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AAA" w:rsidP="00B73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CHC33021 Certificate III in Individual Support</w:t>
      </w:r>
      <w:r>
        <w:fldChar w:fldCharType="end"/>
      </w:r>
    </w:p>
    <w:p w:rsidR="00B73AAA" w:rsidP="00B73AAA">
      <w:pPr>
        <w:pStyle w:val="Version"/>
        <w:sectPr w:rsidSect="004E3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16F" w:rsidP="004E316F">
      <w:pPr>
        <w:pStyle w:val="SuperHeading"/>
      </w:pPr>
      <w:r w:rsidRPr="004E316F">
        <w:t>CHC33021 Certificate III in Individual Support</w:t>
      </w:r>
    </w:p>
    <w:p w:rsidR="00000000" w:rsidRPr="004E316F" w:rsidP="004E316F">
      <w:pPr>
        <w:pStyle w:val="Heading1"/>
      </w:pPr>
      <w:bookmarkStart w:id="1" w:name="O_1223753"/>
      <w:bookmarkEnd w:id="1"/>
      <w:r w:rsidRPr="004E316F">
        <w:t>Modification History</w:t>
      </w:r>
    </w:p>
    <w:p w:rsidR="00000000" w:rsidRPr="004E316F" w:rsidP="00B73AAA">
      <w:pPr>
        <w:pStyle w:val="BodyText"/>
      </w:pPr>
      <w:r w:rsidRPr="004E316F">
        <w:t>Not applicable.</w:t>
      </w:r>
    </w:p>
    <w:p w:rsidR="00000000" w:rsidRPr="004E316F" w:rsidP="004E316F">
      <w:pPr>
        <w:pStyle w:val="Heading1"/>
      </w:pPr>
      <w:bookmarkStart w:id="2" w:name="O_1223754"/>
      <w:bookmarkEnd w:id="2"/>
      <w:r w:rsidRPr="004E316F">
        <w:t>Qualification Description</w:t>
      </w:r>
    </w:p>
    <w:p w:rsidR="00000000" w:rsidRPr="004E316F" w:rsidP="00B73AAA">
      <w:pPr>
        <w:pStyle w:val="BodyText"/>
      </w:pPr>
      <w:r w:rsidRPr="004E316F">
        <w:t>This qualification reflects the role of individuals in the community, home or residential care setting who work under supervision and delegation as a part of a multi</w:t>
      </w:r>
      <w:r w:rsidRPr="004E316F">
        <w:t>-disciplinary team, following an individualised plan to provide person-centred support to people who may require support due to ageing, disability or some other reason.</w:t>
      </w:r>
    </w:p>
    <w:p w:rsidR="00000000" w:rsidRPr="004E316F" w:rsidP="00B73AAA">
      <w:pPr>
        <w:pStyle w:val="BodyText"/>
      </w:pPr>
      <w:r w:rsidRPr="004E316F">
        <w:t>These individuals take responsibility for their own outputs within the scope of their j</w:t>
      </w:r>
      <w:r w:rsidRPr="004E316F">
        <w:t>ob role and delegation. Workers have a range of factual, technical and procedural knowledge, as well as some theoretical knowledge of the concepts and practices required to provide person-centred support.</w:t>
      </w:r>
    </w:p>
    <w:p w:rsidR="00000000" w:rsidRPr="004E316F" w:rsidP="00B73AAA">
      <w:pPr>
        <w:pStyle w:val="BodyText"/>
      </w:pPr>
      <w:r w:rsidRPr="004E316F">
        <w:t>The skills in this qualification must be applied in</w:t>
      </w:r>
      <w:r w:rsidRPr="004E316F">
        <w:t xml:space="preserve"> accordance with Commonwealth and State/Territory legislation, Australian standards and industry codes of practice.</w:t>
      </w:r>
    </w:p>
    <w:p w:rsidR="00000000" w:rsidRPr="004E316F" w:rsidP="00B73AAA">
      <w:pPr>
        <w:pStyle w:val="BodyText"/>
      </w:pPr>
      <w:r w:rsidRPr="004E316F">
        <w:t>To achieve this qualification, the candidate must have completed at least 120 hours of work as detailed in the Assessment Requirements of th</w:t>
      </w:r>
      <w:r w:rsidRPr="004E316F">
        <w:t>e units of competency.</w:t>
      </w:r>
    </w:p>
    <w:p w:rsidR="00000000" w:rsidRPr="004E316F" w:rsidP="00B73AAA">
      <w:pPr>
        <w:pStyle w:val="BodyText"/>
      </w:pPr>
      <w:r w:rsidRPr="004E316F">
        <w:t>No licensing, legislative, regulatory or certification requirements apply to this qualification at the time of publication.</w:t>
      </w:r>
    </w:p>
    <w:p w:rsidR="00000000" w:rsidRPr="004E316F" w:rsidP="004E316F">
      <w:pPr>
        <w:pStyle w:val="Heading1"/>
      </w:pPr>
      <w:bookmarkStart w:id="3" w:name="O_1223755"/>
      <w:bookmarkEnd w:id="3"/>
      <w:r w:rsidRPr="004E316F">
        <w:t>Packaging Rules</w:t>
      </w:r>
    </w:p>
    <w:p w:rsidR="00000000" w:rsidRPr="004E316F" w:rsidP="004E316F">
      <w:pPr>
        <w:pStyle w:val="List"/>
      </w:pPr>
      <w:r w:rsidRPr="004E316F">
        <w:t>Total number of units = 15</w:t>
      </w:r>
    </w:p>
    <w:p w:rsidR="00000000" w:rsidRPr="004E316F" w:rsidP="004E316F">
      <w:pPr>
        <w:pStyle w:val="ListBullet"/>
      </w:pPr>
      <w:r w:rsidRPr="004E316F">
        <w:t>9 core units</w:t>
      </w:r>
    </w:p>
    <w:p w:rsidR="00000000" w:rsidRPr="004E316F" w:rsidP="004E316F">
      <w:pPr>
        <w:pStyle w:val="ListBullet"/>
      </w:pPr>
      <w:r w:rsidRPr="004E316F">
        <w:t>6 elective units, consisting of:</w:t>
      </w:r>
    </w:p>
    <w:p w:rsidR="00000000" w:rsidRPr="004E316F" w:rsidP="004E316F">
      <w:pPr>
        <w:pStyle w:val="ListBullet2"/>
      </w:pPr>
      <w:r w:rsidRPr="004E316F">
        <w:t>at least 3 units from those units listed under Group A or B</w:t>
      </w:r>
    </w:p>
    <w:p w:rsidR="00000000" w:rsidRPr="004E316F" w:rsidP="004E316F">
      <w:pPr>
        <w:pStyle w:val="ListBullet2"/>
      </w:pPr>
      <w:r w:rsidRPr="004E316F">
        <w:t>the remaining units from any of the Groups A, B or C below.</w:t>
      </w:r>
    </w:p>
    <w:p w:rsidR="00000000" w:rsidRPr="004E316F" w:rsidP="00B73AAA">
      <w:pPr>
        <w:pStyle w:val="BodyText"/>
      </w:pPr>
      <w:r w:rsidRPr="004E316F">
        <w:t xml:space="preserve">Any combination of electives that meets the rules above can be selected for the award of the </w:t>
      </w:r>
      <w:r w:rsidRPr="004E316F">
        <w:rPr>
          <w:rStyle w:val="Emphasis"/>
        </w:rPr>
        <w:t>Certificate III in Individual Support</w:t>
      </w:r>
      <w:r w:rsidRPr="004E316F">
        <w:t>.</w:t>
      </w:r>
    </w:p>
    <w:p w:rsidR="00000000" w:rsidRPr="004E316F" w:rsidP="00B73AAA">
      <w:pPr>
        <w:pStyle w:val="BodyText"/>
      </w:pPr>
      <w:r w:rsidRPr="004E316F">
        <w:t>Where appropriate, electives may be packaged to provide a qualification with a specialisation as outlined below.</w:t>
      </w:r>
    </w:p>
    <w:p w:rsidR="00000000" w:rsidRPr="004E316F" w:rsidP="004E316F">
      <w:pPr>
        <w:pStyle w:val="BodyTextBold"/>
      </w:pPr>
      <w:r w:rsidRPr="004E316F">
        <w:t>Packaging for each specialisation:</w:t>
      </w:r>
    </w:p>
    <w:p w:rsidR="00000000" w:rsidRPr="004E316F" w:rsidP="00B73AAA">
      <w:pPr>
        <w:pStyle w:val="BodyText"/>
      </w:pPr>
      <w:r w:rsidRPr="004E316F">
        <w:t xml:space="preserve">All Group A electives must be selected for award of the </w:t>
      </w:r>
      <w:r w:rsidRPr="004E316F">
        <w:rPr>
          <w:rStyle w:val="Emphasis"/>
        </w:rPr>
        <w:t>Certificate III in Individual Support (Ageing)</w:t>
      </w:r>
      <w:r w:rsidRPr="004E316F">
        <w:t>.</w:t>
      </w:r>
    </w:p>
    <w:p w:rsidR="00000000" w:rsidRPr="004E316F" w:rsidP="00B73AAA">
      <w:pPr>
        <w:pStyle w:val="BodyText"/>
      </w:pPr>
      <w:r w:rsidRPr="004E316F">
        <w:t xml:space="preserve">All </w:t>
      </w:r>
      <w:r w:rsidRPr="004E316F">
        <w:t xml:space="preserve">Group B electives must be selected for award of the </w:t>
      </w:r>
      <w:r w:rsidRPr="004E316F">
        <w:rPr>
          <w:rStyle w:val="Emphasis"/>
        </w:rPr>
        <w:t>Certificate III in Individual Support (Disability)</w:t>
      </w:r>
      <w:r w:rsidRPr="004E316F">
        <w:t>.</w:t>
      </w:r>
    </w:p>
    <w:p w:rsidR="00000000" w:rsidRPr="004E316F" w:rsidP="00B73AAA">
      <w:pPr>
        <w:pStyle w:val="BodyText"/>
      </w:pPr>
      <w:r w:rsidRPr="004E316F">
        <w:t xml:space="preserve">All Group A and all Group B electives must be selected for award of the </w:t>
      </w:r>
      <w:r w:rsidRPr="004E316F">
        <w:rPr>
          <w:rStyle w:val="Emphasis"/>
        </w:rPr>
        <w:t>Certificate III in Individual Support (Ageing and Disability)</w:t>
      </w:r>
      <w:r w:rsidRPr="004E316F">
        <w:t>.</w:t>
      </w:r>
    </w:p>
    <w:p w:rsidR="00000000" w:rsidRPr="004E316F" w:rsidP="00B73AAA">
      <w:pPr>
        <w:pStyle w:val="BodyText"/>
      </w:pPr>
      <w:r w:rsidRPr="004E316F">
        <w:t>All electives cho</w:t>
      </w:r>
      <w:r w:rsidRPr="004E316F">
        <w:t>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110"/>
      </w:tblGrid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rPr>
                <w:rStyle w:val="SpecialBold"/>
              </w:rPr>
              <w:t>Core units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Provide individualised support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CHCCCS038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Facilitate the empowerment of people receiving support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CHCCCS040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Support independence and wellbeing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CHCCCS041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Recognise healthy body systems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CHCCOM005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Communicate and work in health or community services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CHCDIV001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Work with diverse people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CHCLEG001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Work legally and ethically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HLTINF006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Apply basic principles and practices of infection prevention and control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HL</w:t>
            </w:r>
            <w:r w:rsidRPr="004E316F">
              <w:t>TWHS002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6F" w:rsidP="004E316F">
            <w:pPr>
              <w:pStyle w:val="BodyText"/>
            </w:pPr>
            <w:r w:rsidRPr="004E316F">
              <w:t>Follow safe work practices for direct client care</w:t>
            </w:r>
          </w:p>
        </w:tc>
      </w:tr>
    </w:tbl>
    <w:p w:rsidR="00000000" w:rsidRPr="004E316F" w:rsidP="004E31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0"/>
      </w:tblGrid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rPr>
                <w:rStyle w:val="SpecialBold"/>
              </w:rPr>
              <w:t>Elective units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rPr>
                <w:rStyle w:val="SpecialBold"/>
              </w:rPr>
              <w:t>Group A electives – AGEING specialisation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CHCAGE011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Provide support to people living with dementia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CHCAGE013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Work effectively in aged care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CHCPAL003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6F" w:rsidP="004E316F">
            <w:pPr>
              <w:pStyle w:val="BodyText"/>
            </w:pPr>
            <w:r w:rsidRPr="004E316F">
              <w:t>Deliver care services using a palliative approach</w:t>
            </w:r>
          </w:p>
        </w:tc>
      </w:tr>
    </w:tbl>
    <w:p w:rsidR="00000000" w:rsidRPr="004E316F" w:rsidP="004E31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0"/>
      </w:tblGrid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rPr>
                <w:rStyle w:val="SpecialBold"/>
              </w:rPr>
              <w:t>Group B electives – DISABILITY specialisation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CHCDIS011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Contribute to ongoing skills development using a strengths-based approach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CHCDIS012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Support community participation and social inclusion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CHCDIS0</w:t>
            </w:r>
            <w:r w:rsidRPr="004E316F">
              <w:t>20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6F" w:rsidP="004E316F">
            <w:pPr>
              <w:pStyle w:val="BodyText"/>
            </w:pPr>
            <w:r w:rsidRPr="004E316F">
              <w:t>Work effectively in disability support</w:t>
            </w:r>
          </w:p>
        </w:tc>
      </w:tr>
    </w:tbl>
    <w:p w:rsidR="00000000" w:rsidRPr="004E316F" w:rsidP="004E31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20"/>
      </w:tblGrid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rPr>
                <w:rStyle w:val="SpecialBold"/>
              </w:rPr>
              <w:t>Group C Other electives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CHCAGE007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Recognise and report risk of falls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CHCAGE012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Provide food services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CHCAOD001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Work in an alcohol and other drugs context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Address the needs of people with chronic disease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CHCCCS017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Provide loss and grief support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Identify and report abuse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Facilitate independent travel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Support people with autism spectrum disorder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Support relationship</w:t>
            </w:r>
            <w:r w:rsidRPr="004E316F">
              <w:t>s with carer and family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CHCCCS037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Visit client residence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CHCCCS042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Prepare meals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CHCCCS043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Support positive mealtime experiences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CHCCCS044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Follow established person-centred behaviour supports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CHCDIS011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Contr</w:t>
            </w:r>
            <w:r w:rsidRPr="004E316F">
              <w:t>ibute to ongoing skills development using a strengths-based approach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CHCDIS013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Assist with communication using augmentative and alternative communication methods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CHCDIV002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Promote Aboriginal and/or Torres Strait Islander cultural safety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CHCGRP001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Suppor</w:t>
            </w:r>
            <w:r w:rsidRPr="004E316F">
              <w:t>t group activities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CHCMHS001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Work with people with mental health issues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HLTAID011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Provide First Aid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HLTHPS006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Assist clients with medication</w:t>
            </w:r>
          </w:p>
        </w:tc>
      </w:tr>
      <w:tr w:rsidTr="004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6F">
            <w:pPr>
              <w:pStyle w:val="BodyText"/>
              <w:rPr>
                <w:lang w:val="en-NZ"/>
              </w:rPr>
            </w:pPr>
            <w:r w:rsidRPr="004E316F">
              <w:t>HLTOHC007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6F" w:rsidP="004E316F">
            <w:pPr>
              <w:pStyle w:val="BodyText"/>
            </w:pPr>
            <w:r w:rsidRPr="004E316F">
              <w:t>Recognise and respond to oral health issues</w:t>
            </w:r>
          </w:p>
        </w:tc>
      </w:tr>
    </w:tbl>
    <w:p w:rsidR="00000000" w:rsidRPr="004E316F" w:rsidP="004E316F">
      <w:pPr>
        <w:pStyle w:val="BodyText"/>
      </w:pPr>
    </w:p>
    <w:p w:rsidR="00000000" w:rsidRPr="004E316F" w:rsidP="004E316F">
      <w:pPr>
        <w:pStyle w:val="AllowPageBreak"/>
      </w:pPr>
    </w:p>
    <w:p w:rsidR="00000000" w:rsidRPr="004E316F" w:rsidP="004E316F">
      <w:pPr>
        <w:pStyle w:val="Heading1"/>
      </w:pPr>
      <w:bookmarkStart w:id="4" w:name="O_1223756"/>
      <w:bookmarkEnd w:id="4"/>
      <w:r w:rsidRPr="004E316F">
        <w:t>Qualification Mapping Information</w:t>
      </w:r>
    </w:p>
    <w:p w:rsidR="00000000" w:rsidRPr="004E316F" w:rsidP="00B73AAA">
      <w:pPr>
        <w:pStyle w:val="BodyText"/>
      </w:pPr>
      <w:r w:rsidRPr="004E316F">
        <w:t>Supersedes and is not equivalent to CHC33015 Certificate III in Individual Support.</w:t>
      </w:r>
    </w:p>
    <w:p w:rsidR="00000000" w:rsidRPr="004E316F" w:rsidP="004E316F">
      <w:pPr>
        <w:pStyle w:val="Heading1"/>
      </w:pPr>
      <w:bookmarkStart w:id="5" w:name="O_1223757"/>
      <w:bookmarkEnd w:id="5"/>
      <w:r w:rsidRPr="004E316F">
        <w:t>Links</w:t>
      </w:r>
    </w:p>
    <w:p w:rsidR="00000000" w:rsidRPr="004E316F" w:rsidP="00B73AAA">
      <w:pPr>
        <w:pStyle w:val="BodyText"/>
      </w:pPr>
      <w:r w:rsidRPr="004E3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70EA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E316F" w:rsidP="004E316F"/>
    <w:sectPr w:rsidSect="004E31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6F" w:rsidRPr="00B73AAA" w:rsidP="00B73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AA" w:rsidP="004E3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AAA" w:rsidP="004E3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3AAA" w:rsidP="004E3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16F" w:rsidRPr="00B73AAA" w:rsidP="00B73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AA" w:rsidRPr="002D2AF8" w:rsidP="004E3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CHC33021 Certificate III in Individual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November 2022</w:t>
    </w:r>
    <w:r>
      <w:fldChar w:fldCharType="end"/>
    </w:r>
  </w:p>
  <w:p w:rsidR="00B73AAA" w:rsidP="004E3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F86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EE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81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16F"/>
  </w:style>
  <w:style w:type="character" w:customStyle="1" w:styleId="Heading1Char">
    <w:name w:val="Heading 1 Char"/>
    <w:basedOn w:val="DefaultParagraphFont"/>
    <w:link w:val="Heading1"/>
    <w:rsid w:val="004E3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1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31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1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16F"/>
    <w:rPr>
      <w:b/>
      <w:spacing w:val="0"/>
    </w:rPr>
  </w:style>
  <w:style w:type="paragraph" w:styleId="ListBullet2">
    <w:name w:val="List Bullet 2"/>
    <w:basedOn w:val="List2"/>
    <w:rsid w:val="004E31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316F"/>
    <w:rPr>
      <w:i/>
    </w:rPr>
  </w:style>
  <w:style w:type="paragraph" w:customStyle="1" w:styleId="SuperHeading">
    <w:name w:val="SuperHeading"/>
    <w:basedOn w:val="Normal"/>
    <w:rsid w:val="004E3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316F"/>
    <w:rPr>
      <w:b/>
    </w:rPr>
  </w:style>
  <w:style w:type="character" w:customStyle="1" w:styleId="Heading2Char">
    <w:name w:val="Heading 2 Char"/>
    <w:basedOn w:val="DefaultParagraphFont"/>
    <w:link w:val="Heading2"/>
    <w:rsid w:val="004E3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1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3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1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16F"/>
  </w:style>
  <w:style w:type="paragraph" w:styleId="TableofFigures">
    <w:name w:val="table of figures"/>
    <w:basedOn w:val="Normal"/>
    <w:next w:val="Normal"/>
    <w:semiHidden/>
    <w:rsid w:val="004E3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1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16F"/>
    <w:rPr>
      <w:rFonts w:ascii="Wingdings" w:hAnsi="Wingdings"/>
    </w:rPr>
  </w:style>
  <w:style w:type="paragraph" w:customStyle="1" w:styleId="TableHeading">
    <w:name w:val="Table Heading"/>
    <w:basedOn w:val="HeadingBase"/>
    <w:rsid w:val="004E3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16F"/>
    <w:rPr>
      <w:color w:val="0033CC"/>
      <w:u w:val="none"/>
    </w:rPr>
  </w:style>
  <w:style w:type="paragraph" w:customStyle="1" w:styleId="BodyTextRight">
    <w:name w:val="Body Text Right"/>
    <w:basedOn w:val="BodyText"/>
    <w:rsid w:val="004E3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1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16F"/>
    <w:rPr>
      <w:sz w:val="32"/>
    </w:rPr>
  </w:style>
  <w:style w:type="paragraph" w:customStyle="1" w:styleId="HeadingProcedure">
    <w:name w:val="Heading Procedure"/>
    <w:basedOn w:val="HeadingBase"/>
    <w:next w:val="Normal"/>
    <w:rsid w:val="004E3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16F"/>
    <w:pPr>
      <w:spacing w:before="60" w:after="60"/>
    </w:pPr>
  </w:style>
  <w:style w:type="paragraph" w:styleId="ListContinue">
    <w:name w:val="List Continue"/>
    <w:basedOn w:val="List"/>
    <w:rsid w:val="004E316F"/>
    <w:pPr>
      <w:ind w:firstLine="0"/>
    </w:pPr>
  </w:style>
  <w:style w:type="paragraph" w:customStyle="1" w:styleId="ListNote">
    <w:name w:val="List Note"/>
    <w:basedOn w:val="List"/>
    <w:rsid w:val="004E3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16F"/>
    <w:rPr>
      <w:rFonts w:ascii="Courier New" w:hAnsi="Courier New"/>
    </w:rPr>
  </w:style>
  <w:style w:type="paragraph" w:customStyle="1" w:styleId="NoteBullet">
    <w:name w:val="Note Bullet"/>
    <w:basedOn w:val="Note"/>
    <w:rsid w:val="004E3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1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16F"/>
    <w:rPr>
      <w:b/>
      <w:smallCaps/>
    </w:rPr>
  </w:style>
  <w:style w:type="paragraph" w:customStyle="1" w:styleId="TableListNumber">
    <w:name w:val="Table List Number"/>
    <w:basedOn w:val="ListNumber"/>
    <w:rsid w:val="004E3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16F"/>
    <w:pPr>
      <w:numPr>
        <w:numId w:val="9"/>
      </w:numPr>
    </w:pPr>
  </w:style>
  <w:style w:type="paragraph" w:customStyle="1" w:styleId="ListAlpha2">
    <w:name w:val="List Alpha 2"/>
    <w:basedOn w:val="List2"/>
    <w:rsid w:val="004E316F"/>
    <w:pPr>
      <w:numPr>
        <w:numId w:val="8"/>
      </w:numPr>
    </w:pPr>
  </w:style>
  <w:style w:type="paragraph" w:styleId="List2">
    <w:name w:val="List 2"/>
    <w:basedOn w:val="BodyText"/>
    <w:rsid w:val="004E3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1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1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16F"/>
    <w:pPr>
      <w:numPr>
        <w:numId w:val="4"/>
      </w:numPr>
    </w:pPr>
  </w:style>
  <w:style w:type="paragraph" w:styleId="ListContinue2">
    <w:name w:val="List Continue 2"/>
    <w:basedOn w:val="List2"/>
    <w:rsid w:val="004E316F"/>
    <w:pPr>
      <w:ind w:firstLine="0"/>
    </w:pPr>
  </w:style>
  <w:style w:type="paragraph" w:styleId="ListContinue3">
    <w:name w:val="List Continue 3"/>
    <w:basedOn w:val="List3"/>
    <w:rsid w:val="004E316F"/>
    <w:pPr>
      <w:ind w:left="1021" w:firstLine="0"/>
    </w:pPr>
  </w:style>
  <w:style w:type="paragraph" w:styleId="ListContinue4">
    <w:name w:val="List Continue 4"/>
    <w:basedOn w:val="List4"/>
    <w:rsid w:val="004E316F"/>
    <w:pPr>
      <w:ind w:firstLine="0"/>
    </w:pPr>
  </w:style>
  <w:style w:type="paragraph" w:styleId="ListContinue5">
    <w:name w:val="List Continue 5"/>
    <w:basedOn w:val="List5"/>
    <w:rsid w:val="004E316F"/>
    <w:pPr>
      <w:ind w:firstLine="0"/>
    </w:pPr>
  </w:style>
  <w:style w:type="paragraph" w:styleId="ListNumber3">
    <w:name w:val="List Number 3"/>
    <w:basedOn w:val="List3"/>
    <w:rsid w:val="004E316F"/>
    <w:pPr>
      <w:numPr>
        <w:numId w:val="5"/>
      </w:numPr>
    </w:pPr>
  </w:style>
  <w:style w:type="paragraph" w:styleId="ListNumber4">
    <w:name w:val="List Number 4"/>
    <w:basedOn w:val="List4"/>
    <w:rsid w:val="004E316F"/>
    <w:pPr>
      <w:numPr>
        <w:numId w:val="6"/>
      </w:numPr>
    </w:pPr>
  </w:style>
  <w:style w:type="paragraph" w:styleId="ListNumber5">
    <w:name w:val="List Number 5"/>
    <w:basedOn w:val="List5"/>
    <w:rsid w:val="004E316F"/>
    <w:pPr>
      <w:numPr>
        <w:numId w:val="7"/>
      </w:numPr>
    </w:pPr>
  </w:style>
  <w:style w:type="paragraph" w:styleId="BlockText">
    <w:name w:val="Block Text"/>
    <w:basedOn w:val="Normal"/>
    <w:rsid w:val="004E3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16F"/>
    <w:rPr>
      <w:sz w:val="16"/>
      <w:vertAlign w:val="superscript"/>
    </w:rPr>
  </w:style>
  <w:style w:type="character" w:customStyle="1" w:styleId="Symbols">
    <w:name w:val="Symbols"/>
    <w:basedOn w:val="DefaultParagraphFont"/>
    <w:rsid w:val="004E316F"/>
    <w:rPr>
      <w:rFonts w:ascii="Symbol" w:hAnsi="Symbol"/>
    </w:rPr>
  </w:style>
  <w:style w:type="character" w:customStyle="1" w:styleId="MenuOptions">
    <w:name w:val="Menu Options"/>
    <w:basedOn w:val="DefaultParagraphFont"/>
    <w:rsid w:val="004E3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16F"/>
    <w:rPr>
      <w:b/>
    </w:rPr>
  </w:style>
  <w:style w:type="character" w:customStyle="1" w:styleId="Underlined">
    <w:name w:val="Underlined"/>
    <w:basedOn w:val="DefaultParagraphFont"/>
    <w:rsid w:val="004E316F"/>
    <w:rPr>
      <w:u w:val="single"/>
    </w:rPr>
  </w:style>
  <w:style w:type="paragraph" w:customStyle="1" w:styleId="TableBodyTextRight">
    <w:name w:val="Table Body Text Right"/>
    <w:basedOn w:val="TableBodyText"/>
    <w:rsid w:val="004E3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16F"/>
    <w:rPr>
      <w:sz w:val="18"/>
    </w:rPr>
  </w:style>
  <w:style w:type="paragraph" w:customStyle="1" w:styleId="BodySmallRight">
    <w:name w:val="Body Small Right"/>
    <w:basedOn w:val="BodyTextRight"/>
    <w:rsid w:val="004E316F"/>
    <w:rPr>
      <w:sz w:val="18"/>
      <w:szCs w:val="18"/>
    </w:rPr>
  </w:style>
  <w:style w:type="paragraph" w:customStyle="1" w:styleId="MarginEdition">
    <w:name w:val="Margin Edition"/>
    <w:basedOn w:val="MarginNote"/>
    <w:rsid w:val="004E3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16F"/>
    <w:rPr>
      <w:sz w:val="2"/>
      <w:szCs w:val="2"/>
    </w:rPr>
  </w:style>
  <w:style w:type="character" w:customStyle="1" w:styleId="Small">
    <w:name w:val="Small"/>
    <w:basedOn w:val="DefaultParagraphFont"/>
    <w:rsid w:val="004E316F"/>
    <w:rPr>
      <w:sz w:val="16"/>
    </w:rPr>
  </w:style>
  <w:style w:type="paragraph" w:customStyle="1" w:styleId="WideTable">
    <w:name w:val="Wide Table"/>
    <w:basedOn w:val="Normal"/>
    <w:rsid w:val="004E3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16F"/>
  </w:style>
  <w:style w:type="paragraph" w:styleId="Quote">
    <w:name w:val="Quote"/>
    <w:basedOn w:val="Heading1"/>
    <w:link w:val="QuoteChar"/>
    <w:qFormat/>
    <w:rsid w:val="004E3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16F"/>
    <w:pPr>
      <w:pageBreakBefore/>
    </w:pPr>
  </w:style>
  <w:style w:type="paragraph" w:customStyle="1" w:styleId="Border">
    <w:name w:val="Border"/>
    <w:basedOn w:val="Normal"/>
    <w:qFormat/>
    <w:rsid w:val="004E3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16F"/>
    <w:rPr>
      <w:u w:val="single"/>
    </w:rPr>
  </w:style>
  <w:style w:type="character" w:customStyle="1" w:styleId="BoldandItalics">
    <w:name w:val="Bold and Italics"/>
    <w:qFormat/>
    <w:rsid w:val="004E316F"/>
    <w:rPr>
      <w:b/>
      <w:i/>
      <w:u w:val="none"/>
    </w:rPr>
  </w:style>
  <w:style w:type="paragraph" w:styleId="BalloonText">
    <w:name w:val="Balloon Text"/>
    <w:basedOn w:val="Normal"/>
    <w:link w:val="BalloonTextChar"/>
    <w:rsid w:val="004E3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1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3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4024</Characters>
  <Application>Microsoft Office Word</Application>
  <DocSecurity>0</DocSecurity>
  <Lines>143</Lines>
  <Paragraphs>126</Paragraphs>
  <ScaleCrop>false</ScaleCrop>
  <Company>Author-it Software Corporation Ltd.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CHC33021 Certificate III in Individual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2022-11-28T00:18:00Z</dcterms:created>
  <dcterms:modified xsi:type="dcterms:W3CDTF">2022-11-28T00:18:00Z</dcterms:modified>
</cp:coreProperties>
</file>