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6FA" w:rsidP="000576FA">
      <w:pPr>
        <w:pStyle w:val="Title"/>
      </w:pPr>
      <w:r>
        <w:fldChar w:fldCharType="begin"/>
      </w:r>
      <w:r>
        <w:instrText xml:space="preserve"> TITLE   \* MERGEFORMAT </w:instrText>
      </w:r>
      <w:r>
        <w:fldChar w:fldCharType="separate"/>
      </w:r>
      <w:r>
        <w:t>BSBWRT301A Write simple documents</w:t>
      </w:r>
      <w:r>
        <w:fldChar w:fldCharType="end"/>
      </w:r>
    </w:p>
    <w:p w:rsidR="000576FA" w:rsidP="000576FA">
      <w:pPr>
        <w:pStyle w:val="Version"/>
        <w:sectPr w:rsidSect="00BC5D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5D0F" w:rsidP="00BC5D0F">
      <w:pPr>
        <w:pStyle w:val="SuperHeading"/>
      </w:pPr>
      <w:r w:rsidRPr="00BC5D0F">
        <w:t>BSBWRT301A Write simple documents</w:t>
      </w:r>
    </w:p>
    <w:p w:rsidR="00000000" w:rsidRPr="00BC5D0F" w:rsidP="00BC5D0F">
      <w:pPr>
        <w:pStyle w:val="SuperHeading"/>
      </w:pPr>
    </w:p>
    <w:p w:rsidR="00000000" w:rsidRPr="00BC5D0F" w:rsidP="00BC5D0F">
      <w:pPr>
        <w:pStyle w:val="Heading1"/>
      </w:pPr>
      <w:bookmarkStart w:id="1" w:name="O_68295"/>
      <w:bookmarkEnd w:id="1"/>
      <w:r w:rsidRPr="00BC5D0F">
        <w:t>Modification History</w:t>
      </w:r>
    </w:p>
    <w:p w:rsidR="00000000" w:rsidRPr="00BC5D0F" w:rsidP="00BC5D0F">
      <w:pPr>
        <w:pStyle w:val="BodyText"/>
      </w:pPr>
      <w:r w:rsidRPr="00BC5D0F">
        <w:t>Not applicable.</w:t>
      </w:r>
    </w:p>
    <w:p w:rsidR="00000000" w:rsidRPr="00BC5D0F" w:rsidP="00BC5D0F">
      <w:pPr>
        <w:pStyle w:val="AllowPageBreak"/>
      </w:pPr>
    </w:p>
    <w:p w:rsidR="00000000" w:rsidRPr="00BC5D0F" w:rsidP="00BC5D0F">
      <w:pPr>
        <w:pStyle w:val="Heading1"/>
      </w:pPr>
      <w:bookmarkStart w:id="2" w:name="O_68296"/>
      <w:bookmarkEnd w:id="2"/>
      <w:r w:rsidRPr="00BC5D0F">
        <w:t>Unit Descriptor</w:t>
      </w:r>
    </w:p>
    <w:tbl>
      <w:tblPr>
        <w:tblW w:w="0" w:type="auto"/>
        <w:tblLayout w:type="fixed"/>
        <w:tblCellMar>
          <w:left w:w="62" w:type="dxa"/>
          <w:right w:w="62" w:type="dxa"/>
        </w:tblCellMar>
        <w:tblLook w:val="0000"/>
      </w:tblPr>
      <w:tblGrid>
        <w:gridCol w:w="2668"/>
        <w:gridCol w:w="5854"/>
      </w:tblGrid>
      <w:tr w:rsidTr="000576F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r w:rsidRPr="00BC5D0F">
              <w:t>This unit describes the performance outcomes, skills and knowledge required to plan, draft and review a bas</w:t>
            </w:r>
            <w:r w:rsidRPr="00BC5D0F">
              <w:t>ic document before writing the final version.</w:t>
            </w:r>
          </w:p>
          <w:p w:rsidR="00000000" w:rsidRPr="00BC5D0F" w:rsidP="00BC5D0F">
            <w:pPr>
              <w:pStyle w:val="BodyText"/>
            </w:pPr>
            <w:r w:rsidRPr="00BC5D0F">
              <w:t>No licensing, legislative, regulatory or certification requirements apply to this unit at the time of endorsement.</w:t>
            </w:r>
          </w:p>
        </w:tc>
      </w:tr>
    </w:tbl>
    <w:p w:rsidR="00000000" w:rsidRPr="00BC5D0F" w:rsidP="00BC5D0F">
      <w:pPr>
        <w:pStyle w:val="BodyText"/>
      </w:pPr>
    </w:p>
    <w:p w:rsidR="00000000" w:rsidRPr="00BC5D0F" w:rsidP="00BC5D0F">
      <w:pPr>
        <w:pStyle w:val="AllowPageBreak"/>
      </w:pPr>
    </w:p>
    <w:p w:rsidR="00000000" w:rsidRPr="00BC5D0F" w:rsidP="00BC5D0F">
      <w:pPr>
        <w:pStyle w:val="Heading1"/>
      </w:pPr>
      <w:bookmarkStart w:id="3" w:name="O_68297"/>
      <w:bookmarkEnd w:id="3"/>
      <w:r w:rsidRPr="00BC5D0F">
        <w:t>Application of the Unit</w:t>
      </w:r>
    </w:p>
    <w:tbl>
      <w:tblPr>
        <w:tblW w:w="0" w:type="auto"/>
        <w:tblLayout w:type="fixed"/>
        <w:tblCellMar>
          <w:left w:w="62" w:type="dxa"/>
          <w:right w:w="62" w:type="dxa"/>
        </w:tblCellMar>
        <w:tblLook w:val="0000"/>
      </w:tblPr>
      <w:tblGrid>
        <w:gridCol w:w="2752"/>
        <w:gridCol w:w="5770"/>
      </w:tblGrid>
      <w:tr w:rsidTr="000576FA">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r w:rsidRPr="00BC5D0F">
              <w:t>This unit applie</w:t>
            </w:r>
            <w:r w:rsidRPr="00BC5D0F">
              <w:t>s to individuals who are skilled operators and apply a broad range of competencies in various work contexts. They may exercise discretion and judgement to produce a range of basic workplace documentation.</w:t>
            </w:r>
          </w:p>
        </w:tc>
      </w:tr>
    </w:tbl>
    <w:p w:rsidR="00000000" w:rsidRPr="00BC5D0F" w:rsidP="00BC5D0F">
      <w:pPr>
        <w:pStyle w:val="BodyText"/>
      </w:pPr>
    </w:p>
    <w:p w:rsidR="00000000" w:rsidRPr="00BC5D0F" w:rsidP="00BC5D0F">
      <w:pPr>
        <w:pStyle w:val="AllowPageBreak"/>
      </w:pPr>
    </w:p>
    <w:p w:rsidR="00000000" w:rsidRPr="00BC5D0F" w:rsidP="00BC5D0F">
      <w:pPr>
        <w:pStyle w:val="Heading1"/>
      </w:pPr>
      <w:bookmarkStart w:id="4" w:name="O_68298"/>
      <w:bookmarkEnd w:id="4"/>
      <w:r w:rsidRPr="00BC5D0F">
        <w:t>Licensing/Regulatory Information</w:t>
      </w:r>
    </w:p>
    <w:p w:rsidR="00000000" w:rsidRPr="00BC5D0F" w:rsidP="00BC5D0F">
      <w:pPr>
        <w:pStyle w:val="BodyText"/>
      </w:pPr>
      <w:r w:rsidRPr="00BC5D0F">
        <w:t>N</w:t>
      </w:r>
      <w:r w:rsidRPr="00BC5D0F">
        <w:t>ot applicable.</w:t>
      </w:r>
    </w:p>
    <w:p w:rsidR="00000000" w:rsidRPr="00BC5D0F" w:rsidP="00BC5D0F">
      <w:pPr>
        <w:pStyle w:val="AllowPageBreak"/>
      </w:pPr>
    </w:p>
    <w:p w:rsidR="00000000" w:rsidRPr="00BC5D0F" w:rsidP="00BC5D0F">
      <w:pPr>
        <w:pStyle w:val="Heading1"/>
      </w:pPr>
      <w:bookmarkStart w:id="5" w:name="O_68300"/>
      <w:bookmarkEnd w:id="5"/>
      <w:r w:rsidRPr="00BC5D0F">
        <w:t>Pre-Requisites</w:t>
      </w:r>
    </w:p>
    <w:tbl>
      <w:tblPr>
        <w:tblW w:w="0" w:type="auto"/>
        <w:tblLayout w:type="fixed"/>
        <w:tblCellMar>
          <w:left w:w="62" w:type="dxa"/>
          <w:right w:w="62" w:type="dxa"/>
        </w:tblCellMar>
        <w:tblLook w:val="0000"/>
      </w:tblPr>
      <w:tblGrid>
        <w:gridCol w:w="2775"/>
        <w:gridCol w:w="1295"/>
        <w:gridCol w:w="4452"/>
      </w:tblGrid>
      <w:tr w:rsidTr="000576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p>
        </w:tc>
      </w:tr>
      <w:tr w:rsidTr="000576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p>
        </w:tc>
      </w:tr>
      <w:tr w:rsidTr="000576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p>
        </w:tc>
      </w:tr>
    </w:tbl>
    <w:p w:rsidR="00000000" w:rsidRPr="00BC5D0F" w:rsidP="00BC5D0F">
      <w:pPr>
        <w:pStyle w:val="BodyText"/>
      </w:pPr>
    </w:p>
    <w:p w:rsidR="00000000" w:rsidRPr="00BC5D0F" w:rsidP="00BC5D0F">
      <w:pPr>
        <w:pStyle w:val="AllowPageBreak"/>
      </w:pPr>
    </w:p>
    <w:p w:rsidR="00000000" w:rsidRPr="00BC5D0F" w:rsidP="00BC5D0F">
      <w:pPr>
        <w:pStyle w:val="Heading1"/>
      </w:pPr>
      <w:bookmarkStart w:id="6" w:name="O_68299"/>
      <w:bookmarkEnd w:id="6"/>
      <w:r w:rsidRPr="00BC5D0F">
        <w:t>Employability Skills Information</w:t>
      </w:r>
    </w:p>
    <w:tbl>
      <w:tblPr>
        <w:tblW w:w="0" w:type="auto"/>
        <w:tblLayout w:type="fixed"/>
        <w:tblCellMar>
          <w:left w:w="62" w:type="dxa"/>
          <w:right w:w="62" w:type="dxa"/>
        </w:tblCellMar>
        <w:tblLook w:val="0000"/>
      </w:tblPr>
      <w:tblGrid>
        <w:gridCol w:w="2802"/>
        <w:gridCol w:w="5720"/>
      </w:tblGrid>
      <w:tr w:rsidTr="000576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r w:rsidRPr="00BC5D0F">
              <w:t>This unit contains employability skills.</w:t>
            </w:r>
          </w:p>
        </w:tc>
      </w:tr>
    </w:tbl>
    <w:p w:rsidR="00000000" w:rsidRPr="00BC5D0F" w:rsidP="00BC5D0F">
      <w:pPr>
        <w:pStyle w:val="BodyText"/>
      </w:pPr>
    </w:p>
    <w:p w:rsidR="00000000" w:rsidRPr="00BC5D0F" w:rsidP="00BC5D0F">
      <w:pPr>
        <w:pStyle w:val="AllowPageBreak"/>
      </w:pPr>
    </w:p>
    <w:p w:rsidR="00000000" w:rsidRPr="00BC5D0F" w:rsidP="00BC5D0F">
      <w:pPr>
        <w:pStyle w:val="Heading1"/>
      </w:pPr>
      <w:bookmarkStart w:id="7" w:name="O_68301"/>
      <w:bookmarkEnd w:id="7"/>
      <w:r w:rsidRPr="00BC5D0F">
        <w:t>Elements and Performance Criteria Pre-Content</w:t>
      </w:r>
    </w:p>
    <w:tbl>
      <w:tblPr>
        <w:tblW w:w="0" w:type="auto"/>
        <w:tblLayout w:type="fixed"/>
        <w:tblCellMar>
          <w:left w:w="62" w:type="dxa"/>
          <w:right w:w="62" w:type="dxa"/>
        </w:tblCellMar>
        <w:tblLook w:val="0000"/>
      </w:tblPr>
      <w:tblGrid>
        <w:gridCol w:w="2548"/>
        <w:gridCol w:w="5974"/>
      </w:tblGrid>
      <w:tr w:rsidTr="000576F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r w:rsidRPr="00BC5D0F">
              <w:t>Performance criteria describe the performance needed to demonstrate achievement of the element. Where bold italicised text is used, further information is detailed in the required skills and</w:t>
            </w:r>
            <w:r w:rsidRPr="00BC5D0F">
              <w:t xml:space="preserve"> knowledge section and the range statement. Assessment of performance is to be consistent with the evidence guide.</w:t>
            </w:r>
          </w:p>
        </w:tc>
      </w:tr>
    </w:tbl>
    <w:p w:rsidR="00000000" w:rsidRPr="00BC5D0F" w:rsidP="00BC5D0F">
      <w:pPr>
        <w:pStyle w:val="BodyText"/>
      </w:pPr>
    </w:p>
    <w:p w:rsidR="00000000" w:rsidRPr="00BC5D0F" w:rsidP="00BC5D0F">
      <w:pPr>
        <w:pStyle w:val="AllowPageBreak"/>
      </w:pPr>
    </w:p>
    <w:p w:rsidR="00000000" w:rsidRPr="00BC5D0F" w:rsidP="00BC5D0F">
      <w:pPr>
        <w:pStyle w:val="Heading1"/>
      </w:pPr>
      <w:bookmarkStart w:id="8" w:name="O_68302"/>
      <w:bookmarkEnd w:id="8"/>
      <w:r w:rsidRPr="00BC5D0F">
        <w:t>Elements and Performance Criteria</w:t>
      </w:r>
    </w:p>
    <w:tbl>
      <w:tblPr>
        <w:tblW w:w="0" w:type="auto"/>
        <w:tblLayout w:type="fixed"/>
        <w:tblCellMar>
          <w:left w:w="62" w:type="dxa"/>
          <w:right w:w="62" w:type="dxa"/>
        </w:tblCellMar>
        <w:tblLook w:val="0000"/>
      </w:tblPr>
      <w:tblGrid>
        <w:gridCol w:w="2548"/>
        <w:gridCol w:w="5974"/>
      </w:tblGrid>
      <w:tr w:rsidTr="000576FA">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r w:rsidRPr="00BC5D0F">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PERFORMANCE CRITERIA</w:t>
            </w:r>
          </w:p>
        </w:tc>
      </w:tr>
      <w:tr w:rsidTr="000576F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List"/>
              <w:rPr>
                <w:lang w:val="en-NZ"/>
              </w:rPr>
            </w:pPr>
            <w:r w:rsidRPr="00BC5D0F">
              <w:t>1.</w:t>
            </w:r>
            <w:r w:rsidRPr="00BC5D0F">
              <w:tab/>
              <w:t>Plan document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2"/>
            </w:pPr>
            <w:r w:rsidRPr="00BC5D0F">
              <w:t>1.1.</w:t>
            </w:r>
            <w:r w:rsidRPr="00BC5D0F">
              <w:tab/>
              <w:t xml:space="preserve">Determine </w:t>
            </w:r>
            <w:r w:rsidRPr="00BC5D0F">
              <w:rPr>
                <w:rStyle w:val="BoldandItalics"/>
              </w:rPr>
              <w:t>audience</w:t>
            </w:r>
            <w:r w:rsidRPr="00BC5D0F">
              <w:t xml:space="preserve"> and </w:t>
            </w:r>
            <w:r w:rsidRPr="00BC5D0F">
              <w:rPr>
                <w:rStyle w:val="BoldandItalics"/>
              </w:rPr>
              <w:t>purpose</w:t>
            </w:r>
            <w:r w:rsidRPr="00BC5D0F">
              <w:t xml:space="preserve"> for the document</w:t>
            </w:r>
          </w:p>
          <w:p w:rsidR="00000000" w:rsidRPr="00BC5D0F" w:rsidP="00BC5D0F">
            <w:pPr>
              <w:pStyle w:val="List2"/>
            </w:pPr>
            <w:r w:rsidRPr="00BC5D0F">
              <w:t>1.2.</w:t>
            </w:r>
            <w:r w:rsidRPr="00BC5D0F">
              <w:tab/>
              <w:t xml:space="preserve">Determine </w:t>
            </w:r>
            <w:r w:rsidRPr="00BC5D0F">
              <w:rPr>
                <w:rStyle w:val="BoldandItalics"/>
              </w:rPr>
              <w:t>format</w:t>
            </w:r>
            <w:r w:rsidRPr="00BC5D0F">
              <w:t xml:space="preserve"> and </w:t>
            </w:r>
            <w:r w:rsidRPr="00BC5D0F">
              <w:rPr>
                <w:rStyle w:val="BoldandItalics"/>
              </w:rPr>
              <w:t>structure</w:t>
            </w:r>
          </w:p>
          <w:p w:rsidR="00000000" w:rsidRPr="00BC5D0F" w:rsidP="00BC5D0F">
            <w:pPr>
              <w:pStyle w:val="List2"/>
            </w:pPr>
            <w:r w:rsidRPr="00BC5D0F">
              <w:t>1.3.</w:t>
            </w:r>
            <w:r w:rsidRPr="00BC5D0F">
              <w:tab/>
              <w:t xml:space="preserve">Establish key points for inclusion </w:t>
            </w:r>
          </w:p>
          <w:p w:rsidR="00000000" w:rsidRPr="00BC5D0F" w:rsidP="00BC5D0F">
            <w:pPr>
              <w:pStyle w:val="List2"/>
            </w:pPr>
            <w:r w:rsidRPr="00BC5D0F">
              <w:t>1.4.</w:t>
            </w:r>
            <w:r w:rsidRPr="00BC5D0F">
              <w:tab/>
              <w:t xml:space="preserve">Identify </w:t>
            </w:r>
            <w:r w:rsidRPr="00BC5D0F">
              <w:rPr>
                <w:rStyle w:val="BoldandItalics"/>
              </w:rPr>
              <w:t>organisational requirements</w:t>
            </w:r>
            <w:r w:rsidRPr="00BC5D0F">
              <w:t xml:space="preserve"> </w:t>
            </w:r>
          </w:p>
          <w:p w:rsidR="00000000" w:rsidRPr="00BC5D0F" w:rsidP="00BC5D0F">
            <w:pPr>
              <w:pStyle w:val="List2"/>
            </w:pPr>
            <w:r w:rsidRPr="00BC5D0F">
              <w:t>1.5.</w:t>
            </w:r>
            <w:r w:rsidRPr="00BC5D0F">
              <w:tab/>
              <w:t xml:space="preserve">Establish </w:t>
            </w:r>
            <w:r w:rsidRPr="00BC5D0F">
              <w:rPr>
                <w:rStyle w:val="BoldandItalics"/>
              </w:rPr>
              <w:t>method of communication</w:t>
            </w:r>
            <w:r w:rsidRPr="00BC5D0F">
              <w:t xml:space="preserve"> </w:t>
            </w:r>
          </w:p>
          <w:p w:rsidR="00000000" w:rsidP="00BC5D0F">
            <w:pPr>
              <w:pStyle w:val="List2"/>
              <w:rPr>
                <w:lang w:val="en-NZ"/>
              </w:rPr>
            </w:pPr>
            <w:r w:rsidRPr="00BC5D0F">
              <w:t>1.6.</w:t>
            </w:r>
            <w:r w:rsidRPr="00BC5D0F">
              <w:tab/>
              <w:t xml:space="preserve">Establish </w:t>
            </w:r>
            <w:r w:rsidRPr="00BC5D0F">
              <w:rPr>
                <w:rStyle w:val="BoldandItalics"/>
              </w:rPr>
              <w:t>means of communication</w:t>
            </w:r>
          </w:p>
        </w:tc>
      </w:tr>
      <w:tr w:rsidTr="000576F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List"/>
              <w:rPr>
                <w:lang w:val="en-NZ"/>
              </w:rPr>
            </w:pPr>
            <w:r w:rsidRPr="00BC5D0F">
              <w:t>2.</w:t>
            </w:r>
            <w:r w:rsidRPr="00BC5D0F">
              <w:tab/>
              <w:t>Draft document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2"/>
            </w:pPr>
            <w:r w:rsidRPr="00BC5D0F">
              <w:t>2.1.</w:t>
            </w:r>
            <w:r w:rsidRPr="00BC5D0F">
              <w:tab/>
              <w:t>Develop draft do</w:t>
            </w:r>
            <w:r w:rsidRPr="00BC5D0F">
              <w:t>cument to communicate key points</w:t>
            </w:r>
          </w:p>
          <w:p w:rsidR="00000000" w:rsidP="00BC5D0F">
            <w:pPr>
              <w:pStyle w:val="List2"/>
              <w:rPr>
                <w:lang w:val="en-NZ"/>
              </w:rPr>
            </w:pPr>
            <w:r w:rsidRPr="00BC5D0F">
              <w:t>2.2.</w:t>
            </w:r>
            <w:r w:rsidRPr="00BC5D0F">
              <w:tab/>
              <w:t>Obtain and include any required additional information</w:t>
            </w:r>
          </w:p>
        </w:tc>
      </w:tr>
      <w:tr w:rsidTr="000576F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List"/>
              <w:rPr>
                <w:lang w:val="en-NZ"/>
              </w:rPr>
            </w:pPr>
            <w:r w:rsidRPr="00BC5D0F">
              <w:t>3.</w:t>
            </w:r>
            <w:r w:rsidRPr="00BC5D0F">
              <w:tab/>
              <w:t>Review document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2"/>
            </w:pPr>
            <w:r w:rsidRPr="00BC5D0F">
              <w:t>3.1.</w:t>
            </w:r>
            <w:r w:rsidRPr="00BC5D0F">
              <w:tab/>
              <w:t>Check draft for suitability of tone for audience, purpose, format and communication style</w:t>
            </w:r>
          </w:p>
          <w:p w:rsidR="00000000" w:rsidRPr="00BC5D0F" w:rsidP="00BC5D0F">
            <w:pPr>
              <w:pStyle w:val="List2"/>
            </w:pPr>
            <w:r w:rsidRPr="00BC5D0F">
              <w:t>3.2.</w:t>
            </w:r>
            <w:r w:rsidRPr="00BC5D0F">
              <w:tab/>
            </w:r>
            <w:r w:rsidRPr="00BC5D0F">
              <w:t>Check draft for readability, grammar, spelling, and sentence and paragraph construction</w:t>
            </w:r>
          </w:p>
          <w:p w:rsidR="00000000" w:rsidRPr="00BC5D0F" w:rsidP="00BC5D0F">
            <w:pPr>
              <w:pStyle w:val="List2"/>
            </w:pPr>
            <w:r w:rsidRPr="00BC5D0F">
              <w:t>3.3.</w:t>
            </w:r>
            <w:r w:rsidRPr="00BC5D0F">
              <w:tab/>
              <w:t>Check draft for sequencing and structure</w:t>
            </w:r>
          </w:p>
          <w:p w:rsidR="00000000" w:rsidRPr="00BC5D0F" w:rsidP="00BC5D0F">
            <w:pPr>
              <w:pStyle w:val="List2"/>
            </w:pPr>
            <w:r w:rsidRPr="00BC5D0F">
              <w:t>3.4.</w:t>
            </w:r>
            <w:r w:rsidRPr="00BC5D0F">
              <w:tab/>
              <w:t>Check draft to ensure it meets organisational requirements</w:t>
            </w:r>
          </w:p>
          <w:p w:rsidR="00000000" w:rsidP="00BC5D0F">
            <w:pPr>
              <w:pStyle w:val="List2"/>
              <w:rPr>
                <w:lang w:val="en-NZ"/>
              </w:rPr>
            </w:pPr>
            <w:r w:rsidRPr="00BC5D0F">
              <w:t>3.5.</w:t>
            </w:r>
            <w:r w:rsidRPr="00BC5D0F">
              <w:tab/>
              <w:t>Ensure draft is proofread, where appropriate, by supe</w:t>
            </w:r>
            <w:r w:rsidRPr="00BC5D0F">
              <w:t>rvisor or colleague</w:t>
            </w:r>
          </w:p>
        </w:tc>
      </w:tr>
      <w:tr w:rsidTr="000576F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List"/>
              <w:rPr>
                <w:lang w:val="en-NZ"/>
              </w:rPr>
            </w:pPr>
            <w:r w:rsidRPr="00BC5D0F">
              <w:t>4.</w:t>
            </w:r>
            <w:r w:rsidRPr="00BC5D0F">
              <w:tab/>
              <w:t>Write final document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2"/>
            </w:pPr>
            <w:r w:rsidRPr="00BC5D0F">
              <w:t>4.1.</w:t>
            </w:r>
            <w:r w:rsidRPr="00BC5D0F">
              <w:tab/>
              <w:t xml:space="preserve">Make and proofread necessary changes </w:t>
            </w:r>
          </w:p>
          <w:p w:rsidR="00000000" w:rsidRPr="00BC5D0F" w:rsidP="00BC5D0F">
            <w:pPr>
              <w:pStyle w:val="List2"/>
            </w:pPr>
            <w:r w:rsidRPr="00BC5D0F">
              <w:t>4.2.</w:t>
            </w:r>
            <w:r w:rsidRPr="00BC5D0F">
              <w:tab/>
              <w:t xml:space="preserve">Ensure document is sent to </w:t>
            </w:r>
            <w:r w:rsidRPr="00BC5D0F">
              <w:rPr>
                <w:rStyle w:val="BoldandItalics"/>
              </w:rPr>
              <w:t>intended recipient</w:t>
            </w:r>
          </w:p>
          <w:p w:rsidR="00000000" w:rsidRPr="00BC5D0F" w:rsidP="00BC5D0F">
            <w:pPr>
              <w:pStyle w:val="List2"/>
            </w:pPr>
            <w:r w:rsidRPr="00BC5D0F">
              <w:t>4.3.</w:t>
            </w:r>
            <w:r w:rsidRPr="00BC5D0F">
              <w:tab/>
              <w:t>File copy of document in accordance with organisational policies and procedures</w:t>
            </w:r>
          </w:p>
        </w:tc>
      </w:tr>
    </w:tbl>
    <w:p w:rsidR="00000000" w:rsidRPr="00BC5D0F" w:rsidP="00BC5D0F">
      <w:pPr>
        <w:pStyle w:val="BodyText"/>
      </w:pPr>
    </w:p>
    <w:p w:rsidR="00000000" w:rsidRPr="00BC5D0F" w:rsidP="00BC5D0F">
      <w:pPr>
        <w:pStyle w:val="AllowPageBreak"/>
      </w:pPr>
    </w:p>
    <w:p w:rsidR="00000000" w:rsidRPr="00BC5D0F" w:rsidP="00BC5D0F">
      <w:pPr>
        <w:pStyle w:val="Heading1"/>
      </w:pPr>
      <w:bookmarkStart w:id="9" w:name="O_68303"/>
      <w:bookmarkEnd w:id="9"/>
      <w:r w:rsidRPr="00BC5D0F">
        <w:t>Required Skills</w:t>
      </w:r>
      <w:r w:rsidRPr="00BC5D0F">
        <w:t xml:space="preserve"> and Knowledge</w:t>
      </w:r>
    </w:p>
    <w:tbl>
      <w:tblPr>
        <w:tblW w:w="0" w:type="auto"/>
        <w:tblLayout w:type="fixed"/>
        <w:tblCellMar>
          <w:left w:w="62" w:type="dxa"/>
          <w:right w:w="62" w:type="dxa"/>
        </w:tblCellMar>
        <w:tblLook w:val="0000"/>
      </w:tblPr>
      <w:tblGrid>
        <w:gridCol w:w="8522"/>
      </w:tblGrid>
      <w:tr w:rsidTr="000576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REQUIRED SKILLS AND KNOWLEDGE</w:t>
            </w:r>
          </w:p>
        </w:tc>
      </w:tr>
      <w:tr w:rsidTr="000576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t>This section describes the skills and knowledge required for this unit.</w:t>
            </w:r>
          </w:p>
        </w:tc>
      </w:tr>
      <w:tr w:rsidTr="000576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Required skills</w:t>
            </w:r>
          </w:p>
        </w:tc>
      </w:tr>
      <w:tr w:rsidTr="000576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Bullet"/>
            </w:pPr>
            <w:r w:rsidRPr="00BC5D0F">
              <w:t xml:space="preserve">literacy skills to read and understand a variety of texts; to prepare general information </w:t>
            </w:r>
            <w:r w:rsidRPr="00BC5D0F">
              <w:t>and papers according to target audience; and to proofread and edit documents to ensure clarity of meaning and conformity to organisational requirements</w:t>
            </w:r>
          </w:p>
          <w:p w:rsidR="00000000" w:rsidP="00BC5D0F">
            <w:pPr>
              <w:pStyle w:val="ListBullet"/>
              <w:rPr>
                <w:lang w:val="en-NZ"/>
              </w:rPr>
            </w:pPr>
            <w:r w:rsidRPr="00BC5D0F">
              <w:t>problem-solving skills to determine document design and production processes.</w:t>
            </w:r>
          </w:p>
        </w:tc>
      </w:tr>
      <w:tr w:rsidTr="000576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Required knowledge</w:t>
            </w:r>
          </w:p>
        </w:tc>
      </w:tr>
      <w:tr w:rsidTr="000576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Bullet"/>
            </w:pPr>
            <w:r w:rsidRPr="00BC5D0F">
              <w:t>basic grammar, spelling and punctuation.</w:t>
            </w:r>
          </w:p>
          <w:p w:rsidR="00000000" w:rsidRPr="00BC5D0F" w:rsidP="00BC5D0F">
            <w:pPr>
              <w:pStyle w:val="ListBullet"/>
            </w:pPr>
            <w:r w:rsidRPr="00BC5D0F">
              <w:t xml:space="preserve">communication protocols </w:t>
            </w:r>
          </w:p>
          <w:p w:rsidR="00000000" w:rsidRPr="00BC5D0F" w:rsidP="00BC5D0F">
            <w:pPr>
              <w:pStyle w:val="ListBullet"/>
            </w:pPr>
            <w:r w:rsidRPr="00BC5D0F">
              <w:t>how audience, purpose and method of communication influence tone</w:t>
            </w:r>
          </w:p>
          <w:p w:rsidR="00000000" w:rsidRPr="00BC5D0F" w:rsidP="00BC5D0F">
            <w:pPr>
              <w:pStyle w:val="ListBullet"/>
            </w:pPr>
            <w:r w:rsidRPr="00BC5D0F">
              <w:t>organisational policies and procedures for document production</w:t>
            </w:r>
          </w:p>
          <w:p w:rsidR="00000000" w:rsidRPr="00BC5D0F" w:rsidP="00BC5D0F">
            <w:pPr>
              <w:pStyle w:val="ListBullet"/>
            </w:pPr>
            <w:r w:rsidRPr="00BC5D0F">
              <w:t>resources to assist in document production, such as dictionary</w:t>
            </w:r>
            <w:r w:rsidRPr="00BC5D0F">
              <w:t>, thesaurus, templates, style sheets.</w:t>
            </w:r>
          </w:p>
        </w:tc>
      </w:tr>
    </w:tbl>
    <w:p w:rsidR="00000000" w:rsidRPr="00BC5D0F" w:rsidP="00BC5D0F">
      <w:pPr>
        <w:pStyle w:val="BodyText"/>
      </w:pPr>
    </w:p>
    <w:p w:rsidR="00000000" w:rsidRPr="00BC5D0F" w:rsidP="00BC5D0F">
      <w:pPr>
        <w:pStyle w:val="AllowPageBreak"/>
      </w:pPr>
    </w:p>
    <w:p w:rsidR="00000000" w:rsidRPr="00BC5D0F" w:rsidP="00BC5D0F">
      <w:pPr>
        <w:pStyle w:val="Heading1"/>
      </w:pPr>
      <w:bookmarkStart w:id="10" w:name="O_68304"/>
      <w:bookmarkEnd w:id="10"/>
      <w:r w:rsidRPr="00BC5D0F">
        <w:t>Evidence Guide</w:t>
      </w:r>
    </w:p>
    <w:tbl>
      <w:tblPr>
        <w:tblW w:w="9570" w:type="dxa"/>
        <w:tblLayout w:type="fixed"/>
        <w:tblCellMar>
          <w:left w:w="62" w:type="dxa"/>
          <w:right w:w="62" w:type="dxa"/>
        </w:tblCellMar>
        <w:tblLook w:val="0000"/>
      </w:tblPr>
      <w:tblGrid>
        <w:gridCol w:w="3908"/>
        <w:gridCol w:w="5662"/>
      </w:tblGrid>
      <w:tr w:rsidTr="000576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EVIDENCE GUIDE</w:t>
            </w:r>
          </w:p>
        </w:tc>
      </w:tr>
      <w:tr w:rsidTr="000576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t xml:space="preserve">The Evidence Guide provides advice on assessment and must be read in conjunction with the performance criteria, required skills and knowledge, </w:t>
            </w:r>
            <w:r w:rsidRPr="00BC5D0F">
              <w:t>range statement and the Assessment Guidelines for the Training Package.</w:t>
            </w:r>
          </w:p>
        </w:tc>
      </w:tr>
      <w:tr w:rsidTr="000576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p>
        </w:tc>
      </w:tr>
      <w:tr w:rsidTr="000576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r w:rsidRPr="00BC5D0F">
              <w:t>Evidence of the following is essential:</w:t>
            </w:r>
          </w:p>
          <w:p w:rsidR="00000000" w:rsidRPr="00BC5D0F" w:rsidP="00BC5D0F">
            <w:pPr>
              <w:pStyle w:val="ListBullet"/>
            </w:pPr>
            <w:r w:rsidRPr="00BC5D0F">
              <w:t>producing a range of do</w:t>
            </w:r>
            <w:r w:rsidRPr="00BC5D0F">
              <w:t>cuments that accurately convey required basic information</w:t>
            </w:r>
          </w:p>
          <w:p w:rsidR="00000000" w:rsidRPr="00BC5D0F" w:rsidP="00BC5D0F">
            <w:pPr>
              <w:pStyle w:val="ListBullet"/>
            </w:pPr>
            <w:r w:rsidRPr="00BC5D0F">
              <w:t>using formatting suitable for intended audience</w:t>
            </w:r>
          </w:p>
          <w:p w:rsidR="00000000" w:rsidP="00BC5D0F">
            <w:pPr>
              <w:pStyle w:val="ListBullet"/>
              <w:rPr>
                <w:lang w:val="en-NZ"/>
              </w:rPr>
            </w:pPr>
            <w:r w:rsidRPr="00BC5D0F">
              <w:t>knowledge of organisational policies and procedures for document production.</w:t>
            </w:r>
          </w:p>
        </w:tc>
      </w:tr>
      <w:tr w:rsidTr="000576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r w:rsidRPr="00BC5D0F">
              <w:t>Assessment must ensure:</w:t>
            </w:r>
          </w:p>
          <w:p w:rsidR="00000000" w:rsidRPr="00BC5D0F" w:rsidP="00BC5D0F">
            <w:pPr>
              <w:pStyle w:val="ListBullet"/>
            </w:pPr>
            <w:r w:rsidRPr="00BC5D0F">
              <w:t>access to office equipment and resources</w:t>
            </w:r>
          </w:p>
          <w:p w:rsidR="00000000" w:rsidP="00BC5D0F">
            <w:pPr>
              <w:pStyle w:val="ListBullet"/>
              <w:rPr>
                <w:lang w:val="en-NZ"/>
              </w:rPr>
            </w:pPr>
            <w:r w:rsidRPr="00BC5D0F">
              <w:t>examples of documents.</w:t>
            </w:r>
          </w:p>
        </w:tc>
      </w:tr>
      <w:tr w:rsidTr="000576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r w:rsidRPr="00BC5D0F">
              <w:t>A range of assessment methods should be used to assess practical skills and knowledge. The following examples are appropriate for this unit:</w:t>
            </w:r>
          </w:p>
          <w:p w:rsidR="00000000" w:rsidRPr="00BC5D0F" w:rsidP="00BC5D0F">
            <w:pPr>
              <w:pStyle w:val="ListBullet"/>
            </w:pPr>
            <w:r w:rsidRPr="00BC5D0F">
              <w:t>direct questioning combined with review of portfolios of evidence and third party workplace reports of on-the-job performance by the candidate</w:t>
            </w:r>
          </w:p>
          <w:p w:rsidR="00000000" w:rsidRPr="00BC5D0F" w:rsidP="00BC5D0F">
            <w:pPr>
              <w:pStyle w:val="ListBullet"/>
            </w:pPr>
            <w:r w:rsidRPr="00BC5D0F">
              <w:t>review of draft documents</w:t>
            </w:r>
          </w:p>
          <w:p w:rsidR="00000000" w:rsidRPr="00BC5D0F" w:rsidP="00BC5D0F">
            <w:pPr>
              <w:pStyle w:val="ListBullet"/>
            </w:pPr>
            <w:r w:rsidRPr="00BC5D0F">
              <w:t>analysis of responses to case studies and scenarios</w:t>
            </w:r>
          </w:p>
          <w:p w:rsidR="00000000" w:rsidRPr="00BC5D0F" w:rsidP="00BC5D0F">
            <w:pPr>
              <w:pStyle w:val="ListBullet"/>
            </w:pPr>
            <w:r w:rsidRPr="00BC5D0F">
              <w:t>demonstration of techniques</w:t>
            </w:r>
          </w:p>
          <w:p w:rsidR="00000000" w:rsidRPr="00BC5D0F" w:rsidP="00BC5D0F">
            <w:pPr>
              <w:pStyle w:val="ListBullet"/>
            </w:pPr>
            <w:r w:rsidRPr="00BC5D0F">
              <w:t>oral or</w:t>
            </w:r>
            <w:r w:rsidRPr="00BC5D0F">
              <w:t xml:space="preserve"> written questioning to assess knowledge of communication protocols</w:t>
            </w:r>
          </w:p>
          <w:p w:rsidR="00000000" w:rsidP="00BC5D0F">
            <w:pPr>
              <w:pStyle w:val="ListBullet"/>
              <w:rPr>
                <w:lang w:val="en-NZ"/>
              </w:rPr>
            </w:pPr>
            <w:r w:rsidRPr="00BC5D0F">
              <w:t>review of final documents.</w:t>
            </w:r>
          </w:p>
        </w:tc>
      </w:tr>
      <w:tr w:rsidTr="000576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r w:rsidRPr="00BC5D0F">
              <w:t>Holistic assessment with other units relevant to the industry sector, workplace and job role is recommended, for example:</w:t>
            </w:r>
          </w:p>
          <w:p w:rsidR="00000000" w:rsidRPr="00BC5D0F" w:rsidP="00BC5D0F">
            <w:pPr>
              <w:pStyle w:val="ListBullet"/>
            </w:pPr>
            <w:r w:rsidRPr="00BC5D0F">
              <w:t>BSBITU303ADesign and produce text documents</w:t>
            </w:r>
          </w:p>
          <w:p w:rsidR="00000000" w:rsidRPr="00BC5D0F" w:rsidP="00BC5D0F">
            <w:pPr>
              <w:pStyle w:val="ListBullet"/>
            </w:pPr>
            <w:r w:rsidRPr="00BC5D0F">
              <w:t>other general administration units.</w:t>
            </w:r>
          </w:p>
        </w:tc>
      </w:tr>
    </w:tbl>
    <w:p w:rsidR="00000000" w:rsidRPr="00BC5D0F" w:rsidP="00BC5D0F">
      <w:pPr>
        <w:pStyle w:val="BodyText"/>
      </w:pPr>
    </w:p>
    <w:p w:rsidR="00000000" w:rsidRPr="00BC5D0F" w:rsidP="00BC5D0F">
      <w:pPr>
        <w:pStyle w:val="AllowPageBreak"/>
      </w:pPr>
    </w:p>
    <w:p w:rsidR="00000000" w:rsidRPr="00BC5D0F" w:rsidP="00BC5D0F">
      <w:pPr>
        <w:pStyle w:val="Heading1"/>
      </w:pPr>
      <w:bookmarkStart w:id="11" w:name="O_68305"/>
      <w:bookmarkEnd w:id="11"/>
      <w:r w:rsidRPr="00BC5D0F">
        <w:t>Range Statement</w:t>
      </w:r>
    </w:p>
    <w:tbl>
      <w:tblPr>
        <w:tblW w:w="0" w:type="auto"/>
        <w:tblLayout w:type="fixed"/>
        <w:tblCellMar>
          <w:left w:w="62" w:type="dxa"/>
          <w:right w:w="62" w:type="dxa"/>
        </w:tblCellMar>
        <w:tblLook w:val="0000"/>
      </w:tblPr>
      <w:tblGrid>
        <w:gridCol w:w="3402"/>
        <w:gridCol w:w="5120"/>
      </w:tblGrid>
      <w:tr w:rsidTr="000576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RANGE STATEMENT</w:t>
            </w:r>
          </w:p>
        </w:tc>
      </w:tr>
      <w:tr w:rsidTr="000576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t>The range statement relates to the unit of competency as a whole. It all</w:t>
            </w:r>
            <w:r w:rsidRPr="00BC5D0F">
              <w:t>ows for different work environments and situations that may affect performance. Bold italicised wording, if used in the performance criteria, is detailed below. Essential operating conditions that may be present with training and assessment (depending on t</w:t>
            </w:r>
            <w:r w:rsidRPr="00BC5D0F">
              <w:t>he work situation, needs of the candidate, accessibility of the item, and local industry and regional contexts) may also be included.</w:t>
            </w:r>
          </w:p>
        </w:tc>
      </w:tr>
      <w:tr w:rsidTr="000576F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BoldandItalics"/>
              </w:rPr>
              <w:t>Audience</w:t>
            </w:r>
            <w:r w:rsidRPr="00BC5D0F">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Bullet"/>
            </w:pPr>
            <w:r w:rsidRPr="00BC5D0F">
              <w:t>internal and external customers</w:t>
            </w:r>
          </w:p>
          <w:p w:rsidR="00000000" w:rsidRPr="00BC5D0F" w:rsidP="00BC5D0F">
            <w:pPr>
              <w:pStyle w:val="ListBullet"/>
            </w:pPr>
            <w:r w:rsidRPr="00BC5D0F">
              <w:t>recipient/s who receive a copy for information</w:t>
            </w:r>
          </w:p>
          <w:p w:rsidR="00000000" w:rsidP="00BC5D0F">
            <w:pPr>
              <w:pStyle w:val="ListBullet"/>
              <w:rPr>
                <w:lang w:val="en-NZ"/>
              </w:rPr>
            </w:pPr>
            <w:r w:rsidRPr="00BC5D0F">
              <w:t>primary recipient/</w:t>
            </w:r>
            <w:r w:rsidRPr="00BC5D0F">
              <w:t>s of the communication</w:t>
            </w:r>
          </w:p>
        </w:tc>
      </w:tr>
      <w:tr w:rsidTr="000576F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BoldandItalics"/>
              </w:rPr>
              <w:t>Purpose</w:t>
            </w:r>
            <w:r w:rsidRPr="00BC5D0F">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Bullet"/>
            </w:pPr>
            <w:r w:rsidRPr="00BC5D0F">
              <w:t>clarification of issues</w:t>
            </w:r>
          </w:p>
          <w:p w:rsidR="00000000" w:rsidRPr="00BC5D0F" w:rsidP="00BC5D0F">
            <w:pPr>
              <w:pStyle w:val="ListBullet"/>
            </w:pPr>
            <w:r w:rsidRPr="00BC5D0F">
              <w:t>communication about meetings or events</w:t>
            </w:r>
          </w:p>
          <w:p w:rsidR="00000000" w:rsidRPr="00BC5D0F" w:rsidP="00BC5D0F">
            <w:pPr>
              <w:pStyle w:val="ListBullet"/>
            </w:pPr>
            <w:r w:rsidRPr="00BC5D0F">
              <w:t>information</w:t>
            </w:r>
          </w:p>
          <w:p w:rsidR="00000000" w:rsidRPr="00BC5D0F" w:rsidP="00BC5D0F">
            <w:pPr>
              <w:pStyle w:val="ListBullet"/>
            </w:pPr>
            <w:r w:rsidRPr="00BC5D0F">
              <w:t>minutes/outcomes of meetings</w:t>
            </w:r>
          </w:p>
          <w:p w:rsidR="00000000" w:rsidRPr="00BC5D0F" w:rsidP="00BC5D0F">
            <w:pPr>
              <w:pStyle w:val="ListBullet"/>
            </w:pPr>
            <w:r w:rsidRPr="00BC5D0F">
              <w:t>request for information, advice or assistance</w:t>
            </w:r>
          </w:p>
          <w:p w:rsidR="00000000" w:rsidRPr="00BC5D0F" w:rsidP="00BC5D0F">
            <w:pPr>
              <w:pStyle w:val="ListBullet"/>
            </w:pPr>
            <w:r w:rsidRPr="00BC5D0F">
              <w:t>statements of fact</w:t>
            </w:r>
          </w:p>
          <w:p w:rsidR="00000000" w:rsidP="00BC5D0F">
            <w:pPr>
              <w:pStyle w:val="ListBullet"/>
              <w:rPr>
                <w:lang w:val="en-NZ"/>
              </w:rPr>
            </w:pPr>
            <w:r w:rsidRPr="00BC5D0F">
              <w:t>straightforward advice</w:t>
            </w:r>
          </w:p>
        </w:tc>
      </w:tr>
      <w:tr w:rsidTr="000576F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BoldandItalics"/>
              </w:rPr>
              <w:t>Format</w:t>
            </w:r>
            <w:r w:rsidRPr="00BC5D0F">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Bullet"/>
            </w:pPr>
            <w:r w:rsidRPr="00BC5D0F">
              <w:t>email</w:t>
            </w:r>
          </w:p>
          <w:p w:rsidR="00000000" w:rsidRPr="00BC5D0F" w:rsidP="00BC5D0F">
            <w:pPr>
              <w:pStyle w:val="ListBullet"/>
            </w:pPr>
            <w:r w:rsidRPr="00BC5D0F">
              <w:t>forms</w:t>
            </w:r>
          </w:p>
          <w:p w:rsidR="00000000" w:rsidRPr="00BC5D0F" w:rsidP="00BC5D0F">
            <w:pPr>
              <w:pStyle w:val="ListBullet"/>
            </w:pPr>
            <w:r w:rsidRPr="00BC5D0F">
              <w:t>letters</w:t>
            </w:r>
          </w:p>
          <w:p w:rsidR="00000000" w:rsidRPr="00BC5D0F" w:rsidP="00BC5D0F">
            <w:pPr>
              <w:pStyle w:val="ListBullet"/>
            </w:pPr>
            <w:r w:rsidRPr="00BC5D0F">
              <w:t>memos</w:t>
            </w:r>
          </w:p>
          <w:p w:rsidR="00000000" w:rsidRPr="00BC5D0F" w:rsidP="00BC5D0F">
            <w:pPr>
              <w:pStyle w:val="ListBullet"/>
            </w:pPr>
            <w:r w:rsidRPr="00BC5D0F">
              <w:t>minutes of meetings</w:t>
            </w:r>
          </w:p>
          <w:p w:rsidR="00000000" w:rsidRPr="00BC5D0F" w:rsidP="00BC5D0F">
            <w:pPr>
              <w:pStyle w:val="ListBullet"/>
            </w:pPr>
            <w:r w:rsidRPr="00BC5D0F">
              <w:t xml:space="preserve">organisational templates or proformas for letters, memos or reports </w:t>
            </w:r>
          </w:p>
          <w:p w:rsidR="00000000" w:rsidP="00BC5D0F">
            <w:pPr>
              <w:pStyle w:val="ListBullet"/>
              <w:rPr>
                <w:lang w:val="en-NZ"/>
              </w:rPr>
            </w:pPr>
            <w:r w:rsidRPr="00BC5D0F">
              <w:t>tables</w:t>
            </w:r>
          </w:p>
        </w:tc>
      </w:tr>
      <w:tr w:rsidTr="000576F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BoldandItalics"/>
              </w:rPr>
              <w:t>Structure</w:t>
            </w:r>
            <w:r w:rsidRPr="00BC5D0F">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Bullet"/>
            </w:pPr>
            <w:r w:rsidRPr="00BC5D0F">
              <w:t>organisation of the material to suit the format (e.g. scannability for on-screen use)</w:t>
            </w:r>
          </w:p>
          <w:p w:rsidR="00000000" w:rsidRPr="00BC5D0F" w:rsidP="00BC5D0F">
            <w:pPr>
              <w:pStyle w:val="ListBullet"/>
            </w:pPr>
            <w:r w:rsidRPr="00BC5D0F">
              <w:t>treatment of attachments and hyperlinks</w:t>
            </w:r>
          </w:p>
          <w:p w:rsidR="00000000" w:rsidP="00BC5D0F">
            <w:pPr>
              <w:pStyle w:val="ListBullet"/>
              <w:rPr>
                <w:lang w:val="en-NZ"/>
              </w:rPr>
            </w:pPr>
            <w:r w:rsidRPr="00BC5D0F">
              <w:t>visual signposting of material, including use of headings, lists, keywords and text in boxes</w:t>
            </w:r>
          </w:p>
        </w:tc>
      </w:tr>
      <w:tr w:rsidTr="000576F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BoldandItalics"/>
              </w:rPr>
              <w:t>Organisational requirements</w:t>
            </w:r>
            <w:r w:rsidRPr="00BC5D0F">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Bullet"/>
            </w:pPr>
            <w:r w:rsidRPr="00BC5D0F">
              <w:t>house style requirements</w:t>
            </w:r>
          </w:p>
          <w:p w:rsidR="00000000" w:rsidRPr="00BC5D0F" w:rsidP="00BC5D0F">
            <w:pPr>
              <w:pStyle w:val="ListBullet"/>
            </w:pPr>
            <w:r w:rsidRPr="00BC5D0F">
              <w:t>identified authorities for signatories for corresponden</w:t>
            </w:r>
            <w:r w:rsidRPr="00BC5D0F">
              <w:t>ce/communications</w:t>
            </w:r>
          </w:p>
          <w:p w:rsidR="00000000" w:rsidRPr="00BC5D0F" w:rsidP="00BC5D0F">
            <w:pPr>
              <w:pStyle w:val="ListBullet"/>
            </w:pPr>
            <w:r w:rsidRPr="00BC5D0F">
              <w:t>protocols, both written and unwritten for the organisation's internal and external communications</w:t>
            </w:r>
          </w:p>
          <w:p w:rsidR="00000000" w:rsidP="00BC5D0F">
            <w:pPr>
              <w:pStyle w:val="ListBullet"/>
              <w:rPr>
                <w:lang w:val="en-NZ"/>
              </w:rPr>
            </w:pPr>
            <w:r w:rsidRPr="00BC5D0F">
              <w:t>requirements for inclusive and non-discriminatory language and for adherence to copyright legislation</w:t>
            </w:r>
          </w:p>
        </w:tc>
      </w:tr>
      <w:tr w:rsidTr="000576F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BoldandItalics"/>
              </w:rPr>
              <w:t>Method of communication</w:t>
            </w:r>
            <w:r w:rsidRPr="00BC5D0F">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Bullet"/>
            </w:pPr>
            <w:r w:rsidRPr="00BC5D0F">
              <w:t>inclusive communication</w:t>
            </w:r>
          </w:p>
          <w:p w:rsidR="00000000" w:rsidRPr="00BC5D0F" w:rsidP="00BC5D0F">
            <w:pPr>
              <w:pStyle w:val="ListBullet"/>
            </w:pPr>
            <w:r w:rsidRPr="00BC5D0F">
              <w:t>use of active or passive voice</w:t>
            </w:r>
          </w:p>
          <w:p w:rsidR="00000000" w:rsidP="00BC5D0F">
            <w:pPr>
              <w:pStyle w:val="ListBullet"/>
              <w:rPr>
                <w:lang w:val="en-NZ"/>
              </w:rPr>
            </w:pPr>
            <w:r w:rsidRPr="00BC5D0F">
              <w:t>use of the appropriate register or style of language - formal, standard or informal</w:t>
            </w:r>
          </w:p>
        </w:tc>
      </w:tr>
      <w:tr w:rsidTr="000576F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BoldandItalics"/>
              </w:rPr>
              <w:t>Means of communication</w:t>
            </w:r>
            <w:r w:rsidRPr="00BC5D0F">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ListBullet"/>
              <w:rPr>
                <w:lang w:val="en-NZ"/>
              </w:rPr>
            </w:pPr>
            <w:r w:rsidRPr="00BC5D0F">
              <w:t>software packages such as MS Word, Excel, PageMaker, PowerPoint and templates</w:t>
            </w:r>
          </w:p>
        </w:tc>
      </w:tr>
      <w:tr w:rsidTr="000576F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BoldandItalics"/>
              </w:rPr>
              <w:t>Intended recipient</w:t>
            </w:r>
            <w:r w:rsidRPr="00BC5D0F">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ListBullet"/>
            </w:pPr>
            <w:r w:rsidRPr="00BC5D0F">
              <w:t>audience for document</w:t>
            </w:r>
          </w:p>
          <w:p w:rsidR="00000000" w:rsidRPr="00BC5D0F" w:rsidP="00BC5D0F">
            <w:pPr>
              <w:pStyle w:val="ListBullet"/>
            </w:pPr>
            <w:r w:rsidRPr="00BC5D0F">
              <w:t>signatory of the document</w:t>
            </w:r>
          </w:p>
          <w:p w:rsidR="00000000" w:rsidRPr="00BC5D0F" w:rsidP="00BC5D0F">
            <w:pPr>
              <w:pStyle w:val="ListBullet"/>
            </w:pPr>
            <w:r w:rsidRPr="00BC5D0F">
              <w:t>supervisor or other staff member who may add to or forward document to another recipient</w:t>
            </w:r>
          </w:p>
        </w:tc>
      </w:tr>
    </w:tbl>
    <w:p w:rsidR="000576FA" w:rsidP="00BC5D0F">
      <w:pPr>
        <w:pStyle w:val="BodyText"/>
      </w:pPr>
    </w:p>
    <w:p w:rsidR="000576FA" w:rsidP="00BC5D0F">
      <w:pPr>
        <w:pStyle w:val="BodyText"/>
      </w:pPr>
    </w:p>
    <w:p w:rsidR="00000000" w:rsidRPr="00BC5D0F" w:rsidP="00BC5D0F">
      <w:pPr>
        <w:pStyle w:val="Heading1"/>
      </w:pPr>
      <w:bookmarkStart w:id="12" w:name="O_68306"/>
      <w:bookmarkEnd w:id="12"/>
      <w:r w:rsidRPr="00BC5D0F">
        <w:t>Unit Sector(s)</w:t>
      </w:r>
    </w:p>
    <w:tbl>
      <w:tblPr>
        <w:tblW w:w="0" w:type="auto"/>
        <w:tblLayout w:type="fixed"/>
        <w:tblCellMar>
          <w:left w:w="62" w:type="dxa"/>
          <w:right w:w="62" w:type="dxa"/>
        </w:tblCellMar>
        <w:tblLook w:val="0000"/>
      </w:tblPr>
      <w:tblGrid>
        <w:gridCol w:w="2654"/>
        <w:gridCol w:w="5868"/>
      </w:tblGrid>
      <w:tr w:rsidTr="000576F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p>
        </w:tc>
      </w:tr>
    </w:tbl>
    <w:p w:rsidR="00000000" w:rsidRPr="00BC5D0F" w:rsidP="00BC5D0F">
      <w:pPr>
        <w:pStyle w:val="BodyText"/>
      </w:pPr>
    </w:p>
    <w:p w:rsidR="00000000" w:rsidRPr="00BC5D0F" w:rsidP="00BC5D0F">
      <w:pPr>
        <w:pStyle w:val="AllowPageBreak"/>
      </w:pPr>
    </w:p>
    <w:p w:rsidR="00000000" w:rsidRPr="00BC5D0F" w:rsidP="00BC5D0F">
      <w:pPr>
        <w:pStyle w:val="Heading1"/>
      </w:pPr>
      <w:bookmarkStart w:id="13" w:name="O_154675"/>
      <w:bookmarkEnd w:id="13"/>
      <w:r w:rsidRPr="00BC5D0F">
        <w:t>Competency field</w:t>
      </w:r>
    </w:p>
    <w:tbl>
      <w:tblPr>
        <w:tblW w:w="0" w:type="auto"/>
        <w:tblLayout w:type="fixed"/>
        <w:tblCellMar>
          <w:left w:w="62" w:type="dxa"/>
          <w:right w:w="62" w:type="dxa"/>
        </w:tblCellMar>
        <w:tblLook w:val="0000"/>
      </w:tblPr>
      <w:tblGrid>
        <w:gridCol w:w="2773"/>
        <w:gridCol w:w="5749"/>
      </w:tblGrid>
      <w:tr w:rsidTr="000576FA">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r w:rsidRPr="00BC5D0F">
              <w:t>Communication - Writing</w:t>
            </w:r>
          </w:p>
        </w:tc>
      </w:tr>
    </w:tbl>
    <w:p w:rsidR="00000000" w:rsidRPr="00BC5D0F" w:rsidP="00BC5D0F">
      <w:pPr>
        <w:pStyle w:val="BodyText"/>
      </w:pPr>
    </w:p>
    <w:p w:rsidR="00000000" w:rsidRPr="00BC5D0F" w:rsidP="00BC5D0F">
      <w:pPr>
        <w:pStyle w:val="AllowPageBreak"/>
      </w:pPr>
    </w:p>
    <w:p w:rsidR="00000000" w:rsidRPr="00BC5D0F" w:rsidP="00BC5D0F">
      <w:pPr>
        <w:pStyle w:val="Heading1"/>
      </w:pPr>
      <w:bookmarkStart w:id="14" w:name="O_154674"/>
      <w:bookmarkEnd w:id="14"/>
      <w:r w:rsidRPr="00BC5D0F">
        <w:t>Co-requisite units</w:t>
      </w:r>
    </w:p>
    <w:tbl>
      <w:tblPr>
        <w:tblW w:w="0" w:type="auto"/>
        <w:tblLayout w:type="fixed"/>
        <w:tblCellMar>
          <w:left w:w="62" w:type="dxa"/>
          <w:right w:w="62" w:type="dxa"/>
        </w:tblCellMar>
        <w:tblLook w:val="0000"/>
      </w:tblPr>
      <w:tblGrid>
        <w:gridCol w:w="2641"/>
        <w:gridCol w:w="1322"/>
        <w:gridCol w:w="4559"/>
      </w:tblGrid>
      <w:tr w:rsidTr="000576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r w:rsidRPr="00BC5D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p>
        </w:tc>
      </w:tr>
      <w:tr w:rsidTr="000576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D0F">
            <w:pPr>
              <w:pStyle w:val="BodyText"/>
              <w:rPr>
                <w:lang w:val="en-NZ"/>
              </w:rPr>
            </w:pPr>
          </w:p>
        </w:tc>
      </w:tr>
      <w:tr w:rsidTr="000576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D0F" w:rsidP="00BC5D0F">
            <w:pPr>
              <w:pStyle w:val="BodyText"/>
            </w:pPr>
          </w:p>
        </w:tc>
      </w:tr>
    </w:tbl>
    <w:p w:rsidR="00000000" w:rsidRPr="00BC5D0F" w:rsidP="00BC5D0F">
      <w:pPr>
        <w:pStyle w:val="BodyText"/>
      </w:pPr>
    </w:p>
    <w:p w:rsidR="00000000" w:rsidRPr="00BC5D0F" w:rsidP="00BC5D0F"/>
    <w:sectPr w:rsidSect="00BC5D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6FA" w:rsidP="00057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FA" w:rsidP="00BC5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76FA" w:rsidP="00BC5D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76FA" w:rsidP="00BC5D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6FA" w:rsidP="000576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FA" w:rsidP="00BC5D0F">
    <w:pPr>
      <w:pStyle w:val="Header"/>
      <w:framePr w:wrap="around"/>
    </w:pPr>
    <w:r>
      <w:fldChar w:fldCharType="begin"/>
    </w:r>
    <w:r>
      <w:instrText xml:space="preserve"> TITLE   \* MERGEFORMAT </w:instrText>
    </w:r>
    <w:r>
      <w:fldChar w:fldCharType="separate"/>
    </w:r>
    <w:r>
      <w:t>BSBWRT301A Write simple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76FA" w:rsidP="00BC5D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0687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1672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D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5D0F"/>
    <w:pPr>
      <w:spacing w:before="360" w:after="60"/>
      <w:outlineLvl w:val="0"/>
    </w:pPr>
    <w:rPr>
      <w:sz w:val="32"/>
    </w:rPr>
  </w:style>
  <w:style w:type="paragraph" w:styleId="Heading2">
    <w:name w:val="heading 2"/>
    <w:basedOn w:val="HeadingBase"/>
    <w:next w:val="BodyText"/>
    <w:link w:val="Heading2Char"/>
    <w:qFormat/>
    <w:rsid w:val="00BC5D0F"/>
    <w:pPr>
      <w:keepLines/>
      <w:spacing w:before="240" w:after="120"/>
      <w:outlineLvl w:val="1"/>
    </w:pPr>
    <w:rPr>
      <w:sz w:val="28"/>
      <w:szCs w:val="40"/>
    </w:rPr>
  </w:style>
  <w:style w:type="paragraph" w:styleId="Heading3">
    <w:name w:val="heading 3"/>
    <w:basedOn w:val="HeadingBase"/>
    <w:next w:val="BodyText"/>
    <w:link w:val="Heading3Char"/>
    <w:qFormat/>
    <w:rsid w:val="00BC5D0F"/>
    <w:pPr>
      <w:spacing w:before="180" w:after="120"/>
      <w:outlineLvl w:val="2"/>
    </w:pPr>
    <w:rPr>
      <w:spacing w:val="-10"/>
      <w:kern w:val="32"/>
    </w:rPr>
  </w:style>
  <w:style w:type="paragraph" w:styleId="Heading4">
    <w:name w:val="heading 4"/>
    <w:basedOn w:val="HeadingBase"/>
    <w:next w:val="BodyText"/>
    <w:link w:val="Heading4Char"/>
    <w:qFormat/>
    <w:rsid w:val="00BC5D0F"/>
    <w:pPr>
      <w:spacing w:before="160" w:after="120"/>
      <w:outlineLvl w:val="3"/>
    </w:pPr>
    <w:rPr>
      <w:sz w:val="22"/>
    </w:rPr>
  </w:style>
  <w:style w:type="paragraph" w:styleId="Heading5">
    <w:name w:val="heading 5"/>
    <w:basedOn w:val="HeadingBase"/>
    <w:next w:val="Normal"/>
    <w:link w:val="Heading5Char"/>
    <w:qFormat/>
    <w:rsid w:val="00BC5D0F"/>
    <w:pPr>
      <w:spacing w:before="80"/>
      <w:outlineLvl w:val="4"/>
    </w:pPr>
    <w:rPr>
      <w:color w:val="918585"/>
      <w:sz w:val="20"/>
    </w:rPr>
  </w:style>
  <w:style w:type="paragraph" w:styleId="Heading6">
    <w:name w:val="heading 6"/>
    <w:basedOn w:val="HeadingBase"/>
    <w:next w:val="Normal"/>
    <w:link w:val="Heading6Char"/>
    <w:qFormat/>
    <w:rsid w:val="00BC5D0F"/>
    <w:pPr>
      <w:spacing w:before="60"/>
      <w:outlineLvl w:val="5"/>
    </w:pPr>
    <w:rPr>
      <w:color w:val="918585"/>
      <w:sz w:val="20"/>
    </w:rPr>
  </w:style>
  <w:style w:type="paragraph" w:styleId="Heading7">
    <w:name w:val="heading 7"/>
    <w:basedOn w:val="Normal"/>
    <w:next w:val="Normal"/>
    <w:link w:val="Heading7Char"/>
    <w:qFormat/>
    <w:rsid w:val="00BC5D0F"/>
    <w:pPr>
      <w:ind w:left="720"/>
      <w:outlineLvl w:val="6"/>
    </w:pPr>
    <w:rPr>
      <w:i/>
    </w:rPr>
  </w:style>
  <w:style w:type="paragraph" w:styleId="Heading8">
    <w:name w:val="heading 8"/>
    <w:basedOn w:val="Normal"/>
    <w:next w:val="Normal"/>
    <w:link w:val="Heading8Char"/>
    <w:qFormat/>
    <w:rsid w:val="00BC5D0F"/>
    <w:pPr>
      <w:ind w:left="720"/>
      <w:outlineLvl w:val="7"/>
    </w:pPr>
    <w:rPr>
      <w:i/>
    </w:rPr>
  </w:style>
  <w:style w:type="paragraph" w:styleId="Heading9">
    <w:name w:val="heading 9"/>
    <w:basedOn w:val="Normal"/>
    <w:next w:val="Normal"/>
    <w:link w:val="Heading9Char"/>
    <w:qFormat/>
    <w:rsid w:val="00BC5D0F"/>
    <w:pPr>
      <w:ind w:left="720"/>
      <w:outlineLvl w:val="8"/>
    </w:pPr>
    <w:rPr>
      <w:i/>
    </w:rPr>
  </w:style>
  <w:style w:type="character" w:default="1" w:styleId="DefaultParagraphFont">
    <w:name w:val="Default Paragraph Font"/>
    <w:uiPriority w:val="1"/>
    <w:unhideWhenUsed/>
    <w:rsid w:val="00BC5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D0F"/>
  </w:style>
  <w:style w:type="character" w:customStyle="1" w:styleId="Heading1Char">
    <w:name w:val="Heading 1 Char"/>
    <w:link w:val="Heading1"/>
    <w:rsid w:val="00BC5D0F"/>
    <w:rPr>
      <w:rFonts w:ascii="Times New Roman" w:eastAsia="Times New Roman" w:hAnsi="Times New Roman" w:cs="Times New Roman"/>
      <w:b/>
      <w:sz w:val="32"/>
      <w:szCs w:val="20"/>
      <w:lang w:eastAsia="en-US"/>
    </w:rPr>
  </w:style>
  <w:style w:type="paragraph" w:styleId="BodyText">
    <w:name w:val="Body Text"/>
    <w:basedOn w:val="Normal"/>
    <w:link w:val="BodyTextChar"/>
    <w:rsid w:val="00BC5D0F"/>
    <w:pPr>
      <w:spacing w:before="120" w:after="120"/>
      <w:contextualSpacing/>
    </w:pPr>
    <w:rPr>
      <w:rFonts w:ascii="Times New Roman" w:hAnsi="Times New Roman"/>
      <w:sz w:val="24"/>
      <w:szCs w:val="22"/>
    </w:rPr>
  </w:style>
  <w:style w:type="character" w:customStyle="1" w:styleId="BodyTextChar">
    <w:name w:val="Body Text Char"/>
    <w:link w:val="BodyText"/>
    <w:rsid w:val="00BC5D0F"/>
    <w:rPr>
      <w:rFonts w:ascii="Times New Roman" w:eastAsia="Times New Roman" w:hAnsi="Times New Roman" w:cs="Times New Roman"/>
      <w:sz w:val="24"/>
      <w:lang w:val="en-US" w:eastAsia="en-US"/>
    </w:rPr>
  </w:style>
  <w:style w:type="paragraph" w:styleId="Footer">
    <w:name w:val="footer"/>
    <w:basedOn w:val="Normal"/>
    <w:link w:val="FooterChar"/>
    <w:rsid w:val="00BC5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5D0F"/>
    <w:rPr>
      <w:rFonts w:ascii="Times New Roman" w:eastAsia="Times New Roman" w:hAnsi="Times New Roman" w:cs="Times New Roman"/>
      <w:sz w:val="16"/>
      <w:lang w:val="en-US" w:eastAsia="en-US"/>
    </w:rPr>
  </w:style>
  <w:style w:type="paragraph" w:styleId="List">
    <w:name w:val="List"/>
    <w:basedOn w:val="BodyText"/>
    <w:next w:val="BodyText"/>
    <w:rsid w:val="00BC5D0F"/>
    <w:pPr>
      <w:tabs>
        <w:tab w:val="left" w:pos="340"/>
      </w:tabs>
      <w:spacing w:before="60" w:after="60"/>
      <w:ind w:left="340" w:hanging="340"/>
    </w:pPr>
  </w:style>
  <w:style w:type="paragraph" w:styleId="ListBullet">
    <w:name w:val="List Bullet"/>
    <w:basedOn w:val="List"/>
    <w:rsid w:val="00BC5D0F"/>
    <w:pPr>
      <w:numPr>
        <w:numId w:val="12"/>
      </w:numPr>
      <w:tabs>
        <w:tab w:val="clear" w:pos="340"/>
      </w:tabs>
      <w:spacing w:before="40" w:after="40"/>
    </w:pPr>
  </w:style>
  <w:style w:type="character" w:customStyle="1" w:styleId="SpecialBold">
    <w:name w:val="Special Bold"/>
    <w:rsid w:val="00BC5D0F"/>
    <w:rPr>
      <w:b/>
      <w:spacing w:val="0"/>
    </w:rPr>
  </w:style>
  <w:style w:type="paragraph" w:styleId="Header">
    <w:name w:val="header"/>
    <w:basedOn w:val="Normal"/>
    <w:link w:val="HeaderChar"/>
    <w:rsid w:val="00BC5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5D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5D0F"/>
    <w:pPr>
      <w:spacing w:before="240" w:after="120"/>
      <w:outlineLvl w:val="0"/>
    </w:pPr>
    <w:rPr>
      <w:rFonts w:ascii="Times New Roman" w:hAnsi="Times New Roman"/>
      <w:b/>
      <w:sz w:val="28"/>
    </w:rPr>
  </w:style>
  <w:style w:type="paragraph" w:customStyle="1" w:styleId="AllowPageBreak">
    <w:name w:val="AllowPageBreak"/>
    <w:rsid w:val="00BC5D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5D0F"/>
    <w:pPr>
      <w:tabs>
        <w:tab w:val="left" w:pos="680"/>
      </w:tabs>
      <w:spacing w:before="60" w:after="60"/>
      <w:ind w:left="680" w:hanging="340"/>
    </w:pPr>
  </w:style>
  <w:style w:type="character" w:customStyle="1" w:styleId="BoldandItalics">
    <w:name w:val="Bold and Italics"/>
    <w:qFormat/>
    <w:rsid w:val="00BC5D0F"/>
    <w:rPr>
      <w:b/>
      <w:i/>
      <w:u w:val="none"/>
    </w:rPr>
  </w:style>
  <w:style w:type="character" w:customStyle="1" w:styleId="Heading2Char">
    <w:name w:val="Heading 2 Char"/>
    <w:link w:val="Heading2"/>
    <w:rsid w:val="00BC5D0F"/>
    <w:rPr>
      <w:rFonts w:ascii="Times New Roman" w:eastAsia="Times New Roman" w:hAnsi="Times New Roman" w:cs="Times New Roman"/>
      <w:b/>
      <w:sz w:val="28"/>
      <w:szCs w:val="40"/>
      <w:lang w:eastAsia="en-US"/>
    </w:rPr>
  </w:style>
  <w:style w:type="character" w:customStyle="1" w:styleId="Heading3Char">
    <w:name w:val="Heading 3 Char"/>
    <w:link w:val="Heading3"/>
    <w:rsid w:val="00BC5D0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5D0F"/>
    <w:rPr>
      <w:rFonts w:ascii="Times New Roman" w:eastAsia="Times New Roman" w:hAnsi="Times New Roman" w:cs="Times New Roman"/>
      <w:b/>
      <w:szCs w:val="20"/>
      <w:lang w:eastAsia="en-US"/>
    </w:rPr>
  </w:style>
  <w:style w:type="character" w:customStyle="1" w:styleId="Heading5Char">
    <w:name w:val="Heading 5 Char"/>
    <w:link w:val="Heading5"/>
    <w:rsid w:val="00BC5D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5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D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5D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5D0F"/>
    <w:rPr>
      <w:rFonts w:ascii="Courier New" w:eastAsia="Times New Roman" w:hAnsi="Courier New" w:cs="Times New Roman"/>
      <w:i/>
      <w:szCs w:val="20"/>
      <w:lang w:val="en-US" w:eastAsia="en-US"/>
    </w:rPr>
  </w:style>
  <w:style w:type="paragraph" w:customStyle="1" w:styleId="HeadingBase">
    <w:name w:val="Heading Base"/>
    <w:rsid w:val="00BC5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D0F"/>
    <w:pPr>
      <w:tabs>
        <w:tab w:val="right" w:leader="dot" w:pos="9072"/>
      </w:tabs>
      <w:ind w:left="567"/>
    </w:pPr>
    <w:rPr>
      <w:szCs w:val="22"/>
    </w:rPr>
  </w:style>
  <w:style w:type="paragraph" w:customStyle="1" w:styleId="TOCBase">
    <w:name w:val="TOC Base"/>
    <w:rsid w:val="00BC5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D0F"/>
    <w:pPr>
      <w:tabs>
        <w:tab w:val="right" w:leader="dot" w:pos="9072"/>
      </w:tabs>
      <w:spacing w:before="40" w:after="40"/>
      <w:ind w:left="284"/>
    </w:pPr>
    <w:rPr>
      <w:rFonts w:ascii="Times New Roman" w:hAnsi="Times New Roman"/>
    </w:rPr>
  </w:style>
  <w:style w:type="paragraph" w:styleId="TOC1">
    <w:name w:val="toc 1"/>
    <w:basedOn w:val="TOCBase"/>
    <w:next w:val="Normal"/>
    <w:rsid w:val="00BC5D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D0F"/>
    <w:pPr>
      <w:spacing w:before="5040"/>
      <w:jc w:val="center"/>
    </w:pPr>
    <w:rPr>
      <w:sz w:val="48"/>
      <w:szCs w:val="72"/>
      <w:lang w:val="en-US"/>
    </w:rPr>
  </w:style>
  <w:style w:type="character" w:customStyle="1" w:styleId="TitleChar">
    <w:name w:val="Title Char"/>
    <w:link w:val="Title"/>
    <w:rsid w:val="00BC5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D0F"/>
    <w:pPr>
      <w:tabs>
        <w:tab w:val="left" w:pos="3600"/>
        <w:tab w:val="left" w:pos="3958"/>
      </w:tabs>
    </w:pPr>
  </w:style>
  <w:style w:type="paragraph" w:customStyle="1" w:styleId="Note">
    <w:name w:val="Note"/>
    <w:basedOn w:val="BodyText"/>
    <w:rsid w:val="00BC5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D0F"/>
    <w:pPr>
      <w:framePr w:wrap="auto" w:hAnchor="text" w:y="6049"/>
    </w:pPr>
    <w:rPr>
      <w:color w:val="000000"/>
      <w:sz w:val="40"/>
    </w:rPr>
  </w:style>
  <w:style w:type="paragraph" w:customStyle="1" w:styleId="TOCTitle">
    <w:name w:val="TOCTitle"/>
    <w:basedOn w:val="Heading1"/>
    <w:rsid w:val="00BC5D0F"/>
    <w:pPr>
      <w:spacing w:after="240"/>
      <w:jc w:val="center"/>
      <w:outlineLvl w:val="9"/>
    </w:pPr>
    <w:rPr>
      <w:caps/>
    </w:rPr>
  </w:style>
  <w:style w:type="paragraph" w:customStyle="1" w:styleId="Version">
    <w:name w:val="Version"/>
    <w:rsid w:val="00BC5D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D0F"/>
    <w:pPr>
      <w:numPr>
        <w:numId w:val="13"/>
      </w:numPr>
      <w:tabs>
        <w:tab w:val="clear" w:pos="680"/>
      </w:tabs>
    </w:pPr>
  </w:style>
  <w:style w:type="paragraph" w:styleId="Index1">
    <w:name w:val="index 1"/>
    <w:basedOn w:val="Normal"/>
    <w:next w:val="Normal"/>
    <w:semiHidden/>
    <w:rsid w:val="00BC5D0F"/>
    <w:pPr>
      <w:keepNext w:val="0"/>
      <w:tabs>
        <w:tab w:val="right" w:pos="4176"/>
      </w:tabs>
      <w:ind w:left="198" w:hanging="198"/>
    </w:pPr>
    <w:rPr>
      <w:rFonts w:ascii="Garamond" w:hAnsi="Garamond"/>
    </w:rPr>
  </w:style>
  <w:style w:type="paragraph" w:styleId="IndexHeading">
    <w:name w:val="index heading"/>
    <w:basedOn w:val="Normal"/>
    <w:next w:val="Index1"/>
    <w:semiHidden/>
    <w:rsid w:val="00BC5D0F"/>
    <w:pPr>
      <w:spacing w:before="120" w:after="120"/>
    </w:pPr>
    <w:rPr>
      <w:rFonts w:ascii="Arial" w:hAnsi="Arial"/>
      <w:b/>
      <w:color w:val="918585"/>
      <w:sz w:val="24"/>
    </w:rPr>
  </w:style>
  <w:style w:type="paragraph" w:customStyle="1" w:styleId="Chapter">
    <w:name w:val="Chapter"/>
    <w:basedOn w:val="Normal"/>
    <w:rsid w:val="00BC5D0F"/>
    <w:pPr>
      <w:spacing w:before="240"/>
    </w:pPr>
    <w:rPr>
      <w:rFonts w:ascii="Times New Roman" w:hAnsi="Times New Roman"/>
      <w:smallCaps/>
      <w:spacing w:val="80"/>
      <w:sz w:val="28"/>
    </w:rPr>
  </w:style>
  <w:style w:type="paragraph" w:customStyle="1" w:styleId="InChapter">
    <w:name w:val="InChapter"/>
    <w:basedOn w:val="Heading3"/>
    <w:rsid w:val="00BC5D0F"/>
    <w:pPr>
      <w:spacing w:after="240"/>
      <w:outlineLvl w:val="9"/>
    </w:pPr>
    <w:rPr>
      <w:noProof/>
    </w:rPr>
  </w:style>
  <w:style w:type="paragraph" w:styleId="Index2">
    <w:name w:val="index 2"/>
    <w:basedOn w:val="Normal"/>
    <w:next w:val="Normal"/>
    <w:semiHidden/>
    <w:rsid w:val="00BC5D0F"/>
    <w:pPr>
      <w:tabs>
        <w:tab w:val="right" w:pos="4176"/>
      </w:tabs>
      <w:ind w:left="568" w:hanging="284"/>
    </w:pPr>
    <w:rPr>
      <w:rFonts w:ascii="Garamond" w:hAnsi="Garamond"/>
    </w:rPr>
  </w:style>
  <w:style w:type="paragraph" w:customStyle="1" w:styleId="Byline">
    <w:name w:val="Byline"/>
    <w:rsid w:val="00BC5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D0F"/>
    <w:pPr>
      <w:tabs>
        <w:tab w:val="clear" w:pos="3600"/>
        <w:tab w:val="clear" w:pos="3958"/>
      </w:tabs>
      <w:jc w:val="right"/>
    </w:pPr>
  </w:style>
  <w:style w:type="character" w:styleId="Emphasis">
    <w:name w:val="Emphasis"/>
    <w:qFormat/>
    <w:rsid w:val="00BC5D0F"/>
    <w:rPr>
      <w:i/>
    </w:rPr>
  </w:style>
  <w:style w:type="paragraph" w:styleId="Caption">
    <w:name w:val="caption"/>
    <w:basedOn w:val="BodyText"/>
    <w:next w:val="Normal"/>
    <w:qFormat/>
    <w:rsid w:val="00BC5D0F"/>
    <w:pPr>
      <w:framePr w:w="2268" w:hSpace="181" w:vSpace="181" w:wrap="around" w:vAnchor="text" w:hAnchor="page" w:x="1135" w:y="285" w:anchorLock="1"/>
    </w:pPr>
    <w:rPr>
      <w:i/>
    </w:rPr>
  </w:style>
  <w:style w:type="paragraph" w:customStyle="1" w:styleId="MiniTOCTitle">
    <w:name w:val="MiniTOCTitle"/>
    <w:basedOn w:val="Heading4"/>
    <w:rsid w:val="00BC5D0F"/>
    <w:pPr>
      <w:spacing w:before="240"/>
      <w:outlineLvl w:val="9"/>
    </w:pPr>
    <w:rPr>
      <w:noProof/>
      <w:sz w:val="24"/>
    </w:rPr>
  </w:style>
  <w:style w:type="paragraph" w:customStyle="1" w:styleId="MiniTOCItem">
    <w:name w:val="MiniTOCItem"/>
    <w:basedOn w:val="ListBullet"/>
    <w:rsid w:val="00BC5D0F"/>
    <w:pPr>
      <w:numPr>
        <w:numId w:val="0"/>
      </w:numPr>
      <w:tabs>
        <w:tab w:val="right" w:leader="dot" w:pos="6521"/>
      </w:tabs>
      <w:spacing w:before="0" w:after="0"/>
    </w:pPr>
  </w:style>
  <w:style w:type="paragraph" w:customStyle="1" w:styleId="TOFTitle">
    <w:name w:val="TOFTitle"/>
    <w:basedOn w:val="TOCTitle"/>
    <w:rsid w:val="00BC5D0F"/>
  </w:style>
  <w:style w:type="paragraph" w:styleId="TableofFigures">
    <w:name w:val="table of figures"/>
    <w:basedOn w:val="Normal"/>
    <w:next w:val="Normal"/>
    <w:semiHidden/>
    <w:rsid w:val="00BC5D0F"/>
    <w:pPr>
      <w:tabs>
        <w:tab w:val="right" w:leader="dot" w:pos="9072"/>
      </w:tabs>
      <w:ind w:left="970" w:hanging="403"/>
    </w:pPr>
    <w:rPr>
      <w:rFonts w:ascii="Times New Roman" w:hAnsi="Times New Roman"/>
      <w:b/>
    </w:rPr>
  </w:style>
  <w:style w:type="paragraph" w:styleId="ListNumber">
    <w:name w:val="List Number"/>
    <w:basedOn w:val="List"/>
    <w:rsid w:val="00BC5D0F"/>
    <w:pPr>
      <w:numPr>
        <w:numId w:val="10"/>
      </w:numPr>
    </w:pPr>
  </w:style>
  <w:style w:type="character" w:customStyle="1" w:styleId="WingdingSymbols">
    <w:name w:val="Wingding Symbols"/>
    <w:rsid w:val="00BC5D0F"/>
    <w:rPr>
      <w:rFonts w:ascii="Wingdings" w:hAnsi="Wingdings"/>
    </w:rPr>
  </w:style>
  <w:style w:type="paragraph" w:customStyle="1" w:styleId="TableHeading">
    <w:name w:val="Table Heading"/>
    <w:basedOn w:val="HeadingBase"/>
    <w:rsid w:val="00BC5D0F"/>
    <w:pPr>
      <w:keepLines/>
      <w:pBdr>
        <w:bottom w:val="single" w:sz="6" w:space="1" w:color="918585"/>
      </w:pBdr>
      <w:spacing w:before="240"/>
    </w:pPr>
  </w:style>
  <w:style w:type="character" w:customStyle="1" w:styleId="HotSpot">
    <w:name w:val="HotSpot"/>
    <w:rsid w:val="00BC5D0F"/>
    <w:rPr>
      <w:color w:val="0033CC"/>
      <w:u w:val="none"/>
    </w:rPr>
  </w:style>
  <w:style w:type="paragraph" w:customStyle="1" w:styleId="BodyTextRight">
    <w:name w:val="Body Text Right"/>
    <w:basedOn w:val="BodyText"/>
    <w:rsid w:val="00BC5D0F"/>
    <w:pPr>
      <w:spacing w:before="0" w:after="0"/>
      <w:jc w:val="right"/>
    </w:pPr>
  </w:style>
  <w:style w:type="paragraph" w:styleId="Index3">
    <w:name w:val="index 3"/>
    <w:basedOn w:val="ListNumber2"/>
    <w:next w:val="Normal"/>
    <w:semiHidden/>
    <w:rsid w:val="00BC5D0F"/>
    <w:pPr>
      <w:numPr>
        <w:numId w:val="0"/>
      </w:numPr>
      <w:tabs>
        <w:tab w:val="right" w:leader="dot" w:pos="4176"/>
      </w:tabs>
    </w:pPr>
  </w:style>
  <w:style w:type="paragraph" w:styleId="ListNumber2">
    <w:name w:val="List Number 2"/>
    <w:basedOn w:val="List2"/>
    <w:rsid w:val="00BC5D0F"/>
    <w:pPr>
      <w:numPr>
        <w:numId w:val="9"/>
      </w:numPr>
      <w:tabs>
        <w:tab w:val="clear" w:pos="1060"/>
      </w:tabs>
    </w:pPr>
  </w:style>
  <w:style w:type="paragraph" w:customStyle="1" w:styleId="MarginNote">
    <w:name w:val="Margin Note"/>
    <w:basedOn w:val="BodyText"/>
    <w:rsid w:val="00BC5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5D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5D0F"/>
    <w:rPr>
      <w:sz w:val="32"/>
    </w:rPr>
  </w:style>
  <w:style w:type="paragraph" w:customStyle="1" w:styleId="HeadingProcedure">
    <w:name w:val="Heading Procedure"/>
    <w:basedOn w:val="HeadingBase"/>
    <w:next w:val="Normal"/>
    <w:rsid w:val="00BC5D0F"/>
    <w:pPr>
      <w:tabs>
        <w:tab w:val="left" w:pos="0"/>
      </w:tabs>
      <w:spacing w:before="120" w:after="60"/>
    </w:pPr>
    <w:rPr>
      <w:i/>
      <w:color w:val="918585"/>
      <w:sz w:val="22"/>
    </w:rPr>
  </w:style>
  <w:style w:type="paragraph" w:customStyle="1" w:styleId="TableBodyText">
    <w:name w:val="Table Body Text"/>
    <w:basedOn w:val="BodyText"/>
    <w:rsid w:val="00BC5D0F"/>
    <w:pPr>
      <w:spacing w:before="60" w:after="60"/>
    </w:pPr>
  </w:style>
  <w:style w:type="paragraph" w:styleId="ListContinue">
    <w:name w:val="List Continue"/>
    <w:basedOn w:val="List"/>
    <w:rsid w:val="00BC5D0F"/>
    <w:pPr>
      <w:ind w:firstLine="0"/>
    </w:pPr>
  </w:style>
  <w:style w:type="paragraph" w:customStyle="1" w:styleId="ListNote">
    <w:name w:val="List Note"/>
    <w:basedOn w:val="List"/>
    <w:rsid w:val="00BC5D0F"/>
    <w:pPr>
      <w:pBdr>
        <w:top w:val="single" w:sz="6" w:space="2" w:color="918585"/>
        <w:bottom w:val="single" w:sz="6" w:space="2" w:color="918585"/>
      </w:pBdr>
      <w:tabs>
        <w:tab w:val="left" w:pos="1021"/>
      </w:tabs>
      <w:ind w:firstLine="0"/>
    </w:pPr>
  </w:style>
  <w:style w:type="paragraph" w:customStyle="1" w:styleId="Warning">
    <w:name w:val="Warning"/>
    <w:basedOn w:val="BodyText"/>
    <w:rsid w:val="00BC5D0F"/>
    <w:pPr>
      <w:shd w:val="clear" w:color="auto" w:fill="D9D9D9"/>
      <w:tabs>
        <w:tab w:val="left" w:pos="992"/>
      </w:tabs>
      <w:ind w:left="119" w:right="119"/>
    </w:pPr>
    <w:rPr>
      <w:sz w:val="20"/>
    </w:rPr>
  </w:style>
  <w:style w:type="paragraph" w:customStyle="1" w:styleId="MarginIcons">
    <w:name w:val="Margin Icons"/>
    <w:basedOn w:val="BodyText"/>
    <w:rsid w:val="00BC5D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5D0F"/>
    <w:rPr>
      <w:rFonts w:ascii="Courier New" w:hAnsi="Courier New"/>
    </w:rPr>
  </w:style>
  <w:style w:type="paragraph" w:customStyle="1" w:styleId="NoteBullet">
    <w:name w:val="Note Bullet"/>
    <w:basedOn w:val="Note"/>
    <w:rsid w:val="00BC5D0F"/>
    <w:pPr>
      <w:tabs>
        <w:tab w:val="clear" w:pos="680"/>
      </w:tabs>
      <w:spacing w:before="60" w:after="60"/>
    </w:pPr>
  </w:style>
  <w:style w:type="paragraph" w:customStyle="1" w:styleId="SubHeading2">
    <w:name w:val="SubHeading2"/>
    <w:basedOn w:val="HeadingBase"/>
    <w:rsid w:val="00BC5D0F"/>
    <w:pPr>
      <w:spacing w:before="240" w:after="60"/>
    </w:pPr>
    <w:rPr>
      <w:sz w:val="20"/>
    </w:rPr>
  </w:style>
  <w:style w:type="paragraph" w:customStyle="1" w:styleId="SubHeading1">
    <w:name w:val="SubHeading1"/>
    <w:basedOn w:val="HeadingBase"/>
    <w:rsid w:val="00BC5D0F"/>
    <w:pPr>
      <w:spacing w:before="240" w:after="60"/>
    </w:pPr>
    <w:rPr>
      <w:color w:val="918585"/>
      <w:sz w:val="22"/>
    </w:rPr>
  </w:style>
  <w:style w:type="paragraph" w:customStyle="1" w:styleId="SideHeading">
    <w:name w:val="Side Heading"/>
    <w:basedOn w:val="HeadingBase"/>
    <w:rsid w:val="00BC5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D0F"/>
    <w:pPr>
      <w:tabs>
        <w:tab w:val="num" w:pos="360"/>
      </w:tabs>
    </w:pPr>
  </w:style>
  <w:style w:type="paragraph" w:styleId="PlainText">
    <w:name w:val="Plain Text"/>
    <w:basedOn w:val="Normal"/>
    <w:link w:val="PlainTextChar"/>
    <w:rsid w:val="00BC5D0F"/>
    <w:rPr>
      <w:sz w:val="20"/>
    </w:rPr>
  </w:style>
  <w:style w:type="character" w:customStyle="1" w:styleId="PlainTextChar">
    <w:name w:val="Plain Text Char"/>
    <w:basedOn w:val="DefaultParagraphFont"/>
    <w:link w:val="PlainText"/>
    <w:rsid w:val="00BC5D0F"/>
    <w:rPr>
      <w:rFonts w:ascii="Courier New" w:eastAsia="Times New Roman" w:hAnsi="Courier New" w:cs="Times New Roman"/>
      <w:sz w:val="20"/>
      <w:szCs w:val="20"/>
      <w:lang w:val="en-US" w:eastAsia="en-US"/>
    </w:rPr>
  </w:style>
  <w:style w:type="character" w:customStyle="1" w:styleId="MenuOption">
    <w:name w:val="Menu Option"/>
    <w:rsid w:val="00BC5D0F"/>
    <w:rPr>
      <w:b/>
      <w:smallCaps/>
    </w:rPr>
  </w:style>
  <w:style w:type="paragraph" w:customStyle="1" w:styleId="TableListNumber">
    <w:name w:val="Table List Number"/>
    <w:basedOn w:val="ListNumber"/>
    <w:rsid w:val="00BC5D0F"/>
    <w:pPr>
      <w:numPr>
        <w:numId w:val="0"/>
      </w:numPr>
    </w:pPr>
  </w:style>
  <w:style w:type="paragraph" w:styleId="TOC4">
    <w:name w:val="toc 4"/>
    <w:basedOn w:val="TOCBase"/>
    <w:next w:val="Normal"/>
    <w:semiHidden/>
    <w:rsid w:val="00BC5D0F"/>
    <w:pPr>
      <w:tabs>
        <w:tab w:val="right" w:leader="dot" w:pos="9071"/>
      </w:tabs>
      <w:ind w:left="1701"/>
    </w:pPr>
  </w:style>
  <w:style w:type="paragraph" w:customStyle="1" w:styleId="ListAlpha">
    <w:name w:val="List Alpha"/>
    <w:basedOn w:val="List"/>
    <w:rsid w:val="00BC5D0F"/>
    <w:pPr>
      <w:numPr>
        <w:numId w:val="8"/>
      </w:numPr>
    </w:pPr>
  </w:style>
  <w:style w:type="paragraph" w:customStyle="1" w:styleId="ListAlpha2">
    <w:name w:val="List Alpha 2"/>
    <w:basedOn w:val="List2"/>
    <w:rsid w:val="00BC5D0F"/>
    <w:pPr>
      <w:numPr>
        <w:numId w:val="7"/>
      </w:numPr>
    </w:pPr>
  </w:style>
  <w:style w:type="paragraph" w:styleId="List3">
    <w:name w:val="List 3"/>
    <w:basedOn w:val="BodyText"/>
    <w:rsid w:val="00BC5D0F"/>
    <w:pPr>
      <w:tabs>
        <w:tab w:val="left" w:pos="1021"/>
      </w:tabs>
      <w:spacing w:before="60" w:after="60"/>
      <w:ind w:left="1020" w:hanging="340"/>
    </w:pPr>
  </w:style>
  <w:style w:type="paragraph" w:styleId="List4">
    <w:name w:val="List 4"/>
    <w:basedOn w:val="BodyText"/>
    <w:rsid w:val="00BC5D0F"/>
    <w:pPr>
      <w:tabs>
        <w:tab w:val="left" w:pos="1361"/>
      </w:tabs>
      <w:spacing w:before="60" w:after="60"/>
      <w:ind w:left="1361" w:hanging="340"/>
    </w:pPr>
  </w:style>
  <w:style w:type="paragraph" w:styleId="List5">
    <w:name w:val="List 5"/>
    <w:basedOn w:val="BodyText"/>
    <w:rsid w:val="00BC5D0F"/>
    <w:pPr>
      <w:tabs>
        <w:tab w:val="left" w:pos="1701"/>
      </w:tabs>
      <w:spacing w:before="60" w:after="60"/>
      <w:ind w:left="1701" w:hanging="340"/>
    </w:pPr>
  </w:style>
  <w:style w:type="paragraph" w:styleId="ListBullet3">
    <w:name w:val="List Bullet 3"/>
    <w:basedOn w:val="List3"/>
    <w:rsid w:val="00BC5D0F"/>
    <w:pPr>
      <w:numPr>
        <w:numId w:val="14"/>
      </w:numPr>
      <w:tabs>
        <w:tab w:val="clear" w:pos="1021"/>
      </w:tabs>
      <w:ind w:left="1037" w:hanging="357"/>
    </w:pPr>
  </w:style>
  <w:style w:type="paragraph" w:styleId="ListBullet4">
    <w:name w:val="List Bullet 4"/>
    <w:basedOn w:val="List4"/>
    <w:rsid w:val="00BC5D0F"/>
    <w:pPr>
      <w:numPr>
        <w:numId w:val="2"/>
      </w:numPr>
    </w:pPr>
  </w:style>
  <w:style w:type="paragraph" w:styleId="ListBullet5">
    <w:name w:val="List Bullet 5"/>
    <w:basedOn w:val="List5"/>
    <w:rsid w:val="00BC5D0F"/>
    <w:pPr>
      <w:numPr>
        <w:numId w:val="3"/>
      </w:numPr>
    </w:pPr>
  </w:style>
  <w:style w:type="paragraph" w:styleId="ListContinue2">
    <w:name w:val="List Continue 2"/>
    <w:basedOn w:val="List2"/>
    <w:rsid w:val="00BC5D0F"/>
    <w:pPr>
      <w:ind w:firstLine="0"/>
    </w:pPr>
  </w:style>
  <w:style w:type="paragraph" w:styleId="ListContinue3">
    <w:name w:val="List Continue 3"/>
    <w:basedOn w:val="List3"/>
    <w:rsid w:val="00BC5D0F"/>
    <w:pPr>
      <w:ind w:left="1021" w:firstLine="0"/>
    </w:pPr>
  </w:style>
  <w:style w:type="paragraph" w:styleId="ListContinue4">
    <w:name w:val="List Continue 4"/>
    <w:basedOn w:val="List4"/>
    <w:rsid w:val="00BC5D0F"/>
    <w:pPr>
      <w:ind w:firstLine="0"/>
    </w:pPr>
  </w:style>
  <w:style w:type="paragraph" w:styleId="ListContinue5">
    <w:name w:val="List Continue 5"/>
    <w:basedOn w:val="List5"/>
    <w:rsid w:val="00BC5D0F"/>
    <w:pPr>
      <w:ind w:firstLine="0"/>
    </w:pPr>
  </w:style>
  <w:style w:type="paragraph" w:styleId="ListNumber3">
    <w:name w:val="List Number 3"/>
    <w:basedOn w:val="List3"/>
    <w:rsid w:val="00BC5D0F"/>
    <w:pPr>
      <w:numPr>
        <w:numId w:val="4"/>
      </w:numPr>
    </w:pPr>
  </w:style>
  <w:style w:type="paragraph" w:styleId="ListNumber4">
    <w:name w:val="List Number 4"/>
    <w:basedOn w:val="List4"/>
    <w:rsid w:val="00BC5D0F"/>
    <w:pPr>
      <w:numPr>
        <w:numId w:val="5"/>
      </w:numPr>
    </w:pPr>
  </w:style>
  <w:style w:type="paragraph" w:styleId="ListNumber5">
    <w:name w:val="List Number 5"/>
    <w:basedOn w:val="List5"/>
    <w:rsid w:val="00BC5D0F"/>
    <w:pPr>
      <w:numPr>
        <w:numId w:val="6"/>
      </w:numPr>
    </w:pPr>
  </w:style>
  <w:style w:type="paragraph" w:styleId="BlockText">
    <w:name w:val="Block Text"/>
    <w:basedOn w:val="Normal"/>
    <w:rsid w:val="00BC5D0F"/>
    <w:pPr>
      <w:spacing w:after="120"/>
      <w:ind w:left="1440" w:right="1440"/>
    </w:pPr>
  </w:style>
  <w:style w:type="character" w:customStyle="1" w:styleId="Subscript">
    <w:name w:val="Subscript"/>
    <w:rsid w:val="00BC5D0F"/>
    <w:rPr>
      <w:sz w:val="16"/>
      <w:vertAlign w:val="subscript"/>
    </w:rPr>
  </w:style>
  <w:style w:type="character" w:customStyle="1" w:styleId="Superscript">
    <w:name w:val="Superscript"/>
    <w:rsid w:val="00BC5D0F"/>
    <w:rPr>
      <w:sz w:val="16"/>
      <w:vertAlign w:val="superscript"/>
    </w:rPr>
  </w:style>
  <w:style w:type="character" w:customStyle="1" w:styleId="Symbols">
    <w:name w:val="Symbols"/>
    <w:rsid w:val="00BC5D0F"/>
    <w:rPr>
      <w:rFonts w:ascii="Symbol" w:hAnsi="Symbol"/>
    </w:rPr>
  </w:style>
  <w:style w:type="character" w:customStyle="1" w:styleId="MenuOptions">
    <w:name w:val="Menu Options"/>
    <w:rsid w:val="00BC5D0F"/>
    <w:rPr>
      <w:rFonts w:ascii="Arial Narrow" w:hAnsi="Arial Narrow"/>
      <w:smallCaps/>
    </w:rPr>
  </w:style>
  <w:style w:type="character" w:customStyle="1" w:styleId="Buttons">
    <w:name w:val="Buttons"/>
    <w:rsid w:val="00BC5D0F"/>
    <w:rPr>
      <w:b/>
    </w:rPr>
  </w:style>
  <w:style w:type="character" w:customStyle="1" w:styleId="Underlined">
    <w:name w:val="Underlined"/>
    <w:rsid w:val="00BC5D0F"/>
    <w:rPr>
      <w:u w:val="single"/>
    </w:rPr>
  </w:style>
  <w:style w:type="paragraph" w:customStyle="1" w:styleId="TableBodyTextRight">
    <w:name w:val="Table Body Text Right"/>
    <w:basedOn w:val="TableBodyText"/>
    <w:rsid w:val="00BC5D0F"/>
    <w:pPr>
      <w:widowControl w:val="0"/>
      <w:autoSpaceDE w:val="0"/>
      <w:autoSpaceDN w:val="0"/>
      <w:adjustRightInd w:val="0"/>
      <w:jc w:val="right"/>
    </w:pPr>
    <w:rPr>
      <w:rFonts w:cs="Arial"/>
      <w:szCs w:val="18"/>
    </w:rPr>
  </w:style>
  <w:style w:type="paragraph" w:customStyle="1" w:styleId="CopyrightText">
    <w:name w:val="Copyright Text"/>
    <w:basedOn w:val="BodyText"/>
    <w:rsid w:val="00BC5D0F"/>
    <w:rPr>
      <w:sz w:val="18"/>
    </w:rPr>
  </w:style>
  <w:style w:type="paragraph" w:customStyle="1" w:styleId="BodySmallRight">
    <w:name w:val="Body Small Right"/>
    <w:basedOn w:val="BodyTextRight"/>
    <w:rsid w:val="00BC5D0F"/>
    <w:rPr>
      <w:sz w:val="18"/>
      <w:szCs w:val="18"/>
    </w:rPr>
  </w:style>
  <w:style w:type="paragraph" w:customStyle="1" w:styleId="MarginEdition">
    <w:name w:val="Margin Edition"/>
    <w:basedOn w:val="MarginNote"/>
    <w:rsid w:val="00BC5D0F"/>
    <w:pPr>
      <w:spacing w:before="0" w:after="0"/>
    </w:pPr>
    <w:rPr>
      <w:rFonts w:ascii="Times New Roman" w:hAnsi="Times New Roman"/>
      <w:color w:val="999999"/>
    </w:rPr>
  </w:style>
  <w:style w:type="paragraph" w:customStyle="1" w:styleId="Spacer">
    <w:name w:val="Spacer"/>
    <w:basedOn w:val="Normal"/>
    <w:rsid w:val="00BC5D0F"/>
    <w:rPr>
      <w:sz w:val="2"/>
      <w:szCs w:val="2"/>
    </w:rPr>
  </w:style>
  <w:style w:type="character" w:customStyle="1" w:styleId="Small">
    <w:name w:val="Small"/>
    <w:rsid w:val="00BC5D0F"/>
    <w:rPr>
      <w:sz w:val="16"/>
    </w:rPr>
  </w:style>
  <w:style w:type="paragraph" w:customStyle="1" w:styleId="WideTable">
    <w:name w:val="Wide Table"/>
    <w:basedOn w:val="Normal"/>
    <w:rsid w:val="00BC5D0F"/>
    <w:pPr>
      <w:ind w:left="-1418"/>
    </w:pPr>
    <w:rPr>
      <w:sz w:val="2"/>
      <w:szCs w:val="2"/>
    </w:rPr>
  </w:style>
  <w:style w:type="character" w:styleId="PageNumber">
    <w:name w:val="page number"/>
    <w:rsid w:val="00BC5D0F"/>
  </w:style>
  <w:style w:type="paragraph" w:styleId="Quote">
    <w:name w:val="Quote"/>
    <w:basedOn w:val="Heading1"/>
    <w:link w:val="QuoteChar"/>
    <w:qFormat/>
    <w:rsid w:val="00BC5D0F"/>
    <w:rPr>
      <w:b w:val="0"/>
      <w:sz w:val="72"/>
      <w:szCs w:val="72"/>
      <w:lang w:val="en-NZ"/>
    </w:rPr>
  </w:style>
  <w:style w:type="character" w:customStyle="1" w:styleId="QuoteChar">
    <w:name w:val="Quote Char"/>
    <w:link w:val="Quote"/>
    <w:rsid w:val="00BC5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D0F"/>
    <w:pPr>
      <w:pageBreakBefore/>
    </w:pPr>
  </w:style>
  <w:style w:type="paragraph" w:customStyle="1" w:styleId="Border">
    <w:name w:val="Border"/>
    <w:basedOn w:val="Normal"/>
    <w:qFormat/>
    <w:rsid w:val="00BC5D0F"/>
    <w:pPr>
      <w:pBdr>
        <w:top w:val="single" w:sz="18" w:space="1" w:color="auto"/>
      </w:pBdr>
    </w:pPr>
    <w:rPr>
      <w:rFonts w:ascii="Times New Roman" w:hAnsi="Times New Roman"/>
      <w:color w:val="FFFFFF"/>
      <w:sz w:val="2"/>
    </w:rPr>
  </w:style>
  <w:style w:type="character" w:styleId="IntenseEmphasis">
    <w:name w:val="Intense Emphasis"/>
    <w:uiPriority w:val="21"/>
    <w:qFormat/>
    <w:rsid w:val="00BC5D0F"/>
    <w:rPr>
      <w:b/>
      <w:bCs/>
      <w:i/>
      <w:iCs/>
      <w:color w:val="auto"/>
    </w:rPr>
  </w:style>
  <w:style w:type="paragraph" w:styleId="IntenseQuote">
    <w:name w:val="Intense Quote"/>
    <w:basedOn w:val="Normal"/>
    <w:next w:val="Normal"/>
    <w:link w:val="IntenseQuoteChar"/>
    <w:uiPriority w:val="30"/>
    <w:qFormat/>
    <w:rsid w:val="00BC5D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5D0F"/>
    <w:rPr>
      <w:rFonts w:ascii="Courier New" w:eastAsia="Times New Roman" w:hAnsi="Courier New" w:cs="Times New Roman"/>
      <w:b/>
      <w:bCs/>
      <w:i/>
      <w:iCs/>
      <w:szCs w:val="20"/>
      <w:lang w:val="en-US" w:eastAsia="en-US"/>
    </w:rPr>
  </w:style>
  <w:style w:type="character" w:styleId="SubtleReference">
    <w:name w:val="Subtle Reference"/>
    <w:uiPriority w:val="31"/>
    <w:qFormat/>
    <w:rsid w:val="00BC5D0F"/>
    <w:rPr>
      <w:smallCaps/>
      <w:color w:val="auto"/>
      <w:u w:val="single"/>
    </w:rPr>
  </w:style>
  <w:style w:type="character" w:styleId="IntenseReference">
    <w:name w:val="Intense Reference"/>
    <w:uiPriority w:val="32"/>
    <w:qFormat/>
    <w:rsid w:val="00BC5D0F"/>
    <w:rPr>
      <w:b/>
      <w:bCs/>
      <w:smallCaps/>
      <w:color w:val="auto"/>
      <w:spacing w:val="5"/>
      <w:u w:val="single"/>
    </w:rPr>
  </w:style>
  <w:style w:type="paragraph" w:customStyle="1" w:styleId="2ColumnHeading">
    <w:name w:val="2Column Heading"/>
    <w:basedOn w:val="BodyText"/>
    <w:qFormat/>
    <w:rsid w:val="00BC5D0F"/>
    <w:pPr>
      <w:spacing w:after="60"/>
      <w:ind w:left="-2268"/>
    </w:pPr>
    <w:rPr>
      <w:b/>
    </w:rPr>
  </w:style>
  <w:style w:type="paragraph" w:customStyle="1" w:styleId="Heading1TOC">
    <w:name w:val="Heading1 TOC"/>
    <w:basedOn w:val="Normal"/>
    <w:qFormat/>
    <w:rsid w:val="00BC5D0F"/>
    <w:pPr>
      <w:spacing w:before="240" w:after="120"/>
    </w:pPr>
    <w:rPr>
      <w:rFonts w:ascii="Times New Roman" w:hAnsi="Times New Roman"/>
      <w:b/>
      <w:sz w:val="32"/>
    </w:rPr>
  </w:style>
  <w:style w:type="paragraph" w:customStyle="1" w:styleId="Heading2TOC">
    <w:name w:val="Heading2 TOC"/>
    <w:basedOn w:val="Normal"/>
    <w:qFormat/>
    <w:rsid w:val="00BC5D0F"/>
    <w:pPr>
      <w:spacing w:before="240" w:after="60"/>
    </w:pPr>
    <w:rPr>
      <w:rFonts w:ascii="Times New Roman" w:hAnsi="Times New Roman"/>
      <w:b/>
      <w:sz w:val="28"/>
    </w:rPr>
  </w:style>
  <w:style w:type="character" w:customStyle="1" w:styleId="Underline">
    <w:name w:val="Underline"/>
    <w:qFormat/>
    <w:rsid w:val="00BC5D0F"/>
    <w:rPr>
      <w:u w:val="single"/>
    </w:rPr>
  </w:style>
  <w:style w:type="paragraph" w:styleId="BalloonText">
    <w:name w:val="Balloon Text"/>
    <w:basedOn w:val="Normal"/>
    <w:link w:val="BalloonTextChar"/>
    <w:rsid w:val="00BC5D0F"/>
    <w:rPr>
      <w:rFonts w:ascii="Tahoma" w:hAnsi="Tahoma" w:cs="Tahoma"/>
      <w:sz w:val="16"/>
      <w:szCs w:val="16"/>
    </w:rPr>
  </w:style>
  <w:style w:type="character" w:customStyle="1" w:styleId="BalloonTextChar">
    <w:name w:val="Balloon Text Char"/>
    <w:link w:val="BalloonText"/>
    <w:rsid w:val="00BC5D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5D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5D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930</Words>
  <Characters>5894</Characters>
  <Application>Microsoft Office Word</Application>
  <DocSecurity>0</DocSecurity>
  <Lines>231</Lines>
  <Paragraphs>131</Paragraphs>
  <ScaleCrop>false</ScaleCrop>
  <Company>Author-it Software Corporation Ltd.</Company>
  <LinksUpToDate>false</LinksUpToDate>
  <CharactersWithSpaces>6749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BSBWRT301A Write simple documents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2012-05-26T14:20:00Z</dcterms:created>
  <dcterms:modified xsi:type="dcterms:W3CDTF">2012-05-26T14:20:00Z</dcterms:modified>
</cp:coreProperties>
</file>