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D97" w:rsidP="00E81D97">
      <w:pPr>
        <w:pStyle w:val="Title"/>
      </w:pPr>
      <w:r>
        <w:fldChar w:fldCharType="begin"/>
      </w:r>
      <w:r>
        <w:instrText xml:space="preserve"> TITLE   \* MERGEFORMAT </w:instrText>
      </w:r>
      <w:r>
        <w:fldChar w:fldCharType="separate"/>
      </w:r>
      <w:r>
        <w:t>BSBWRK502A Represent the union in key forums</w:t>
      </w:r>
      <w:r>
        <w:fldChar w:fldCharType="end"/>
      </w:r>
    </w:p>
    <w:p w:rsidR="00E81D97" w:rsidP="00E81D97">
      <w:pPr>
        <w:pStyle w:val="Version"/>
        <w:sectPr w:rsidSect="00A471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71D0" w:rsidP="00A471D0">
      <w:pPr>
        <w:pStyle w:val="SuperHeading"/>
      </w:pPr>
      <w:r w:rsidRPr="00A471D0">
        <w:t>BSBWRK502A Represent the union in key forums</w:t>
      </w:r>
    </w:p>
    <w:p w:rsidR="00000000" w:rsidRPr="00A471D0" w:rsidP="00A471D0">
      <w:pPr>
        <w:pStyle w:val="SuperHeading"/>
      </w:pPr>
    </w:p>
    <w:p w:rsidR="00000000" w:rsidRPr="00A471D0" w:rsidP="00A471D0">
      <w:pPr>
        <w:pStyle w:val="Heading1"/>
      </w:pPr>
      <w:bookmarkStart w:id="1" w:name="O_68199"/>
      <w:bookmarkEnd w:id="1"/>
      <w:r w:rsidRPr="00A471D0">
        <w:t>Modification History</w:t>
      </w:r>
    </w:p>
    <w:p w:rsidR="00000000" w:rsidRPr="00A471D0" w:rsidP="00A471D0">
      <w:pPr>
        <w:pStyle w:val="BodyText"/>
      </w:pPr>
      <w:r w:rsidRPr="00A471D0">
        <w:t>Not applicable.</w:t>
      </w:r>
    </w:p>
    <w:p w:rsidR="00000000" w:rsidRPr="00A471D0" w:rsidP="00A471D0">
      <w:pPr>
        <w:pStyle w:val="AllowPageBreak"/>
      </w:pPr>
    </w:p>
    <w:p w:rsidR="00000000" w:rsidRPr="00A471D0" w:rsidP="00A471D0">
      <w:pPr>
        <w:pStyle w:val="Heading1"/>
      </w:pPr>
      <w:bookmarkStart w:id="2" w:name="O_68200"/>
      <w:bookmarkEnd w:id="2"/>
      <w:r w:rsidRPr="00A471D0">
        <w:t>Unit Descriptor</w:t>
      </w:r>
    </w:p>
    <w:tbl>
      <w:tblPr>
        <w:tblW w:w="0" w:type="auto"/>
        <w:tblLayout w:type="fixed"/>
        <w:tblCellMar>
          <w:left w:w="62" w:type="dxa"/>
          <w:right w:w="62" w:type="dxa"/>
        </w:tblCellMar>
        <w:tblLook w:val="0000"/>
      </w:tblPr>
      <w:tblGrid>
        <w:gridCol w:w="2668"/>
        <w:gridCol w:w="5854"/>
      </w:tblGrid>
      <w:tr w:rsidTr="00E81D9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BodyText"/>
            </w:pPr>
            <w:r w:rsidRPr="00A471D0">
              <w:t>This unit describes the performance outcomes, skills and knowledge required to take a lead role in represent</w:t>
            </w:r>
            <w:r w:rsidRPr="00A471D0">
              <w:t>ing the union and its positions on key issues.</w:t>
            </w:r>
          </w:p>
          <w:p w:rsidR="00000000" w:rsidRPr="00A471D0" w:rsidP="00A471D0">
            <w:pPr>
              <w:pStyle w:val="BodyText"/>
            </w:pPr>
            <w:r w:rsidRPr="00A471D0">
              <w:t>No licensing, legislative, regulatory or certification requirements apply to this unit at the time of endorsement.</w:t>
            </w:r>
          </w:p>
        </w:tc>
      </w:tr>
    </w:tbl>
    <w:p w:rsidR="00000000" w:rsidRPr="00A471D0" w:rsidP="00A471D0">
      <w:pPr>
        <w:pStyle w:val="BodyText"/>
      </w:pPr>
    </w:p>
    <w:p w:rsidR="00000000" w:rsidRPr="00A471D0" w:rsidP="00A471D0">
      <w:pPr>
        <w:pStyle w:val="AllowPageBreak"/>
      </w:pPr>
    </w:p>
    <w:p w:rsidR="00000000" w:rsidRPr="00A471D0" w:rsidP="00A471D0">
      <w:pPr>
        <w:pStyle w:val="Heading1"/>
      </w:pPr>
      <w:bookmarkStart w:id="3" w:name="O_68201"/>
      <w:bookmarkEnd w:id="3"/>
      <w:r w:rsidRPr="00A471D0">
        <w:t>Application of the Unit</w:t>
      </w:r>
    </w:p>
    <w:tbl>
      <w:tblPr>
        <w:tblW w:w="0" w:type="auto"/>
        <w:tblLayout w:type="fixed"/>
        <w:tblCellMar>
          <w:left w:w="62" w:type="dxa"/>
          <w:right w:w="62" w:type="dxa"/>
        </w:tblCellMar>
        <w:tblLook w:val="0000"/>
      </w:tblPr>
      <w:tblGrid>
        <w:gridCol w:w="2754"/>
        <w:gridCol w:w="5768"/>
      </w:tblGrid>
      <w:tr w:rsidTr="00E81D9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BodyText"/>
            </w:pPr>
            <w:r w:rsidRPr="00A471D0">
              <w:t>This unit applies to individuals with a sound theoretical knowledge base in unionism and industrial relations who provide leadership to members and staff in the union workplace. They carry high levels of responsibility and are authorised to speak on behalf</w:t>
            </w:r>
            <w:r w:rsidRPr="00A471D0">
              <w:t xml:space="preserve"> of the union.</w:t>
            </w:r>
          </w:p>
        </w:tc>
      </w:tr>
    </w:tbl>
    <w:p w:rsidR="00000000" w:rsidRPr="00A471D0" w:rsidP="00A471D0">
      <w:pPr>
        <w:pStyle w:val="BodyText"/>
      </w:pPr>
    </w:p>
    <w:p w:rsidR="00000000" w:rsidRPr="00A471D0" w:rsidP="00A471D0">
      <w:pPr>
        <w:pStyle w:val="AllowPageBreak"/>
      </w:pPr>
    </w:p>
    <w:p w:rsidR="00000000" w:rsidRPr="00A471D0" w:rsidP="00A471D0">
      <w:pPr>
        <w:pStyle w:val="Heading1"/>
      </w:pPr>
      <w:bookmarkStart w:id="4" w:name="O_68202"/>
      <w:bookmarkEnd w:id="4"/>
      <w:r w:rsidRPr="00A471D0">
        <w:t>Licensing/Regulatory Information</w:t>
      </w:r>
    </w:p>
    <w:p w:rsidR="00000000" w:rsidRPr="00A471D0" w:rsidP="00A471D0">
      <w:pPr>
        <w:pStyle w:val="BodyText"/>
      </w:pPr>
      <w:r w:rsidRPr="00A471D0">
        <w:t>Not applicable.</w:t>
      </w:r>
    </w:p>
    <w:p w:rsidR="00000000" w:rsidRPr="00A471D0" w:rsidP="00A471D0">
      <w:pPr>
        <w:pStyle w:val="AllowPageBreak"/>
      </w:pPr>
    </w:p>
    <w:p w:rsidR="00000000" w:rsidRPr="00A471D0" w:rsidP="00A471D0">
      <w:pPr>
        <w:pStyle w:val="Heading1"/>
      </w:pPr>
      <w:bookmarkStart w:id="5" w:name="O_68204"/>
      <w:bookmarkEnd w:id="5"/>
      <w:r w:rsidRPr="00A471D0">
        <w:t>Pre-Requisites</w:t>
      </w:r>
    </w:p>
    <w:tbl>
      <w:tblPr>
        <w:tblW w:w="0" w:type="auto"/>
        <w:tblLayout w:type="fixed"/>
        <w:tblCellMar>
          <w:left w:w="62" w:type="dxa"/>
          <w:right w:w="62" w:type="dxa"/>
        </w:tblCellMar>
        <w:tblLook w:val="0000"/>
      </w:tblPr>
      <w:tblGrid>
        <w:gridCol w:w="2775"/>
        <w:gridCol w:w="1295"/>
        <w:gridCol w:w="4452"/>
      </w:tblGrid>
      <w:tr w:rsidTr="00E81D9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p>
        </w:tc>
      </w:tr>
      <w:tr w:rsidTr="00E81D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p>
        </w:tc>
      </w:tr>
      <w:tr w:rsidTr="00E81D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BodyText"/>
            </w:pPr>
          </w:p>
        </w:tc>
      </w:tr>
    </w:tbl>
    <w:p w:rsidR="00000000" w:rsidRPr="00A471D0" w:rsidP="00A471D0">
      <w:pPr>
        <w:pStyle w:val="BodyText"/>
      </w:pPr>
    </w:p>
    <w:p w:rsidR="00000000" w:rsidRPr="00A471D0" w:rsidP="00A471D0">
      <w:pPr>
        <w:pStyle w:val="AllowPageBreak"/>
      </w:pPr>
    </w:p>
    <w:p w:rsidR="00000000" w:rsidRPr="00A471D0" w:rsidP="00A471D0">
      <w:pPr>
        <w:pStyle w:val="Heading1"/>
      </w:pPr>
      <w:bookmarkStart w:id="6" w:name="O_68203"/>
      <w:bookmarkEnd w:id="6"/>
      <w:r w:rsidRPr="00A471D0">
        <w:t>Employability Skills Information</w:t>
      </w:r>
    </w:p>
    <w:tbl>
      <w:tblPr>
        <w:tblW w:w="0" w:type="auto"/>
        <w:tblLayout w:type="fixed"/>
        <w:tblCellMar>
          <w:left w:w="62" w:type="dxa"/>
          <w:right w:w="62" w:type="dxa"/>
        </w:tblCellMar>
        <w:tblLook w:val="0000"/>
      </w:tblPr>
      <w:tblGrid>
        <w:gridCol w:w="2802"/>
        <w:gridCol w:w="5720"/>
      </w:tblGrid>
      <w:tr w:rsidTr="00E81D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BodyText"/>
            </w:pPr>
            <w:r w:rsidRPr="00A471D0">
              <w:t>This unit contains employability skills.</w:t>
            </w:r>
          </w:p>
        </w:tc>
      </w:tr>
    </w:tbl>
    <w:p w:rsidR="00000000" w:rsidRPr="00A471D0" w:rsidP="00A471D0">
      <w:pPr>
        <w:pStyle w:val="BodyText"/>
      </w:pPr>
    </w:p>
    <w:p w:rsidR="00000000" w:rsidRPr="00A471D0" w:rsidP="00A471D0">
      <w:pPr>
        <w:pStyle w:val="AllowPageBreak"/>
      </w:pPr>
    </w:p>
    <w:p w:rsidR="00000000" w:rsidRPr="00A471D0" w:rsidP="00A471D0">
      <w:pPr>
        <w:pStyle w:val="Heading1"/>
      </w:pPr>
      <w:bookmarkStart w:id="7" w:name="O_68205"/>
      <w:bookmarkEnd w:id="7"/>
      <w:r w:rsidRPr="00A471D0">
        <w:t>Elements and Performance Criteria Pre-Content</w:t>
      </w:r>
    </w:p>
    <w:tbl>
      <w:tblPr>
        <w:tblW w:w="0" w:type="auto"/>
        <w:tblLayout w:type="fixed"/>
        <w:tblCellMar>
          <w:left w:w="62" w:type="dxa"/>
          <w:right w:w="62" w:type="dxa"/>
        </w:tblCellMar>
        <w:tblLook w:val="0000"/>
      </w:tblPr>
      <w:tblGrid>
        <w:gridCol w:w="2580"/>
        <w:gridCol w:w="5942"/>
      </w:tblGrid>
      <w:tr w:rsidTr="00E81D9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BodyText"/>
            </w:pPr>
            <w:r w:rsidRPr="00A471D0">
              <w:t>Performance criteria describe the performance needed to demonstrate achievement of the element. Where bold italicised text is used</w:t>
            </w:r>
            <w:r w:rsidRPr="00A471D0">
              <w:t>, further information is detailed in the required skills and knowledge section and the range statement. Assessment of performance is to be consistent with the evidence guide.</w:t>
            </w:r>
          </w:p>
        </w:tc>
      </w:tr>
    </w:tbl>
    <w:p w:rsidR="00000000" w:rsidRPr="00A471D0" w:rsidP="00A471D0">
      <w:pPr>
        <w:pStyle w:val="BodyText"/>
      </w:pPr>
    </w:p>
    <w:p w:rsidR="00000000" w:rsidRPr="00A471D0" w:rsidP="00A471D0">
      <w:pPr>
        <w:pStyle w:val="AllowPageBreak"/>
      </w:pPr>
    </w:p>
    <w:p w:rsidR="00000000" w:rsidRPr="00A471D0" w:rsidP="00A471D0">
      <w:pPr>
        <w:pStyle w:val="Heading1"/>
      </w:pPr>
      <w:bookmarkStart w:id="8" w:name="O_68206"/>
      <w:bookmarkEnd w:id="8"/>
      <w:r w:rsidRPr="00A471D0">
        <w:t>Elements and Performance Criteria</w:t>
      </w:r>
    </w:p>
    <w:tbl>
      <w:tblPr>
        <w:tblW w:w="0" w:type="auto"/>
        <w:tblLayout w:type="fixed"/>
        <w:tblCellMar>
          <w:left w:w="62" w:type="dxa"/>
          <w:right w:w="62" w:type="dxa"/>
        </w:tblCellMar>
        <w:tblLook w:val="0000"/>
      </w:tblPr>
      <w:tblGrid>
        <w:gridCol w:w="2580"/>
        <w:gridCol w:w="5942"/>
      </w:tblGrid>
      <w:tr w:rsidTr="00E81D97">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BodyText"/>
            </w:pPr>
            <w:r w:rsidRPr="00A471D0">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PERFORMANCE CRITERIA</w:t>
            </w:r>
          </w:p>
        </w:tc>
      </w:tr>
      <w:tr w:rsidTr="00E81D9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List"/>
              <w:rPr>
                <w:lang w:val="en-NZ"/>
              </w:rPr>
            </w:pPr>
            <w:r w:rsidRPr="00A471D0">
              <w:t>1.</w:t>
            </w:r>
            <w:r w:rsidRPr="00A471D0">
              <w:tab/>
              <w:t>Represent the union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List2"/>
            </w:pPr>
            <w:r w:rsidRPr="00A471D0">
              <w:t>1.1.</w:t>
            </w:r>
            <w:r w:rsidRPr="00A471D0">
              <w:tab/>
              <w:t>Confirm authority to speak on behalf of the union</w:t>
            </w:r>
          </w:p>
          <w:p w:rsidR="00000000" w:rsidRPr="00A471D0" w:rsidP="00A471D0">
            <w:pPr>
              <w:pStyle w:val="List2"/>
            </w:pPr>
            <w:r w:rsidRPr="00A471D0">
              <w:t>1.2.</w:t>
            </w:r>
            <w:r w:rsidRPr="00A471D0">
              <w:tab/>
              <w:t>Source advice and opinions from key stakeholders and experts if and when required</w:t>
            </w:r>
          </w:p>
          <w:p w:rsidR="00000000" w:rsidRPr="00A471D0" w:rsidP="00A471D0">
            <w:pPr>
              <w:pStyle w:val="List2"/>
            </w:pPr>
            <w:r w:rsidRPr="00A471D0">
              <w:t>1.3.</w:t>
            </w:r>
            <w:r w:rsidRPr="00A471D0">
              <w:tab/>
              <w:t>Accurately cite relevant policies and positions in public communications</w:t>
            </w:r>
          </w:p>
          <w:p w:rsidR="00000000" w:rsidP="00A471D0">
            <w:pPr>
              <w:pStyle w:val="List2"/>
              <w:rPr>
                <w:lang w:val="en-NZ"/>
              </w:rPr>
            </w:pPr>
            <w:r w:rsidRPr="00A471D0">
              <w:t>1.4.</w:t>
            </w:r>
            <w:r w:rsidRPr="00A471D0">
              <w:tab/>
              <w:t xml:space="preserve">Utilise </w:t>
            </w:r>
            <w:r w:rsidRPr="00A471D0">
              <w:rPr>
                <w:rStyle w:val="BoldandItalics"/>
              </w:rPr>
              <w:t>opportunities</w:t>
            </w:r>
            <w:r w:rsidRPr="00A471D0">
              <w:t xml:space="preserve"> to promote a positive image of the union</w:t>
            </w:r>
          </w:p>
        </w:tc>
      </w:tr>
      <w:tr w:rsidTr="00E81D9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List"/>
              <w:rPr>
                <w:lang w:val="en-NZ"/>
              </w:rPr>
            </w:pPr>
            <w:r w:rsidRPr="00A471D0">
              <w:t>2.</w:t>
            </w:r>
            <w:r w:rsidRPr="00A471D0">
              <w:tab/>
              <w:t>Positively influence attitudes and opinions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List2"/>
            </w:pPr>
            <w:r w:rsidRPr="00A471D0">
              <w:t>2.1.</w:t>
            </w:r>
            <w:r w:rsidRPr="00A471D0">
              <w:tab/>
              <w:t xml:space="preserve">Express issues clearly and succinctly </w:t>
            </w:r>
          </w:p>
          <w:p w:rsidR="00000000" w:rsidRPr="00A471D0" w:rsidP="00A471D0">
            <w:pPr>
              <w:pStyle w:val="List2"/>
            </w:pPr>
            <w:r w:rsidRPr="00A471D0">
              <w:t>2.2.</w:t>
            </w:r>
            <w:r w:rsidRPr="00A471D0">
              <w:tab/>
              <w:t>Ensure communication style is appropriate to audience interests and concerns</w:t>
            </w:r>
          </w:p>
          <w:p w:rsidR="00000000" w:rsidRPr="00A471D0" w:rsidP="00A471D0">
            <w:pPr>
              <w:pStyle w:val="List2"/>
            </w:pPr>
            <w:r w:rsidRPr="00A471D0">
              <w:t>2.3.</w:t>
            </w:r>
            <w:r w:rsidRPr="00A471D0">
              <w:tab/>
              <w:t>Use techniques to gain</w:t>
            </w:r>
            <w:r w:rsidRPr="00A471D0">
              <w:t xml:space="preserve"> interest of audience</w:t>
            </w:r>
          </w:p>
          <w:p w:rsidR="00000000" w:rsidRPr="00A471D0" w:rsidP="00A471D0">
            <w:pPr>
              <w:pStyle w:val="List2"/>
            </w:pPr>
            <w:r w:rsidRPr="00A471D0">
              <w:t>2.4.</w:t>
            </w:r>
            <w:r w:rsidRPr="00A471D0">
              <w:tab/>
              <w:t>Ensure written and audio-visual information is accurate, well structured, easy-to-follow and engaging</w:t>
            </w:r>
          </w:p>
          <w:p w:rsidR="00000000" w:rsidP="00A471D0">
            <w:pPr>
              <w:pStyle w:val="List2"/>
              <w:rPr>
                <w:lang w:val="en-NZ"/>
              </w:rPr>
            </w:pPr>
            <w:r w:rsidRPr="00A471D0">
              <w:t>2.5.</w:t>
            </w:r>
            <w:r w:rsidRPr="00A471D0">
              <w:tab/>
              <w:t>Select communication channels and utilise to reach intended audience</w:t>
            </w:r>
          </w:p>
        </w:tc>
      </w:tr>
      <w:tr w:rsidTr="00E81D9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List"/>
              <w:rPr>
                <w:lang w:val="en-NZ"/>
              </w:rPr>
            </w:pPr>
            <w:r w:rsidRPr="00A471D0">
              <w:t>3.</w:t>
            </w:r>
            <w:r w:rsidRPr="00A471D0">
              <w:tab/>
              <w:t>Build networks to promote the union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List2"/>
            </w:pPr>
            <w:r w:rsidRPr="00A471D0">
              <w:t>3.1.</w:t>
            </w:r>
            <w:r w:rsidRPr="00A471D0">
              <w:tab/>
            </w:r>
            <w:r w:rsidRPr="00A471D0">
              <w:t>Identify key individuals and organisations as useful to the union's objectives</w:t>
            </w:r>
          </w:p>
          <w:p w:rsidR="00000000" w:rsidRPr="00A471D0" w:rsidP="00A471D0">
            <w:pPr>
              <w:pStyle w:val="List2"/>
            </w:pPr>
            <w:r w:rsidRPr="00A471D0">
              <w:t>3.2.</w:t>
            </w:r>
            <w:r w:rsidRPr="00A471D0">
              <w:tab/>
              <w:t xml:space="preserve">Establish and maintain effective formal and informal </w:t>
            </w:r>
            <w:r w:rsidRPr="00A471D0">
              <w:rPr>
                <w:rStyle w:val="BoldandItalics"/>
              </w:rPr>
              <w:t>networks</w:t>
            </w:r>
            <w:r w:rsidRPr="00A471D0">
              <w:t xml:space="preserve"> for the mutual benefit of the union and other parties</w:t>
            </w:r>
          </w:p>
        </w:tc>
      </w:tr>
    </w:tbl>
    <w:p w:rsidR="00000000" w:rsidRPr="00A471D0" w:rsidP="00A471D0">
      <w:pPr>
        <w:pStyle w:val="BodyText"/>
      </w:pPr>
    </w:p>
    <w:p w:rsidR="00000000" w:rsidRPr="00A471D0" w:rsidP="00A471D0">
      <w:pPr>
        <w:pStyle w:val="AllowPageBreak"/>
      </w:pPr>
    </w:p>
    <w:p w:rsidR="00000000" w:rsidRPr="00A471D0" w:rsidP="00A471D0">
      <w:pPr>
        <w:pStyle w:val="Heading1"/>
      </w:pPr>
      <w:bookmarkStart w:id="9" w:name="O_68207"/>
      <w:bookmarkEnd w:id="9"/>
      <w:r w:rsidRPr="00A471D0">
        <w:t>Required Skills and Knowledge</w:t>
      </w:r>
    </w:p>
    <w:tbl>
      <w:tblPr>
        <w:tblW w:w="0" w:type="auto"/>
        <w:tblLayout w:type="fixed"/>
        <w:tblCellMar>
          <w:left w:w="62" w:type="dxa"/>
          <w:right w:w="62" w:type="dxa"/>
        </w:tblCellMar>
        <w:tblLook w:val="0000"/>
      </w:tblPr>
      <w:tblGrid>
        <w:gridCol w:w="8522"/>
      </w:tblGrid>
      <w:tr w:rsidTr="00E81D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 xml:space="preserve">REQUIRED </w:t>
            </w:r>
            <w:r w:rsidRPr="00A471D0">
              <w:rPr>
                <w:rStyle w:val="SpecialBold"/>
              </w:rPr>
              <w:t>SKILLS AND KNOWLEDGE</w:t>
            </w:r>
          </w:p>
        </w:tc>
      </w:tr>
      <w:tr w:rsidTr="00E81D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t>This section describes the skills and knowledge required for this unit.</w:t>
            </w:r>
          </w:p>
        </w:tc>
      </w:tr>
      <w:tr w:rsidTr="00E81D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Required skills</w:t>
            </w:r>
          </w:p>
        </w:tc>
      </w:tr>
      <w:tr w:rsidTr="00E81D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ListBullet"/>
            </w:pPr>
            <w:r w:rsidRPr="00A471D0">
              <w:t xml:space="preserve">high level communication, presentation and negotiation skills to present to audiences, </w:t>
            </w:r>
            <w:r w:rsidRPr="00A471D0">
              <w:t>to deal with the media, to generate interest and enthusiasm from an audience and to relate union issues to wider public issues</w:t>
            </w:r>
          </w:p>
          <w:p w:rsidR="00000000" w:rsidRPr="00A471D0" w:rsidP="00A471D0">
            <w:pPr>
              <w:pStyle w:val="ListBullet"/>
            </w:pPr>
            <w:r w:rsidRPr="00A471D0">
              <w:t>innovation skills to find new and interesting ways to create interest in key messages</w:t>
            </w:r>
          </w:p>
          <w:p w:rsidR="00000000" w:rsidP="00A471D0">
            <w:pPr>
              <w:pStyle w:val="ListBullet"/>
              <w:rPr>
                <w:lang w:val="en-NZ"/>
              </w:rPr>
            </w:pPr>
            <w:r w:rsidRPr="00A471D0">
              <w:t xml:space="preserve">leadership skills to inspire others and to </w:t>
            </w:r>
            <w:r w:rsidRPr="00A471D0">
              <w:t>persuade people with convincing arguments.</w:t>
            </w:r>
          </w:p>
        </w:tc>
      </w:tr>
      <w:tr w:rsidTr="00E81D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Required knowledge</w:t>
            </w:r>
          </w:p>
        </w:tc>
      </w:tr>
      <w:tr w:rsidTr="00E81D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ListBullet"/>
            </w:pPr>
            <w:r w:rsidRPr="00A471D0">
              <w:t>current affairs and politics, including:</w:t>
            </w:r>
          </w:p>
          <w:p w:rsidR="00000000" w:rsidRPr="00A471D0" w:rsidP="00A471D0">
            <w:pPr>
              <w:pStyle w:val="ListBullet2"/>
            </w:pPr>
            <w:r w:rsidRPr="00A471D0">
              <w:t>broad-scale knowledge of current political issues and topics</w:t>
            </w:r>
          </w:p>
          <w:p w:rsidR="00000000" w:rsidRPr="00A471D0" w:rsidP="00A471D0">
            <w:pPr>
              <w:pStyle w:val="ListBullet2"/>
            </w:pPr>
            <w:r w:rsidRPr="00A471D0">
              <w:t>awareness of the political and judicial systems</w:t>
            </w:r>
          </w:p>
          <w:p w:rsidR="00000000" w:rsidRPr="00A471D0" w:rsidP="00A471D0">
            <w:pPr>
              <w:pStyle w:val="ListBullet"/>
            </w:pPr>
            <w:r w:rsidRPr="00A471D0">
              <w:t>defamation and other relevant laws</w:t>
            </w:r>
          </w:p>
          <w:p w:rsidR="00000000" w:rsidRPr="00A471D0" w:rsidP="00A471D0">
            <w:pPr>
              <w:pStyle w:val="ListBullet"/>
            </w:pPr>
            <w:r w:rsidRPr="00A471D0">
              <w:t>the media, including:</w:t>
            </w:r>
          </w:p>
          <w:p w:rsidR="00000000" w:rsidRPr="00A471D0" w:rsidP="00A471D0">
            <w:pPr>
              <w:pStyle w:val="ListBullet2"/>
            </w:pPr>
            <w:r w:rsidRPr="00A471D0">
              <w:t>processes for obtaining media coverage, including media protocols</w:t>
            </w:r>
          </w:p>
          <w:p w:rsidR="00000000" w:rsidRPr="00A471D0" w:rsidP="00A471D0">
            <w:pPr>
              <w:pStyle w:val="ListBullet2"/>
            </w:pPr>
            <w:r w:rsidRPr="00A471D0">
              <w:t>individualswithin the media and their areas of expertise and responsibility</w:t>
            </w:r>
          </w:p>
          <w:p w:rsidR="00000000" w:rsidRPr="00A471D0" w:rsidP="00A471D0">
            <w:pPr>
              <w:pStyle w:val="ListBullet"/>
            </w:pPr>
            <w:r w:rsidRPr="00A471D0">
              <w:t>the union and its policies and procedures, including:</w:t>
            </w:r>
          </w:p>
          <w:p w:rsidR="00000000" w:rsidRPr="00A471D0" w:rsidP="00A471D0">
            <w:pPr>
              <w:pStyle w:val="ListBullet2"/>
            </w:pPr>
            <w:r w:rsidRPr="00A471D0">
              <w:t>structure, staffing profile, etc.</w:t>
            </w:r>
          </w:p>
          <w:p w:rsidR="00000000" w:rsidRPr="00A471D0" w:rsidP="00A471D0">
            <w:pPr>
              <w:pStyle w:val="ListBullet2"/>
            </w:pPr>
            <w:r w:rsidRPr="00A471D0">
              <w:t>p</w:t>
            </w:r>
            <w:r w:rsidRPr="00A471D0">
              <w:t>rocesses for determining policies and positions</w:t>
            </w:r>
          </w:p>
          <w:p w:rsidR="00000000" w:rsidRPr="00A471D0" w:rsidP="00A471D0">
            <w:pPr>
              <w:pStyle w:val="ListBullet2"/>
            </w:pPr>
            <w:r w:rsidRPr="00A471D0">
              <w:t>content of policies</w:t>
            </w:r>
          </w:p>
          <w:p w:rsidR="00000000" w:rsidRPr="00A471D0" w:rsidP="00A471D0">
            <w:pPr>
              <w:pStyle w:val="ListBullet"/>
            </w:pPr>
            <w:r w:rsidRPr="00A471D0">
              <w:t>unions, including:</w:t>
            </w:r>
          </w:p>
          <w:p w:rsidR="00000000" w:rsidRPr="00A471D0" w:rsidP="00A471D0">
            <w:pPr>
              <w:pStyle w:val="ListBullet2"/>
            </w:pPr>
            <w:r w:rsidRPr="00A471D0">
              <w:t>coverage of workforce</w:t>
            </w:r>
          </w:p>
          <w:p w:rsidR="00000000" w:rsidRPr="00A471D0" w:rsidP="00A471D0">
            <w:pPr>
              <w:pStyle w:val="ListBullet2"/>
            </w:pPr>
            <w:r w:rsidRPr="00A471D0">
              <w:t>history</w:t>
            </w:r>
          </w:p>
          <w:p w:rsidR="00000000" w:rsidRPr="00A471D0" w:rsidP="00A471D0">
            <w:pPr>
              <w:pStyle w:val="ListBullet2"/>
            </w:pPr>
            <w:r w:rsidRPr="00A471D0">
              <w:t>principles.</w:t>
            </w:r>
          </w:p>
        </w:tc>
      </w:tr>
    </w:tbl>
    <w:p w:rsidR="00000000" w:rsidRPr="00A471D0" w:rsidP="00A471D0">
      <w:pPr>
        <w:pStyle w:val="BodyText"/>
      </w:pPr>
    </w:p>
    <w:p w:rsidR="00000000" w:rsidRPr="00A471D0" w:rsidP="00A471D0">
      <w:pPr>
        <w:pStyle w:val="AllowPageBreak"/>
      </w:pPr>
    </w:p>
    <w:p w:rsidR="00000000" w:rsidRPr="00A471D0" w:rsidP="00A471D0">
      <w:pPr>
        <w:pStyle w:val="Heading1"/>
      </w:pPr>
      <w:bookmarkStart w:id="10" w:name="O_68208"/>
      <w:bookmarkEnd w:id="10"/>
      <w:r w:rsidRPr="00A471D0">
        <w:t>Evidence Guide</w:t>
      </w:r>
    </w:p>
    <w:tbl>
      <w:tblPr>
        <w:tblW w:w="9570" w:type="dxa"/>
        <w:tblLayout w:type="fixed"/>
        <w:tblCellMar>
          <w:left w:w="62" w:type="dxa"/>
          <w:right w:w="62" w:type="dxa"/>
        </w:tblCellMar>
        <w:tblLook w:val="0000"/>
      </w:tblPr>
      <w:tblGrid>
        <w:gridCol w:w="3908"/>
        <w:gridCol w:w="5662"/>
      </w:tblGrid>
      <w:tr w:rsidTr="00E81D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EVIDENCE GUIDE</w:t>
            </w:r>
          </w:p>
        </w:tc>
      </w:tr>
      <w:tr w:rsidTr="00E81D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t>The Evidence Guide provides advice on assessment and must be read in conjunction with the performance criteria, required skills and knowledge, range statement and the Assessment Guidelines for the Training Package.</w:t>
            </w:r>
          </w:p>
        </w:tc>
      </w:tr>
      <w:tr w:rsidTr="00E81D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p>
        </w:tc>
      </w:tr>
      <w:tr w:rsidTr="00E81D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Critical aspec</w:t>
            </w:r>
            <w:r w:rsidRPr="00A471D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BodyText"/>
            </w:pPr>
            <w:r w:rsidRPr="00A471D0">
              <w:t>Evidence of the following is essential:</w:t>
            </w:r>
          </w:p>
          <w:p w:rsidR="00000000" w:rsidRPr="00A471D0" w:rsidP="00A471D0">
            <w:pPr>
              <w:pStyle w:val="ListBullet"/>
            </w:pPr>
            <w:r w:rsidRPr="00A471D0">
              <w:t>demonstration of the ability to represent the union and to put across convincing messages and arguments that are of key importance to th</w:t>
            </w:r>
            <w:r w:rsidRPr="00A471D0">
              <w:t>e union in a range of forums</w:t>
            </w:r>
          </w:p>
          <w:p w:rsidR="00000000" w:rsidP="00A471D0">
            <w:pPr>
              <w:pStyle w:val="ListBullet"/>
              <w:rPr>
                <w:lang w:val="en-NZ"/>
              </w:rPr>
            </w:pPr>
            <w:r w:rsidRPr="00A471D0">
              <w:t>detailed knowledge of current industrial issues that relate to the given union, and union policies and procedures.</w:t>
            </w:r>
          </w:p>
        </w:tc>
      </w:tr>
      <w:tr w:rsidTr="00E81D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BodyText"/>
            </w:pPr>
            <w:r w:rsidRPr="00A471D0">
              <w:t>Assessment must ensure:</w:t>
            </w:r>
          </w:p>
          <w:p w:rsidR="00000000" w:rsidRPr="00A471D0" w:rsidP="00A471D0">
            <w:pPr>
              <w:pStyle w:val="ListBullet"/>
            </w:pPr>
            <w:r w:rsidRPr="00A471D0">
              <w:t xml:space="preserve">access to an actual workplace or simulated environment </w:t>
            </w:r>
          </w:p>
          <w:p w:rsidR="00000000" w:rsidP="00A471D0">
            <w:pPr>
              <w:pStyle w:val="ListBullet"/>
              <w:rPr>
                <w:lang w:val="en-NZ"/>
              </w:rPr>
            </w:pPr>
            <w:r w:rsidRPr="00A471D0">
              <w:t>examples of scenarios in key forums that require effective union representation.</w:t>
            </w:r>
          </w:p>
        </w:tc>
      </w:tr>
      <w:tr w:rsidTr="00E81D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BodyText"/>
            </w:pPr>
            <w:r w:rsidRPr="00A471D0">
              <w:t>A range of assessment methods should be used to assess practical skills and knowledge. The follow</w:t>
            </w:r>
            <w:r w:rsidRPr="00A471D0">
              <w:t>ing examples are appropriate for this unit:</w:t>
            </w:r>
          </w:p>
          <w:p w:rsidR="00000000" w:rsidRPr="00A471D0" w:rsidP="00A471D0">
            <w:pPr>
              <w:pStyle w:val="ListBullet"/>
            </w:pPr>
            <w:r w:rsidRPr="00A471D0">
              <w:t>demonstration of techniques</w:t>
            </w:r>
          </w:p>
          <w:p w:rsidR="00000000" w:rsidRPr="00A471D0" w:rsidP="00A471D0">
            <w:pPr>
              <w:pStyle w:val="ListBullet"/>
            </w:pPr>
            <w:r w:rsidRPr="00A471D0">
              <w:t>direct questioning combined with review of portfolios of evidence and third party workplace reports of on-the-job performance by the candidate</w:t>
            </w:r>
          </w:p>
          <w:p w:rsidR="00000000" w:rsidRPr="00A471D0" w:rsidP="00A471D0">
            <w:pPr>
              <w:pStyle w:val="ListBullet"/>
            </w:pPr>
            <w:r w:rsidRPr="00A471D0">
              <w:t>observation of demonstrated techniques i</w:t>
            </w:r>
            <w:r w:rsidRPr="00A471D0">
              <w:t>n public speaking</w:t>
            </w:r>
          </w:p>
          <w:p w:rsidR="00000000" w:rsidRPr="00A471D0" w:rsidP="00A471D0">
            <w:pPr>
              <w:pStyle w:val="ListBullet"/>
            </w:pPr>
            <w:r w:rsidRPr="00A471D0">
              <w:t>review of public communications</w:t>
            </w:r>
          </w:p>
          <w:p w:rsidR="00000000" w:rsidRPr="00A471D0" w:rsidP="00A471D0">
            <w:pPr>
              <w:pStyle w:val="ListBullet"/>
            </w:pPr>
            <w:r w:rsidRPr="00A471D0">
              <w:t>review of written and audio-visual information</w:t>
            </w:r>
          </w:p>
          <w:p w:rsidR="00000000" w:rsidP="00A471D0">
            <w:pPr>
              <w:pStyle w:val="ListBullet"/>
              <w:rPr>
                <w:lang w:val="en-NZ"/>
              </w:rPr>
            </w:pPr>
            <w:r w:rsidRPr="00A471D0">
              <w:t>evaluation of communication channels used to reach intended audience.</w:t>
            </w:r>
          </w:p>
        </w:tc>
      </w:tr>
      <w:tr w:rsidTr="00E81D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BodyText"/>
            </w:pPr>
            <w:r w:rsidRPr="00A471D0">
              <w:t>Holistic assessment with other units relevant to the industry sector, workplace and job role is recommended, for example:</w:t>
            </w:r>
          </w:p>
          <w:p w:rsidR="00000000" w:rsidRPr="00A471D0" w:rsidP="00A471D0">
            <w:pPr>
              <w:pStyle w:val="ListBullet"/>
            </w:pPr>
            <w:r w:rsidRPr="00A471D0">
              <w:t>other workplace relations units.</w:t>
            </w:r>
          </w:p>
        </w:tc>
      </w:tr>
    </w:tbl>
    <w:p w:rsidR="00000000" w:rsidRPr="00A471D0" w:rsidP="00A471D0">
      <w:pPr>
        <w:pStyle w:val="BodyText"/>
      </w:pPr>
    </w:p>
    <w:p w:rsidR="00000000" w:rsidRPr="00A471D0" w:rsidP="00A471D0">
      <w:pPr>
        <w:pStyle w:val="AllowPageBreak"/>
      </w:pPr>
    </w:p>
    <w:p w:rsidR="00000000" w:rsidRPr="00A471D0" w:rsidP="00A471D0">
      <w:pPr>
        <w:pStyle w:val="Heading1"/>
      </w:pPr>
      <w:bookmarkStart w:id="11" w:name="O_68209"/>
      <w:bookmarkEnd w:id="11"/>
      <w:r w:rsidRPr="00A471D0">
        <w:t>Range Statement</w:t>
      </w:r>
    </w:p>
    <w:tbl>
      <w:tblPr>
        <w:tblW w:w="0" w:type="auto"/>
        <w:tblLayout w:type="fixed"/>
        <w:tblCellMar>
          <w:left w:w="62" w:type="dxa"/>
          <w:right w:w="62" w:type="dxa"/>
        </w:tblCellMar>
        <w:tblLook w:val="0000"/>
      </w:tblPr>
      <w:tblGrid>
        <w:gridCol w:w="3485"/>
        <w:gridCol w:w="5037"/>
      </w:tblGrid>
      <w:tr w:rsidTr="00E81D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RANGE STATEMENT</w:t>
            </w:r>
          </w:p>
        </w:tc>
      </w:tr>
      <w:tr w:rsidTr="00E81D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t>The range state</w:t>
            </w:r>
            <w:r w:rsidRPr="00A471D0">
              <w:t>ment relates to the unit of competency as a whole. It allows for different work environments and situations that may affect performance. Bold italicised wording, if used in the performance criteria, is detailed below. Essential operating conditions that ma</w:t>
            </w:r>
            <w:r w:rsidRPr="00A471D0">
              <w:t>y be present with training and assessment (depending on the work situation, needs of the candidate, accessibility of the item, and local industry and regional contexts) may also be included.</w:t>
            </w:r>
          </w:p>
        </w:tc>
      </w:tr>
      <w:tr w:rsidTr="00E81D97">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BoldandItalics"/>
              </w:rPr>
              <w:t>Opportunities</w:t>
            </w:r>
            <w:r w:rsidRPr="00A471D0">
              <w:t xml:space="preserve"> to promote the union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ListBullet"/>
            </w:pPr>
            <w:r w:rsidRPr="00A471D0">
              <w:t>adding items t</w:t>
            </w:r>
            <w:r w:rsidRPr="00A471D0">
              <w:t>o meeting agendas</w:t>
            </w:r>
          </w:p>
          <w:p w:rsidR="00000000" w:rsidRPr="00A471D0" w:rsidP="00A471D0">
            <w:pPr>
              <w:pStyle w:val="ListBullet"/>
            </w:pPr>
            <w:r w:rsidRPr="00A471D0">
              <w:t>appearing on television</w:t>
            </w:r>
          </w:p>
          <w:p w:rsidR="00000000" w:rsidRPr="00A471D0" w:rsidP="00A471D0">
            <w:pPr>
              <w:pStyle w:val="ListBullet"/>
            </w:pPr>
            <w:r w:rsidRPr="00A471D0">
              <w:t>calling in to talkback radio or being interviewed on radio</w:t>
            </w:r>
          </w:p>
          <w:p w:rsidR="00000000" w:rsidRPr="00A471D0" w:rsidP="00A471D0">
            <w:pPr>
              <w:pStyle w:val="ListBullet"/>
            </w:pPr>
            <w:r w:rsidRPr="00A471D0">
              <w:t>including text in journals and newsletters</w:t>
            </w:r>
          </w:p>
          <w:p w:rsidR="00000000" w:rsidRPr="00A471D0" w:rsidP="00A471D0">
            <w:pPr>
              <w:pStyle w:val="ListBullet"/>
            </w:pPr>
            <w:r w:rsidRPr="00A471D0">
              <w:t>speaking at forums, conferences and meetings, including peak bodies</w:t>
            </w:r>
          </w:p>
          <w:p w:rsidR="00000000" w:rsidRPr="00A471D0" w:rsidP="00A471D0">
            <w:pPr>
              <w:pStyle w:val="ListBullet"/>
            </w:pPr>
            <w:r w:rsidRPr="00A471D0">
              <w:t>utilising technology, links to websites, etc.</w:t>
            </w:r>
          </w:p>
          <w:p w:rsidR="00000000" w:rsidP="00A471D0">
            <w:pPr>
              <w:pStyle w:val="ListBullet"/>
              <w:rPr>
                <w:lang w:val="en-NZ"/>
              </w:rPr>
            </w:pPr>
            <w:r w:rsidRPr="00A471D0">
              <w:t xml:space="preserve">writing letters to the editor, getting articles in newspapers and using paid print advertisements </w:t>
            </w:r>
          </w:p>
        </w:tc>
      </w:tr>
      <w:tr w:rsidTr="00E81D97">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BoldandItalics"/>
              </w:rPr>
              <w:t>Networks</w:t>
            </w:r>
            <w:r w:rsidRPr="00A471D0">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ListBullet"/>
            </w:pPr>
            <w:r w:rsidRPr="00A471D0">
              <w:t>community groups</w:t>
            </w:r>
          </w:p>
          <w:p w:rsidR="00000000" w:rsidRPr="00A471D0" w:rsidP="00A471D0">
            <w:pPr>
              <w:pStyle w:val="ListBullet"/>
            </w:pPr>
            <w:r w:rsidRPr="00A471D0">
              <w:t>journalists and other media personnel</w:t>
            </w:r>
          </w:p>
          <w:p w:rsidR="00000000" w:rsidRPr="00A471D0" w:rsidP="00A471D0">
            <w:pPr>
              <w:pStyle w:val="ListBullet"/>
            </w:pPr>
            <w:r w:rsidRPr="00A471D0">
              <w:t>other unionists/unions</w:t>
            </w:r>
          </w:p>
          <w:p w:rsidR="00000000" w:rsidRPr="00A471D0" w:rsidP="00A471D0">
            <w:pPr>
              <w:pStyle w:val="ListBullet"/>
            </w:pPr>
            <w:r w:rsidRPr="00A471D0">
              <w:t>politicians/political parties</w:t>
            </w:r>
          </w:p>
          <w:p w:rsidR="00000000" w:rsidRPr="00A471D0" w:rsidP="00A471D0">
            <w:pPr>
              <w:pStyle w:val="ListBullet"/>
            </w:pPr>
            <w:r w:rsidRPr="00A471D0">
              <w:t>researchers and academics</w:t>
            </w:r>
          </w:p>
          <w:p w:rsidR="00000000" w:rsidRPr="00A471D0" w:rsidP="00A471D0">
            <w:pPr>
              <w:pStyle w:val="ListBullet"/>
            </w:pPr>
            <w:r w:rsidRPr="00A471D0">
              <w:t>specialist groups which have relevance to the union's industry</w:t>
            </w:r>
          </w:p>
        </w:tc>
      </w:tr>
    </w:tbl>
    <w:p w:rsidR="00E81D97" w:rsidP="00A471D0">
      <w:pPr>
        <w:pStyle w:val="BodyText"/>
      </w:pPr>
    </w:p>
    <w:p w:rsidR="00E81D97" w:rsidP="00A471D0">
      <w:pPr>
        <w:pStyle w:val="BodyText"/>
      </w:pPr>
    </w:p>
    <w:p w:rsidR="00000000" w:rsidRPr="00A471D0" w:rsidP="00A471D0">
      <w:pPr>
        <w:pStyle w:val="Heading1"/>
      </w:pPr>
      <w:bookmarkStart w:id="12" w:name="O_68210"/>
      <w:bookmarkEnd w:id="12"/>
      <w:r w:rsidRPr="00A471D0">
        <w:t>Unit Sector(s)</w:t>
      </w:r>
    </w:p>
    <w:tbl>
      <w:tblPr>
        <w:tblW w:w="0" w:type="auto"/>
        <w:tblLayout w:type="fixed"/>
        <w:tblCellMar>
          <w:left w:w="62" w:type="dxa"/>
          <w:right w:w="62" w:type="dxa"/>
        </w:tblCellMar>
        <w:tblLook w:val="0000"/>
      </w:tblPr>
      <w:tblGrid>
        <w:gridCol w:w="2654"/>
        <w:gridCol w:w="5868"/>
      </w:tblGrid>
      <w:tr w:rsidTr="00E81D9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BodyText"/>
            </w:pPr>
          </w:p>
        </w:tc>
      </w:tr>
    </w:tbl>
    <w:p w:rsidR="00000000" w:rsidRPr="00A471D0" w:rsidP="00A471D0">
      <w:pPr>
        <w:pStyle w:val="BodyText"/>
      </w:pPr>
    </w:p>
    <w:p w:rsidR="00000000" w:rsidRPr="00A471D0" w:rsidP="00A471D0">
      <w:pPr>
        <w:pStyle w:val="AllowPageBreak"/>
      </w:pPr>
    </w:p>
    <w:p w:rsidR="00000000" w:rsidRPr="00A471D0" w:rsidP="00A471D0">
      <w:pPr>
        <w:pStyle w:val="Heading1"/>
      </w:pPr>
      <w:bookmarkStart w:id="13" w:name="O_154659"/>
      <w:bookmarkEnd w:id="13"/>
      <w:r w:rsidRPr="00A471D0">
        <w:t>Competency field</w:t>
      </w:r>
    </w:p>
    <w:tbl>
      <w:tblPr>
        <w:tblW w:w="0" w:type="auto"/>
        <w:tblLayout w:type="fixed"/>
        <w:tblCellMar>
          <w:left w:w="62" w:type="dxa"/>
          <w:right w:w="62" w:type="dxa"/>
        </w:tblCellMar>
        <w:tblLook w:val="0000"/>
      </w:tblPr>
      <w:tblGrid>
        <w:gridCol w:w="2776"/>
        <w:gridCol w:w="5746"/>
      </w:tblGrid>
      <w:tr w:rsidTr="00E81D9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BodyText"/>
            </w:pPr>
            <w:r w:rsidRPr="00A471D0">
              <w:t>Workforce Development - Workplace Relations</w:t>
            </w:r>
          </w:p>
        </w:tc>
      </w:tr>
    </w:tbl>
    <w:p w:rsidR="00000000" w:rsidRPr="00A471D0" w:rsidP="00A471D0">
      <w:pPr>
        <w:pStyle w:val="BodyText"/>
      </w:pPr>
    </w:p>
    <w:p w:rsidR="00000000" w:rsidRPr="00A471D0" w:rsidP="00A471D0">
      <w:pPr>
        <w:pStyle w:val="AllowPageBreak"/>
      </w:pPr>
    </w:p>
    <w:p w:rsidR="00000000" w:rsidRPr="00A471D0" w:rsidP="00A471D0">
      <w:pPr>
        <w:pStyle w:val="Heading1"/>
      </w:pPr>
      <w:bookmarkStart w:id="14" w:name="O_154658"/>
      <w:bookmarkEnd w:id="14"/>
      <w:r w:rsidRPr="00A471D0">
        <w:t>Co-requisite units</w:t>
      </w:r>
    </w:p>
    <w:tbl>
      <w:tblPr>
        <w:tblW w:w="0" w:type="auto"/>
        <w:tblLayout w:type="fixed"/>
        <w:tblCellMar>
          <w:left w:w="62" w:type="dxa"/>
          <w:right w:w="62" w:type="dxa"/>
        </w:tblCellMar>
        <w:tblLook w:val="0000"/>
      </w:tblPr>
      <w:tblGrid>
        <w:gridCol w:w="2641"/>
        <w:gridCol w:w="1322"/>
        <w:gridCol w:w="4559"/>
      </w:tblGrid>
      <w:tr w:rsidTr="00E81D9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r w:rsidRPr="00A471D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81D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D0">
            <w:pPr>
              <w:pStyle w:val="BodyText"/>
              <w:rPr>
                <w:lang w:val="en-NZ"/>
              </w:rPr>
            </w:pPr>
          </w:p>
        </w:tc>
      </w:tr>
      <w:tr w:rsidTr="00E81D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D0" w:rsidP="00A471D0">
            <w:pPr>
              <w:pStyle w:val="BodyText"/>
            </w:pPr>
          </w:p>
        </w:tc>
      </w:tr>
    </w:tbl>
    <w:p w:rsidR="00000000" w:rsidRPr="00A471D0" w:rsidP="00A471D0">
      <w:pPr>
        <w:pStyle w:val="BodyText"/>
      </w:pPr>
    </w:p>
    <w:p w:rsidR="00000000" w:rsidRPr="00A471D0" w:rsidP="00A471D0"/>
    <w:sectPr w:rsidSect="00A471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D97" w:rsidP="00E81D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97" w:rsidP="00A47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1D97" w:rsidP="00A471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1D97" w:rsidP="00A471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D97" w:rsidP="00E81D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97" w:rsidP="00A471D0">
    <w:pPr>
      <w:pStyle w:val="Header"/>
      <w:framePr w:wrap="around"/>
    </w:pPr>
    <w:r>
      <w:fldChar w:fldCharType="begin"/>
    </w:r>
    <w:r>
      <w:instrText xml:space="preserve"> TITLE   \* MERGEFORMAT </w:instrText>
    </w:r>
    <w:r>
      <w:fldChar w:fldCharType="separate"/>
    </w:r>
    <w:r>
      <w:t>BSBWRK502A Represent the union in key forums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1D97" w:rsidP="00A471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B67D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0EA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98F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1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71D0"/>
    <w:pPr>
      <w:spacing w:before="360" w:after="60"/>
      <w:outlineLvl w:val="0"/>
    </w:pPr>
    <w:rPr>
      <w:sz w:val="32"/>
    </w:rPr>
  </w:style>
  <w:style w:type="paragraph" w:styleId="Heading2">
    <w:name w:val="heading 2"/>
    <w:basedOn w:val="HeadingBase"/>
    <w:next w:val="BodyText"/>
    <w:link w:val="Heading2Char"/>
    <w:qFormat/>
    <w:rsid w:val="00A471D0"/>
    <w:pPr>
      <w:keepLines/>
      <w:spacing w:before="240" w:after="120"/>
      <w:outlineLvl w:val="1"/>
    </w:pPr>
    <w:rPr>
      <w:sz w:val="28"/>
      <w:szCs w:val="40"/>
    </w:rPr>
  </w:style>
  <w:style w:type="paragraph" w:styleId="Heading3">
    <w:name w:val="heading 3"/>
    <w:basedOn w:val="HeadingBase"/>
    <w:next w:val="BodyText"/>
    <w:link w:val="Heading3Char"/>
    <w:qFormat/>
    <w:rsid w:val="00A471D0"/>
    <w:pPr>
      <w:spacing w:before="180" w:after="120"/>
      <w:outlineLvl w:val="2"/>
    </w:pPr>
    <w:rPr>
      <w:spacing w:val="-10"/>
      <w:kern w:val="32"/>
    </w:rPr>
  </w:style>
  <w:style w:type="paragraph" w:styleId="Heading4">
    <w:name w:val="heading 4"/>
    <w:basedOn w:val="HeadingBase"/>
    <w:next w:val="BodyText"/>
    <w:link w:val="Heading4Char"/>
    <w:qFormat/>
    <w:rsid w:val="00A471D0"/>
    <w:pPr>
      <w:spacing w:before="160" w:after="120"/>
      <w:outlineLvl w:val="3"/>
    </w:pPr>
    <w:rPr>
      <w:sz w:val="22"/>
    </w:rPr>
  </w:style>
  <w:style w:type="paragraph" w:styleId="Heading5">
    <w:name w:val="heading 5"/>
    <w:basedOn w:val="HeadingBase"/>
    <w:next w:val="Normal"/>
    <w:link w:val="Heading5Char"/>
    <w:qFormat/>
    <w:rsid w:val="00A471D0"/>
    <w:pPr>
      <w:spacing w:before="80"/>
      <w:outlineLvl w:val="4"/>
    </w:pPr>
    <w:rPr>
      <w:color w:val="918585"/>
      <w:sz w:val="20"/>
    </w:rPr>
  </w:style>
  <w:style w:type="paragraph" w:styleId="Heading6">
    <w:name w:val="heading 6"/>
    <w:basedOn w:val="HeadingBase"/>
    <w:next w:val="Normal"/>
    <w:link w:val="Heading6Char"/>
    <w:qFormat/>
    <w:rsid w:val="00A471D0"/>
    <w:pPr>
      <w:spacing w:before="60"/>
      <w:outlineLvl w:val="5"/>
    </w:pPr>
    <w:rPr>
      <w:color w:val="918585"/>
      <w:sz w:val="20"/>
    </w:rPr>
  </w:style>
  <w:style w:type="paragraph" w:styleId="Heading7">
    <w:name w:val="heading 7"/>
    <w:basedOn w:val="Normal"/>
    <w:next w:val="Normal"/>
    <w:link w:val="Heading7Char"/>
    <w:qFormat/>
    <w:rsid w:val="00A471D0"/>
    <w:pPr>
      <w:ind w:left="720"/>
      <w:outlineLvl w:val="6"/>
    </w:pPr>
    <w:rPr>
      <w:i/>
    </w:rPr>
  </w:style>
  <w:style w:type="paragraph" w:styleId="Heading8">
    <w:name w:val="heading 8"/>
    <w:basedOn w:val="Normal"/>
    <w:next w:val="Normal"/>
    <w:link w:val="Heading8Char"/>
    <w:qFormat/>
    <w:rsid w:val="00A471D0"/>
    <w:pPr>
      <w:ind w:left="720"/>
      <w:outlineLvl w:val="7"/>
    </w:pPr>
    <w:rPr>
      <w:i/>
    </w:rPr>
  </w:style>
  <w:style w:type="paragraph" w:styleId="Heading9">
    <w:name w:val="heading 9"/>
    <w:basedOn w:val="Normal"/>
    <w:next w:val="Normal"/>
    <w:link w:val="Heading9Char"/>
    <w:qFormat/>
    <w:rsid w:val="00A471D0"/>
    <w:pPr>
      <w:ind w:left="720"/>
      <w:outlineLvl w:val="8"/>
    </w:pPr>
    <w:rPr>
      <w:i/>
    </w:rPr>
  </w:style>
  <w:style w:type="character" w:default="1" w:styleId="DefaultParagraphFont">
    <w:name w:val="Default Paragraph Font"/>
    <w:uiPriority w:val="1"/>
    <w:unhideWhenUsed/>
    <w:rsid w:val="00A47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1D0"/>
  </w:style>
  <w:style w:type="character" w:customStyle="1" w:styleId="Heading1Char">
    <w:name w:val="Heading 1 Char"/>
    <w:basedOn w:val="DefaultParagraphFont"/>
    <w:link w:val="Heading1"/>
    <w:rsid w:val="00A471D0"/>
    <w:rPr>
      <w:rFonts w:ascii="Times New Roman" w:eastAsia="Times New Roman" w:hAnsi="Times New Roman" w:cs="Times New Roman"/>
      <w:b/>
      <w:sz w:val="32"/>
      <w:szCs w:val="20"/>
      <w:lang w:eastAsia="en-US"/>
    </w:rPr>
  </w:style>
  <w:style w:type="paragraph" w:styleId="BodyText">
    <w:name w:val="Body Text"/>
    <w:basedOn w:val="Normal"/>
    <w:link w:val="BodyTextChar"/>
    <w:rsid w:val="00A471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71D0"/>
    <w:rPr>
      <w:rFonts w:ascii="Times New Roman" w:eastAsia="Times New Roman" w:hAnsi="Times New Roman" w:cs="Times New Roman"/>
      <w:sz w:val="24"/>
      <w:lang w:val="en-US" w:eastAsia="en-US"/>
    </w:rPr>
  </w:style>
  <w:style w:type="paragraph" w:styleId="Footer">
    <w:name w:val="footer"/>
    <w:basedOn w:val="Normal"/>
    <w:link w:val="FooterChar"/>
    <w:rsid w:val="00A47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1D0"/>
    <w:rPr>
      <w:rFonts w:ascii="Times New Roman" w:eastAsia="Times New Roman" w:hAnsi="Times New Roman" w:cs="Times New Roman"/>
      <w:sz w:val="16"/>
      <w:lang w:val="en-US" w:eastAsia="en-US"/>
    </w:rPr>
  </w:style>
  <w:style w:type="paragraph" w:styleId="List">
    <w:name w:val="List"/>
    <w:basedOn w:val="BodyText"/>
    <w:next w:val="BodyText"/>
    <w:rsid w:val="00A471D0"/>
    <w:pPr>
      <w:tabs>
        <w:tab w:val="left" w:pos="340"/>
      </w:tabs>
      <w:spacing w:before="60" w:after="60"/>
      <w:ind w:left="340" w:hanging="340"/>
    </w:pPr>
  </w:style>
  <w:style w:type="paragraph" w:styleId="ListBullet">
    <w:name w:val="List Bullet"/>
    <w:basedOn w:val="List"/>
    <w:rsid w:val="00A471D0"/>
    <w:pPr>
      <w:numPr>
        <w:numId w:val="13"/>
      </w:numPr>
      <w:tabs>
        <w:tab w:val="clear" w:pos="340"/>
      </w:tabs>
      <w:spacing w:before="40" w:after="40"/>
    </w:pPr>
  </w:style>
  <w:style w:type="character" w:customStyle="1" w:styleId="SpecialBold">
    <w:name w:val="Special Bold"/>
    <w:basedOn w:val="DefaultParagraphFont"/>
    <w:rsid w:val="00A471D0"/>
    <w:rPr>
      <w:b/>
      <w:spacing w:val="0"/>
    </w:rPr>
  </w:style>
  <w:style w:type="paragraph" w:styleId="ListBullet2">
    <w:name w:val="List Bullet 2"/>
    <w:basedOn w:val="List2"/>
    <w:rsid w:val="00A471D0"/>
    <w:pPr>
      <w:numPr>
        <w:numId w:val="14"/>
      </w:numPr>
      <w:tabs>
        <w:tab w:val="clear" w:pos="680"/>
      </w:tabs>
    </w:pPr>
  </w:style>
  <w:style w:type="paragraph" w:styleId="Header">
    <w:name w:val="header"/>
    <w:basedOn w:val="Normal"/>
    <w:link w:val="HeaderChar"/>
    <w:rsid w:val="00A47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1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71D0"/>
    <w:pPr>
      <w:spacing w:before="240" w:after="120"/>
      <w:outlineLvl w:val="0"/>
    </w:pPr>
    <w:rPr>
      <w:rFonts w:ascii="Times New Roman" w:hAnsi="Times New Roman"/>
      <w:b/>
      <w:sz w:val="28"/>
    </w:rPr>
  </w:style>
  <w:style w:type="paragraph" w:customStyle="1" w:styleId="AllowPageBreak">
    <w:name w:val="AllowPageBreak"/>
    <w:rsid w:val="00A471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71D0"/>
    <w:pPr>
      <w:tabs>
        <w:tab w:val="left" w:pos="680"/>
      </w:tabs>
      <w:spacing w:before="60" w:after="60"/>
      <w:ind w:left="680" w:hanging="340"/>
    </w:pPr>
  </w:style>
  <w:style w:type="character" w:customStyle="1" w:styleId="BoldandItalics">
    <w:name w:val="Bold and Italics"/>
    <w:qFormat/>
    <w:rsid w:val="00A471D0"/>
    <w:rPr>
      <w:b/>
      <w:i/>
      <w:u w:val="none"/>
    </w:rPr>
  </w:style>
  <w:style w:type="character" w:customStyle="1" w:styleId="Heading2Char">
    <w:name w:val="Heading 2 Char"/>
    <w:basedOn w:val="DefaultParagraphFont"/>
    <w:link w:val="Heading2"/>
    <w:rsid w:val="00A47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1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1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1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71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71D0"/>
    <w:rPr>
      <w:rFonts w:ascii="Courier New" w:eastAsia="Times New Roman" w:hAnsi="Courier New" w:cs="Times New Roman"/>
      <w:i/>
      <w:szCs w:val="20"/>
      <w:lang w:val="en-US" w:eastAsia="en-US"/>
    </w:rPr>
  </w:style>
  <w:style w:type="paragraph" w:customStyle="1" w:styleId="HeadingBase">
    <w:name w:val="Heading Base"/>
    <w:rsid w:val="00A47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1D0"/>
    <w:pPr>
      <w:tabs>
        <w:tab w:val="right" w:leader="dot" w:pos="9072"/>
      </w:tabs>
      <w:ind w:left="567"/>
    </w:pPr>
    <w:rPr>
      <w:szCs w:val="22"/>
    </w:rPr>
  </w:style>
  <w:style w:type="paragraph" w:customStyle="1" w:styleId="TOCBase">
    <w:name w:val="TOC Base"/>
    <w:rsid w:val="00A47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1D0"/>
    <w:pPr>
      <w:tabs>
        <w:tab w:val="right" w:leader="dot" w:pos="9072"/>
      </w:tabs>
      <w:spacing w:before="40" w:after="40"/>
      <w:ind w:left="284"/>
    </w:pPr>
    <w:rPr>
      <w:rFonts w:ascii="Times New Roman" w:hAnsi="Times New Roman"/>
    </w:rPr>
  </w:style>
  <w:style w:type="paragraph" w:styleId="TOC1">
    <w:name w:val="toc 1"/>
    <w:basedOn w:val="TOCBase"/>
    <w:next w:val="Normal"/>
    <w:rsid w:val="00A471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71D0"/>
    <w:pPr>
      <w:spacing w:before="5040"/>
      <w:jc w:val="center"/>
    </w:pPr>
    <w:rPr>
      <w:sz w:val="48"/>
      <w:szCs w:val="72"/>
      <w:lang w:val="en-US"/>
    </w:rPr>
  </w:style>
  <w:style w:type="character" w:customStyle="1" w:styleId="TitleChar">
    <w:name w:val="Title Char"/>
    <w:basedOn w:val="DefaultParagraphFont"/>
    <w:link w:val="Title"/>
    <w:rsid w:val="00A47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1D0"/>
    <w:pPr>
      <w:tabs>
        <w:tab w:val="left" w:pos="3600"/>
        <w:tab w:val="left" w:pos="3958"/>
      </w:tabs>
    </w:pPr>
  </w:style>
  <w:style w:type="paragraph" w:customStyle="1" w:styleId="Note">
    <w:name w:val="Note"/>
    <w:basedOn w:val="BodyText"/>
    <w:rsid w:val="00A471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1D0"/>
    <w:pPr>
      <w:framePr w:wrap="auto" w:hAnchor="text" w:y="6049"/>
    </w:pPr>
    <w:rPr>
      <w:color w:val="000000"/>
      <w:sz w:val="40"/>
    </w:rPr>
  </w:style>
  <w:style w:type="paragraph" w:customStyle="1" w:styleId="TOCTitle">
    <w:name w:val="TOCTitle"/>
    <w:basedOn w:val="Heading1"/>
    <w:rsid w:val="00A471D0"/>
    <w:pPr>
      <w:spacing w:after="240"/>
      <w:jc w:val="center"/>
      <w:outlineLvl w:val="9"/>
    </w:pPr>
    <w:rPr>
      <w:caps/>
    </w:rPr>
  </w:style>
  <w:style w:type="paragraph" w:customStyle="1" w:styleId="Version">
    <w:name w:val="Version"/>
    <w:rsid w:val="00A471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1D0"/>
    <w:pPr>
      <w:keepNext w:val="0"/>
      <w:tabs>
        <w:tab w:val="right" w:pos="4176"/>
      </w:tabs>
      <w:ind w:left="198" w:hanging="198"/>
    </w:pPr>
    <w:rPr>
      <w:rFonts w:ascii="Garamond" w:hAnsi="Garamond"/>
    </w:rPr>
  </w:style>
  <w:style w:type="paragraph" w:styleId="IndexHeading">
    <w:name w:val="index heading"/>
    <w:basedOn w:val="Normal"/>
    <w:next w:val="Index1"/>
    <w:semiHidden/>
    <w:rsid w:val="00A471D0"/>
    <w:pPr>
      <w:spacing w:before="120" w:after="120"/>
    </w:pPr>
    <w:rPr>
      <w:rFonts w:ascii="Arial" w:hAnsi="Arial"/>
      <w:b/>
      <w:color w:val="918585"/>
      <w:sz w:val="24"/>
    </w:rPr>
  </w:style>
  <w:style w:type="paragraph" w:customStyle="1" w:styleId="Chapter">
    <w:name w:val="Chapter"/>
    <w:basedOn w:val="Normal"/>
    <w:rsid w:val="00A471D0"/>
    <w:pPr>
      <w:spacing w:before="240"/>
    </w:pPr>
    <w:rPr>
      <w:rFonts w:ascii="Times New Roman" w:hAnsi="Times New Roman"/>
      <w:smallCaps/>
      <w:spacing w:val="80"/>
      <w:sz w:val="28"/>
    </w:rPr>
  </w:style>
  <w:style w:type="paragraph" w:customStyle="1" w:styleId="InChapter">
    <w:name w:val="InChapter"/>
    <w:basedOn w:val="Heading3"/>
    <w:rsid w:val="00A471D0"/>
    <w:pPr>
      <w:spacing w:after="240"/>
      <w:outlineLvl w:val="9"/>
    </w:pPr>
    <w:rPr>
      <w:noProof/>
    </w:rPr>
  </w:style>
  <w:style w:type="paragraph" w:styleId="Index2">
    <w:name w:val="index 2"/>
    <w:basedOn w:val="Normal"/>
    <w:next w:val="Normal"/>
    <w:semiHidden/>
    <w:rsid w:val="00A471D0"/>
    <w:pPr>
      <w:tabs>
        <w:tab w:val="right" w:pos="4176"/>
      </w:tabs>
      <w:ind w:left="568" w:hanging="284"/>
    </w:pPr>
    <w:rPr>
      <w:rFonts w:ascii="Garamond" w:hAnsi="Garamond"/>
    </w:rPr>
  </w:style>
  <w:style w:type="paragraph" w:customStyle="1" w:styleId="Byline">
    <w:name w:val="Byline"/>
    <w:rsid w:val="00A47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1D0"/>
    <w:pPr>
      <w:tabs>
        <w:tab w:val="clear" w:pos="3600"/>
        <w:tab w:val="clear" w:pos="3958"/>
      </w:tabs>
      <w:jc w:val="right"/>
    </w:pPr>
  </w:style>
  <w:style w:type="character" w:styleId="Emphasis">
    <w:name w:val="Emphasis"/>
    <w:basedOn w:val="DefaultParagraphFont"/>
    <w:qFormat/>
    <w:rsid w:val="00A471D0"/>
    <w:rPr>
      <w:i/>
    </w:rPr>
  </w:style>
  <w:style w:type="paragraph" w:styleId="Caption">
    <w:name w:val="caption"/>
    <w:basedOn w:val="BodyText"/>
    <w:next w:val="Normal"/>
    <w:qFormat/>
    <w:rsid w:val="00A471D0"/>
    <w:pPr>
      <w:framePr w:w="2268" w:hSpace="181" w:vSpace="181" w:wrap="around" w:vAnchor="text" w:hAnchor="page" w:x="1135" w:y="285" w:anchorLock="1"/>
    </w:pPr>
    <w:rPr>
      <w:i/>
    </w:rPr>
  </w:style>
  <w:style w:type="paragraph" w:customStyle="1" w:styleId="MiniTOCTitle">
    <w:name w:val="MiniTOCTitle"/>
    <w:basedOn w:val="Heading4"/>
    <w:rsid w:val="00A471D0"/>
    <w:pPr>
      <w:spacing w:before="240"/>
      <w:outlineLvl w:val="9"/>
    </w:pPr>
    <w:rPr>
      <w:noProof/>
      <w:sz w:val="24"/>
    </w:rPr>
  </w:style>
  <w:style w:type="paragraph" w:customStyle="1" w:styleId="MiniTOCItem">
    <w:name w:val="MiniTOCItem"/>
    <w:basedOn w:val="ListBullet"/>
    <w:rsid w:val="00A471D0"/>
    <w:pPr>
      <w:numPr>
        <w:numId w:val="0"/>
      </w:numPr>
      <w:tabs>
        <w:tab w:val="right" w:leader="dot" w:pos="6521"/>
      </w:tabs>
      <w:spacing w:before="0" w:after="0"/>
    </w:pPr>
  </w:style>
  <w:style w:type="paragraph" w:customStyle="1" w:styleId="TOFTitle">
    <w:name w:val="TOFTitle"/>
    <w:basedOn w:val="TOCTitle"/>
    <w:rsid w:val="00A471D0"/>
  </w:style>
  <w:style w:type="paragraph" w:styleId="TableofFigures">
    <w:name w:val="table of figures"/>
    <w:basedOn w:val="Normal"/>
    <w:next w:val="Normal"/>
    <w:semiHidden/>
    <w:rsid w:val="00A471D0"/>
    <w:pPr>
      <w:tabs>
        <w:tab w:val="right" w:leader="dot" w:pos="9072"/>
      </w:tabs>
      <w:ind w:left="970" w:hanging="403"/>
    </w:pPr>
    <w:rPr>
      <w:rFonts w:ascii="Times New Roman" w:hAnsi="Times New Roman"/>
      <w:b/>
    </w:rPr>
  </w:style>
  <w:style w:type="paragraph" w:styleId="ListNumber">
    <w:name w:val="List Number"/>
    <w:basedOn w:val="List"/>
    <w:rsid w:val="00A471D0"/>
    <w:pPr>
      <w:numPr>
        <w:numId w:val="11"/>
      </w:numPr>
    </w:pPr>
  </w:style>
  <w:style w:type="character" w:customStyle="1" w:styleId="WingdingSymbols">
    <w:name w:val="Wingding Symbols"/>
    <w:rsid w:val="00A471D0"/>
    <w:rPr>
      <w:rFonts w:ascii="Wingdings" w:hAnsi="Wingdings"/>
    </w:rPr>
  </w:style>
  <w:style w:type="paragraph" w:customStyle="1" w:styleId="TableHeading">
    <w:name w:val="Table Heading"/>
    <w:basedOn w:val="HeadingBase"/>
    <w:rsid w:val="00A471D0"/>
    <w:pPr>
      <w:keepLines/>
      <w:pBdr>
        <w:bottom w:val="single" w:sz="6" w:space="1" w:color="918585"/>
      </w:pBdr>
      <w:spacing w:before="240"/>
    </w:pPr>
  </w:style>
  <w:style w:type="character" w:customStyle="1" w:styleId="HotSpot">
    <w:name w:val="HotSpot"/>
    <w:rsid w:val="00A471D0"/>
    <w:rPr>
      <w:color w:val="0033CC"/>
      <w:u w:val="none"/>
    </w:rPr>
  </w:style>
  <w:style w:type="paragraph" w:customStyle="1" w:styleId="BodyTextRight">
    <w:name w:val="Body Text Right"/>
    <w:basedOn w:val="BodyText"/>
    <w:rsid w:val="00A471D0"/>
    <w:pPr>
      <w:spacing w:before="0" w:after="0"/>
      <w:jc w:val="right"/>
    </w:pPr>
  </w:style>
  <w:style w:type="paragraph" w:styleId="Index3">
    <w:name w:val="index 3"/>
    <w:basedOn w:val="ListNumber2"/>
    <w:next w:val="Normal"/>
    <w:semiHidden/>
    <w:rsid w:val="00A471D0"/>
    <w:pPr>
      <w:numPr>
        <w:numId w:val="0"/>
      </w:numPr>
      <w:tabs>
        <w:tab w:val="right" w:leader="dot" w:pos="4176"/>
      </w:tabs>
    </w:pPr>
  </w:style>
  <w:style w:type="paragraph" w:styleId="ListNumber2">
    <w:name w:val="List Number 2"/>
    <w:basedOn w:val="List2"/>
    <w:rsid w:val="00A471D0"/>
    <w:pPr>
      <w:numPr>
        <w:numId w:val="10"/>
      </w:numPr>
      <w:tabs>
        <w:tab w:val="clear" w:pos="1060"/>
      </w:tabs>
    </w:pPr>
  </w:style>
  <w:style w:type="paragraph" w:customStyle="1" w:styleId="MarginNote">
    <w:name w:val="Margin Note"/>
    <w:basedOn w:val="BodyText"/>
    <w:rsid w:val="00A47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1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71D0"/>
    <w:rPr>
      <w:sz w:val="32"/>
    </w:rPr>
  </w:style>
  <w:style w:type="paragraph" w:customStyle="1" w:styleId="HeadingProcedure">
    <w:name w:val="Heading Procedure"/>
    <w:basedOn w:val="HeadingBase"/>
    <w:next w:val="Normal"/>
    <w:rsid w:val="00A471D0"/>
    <w:pPr>
      <w:tabs>
        <w:tab w:val="left" w:pos="0"/>
      </w:tabs>
      <w:spacing w:before="120" w:after="60"/>
    </w:pPr>
    <w:rPr>
      <w:i/>
      <w:color w:val="918585"/>
      <w:sz w:val="22"/>
    </w:rPr>
  </w:style>
  <w:style w:type="paragraph" w:customStyle="1" w:styleId="TableBodyText">
    <w:name w:val="Table Body Text"/>
    <w:basedOn w:val="BodyText"/>
    <w:rsid w:val="00A471D0"/>
    <w:pPr>
      <w:spacing w:before="60" w:after="60"/>
    </w:pPr>
  </w:style>
  <w:style w:type="paragraph" w:styleId="ListContinue">
    <w:name w:val="List Continue"/>
    <w:basedOn w:val="List"/>
    <w:rsid w:val="00A471D0"/>
    <w:pPr>
      <w:ind w:firstLine="0"/>
    </w:pPr>
  </w:style>
  <w:style w:type="paragraph" w:customStyle="1" w:styleId="ListNote">
    <w:name w:val="List Note"/>
    <w:basedOn w:val="List"/>
    <w:rsid w:val="00A471D0"/>
    <w:pPr>
      <w:pBdr>
        <w:top w:val="single" w:sz="6" w:space="2" w:color="918585"/>
        <w:bottom w:val="single" w:sz="6" w:space="2" w:color="918585"/>
      </w:pBdr>
      <w:tabs>
        <w:tab w:val="left" w:pos="1021"/>
      </w:tabs>
      <w:ind w:firstLine="0"/>
    </w:pPr>
  </w:style>
  <w:style w:type="paragraph" w:customStyle="1" w:styleId="Warning">
    <w:name w:val="Warning"/>
    <w:basedOn w:val="BodyText"/>
    <w:rsid w:val="00A471D0"/>
    <w:pPr>
      <w:shd w:val="clear" w:color="auto" w:fill="D9D9D9"/>
      <w:tabs>
        <w:tab w:val="left" w:pos="992"/>
      </w:tabs>
      <w:ind w:left="119" w:right="119"/>
    </w:pPr>
    <w:rPr>
      <w:sz w:val="20"/>
    </w:rPr>
  </w:style>
  <w:style w:type="paragraph" w:customStyle="1" w:styleId="MarginIcons">
    <w:name w:val="Margin Icons"/>
    <w:basedOn w:val="BodyText"/>
    <w:rsid w:val="00A47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1D0"/>
    <w:rPr>
      <w:rFonts w:ascii="Courier New" w:hAnsi="Courier New"/>
    </w:rPr>
  </w:style>
  <w:style w:type="paragraph" w:customStyle="1" w:styleId="NoteBullet">
    <w:name w:val="Note Bullet"/>
    <w:basedOn w:val="Note"/>
    <w:rsid w:val="00A471D0"/>
    <w:pPr>
      <w:tabs>
        <w:tab w:val="clear" w:pos="680"/>
      </w:tabs>
      <w:spacing w:before="60" w:after="60"/>
    </w:pPr>
  </w:style>
  <w:style w:type="paragraph" w:customStyle="1" w:styleId="SubHeading2">
    <w:name w:val="SubHeading2"/>
    <w:basedOn w:val="HeadingBase"/>
    <w:rsid w:val="00A471D0"/>
    <w:pPr>
      <w:spacing w:before="240" w:after="60"/>
    </w:pPr>
    <w:rPr>
      <w:sz w:val="20"/>
    </w:rPr>
  </w:style>
  <w:style w:type="paragraph" w:customStyle="1" w:styleId="SubHeading1">
    <w:name w:val="SubHeading1"/>
    <w:basedOn w:val="HeadingBase"/>
    <w:rsid w:val="00A471D0"/>
    <w:pPr>
      <w:spacing w:before="240" w:after="60"/>
    </w:pPr>
    <w:rPr>
      <w:color w:val="918585"/>
      <w:sz w:val="22"/>
    </w:rPr>
  </w:style>
  <w:style w:type="paragraph" w:customStyle="1" w:styleId="SideHeading">
    <w:name w:val="Side Heading"/>
    <w:basedOn w:val="HeadingBase"/>
    <w:rsid w:val="00A47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1D0"/>
    <w:pPr>
      <w:numPr>
        <w:numId w:val="12"/>
      </w:numPr>
    </w:pPr>
  </w:style>
  <w:style w:type="paragraph" w:styleId="PlainText">
    <w:name w:val="Plain Text"/>
    <w:basedOn w:val="Normal"/>
    <w:link w:val="PlainTextChar"/>
    <w:rsid w:val="00A471D0"/>
    <w:rPr>
      <w:sz w:val="20"/>
    </w:rPr>
  </w:style>
  <w:style w:type="character" w:customStyle="1" w:styleId="PlainTextChar">
    <w:name w:val="Plain Text Char"/>
    <w:basedOn w:val="DefaultParagraphFont"/>
    <w:link w:val="PlainText"/>
    <w:rsid w:val="00A471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71D0"/>
    <w:rPr>
      <w:b/>
      <w:smallCaps/>
    </w:rPr>
  </w:style>
  <w:style w:type="paragraph" w:customStyle="1" w:styleId="TableListNumber">
    <w:name w:val="Table List Number"/>
    <w:basedOn w:val="ListNumber"/>
    <w:rsid w:val="00A471D0"/>
    <w:pPr>
      <w:numPr>
        <w:numId w:val="0"/>
      </w:numPr>
    </w:pPr>
  </w:style>
  <w:style w:type="paragraph" w:styleId="TOC4">
    <w:name w:val="toc 4"/>
    <w:basedOn w:val="TOCBase"/>
    <w:next w:val="Normal"/>
    <w:semiHidden/>
    <w:rsid w:val="00A471D0"/>
    <w:pPr>
      <w:tabs>
        <w:tab w:val="right" w:leader="dot" w:pos="9071"/>
      </w:tabs>
      <w:ind w:left="1701"/>
    </w:pPr>
  </w:style>
  <w:style w:type="paragraph" w:customStyle="1" w:styleId="ListAlpha">
    <w:name w:val="List Alpha"/>
    <w:basedOn w:val="List"/>
    <w:rsid w:val="00A471D0"/>
    <w:pPr>
      <w:numPr>
        <w:numId w:val="9"/>
      </w:numPr>
    </w:pPr>
  </w:style>
  <w:style w:type="paragraph" w:customStyle="1" w:styleId="ListAlpha2">
    <w:name w:val="List Alpha 2"/>
    <w:basedOn w:val="List2"/>
    <w:rsid w:val="00A471D0"/>
    <w:pPr>
      <w:numPr>
        <w:numId w:val="8"/>
      </w:numPr>
    </w:pPr>
  </w:style>
  <w:style w:type="paragraph" w:styleId="List3">
    <w:name w:val="List 3"/>
    <w:basedOn w:val="BodyText"/>
    <w:rsid w:val="00A471D0"/>
    <w:pPr>
      <w:tabs>
        <w:tab w:val="left" w:pos="1021"/>
      </w:tabs>
      <w:spacing w:before="60" w:after="60"/>
      <w:ind w:left="1020" w:hanging="340"/>
    </w:pPr>
  </w:style>
  <w:style w:type="paragraph" w:styleId="List4">
    <w:name w:val="List 4"/>
    <w:basedOn w:val="BodyText"/>
    <w:rsid w:val="00A471D0"/>
    <w:pPr>
      <w:tabs>
        <w:tab w:val="left" w:pos="1361"/>
      </w:tabs>
      <w:spacing w:before="60" w:after="60"/>
      <w:ind w:left="1361" w:hanging="340"/>
    </w:pPr>
  </w:style>
  <w:style w:type="paragraph" w:styleId="List5">
    <w:name w:val="List 5"/>
    <w:basedOn w:val="BodyText"/>
    <w:rsid w:val="00A471D0"/>
    <w:pPr>
      <w:tabs>
        <w:tab w:val="left" w:pos="1701"/>
      </w:tabs>
      <w:spacing w:before="60" w:after="60"/>
      <w:ind w:left="1701" w:hanging="340"/>
    </w:pPr>
  </w:style>
  <w:style w:type="paragraph" w:styleId="ListBullet3">
    <w:name w:val="List Bullet 3"/>
    <w:basedOn w:val="List3"/>
    <w:rsid w:val="00A471D0"/>
    <w:pPr>
      <w:numPr>
        <w:numId w:val="15"/>
      </w:numPr>
      <w:tabs>
        <w:tab w:val="clear" w:pos="1021"/>
      </w:tabs>
      <w:ind w:left="1037" w:hanging="357"/>
    </w:pPr>
  </w:style>
  <w:style w:type="paragraph" w:styleId="ListBullet4">
    <w:name w:val="List Bullet 4"/>
    <w:basedOn w:val="List4"/>
    <w:rsid w:val="00A471D0"/>
    <w:pPr>
      <w:numPr>
        <w:numId w:val="3"/>
      </w:numPr>
    </w:pPr>
  </w:style>
  <w:style w:type="paragraph" w:styleId="ListBullet5">
    <w:name w:val="List Bullet 5"/>
    <w:basedOn w:val="List5"/>
    <w:rsid w:val="00A471D0"/>
    <w:pPr>
      <w:numPr>
        <w:numId w:val="4"/>
      </w:numPr>
    </w:pPr>
  </w:style>
  <w:style w:type="paragraph" w:styleId="ListContinue2">
    <w:name w:val="List Continue 2"/>
    <w:basedOn w:val="List2"/>
    <w:rsid w:val="00A471D0"/>
    <w:pPr>
      <w:ind w:firstLine="0"/>
    </w:pPr>
  </w:style>
  <w:style w:type="paragraph" w:styleId="ListContinue3">
    <w:name w:val="List Continue 3"/>
    <w:basedOn w:val="List3"/>
    <w:rsid w:val="00A471D0"/>
    <w:pPr>
      <w:ind w:left="1021" w:firstLine="0"/>
    </w:pPr>
  </w:style>
  <w:style w:type="paragraph" w:styleId="ListContinue4">
    <w:name w:val="List Continue 4"/>
    <w:basedOn w:val="List4"/>
    <w:rsid w:val="00A471D0"/>
    <w:pPr>
      <w:ind w:firstLine="0"/>
    </w:pPr>
  </w:style>
  <w:style w:type="paragraph" w:styleId="ListContinue5">
    <w:name w:val="List Continue 5"/>
    <w:basedOn w:val="List5"/>
    <w:rsid w:val="00A471D0"/>
    <w:pPr>
      <w:ind w:firstLine="0"/>
    </w:pPr>
  </w:style>
  <w:style w:type="paragraph" w:styleId="ListNumber3">
    <w:name w:val="List Number 3"/>
    <w:basedOn w:val="List3"/>
    <w:rsid w:val="00A471D0"/>
    <w:pPr>
      <w:numPr>
        <w:numId w:val="5"/>
      </w:numPr>
    </w:pPr>
  </w:style>
  <w:style w:type="paragraph" w:styleId="ListNumber4">
    <w:name w:val="List Number 4"/>
    <w:basedOn w:val="List4"/>
    <w:rsid w:val="00A471D0"/>
    <w:pPr>
      <w:numPr>
        <w:numId w:val="6"/>
      </w:numPr>
    </w:pPr>
  </w:style>
  <w:style w:type="paragraph" w:styleId="ListNumber5">
    <w:name w:val="List Number 5"/>
    <w:basedOn w:val="List5"/>
    <w:rsid w:val="00A471D0"/>
    <w:pPr>
      <w:numPr>
        <w:numId w:val="7"/>
      </w:numPr>
    </w:pPr>
  </w:style>
  <w:style w:type="paragraph" w:styleId="BlockText">
    <w:name w:val="Block Text"/>
    <w:basedOn w:val="Normal"/>
    <w:rsid w:val="00A471D0"/>
    <w:pPr>
      <w:spacing w:after="120"/>
      <w:ind w:left="1440" w:right="1440"/>
    </w:pPr>
  </w:style>
  <w:style w:type="character" w:customStyle="1" w:styleId="Subscript">
    <w:name w:val="Subscript"/>
    <w:basedOn w:val="DefaultParagraphFont"/>
    <w:rsid w:val="00A471D0"/>
    <w:rPr>
      <w:sz w:val="16"/>
      <w:vertAlign w:val="subscript"/>
    </w:rPr>
  </w:style>
  <w:style w:type="character" w:customStyle="1" w:styleId="Superscript">
    <w:name w:val="Superscript"/>
    <w:basedOn w:val="DefaultParagraphFont"/>
    <w:rsid w:val="00A471D0"/>
    <w:rPr>
      <w:sz w:val="16"/>
      <w:vertAlign w:val="superscript"/>
    </w:rPr>
  </w:style>
  <w:style w:type="character" w:customStyle="1" w:styleId="Symbols">
    <w:name w:val="Symbols"/>
    <w:basedOn w:val="DefaultParagraphFont"/>
    <w:rsid w:val="00A471D0"/>
    <w:rPr>
      <w:rFonts w:ascii="Symbol" w:hAnsi="Symbol"/>
    </w:rPr>
  </w:style>
  <w:style w:type="character" w:customStyle="1" w:styleId="MenuOptions">
    <w:name w:val="Menu Options"/>
    <w:basedOn w:val="DefaultParagraphFont"/>
    <w:rsid w:val="00A471D0"/>
    <w:rPr>
      <w:rFonts w:ascii="Arial Narrow" w:hAnsi="Arial Narrow"/>
      <w:smallCaps/>
    </w:rPr>
  </w:style>
  <w:style w:type="character" w:customStyle="1" w:styleId="Buttons">
    <w:name w:val="Buttons"/>
    <w:basedOn w:val="DefaultParagraphFont"/>
    <w:rsid w:val="00A471D0"/>
    <w:rPr>
      <w:b/>
    </w:rPr>
  </w:style>
  <w:style w:type="character" w:customStyle="1" w:styleId="Underlined">
    <w:name w:val="Underlined"/>
    <w:basedOn w:val="DefaultParagraphFont"/>
    <w:rsid w:val="00A471D0"/>
    <w:rPr>
      <w:u w:val="single"/>
    </w:rPr>
  </w:style>
  <w:style w:type="paragraph" w:customStyle="1" w:styleId="TableBodyTextRight">
    <w:name w:val="Table Body Text Right"/>
    <w:basedOn w:val="TableBodyText"/>
    <w:rsid w:val="00A471D0"/>
    <w:pPr>
      <w:widowControl w:val="0"/>
      <w:autoSpaceDE w:val="0"/>
      <w:autoSpaceDN w:val="0"/>
      <w:adjustRightInd w:val="0"/>
      <w:jc w:val="right"/>
    </w:pPr>
    <w:rPr>
      <w:rFonts w:cs="Arial"/>
      <w:szCs w:val="18"/>
    </w:rPr>
  </w:style>
  <w:style w:type="paragraph" w:customStyle="1" w:styleId="CopyrightText">
    <w:name w:val="Copyright Text"/>
    <w:basedOn w:val="BodyText"/>
    <w:rsid w:val="00A471D0"/>
    <w:rPr>
      <w:sz w:val="18"/>
    </w:rPr>
  </w:style>
  <w:style w:type="paragraph" w:customStyle="1" w:styleId="BodySmallRight">
    <w:name w:val="Body Small Right"/>
    <w:basedOn w:val="BodyTextRight"/>
    <w:rsid w:val="00A471D0"/>
    <w:rPr>
      <w:sz w:val="18"/>
      <w:szCs w:val="18"/>
    </w:rPr>
  </w:style>
  <w:style w:type="paragraph" w:customStyle="1" w:styleId="MarginEdition">
    <w:name w:val="Margin Edition"/>
    <w:basedOn w:val="MarginNote"/>
    <w:rsid w:val="00A471D0"/>
    <w:pPr>
      <w:spacing w:before="0" w:after="0"/>
    </w:pPr>
    <w:rPr>
      <w:rFonts w:ascii="Times New Roman" w:hAnsi="Times New Roman"/>
      <w:color w:val="999999"/>
    </w:rPr>
  </w:style>
  <w:style w:type="paragraph" w:customStyle="1" w:styleId="Spacer">
    <w:name w:val="Spacer"/>
    <w:basedOn w:val="Normal"/>
    <w:rsid w:val="00A471D0"/>
    <w:rPr>
      <w:sz w:val="2"/>
      <w:szCs w:val="2"/>
    </w:rPr>
  </w:style>
  <w:style w:type="character" w:customStyle="1" w:styleId="Small">
    <w:name w:val="Small"/>
    <w:basedOn w:val="DefaultParagraphFont"/>
    <w:rsid w:val="00A471D0"/>
    <w:rPr>
      <w:sz w:val="16"/>
    </w:rPr>
  </w:style>
  <w:style w:type="paragraph" w:customStyle="1" w:styleId="WideTable">
    <w:name w:val="Wide Table"/>
    <w:basedOn w:val="Normal"/>
    <w:rsid w:val="00A471D0"/>
    <w:pPr>
      <w:ind w:left="-1418"/>
    </w:pPr>
    <w:rPr>
      <w:sz w:val="2"/>
      <w:szCs w:val="2"/>
    </w:rPr>
  </w:style>
  <w:style w:type="character" w:styleId="PageNumber">
    <w:name w:val="page number"/>
    <w:basedOn w:val="DefaultParagraphFont"/>
    <w:rsid w:val="00A471D0"/>
  </w:style>
  <w:style w:type="paragraph" w:styleId="Quote">
    <w:name w:val="Quote"/>
    <w:basedOn w:val="Heading1"/>
    <w:link w:val="QuoteChar"/>
    <w:qFormat/>
    <w:rsid w:val="00A471D0"/>
    <w:rPr>
      <w:b w:val="0"/>
      <w:sz w:val="72"/>
      <w:szCs w:val="72"/>
      <w:lang w:val="en-NZ"/>
    </w:rPr>
  </w:style>
  <w:style w:type="character" w:customStyle="1" w:styleId="QuoteChar">
    <w:name w:val="Quote Char"/>
    <w:basedOn w:val="DefaultParagraphFont"/>
    <w:link w:val="Quote"/>
    <w:rsid w:val="00A47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1D0"/>
    <w:pPr>
      <w:pageBreakBefore/>
    </w:pPr>
  </w:style>
  <w:style w:type="paragraph" w:customStyle="1" w:styleId="Border">
    <w:name w:val="Border"/>
    <w:basedOn w:val="Normal"/>
    <w:qFormat/>
    <w:rsid w:val="00A47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1D0"/>
    <w:rPr>
      <w:b/>
      <w:bCs/>
      <w:i/>
      <w:iCs/>
      <w:color w:val="auto"/>
    </w:rPr>
  </w:style>
  <w:style w:type="paragraph" w:styleId="IntenseQuote">
    <w:name w:val="Intense Quote"/>
    <w:basedOn w:val="Normal"/>
    <w:next w:val="Normal"/>
    <w:link w:val="IntenseQuoteChar"/>
    <w:uiPriority w:val="30"/>
    <w:qFormat/>
    <w:rsid w:val="00A47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1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71D0"/>
    <w:rPr>
      <w:smallCaps/>
      <w:color w:val="auto"/>
      <w:u w:val="single"/>
    </w:rPr>
  </w:style>
  <w:style w:type="character" w:styleId="IntenseReference">
    <w:name w:val="Intense Reference"/>
    <w:basedOn w:val="DefaultParagraphFont"/>
    <w:uiPriority w:val="32"/>
    <w:qFormat/>
    <w:rsid w:val="00A471D0"/>
    <w:rPr>
      <w:b/>
      <w:bCs/>
      <w:smallCaps/>
      <w:color w:val="auto"/>
      <w:spacing w:val="5"/>
      <w:u w:val="single"/>
    </w:rPr>
  </w:style>
  <w:style w:type="paragraph" w:customStyle="1" w:styleId="2ColumnHeading">
    <w:name w:val="2Column Heading"/>
    <w:basedOn w:val="BodyText"/>
    <w:qFormat/>
    <w:rsid w:val="00A471D0"/>
    <w:pPr>
      <w:spacing w:after="60"/>
      <w:ind w:left="-2268"/>
    </w:pPr>
    <w:rPr>
      <w:b/>
    </w:rPr>
  </w:style>
  <w:style w:type="paragraph" w:customStyle="1" w:styleId="Heading1TOC">
    <w:name w:val="Heading1 TOC"/>
    <w:basedOn w:val="Normal"/>
    <w:qFormat/>
    <w:rsid w:val="00A471D0"/>
    <w:pPr>
      <w:spacing w:before="240" w:after="120"/>
    </w:pPr>
    <w:rPr>
      <w:rFonts w:ascii="Times New Roman" w:hAnsi="Times New Roman"/>
      <w:b/>
      <w:sz w:val="32"/>
    </w:rPr>
  </w:style>
  <w:style w:type="paragraph" w:customStyle="1" w:styleId="Heading2TOC">
    <w:name w:val="Heading2 TOC"/>
    <w:basedOn w:val="Normal"/>
    <w:qFormat/>
    <w:rsid w:val="00A471D0"/>
    <w:pPr>
      <w:spacing w:before="240" w:after="60"/>
    </w:pPr>
    <w:rPr>
      <w:rFonts w:ascii="Times New Roman" w:hAnsi="Times New Roman"/>
      <w:b/>
      <w:sz w:val="28"/>
    </w:rPr>
  </w:style>
  <w:style w:type="character" w:customStyle="1" w:styleId="Underline">
    <w:name w:val="Underline"/>
    <w:basedOn w:val="DefaultParagraphFont"/>
    <w:qFormat/>
    <w:rsid w:val="00A471D0"/>
    <w:rPr>
      <w:u w:val="single"/>
    </w:rPr>
  </w:style>
  <w:style w:type="paragraph" w:styleId="BalloonText">
    <w:name w:val="Balloon Text"/>
    <w:basedOn w:val="Normal"/>
    <w:link w:val="BalloonTextChar"/>
    <w:rsid w:val="00A471D0"/>
    <w:rPr>
      <w:rFonts w:ascii="Tahoma" w:hAnsi="Tahoma" w:cs="Tahoma"/>
      <w:sz w:val="16"/>
      <w:szCs w:val="16"/>
    </w:rPr>
  </w:style>
  <w:style w:type="character" w:customStyle="1" w:styleId="BalloonTextChar">
    <w:name w:val="Balloon Text Char"/>
    <w:basedOn w:val="DefaultParagraphFont"/>
    <w:link w:val="BalloonText"/>
    <w:rsid w:val="00A471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71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71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906</Words>
  <Characters>5533</Characters>
  <Application>Microsoft Office Word</Application>
  <DocSecurity>0</DocSecurity>
  <Lines>216</Lines>
  <Paragraphs>110</Paragraphs>
  <ScaleCrop>false</ScaleCrop>
  <Company>Author-it Software Corporation Ltd.</Company>
  <LinksUpToDate>false</LinksUpToDate>
  <CharactersWithSpaces>6373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BSBWRK502A Represent the union in key forums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2012-05-26T14:19:00Z</dcterms:created>
  <dcterms:modified xsi:type="dcterms:W3CDTF">2012-05-26T14:19:00Z</dcterms:modified>
</cp:coreProperties>
</file>