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A51" w:rsidP="00320A51">
      <w:pPr>
        <w:pStyle w:val="Title"/>
      </w:pPr>
      <w:r>
        <w:fldChar w:fldCharType="begin"/>
      </w:r>
      <w:r>
        <w:instrText xml:space="preserve"> TITLE   \* MERGEFORMAT </w:instrText>
      </w:r>
      <w:r>
        <w:fldChar w:fldCharType="separate"/>
      </w:r>
      <w:r>
        <w:t>BSBWRK402A Empower workers</w:t>
      </w:r>
      <w:r>
        <w:fldChar w:fldCharType="end"/>
      </w:r>
    </w:p>
    <w:p w:rsidR="00320A51" w:rsidP="00320A51">
      <w:pPr>
        <w:pStyle w:val="Version"/>
        <w:sectPr w:rsidSect="00DD22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22FD" w:rsidP="00DD22FD">
      <w:pPr>
        <w:pStyle w:val="SuperHeading"/>
      </w:pPr>
      <w:r w:rsidRPr="00DD22FD">
        <w:t>BSBWRK402A Empower workers</w:t>
      </w:r>
    </w:p>
    <w:p w:rsidR="00000000" w:rsidRPr="00DD22FD" w:rsidP="00DD22FD">
      <w:pPr>
        <w:pStyle w:val="SuperHeading"/>
      </w:pPr>
    </w:p>
    <w:p w:rsidR="00000000" w:rsidRPr="00DD22FD" w:rsidP="00DD22FD">
      <w:pPr>
        <w:pStyle w:val="Heading1"/>
      </w:pPr>
      <w:bookmarkStart w:id="1" w:name="O_68079"/>
      <w:bookmarkEnd w:id="1"/>
      <w:r w:rsidRPr="00DD22FD">
        <w:t>Modification History</w:t>
      </w:r>
    </w:p>
    <w:p w:rsidR="00000000" w:rsidRPr="00DD22FD" w:rsidP="00DD22FD">
      <w:pPr>
        <w:pStyle w:val="BodyText"/>
      </w:pPr>
      <w:r w:rsidRPr="00DD22FD">
        <w:t>Not applicable.</w:t>
      </w:r>
    </w:p>
    <w:p w:rsidR="00000000" w:rsidRPr="00DD22FD" w:rsidP="00DD22FD">
      <w:pPr>
        <w:pStyle w:val="AllowPageBreak"/>
      </w:pPr>
    </w:p>
    <w:p w:rsidR="00000000" w:rsidRPr="00DD22FD" w:rsidP="00DD22FD">
      <w:pPr>
        <w:pStyle w:val="Heading1"/>
      </w:pPr>
      <w:bookmarkStart w:id="2" w:name="O_68080"/>
      <w:bookmarkEnd w:id="2"/>
      <w:r w:rsidRPr="00DD22FD">
        <w:t>Unit Descriptor</w:t>
      </w:r>
    </w:p>
    <w:tbl>
      <w:tblPr>
        <w:tblW w:w="0" w:type="auto"/>
        <w:tblLayout w:type="fixed"/>
        <w:tblCellMar>
          <w:left w:w="62" w:type="dxa"/>
          <w:right w:w="62" w:type="dxa"/>
        </w:tblCellMar>
        <w:tblLook w:val="0000"/>
      </w:tblPr>
      <w:tblGrid>
        <w:gridCol w:w="2668"/>
        <w:gridCol w:w="5854"/>
      </w:tblGrid>
      <w:tr w:rsidTr="00320A5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r w:rsidRPr="00DD22FD">
              <w:t>This unit describes the performance outcomes, skills and knowledge required to advance the collective interests of workers and</w:t>
            </w:r>
            <w:r w:rsidRPr="00DD22FD">
              <w:t xml:space="preserve"> the union in the workplace, and more generally within the community, through the identification and development of activists.</w:t>
            </w:r>
          </w:p>
          <w:p w:rsidR="00000000" w:rsidRPr="00DD22FD" w:rsidP="00DD22FD">
            <w:pPr>
              <w:pStyle w:val="BodyText"/>
            </w:pPr>
            <w:r w:rsidRPr="00DD22FD">
              <w:t>No licensing, legislative, regulatory or certification requirements apply to this unit at the time of endorsement.</w:t>
            </w:r>
          </w:p>
        </w:tc>
      </w:tr>
    </w:tbl>
    <w:p w:rsidR="00000000" w:rsidRPr="00DD22FD" w:rsidP="00DD22FD">
      <w:pPr>
        <w:pStyle w:val="BodyText"/>
      </w:pPr>
    </w:p>
    <w:p w:rsidR="00000000" w:rsidRPr="00DD22FD" w:rsidP="00DD22FD">
      <w:pPr>
        <w:pStyle w:val="AllowPageBreak"/>
      </w:pPr>
    </w:p>
    <w:p w:rsidR="00000000" w:rsidRPr="00DD22FD" w:rsidP="00DD22FD">
      <w:pPr>
        <w:pStyle w:val="Heading1"/>
      </w:pPr>
      <w:bookmarkStart w:id="3" w:name="O_68081"/>
      <w:bookmarkEnd w:id="3"/>
      <w:r w:rsidRPr="00DD22FD">
        <w:t>Application of the Unit</w:t>
      </w:r>
    </w:p>
    <w:tbl>
      <w:tblPr>
        <w:tblW w:w="0" w:type="auto"/>
        <w:tblLayout w:type="fixed"/>
        <w:tblCellMar>
          <w:left w:w="62" w:type="dxa"/>
          <w:right w:w="62" w:type="dxa"/>
        </w:tblCellMar>
        <w:tblLook w:val="0000"/>
      </w:tblPr>
      <w:tblGrid>
        <w:gridCol w:w="2753"/>
        <w:gridCol w:w="5769"/>
      </w:tblGrid>
      <w:tr w:rsidTr="00320A5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r w:rsidRPr="00DD22FD">
              <w:t>This unit applies to individuals who have knowledge of unionism and industrial relations, and a commitment to advancing social justice principles. They provide leadership and guidance to workers and un</w:t>
            </w:r>
            <w:r w:rsidRPr="00DD22FD">
              <w:t>ion members.</w:t>
            </w:r>
          </w:p>
          <w:p w:rsidR="00000000" w:rsidRPr="00DD22FD" w:rsidP="00DD22FD">
            <w:pPr>
              <w:pStyle w:val="BodyText"/>
            </w:pPr>
            <w:r w:rsidRPr="00DD22FD">
              <w:t>The unit sees the development of activists and the creation of worker networks as an opportunity to empower members and to provide informal education to develop collective capacity.</w:t>
            </w:r>
          </w:p>
        </w:tc>
      </w:tr>
    </w:tbl>
    <w:p w:rsidR="00000000" w:rsidRPr="00DD22FD" w:rsidP="00DD22FD">
      <w:pPr>
        <w:pStyle w:val="BodyText"/>
      </w:pPr>
    </w:p>
    <w:p w:rsidR="00000000" w:rsidRPr="00DD22FD" w:rsidP="00DD22FD">
      <w:pPr>
        <w:pStyle w:val="AllowPageBreak"/>
      </w:pPr>
    </w:p>
    <w:p w:rsidR="00000000" w:rsidRPr="00DD22FD" w:rsidP="00DD22FD">
      <w:pPr>
        <w:pStyle w:val="Heading1"/>
      </w:pPr>
      <w:bookmarkStart w:id="4" w:name="O_68082"/>
      <w:bookmarkEnd w:id="4"/>
      <w:r w:rsidRPr="00DD22FD">
        <w:t>Licensing/Regulatory Information</w:t>
      </w:r>
    </w:p>
    <w:p w:rsidR="00000000" w:rsidRPr="00DD22FD" w:rsidP="00DD22FD">
      <w:pPr>
        <w:pStyle w:val="BodyText"/>
      </w:pPr>
      <w:r w:rsidRPr="00DD22FD">
        <w:t>Not applica</w:t>
      </w:r>
      <w:r w:rsidRPr="00DD22FD">
        <w:t>ble.</w:t>
      </w:r>
    </w:p>
    <w:p w:rsidR="00000000" w:rsidRPr="00DD22FD" w:rsidP="00DD22FD">
      <w:pPr>
        <w:pStyle w:val="AllowPageBreak"/>
      </w:pPr>
    </w:p>
    <w:p w:rsidR="00000000" w:rsidRPr="00DD22FD" w:rsidP="00DD22FD">
      <w:pPr>
        <w:pStyle w:val="Heading1"/>
      </w:pPr>
      <w:bookmarkStart w:id="5" w:name="O_68084"/>
      <w:bookmarkEnd w:id="5"/>
      <w:r w:rsidRPr="00DD22FD">
        <w:t>Pre-Requisites</w:t>
      </w:r>
    </w:p>
    <w:tbl>
      <w:tblPr>
        <w:tblW w:w="0" w:type="auto"/>
        <w:tblLayout w:type="fixed"/>
        <w:tblCellMar>
          <w:left w:w="62" w:type="dxa"/>
          <w:right w:w="62" w:type="dxa"/>
        </w:tblCellMar>
        <w:tblLook w:val="0000"/>
      </w:tblPr>
      <w:tblGrid>
        <w:gridCol w:w="2775"/>
        <w:gridCol w:w="1295"/>
        <w:gridCol w:w="4452"/>
      </w:tblGrid>
      <w:tr w:rsidTr="00320A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p>
        </w:tc>
      </w:tr>
      <w:tr w:rsidTr="00320A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p>
        </w:tc>
      </w:tr>
      <w:tr w:rsidTr="00320A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p>
        </w:tc>
      </w:tr>
    </w:tbl>
    <w:p w:rsidR="00000000" w:rsidRPr="00DD22FD" w:rsidP="00DD22FD">
      <w:pPr>
        <w:pStyle w:val="BodyText"/>
      </w:pPr>
    </w:p>
    <w:p w:rsidR="00000000" w:rsidRPr="00DD22FD" w:rsidP="00DD22FD">
      <w:pPr>
        <w:pStyle w:val="AllowPageBreak"/>
      </w:pPr>
    </w:p>
    <w:p w:rsidR="00000000" w:rsidRPr="00DD22FD" w:rsidP="00DD22FD">
      <w:pPr>
        <w:pStyle w:val="Heading1"/>
      </w:pPr>
      <w:bookmarkStart w:id="6" w:name="O_68083"/>
      <w:bookmarkEnd w:id="6"/>
      <w:r w:rsidRPr="00DD22FD">
        <w:t>Employability Skills Information</w:t>
      </w:r>
    </w:p>
    <w:tbl>
      <w:tblPr>
        <w:tblW w:w="0" w:type="auto"/>
        <w:tblLayout w:type="fixed"/>
        <w:tblCellMar>
          <w:left w:w="62" w:type="dxa"/>
          <w:right w:w="62" w:type="dxa"/>
        </w:tblCellMar>
        <w:tblLook w:val="0000"/>
      </w:tblPr>
      <w:tblGrid>
        <w:gridCol w:w="2802"/>
        <w:gridCol w:w="5720"/>
      </w:tblGrid>
      <w:tr w:rsidTr="00320A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r w:rsidRPr="00DD22FD">
              <w:t>This unit contains employability skills.</w:t>
            </w:r>
          </w:p>
        </w:tc>
      </w:tr>
    </w:tbl>
    <w:p w:rsidR="00000000" w:rsidRPr="00DD22FD" w:rsidP="00DD22FD">
      <w:pPr>
        <w:pStyle w:val="BodyText"/>
      </w:pPr>
    </w:p>
    <w:p w:rsidR="00000000" w:rsidRPr="00DD22FD" w:rsidP="00DD22FD">
      <w:pPr>
        <w:pStyle w:val="AllowPageBreak"/>
      </w:pPr>
    </w:p>
    <w:p w:rsidR="00000000" w:rsidRPr="00DD22FD" w:rsidP="00DD22FD">
      <w:pPr>
        <w:pStyle w:val="Heading1"/>
      </w:pPr>
      <w:bookmarkStart w:id="7" w:name="O_68085"/>
      <w:bookmarkEnd w:id="7"/>
      <w:r w:rsidRPr="00DD22FD">
        <w:t>Elements and Performance Criteria Pre-Content</w:t>
      </w:r>
    </w:p>
    <w:tbl>
      <w:tblPr>
        <w:tblW w:w="0" w:type="auto"/>
        <w:tblLayout w:type="fixed"/>
        <w:tblCellMar>
          <w:left w:w="62" w:type="dxa"/>
          <w:right w:w="62" w:type="dxa"/>
        </w:tblCellMar>
        <w:tblLook w:val="0000"/>
      </w:tblPr>
      <w:tblGrid>
        <w:gridCol w:w="2560"/>
        <w:gridCol w:w="5962"/>
      </w:tblGrid>
      <w:tr w:rsidTr="00320A5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r w:rsidRPr="00DD22FD">
              <w:t>Performance criteria describe the performance needed to demonstrate achievement of the element. Where bold italicised text is used, further information is detailed in the required skills and</w:t>
            </w:r>
            <w:r w:rsidRPr="00DD22FD">
              <w:t xml:space="preserve"> knowledge section and the range statement. Assessment of performance is to be consistent with the evidence guide.</w:t>
            </w:r>
          </w:p>
        </w:tc>
      </w:tr>
    </w:tbl>
    <w:p w:rsidR="00000000" w:rsidRPr="00DD22FD" w:rsidP="00DD22FD">
      <w:pPr>
        <w:pStyle w:val="BodyText"/>
      </w:pPr>
    </w:p>
    <w:p w:rsidR="00000000" w:rsidRPr="00DD22FD" w:rsidP="00DD22FD">
      <w:pPr>
        <w:pStyle w:val="AllowPageBreak"/>
      </w:pPr>
    </w:p>
    <w:p w:rsidR="00000000" w:rsidRPr="00DD22FD" w:rsidP="00DD22FD">
      <w:pPr>
        <w:pStyle w:val="Heading1"/>
      </w:pPr>
      <w:bookmarkStart w:id="8" w:name="O_68086"/>
      <w:bookmarkEnd w:id="8"/>
      <w:r w:rsidRPr="00DD22FD">
        <w:t>Elements and Performance Criteria</w:t>
      </w:r>
    </w:p>
    <w:tbl>
      <w:tblPr>
        <w:tblW w:w="0" w:type="auto"/>
        <w:tblLayout w:type="fixed"/>
        <w:tblCellMar>
          <w:left w:w="62" w:type="dxa"/>
          <w:right w:w="62" w:type="dxa"/>
        </w:tblCellMar>
        <w:tblLook w:val="0000"/>
      </w:tblPr>
      <w:tblGrid>
        <w:gridCol w:w="2560"/>
        <w:gridCol w:w="5962"/>
      </w:tblGrid>
      <w:tr w:rsidTr="00320A5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r w:rsidRPr="00DD22F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PERFORMANCE CRITERIA</w:t>
            </w:r>
          </w:p>
        </w:tc>
      </w:tr>
      <w:tr w:rsidTr="00320A5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List"/>
              <w:rPr>
                <w:lang w:val="en-NZ"/>
              </w:rPr>
            </w:pPr>
            <w:r w:rsidRPr="00DD22FD">
              <w:t>1.</w:t>
            </w:r>
            <w:r w:rsidRPr="00DD22FD">
              <w:tab/>
              <w:t>Identify commonality of issues and needs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2"/>
            </w:pPr>
            <w:r w:rsidRPr="00DD22FD">
              <w:t>1.1.</w:t>
            </w:r>
            <w:r w:rsidRPr="00DD22FD">
              <w:tab/>
            </w:r>
            <w:r w:rsidRPr="00DD22FD">
              <w:rPr>
                <w:rStyle w:val="BoldandItalics"/>
              </w:rPr>
              <w:t>Canvass workplace issues</w:t>
            </w:r>
            <w:r w:rsidRPr="00DD22FD">
              <w:t xml:space="preserve"> with members and potential members</w:t>
            </w:r>
          </w:p>
          <w:p w:rsidR="00000000" w:rsidRPr="00DD22FD" w:rsidP="00DD22FD">
            <w:pPr>
              <w:pStyle w:val="List2"/>
            </w:pPr>
            <w:r w:rsidRPr="00DD22FD">
              <w:t>1.2.</w:t>
            </w:r>
            <w:r w:rsidRPr="00DD22FD">
              <w:tab/>
              <w:t xml:space="preserve">Undertake </w:t>
            </w:r>
            <w:r w:rsidRPr="00DD22FD">
              <w:rPr>
                <w:rStyle w:val="BoldandItalics"/>
              </w:rPr>
              <w:t>analysis of issue</w:t>
            </w:r>
            <w:r w:rsidRPr="00DD22FD">
              <w:t>/</w:t>
            </w:r>
            <w:r w:rsidRPr="00DD22FD">
              <w:rPr>
                <w:rStyle w:val="BoldandItalics"/>
              </w:rPr>
              <w:t>s</w:t>
            </w:r>
          </w:p>
          <w:p w:rsidR="00000000" w:rsidP="00DD22FD">
            <w:pPr>
              <w:pStyle w:val="List2"/>
              <w:rPr>
                <w:lang w:val="en-NZ"/>
              </w:rPr>
            </w:pPr>
            <w:r w:rsidRPr="00DD22FD">
              <w:t>1.3.</w:t>
            </w:r>
            <w:r w:rsidRPr="00DD22FD">
              <w:tab/>
              <w:t>Ensure key issues in the workplace are agreed and conform to union policies and regulations</w:t>
            </w:r>
          </w:p>
        </w:tc>
      </w:tr>
      <w:tr w:rsidTr="00320A5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List"/>
              <w:rPr>
                <w:lang w:val="en-NZ"/>
              </w:rPr>
            </w:pPr>
            <w:r w:rsidRPr="00DD22FD">
              <w:t>2.</w:t>
            </w:r>
            <w:r w:rsidRPr="00DD22FD">
              <w:tab/>
              <w:t>Identify and develop activists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2"/>
            </w:pPr>
            <w:r w:rsidRPr="00DD22FD">
              <w:t>2.1.</w:t>
            </w:r>
            <w:r w:rsidRPr="00DD22FD">
              <w:tab/>
              <w:t>Identify potential workp</w:t>
            </w:r>
            <w:r w:rsidRPr="00DD22FD">
              <w:t>lace leaders or activists</w:t>
            </w:r>
          </w:p>
          <w:p w:rsidR="00000000" w:rsidRPr="00DD22FD" w:rsidP="00DD22FD">
            <w:pPr>
              <w:pStyle w:val="List2"/>
            </w:pPr>
            <w:r w:rsidRPr="00DD22FD">
              <w:t>2.2.</w:t>
            </w:r>
            <w:r w:rsidRPr="00DD22FD">
              <w:tab/>
              <w:t>Consult members to identify activities they can undertake</w:t>
            </w:r>
          </w:p>
          <w:p w:rsidR="00000000" w:rsidRPr="00DD22FD" w:rsidP="00DD22FD">
            <w:pPr>
              <w:pStyle w:val="List2"/>
            </w:pPr>
            <w:r w:rsidRPr="00DD22FD">
              <w:t>2.3.</w:t>
            </w:r>
            <w:r w:rsidRPr="00DD22FD">
              <w:tab/>
              <w:t>Obtain required resources and provide assistance to support members and activists</w:t>
            </w:r>
          </w:p>
          <w:p w:rsidR="00000000" w:rsidRPr="00DD22FD" w:rsidP="00DD22FD">
            <w:pPr>
              <w:pStyle w:val="List2"/>
            </w:pPr>
            <w:r w:rsidRPr="00DD22FD">
              <w:t>2.4.</w:t>
            </w:r>
            <w:r w:rsidRPr="00DD22FD">
              <w:tab/>
              <w:t xml:space="preserve">Identify activist </w:t>
            </w:r>
            <w:r w:rsidRPr="00DD22FD">
              <w:rPr>
                <w:rStyle w:val="BoldandItalics"/>
              </w:rPr>
              <w:t>development needs</w:t>
            </w:r>
          </w:p>
          <w:p w:rsidR="00000000" w:rsidP="00DD22FD">
            <w:pPr>
              <w:pStyle w:val="List2"/>
              <w:rPr>
                <w:lang w:val="en-NZ"/>
              </w:rPr>
            </w:pPr>
            <w:r w:rsidRPr="00DD22FD">
              <w:t>2.5.</w:t>
            </w:r>
            <w:r w:rsidRPr="00DD22FD">
              <w:tab/>
              <w:t xml:space="preserve">Ensure appropriate </w:t>
            </w:r>
            <w:r w:rsidRPr="00DD22FD">
              <w:rPr>
                <w:rStyle w:val="BoldandItalics"/>
              </w:rPr>
              <w:t>activities</w:t>
            </w:r>
            <w:r w:rsidRPr="00DD22FD">
              <w:t xml:space="preserve"> are </w:t>
            </w:r>
            <w:r w:rsidRPr="00DD22FD">
              <w:t>agreed, explained and reviewed</w:t>
            </w:r>
          </w:p>
        </w:tc>
      </w:tr>
      <w:tr w:rsidTr="00320A5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List"/>
              <w:rPr>
                <w:lang w:val="en-NZ"/>
              </w:rPr>
            </w:pPr>
            <w:r w:rsidRPr="00DD22FD">
              <w:t>3.</w:t>
            </w:r>
            <w:r w:rsidRPr="00DD22FD">
              <w:tab/>
              <w:t>Develop networks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2"/>
            </w:pPr>
            <w:r w:rsidRPr="00DD22FD">
              <w:t>3.1.</w:t>
            </w:r>
            <w:r w:rsidRPr="00DD22FD">
              <w:tab/>
              <w:t xml:space="preserve">Identify and document </w:t>
            </w:r>
            <w:r w:rsidRPr="00DD22FD">
              <w:rPr>
                <w:rStyle w:val="BoldandItalics"/>
              </w:rPr>
              <w:t>aims of networks</w:t>
            </w:r>
          </w:p>
          <w:p w:rsidR="00000000" w:rsidRPr="00DD22FD" w:rsidP="00DD22FD">
            <w:pPr>
              <w:pStyle w:val="List2"/>
            </w:pPr>
            <w:r w:rsidRPr="00DD22FD">
              <w:t>3.2.</w:t>
            </w:r>
            <w:r w:rsidRPr="00DD22FD">
              <w:tab/>
              <w:t xml:space="preserve">Ensure </w:t>
            </w:r>
            <w:r w:rsidRPr="00DD22FD">
              <w:rPr>
                <w:rStyle w:val="BoldandItalics"/>
              </w:rPr>
              <w:t>networks</w:t>
            </w:r>
            <w:r w:rsidRPr="00DD22FD">
              <w:t xml:space="preserve"> are developed resourced, supported and maintained</w:t>
            </w:r>
          </w:p>
          <w:p w:rsidR="00000000" w:rsidRPr="00DD22FD" w:rsidP="00DD22FD">
            <w:pPr>
              <w:pStyle w:val="List2"/>
            </w:pPr>
            <w:r w:rsidRPr="00DD22FD">
              <w:t>3.3.</w:t>
            </w:r>
            <w:r w:rsidRPr="00DD22FD">
              <w:tab/>
              <w:t>Ensure positive relationships are developed and maintained with network members</w:t>
            </w:r>
          </w:p>
          <w:p w:rsidR="00000000" w:rsidRPr="00DD22FD" w:rsidP="00DD22FD">
            <w:pPr>
              <w:pStyle w:val="List2"/>
            </w:pPr>
            <w:r w:rsidRPr="00DD22FD">
              <w:t>3.4.</w:t>
            </w:r>
            <w:r w:rsidRPr="00DD22FD">
              <w:tab/>
              <w:t>Utilise networks to extend participants' understanding of union and social justice issues</w:t>
            </w:r>
          </w:p>
          <w:p w:rsidR="00000000" w:rsidRPr="00DD22FD" w:rsidP="00DD22FD">
            <w:pPr>
              <w:pStyle w:val="List2"/>
            </w:pPr>
            <w:r w:rsidRPr="00DD22FD">
              <w:t>3.5.</w:t>
            </w:r>
            <w:r w:rsidRPr="00DD22FD">
              <w:tab/>
              <w:t xml:space="preserve">Monitor effectiveness of networks and </w:t>
            </w:r>
            <w:r w:rsidRPr="00DD22FD">
              <w:rPr>
                <w:rStyle w:val="BoldandItalics"/>
              </w:rPr>
              <w:t>review</w:t>
            </w:r>
            <w:r w:rsidRPr="00DD22FD">
              <w:t xml:space="preserve"> against documented aims of network</w:t>
            </w:r>
          </w:p>
        </w:tc>
      </w:tr>
    </w:tbl>
    <w:p w:rsidR="00000000" w:rsidRPr="00DD22FD" w:rsidP="00DD22FD">
      <w:pPr>
        <w:pStyle w:val="BodyText"/>
      </w:pPr>
    </w:p>
    <w:p w:rsidR="00000000" w:rsidRPr="00DD22FD" w:rsidP="00DD22FD">
      <w:pPr>
        <w:pStyle w:val="AllowPageBreak"/>
      </w:pPr>
    </w:p>
    <w:p w:rsidR="00000000" w:rsidRPr="00DD22FD" w:rsidP="00DD22FD">
      <w:pPr>
        <w:pStyle w:val="Heading1"/>
      </w:pPr>
      <w:bookmarkStart w:id="9" w:name="O_68087"/>
      <w:bookmarkEnd w:id="9"/>
      <w:r w:rsidRPr="00DD22FD">
        <w:t>Required Skills and Knowledge</w:t>
      </w:r>
    </w:p>
    <w:tbl>
      <w:tblPr>
        <w:tblW w:w="0" w:type="auto"/>
        <w:tblLayout w:type="fixed"/>
        <w:tblCellMar>
          <w:left w:w="62" w:type="dxa"/>
          <w:right w:w="62" w:type="dxa"/>
        </w:tblCellMar>
        <w:tblLook w:val="0000"/>
      </w:tblPr>
      <w:tblGrid>
        <w:gridCol w:w="8522"/>
      </w:tblGrid>
      <w:tr w:rsidTr="00320A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REQUIRED SKILLS AND KNOWLEDGE</w:t>
            </w:r>
          </w:p>
        </w:tc>
      </w:tr>
      <w:tr w:rsidTr="00320A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t>Th</w:t>
            </w:r>
            <w:r w:rsidRPr="00DD22FD">
              <w:t>is section describes the skills and knowledge required for this unit.</w:t>
            </w:r>
          </w:p>
        </w:tc>
      </w:tr>
      <w:tr w:rsidTr="00320A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Required skills</w:t>
            </w:r>
          </w:p>
        </w:tc>
      </w:tr>
      <w:tr w:rsidTr="00320A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Bullet"/>
            </w:pPr>
            <w:r w:rsidRPr="00DD22FD">
              <w:t>interpersonal and consultation skills to listen effectively and to ask questions</w:t>
            </w:r>
          </w:p>
          <w:p w:rsidR="00000000" w:rsidP="00DD22FD">
            <w:pPr>
              <w:pStyle w:val="ListBullet"/>
              <w:rPr>
                <w:lang w:val="en-NZ"/>
              </w:rPr>
            </w:pPr>
            <w:r w:rsidRPr="00DD22FD">
              <w:t>project planning skills.</w:t>
            </w:r>
          </w:p>
        </w:tc>
      </w:tr>
      <w:tr w:rsidTr="00320A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Required knowledge</w:t>
            </w:r>
          </w:p>
        </w:tc>
      </w:tr>
      <w:tr w:rsidTr="00320A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Bullet"/>
            </w:pPr>
            <w:r w:rsidRPr="00DD22FD">
              <w:t>national, state/territory legislation and regulations relating to rights and responsibilities of representatives and union members, and anti-discrimination legislation especially as it pertains to employment</w:t>
            </w:r>
          </w:p>
          <w:p w:rsidR="00000000" w:rsidRPr="00DD22FD" w:rsidP="00DD22FD">
            <w:pPr>
              <w:pStyle w:val="ListBullet"/>
            </w:pPr>
            <w:r w:rsidRPr="00DD22FD">
              <w:t>relevant employment agreements, including:</w:t>
            </w:r>
          </w:p>
          <w:p w:rsidR="00000000" w:rsidRPr="00DD22FD" w:rsidP="00DD22FD">
            <w:pPr>
              <w:pStyle w:val="ListBullet2"/>
            </w:pPr>
            <w:r w:rsidRPr="00DD22FD">
              <w:t>awards</w:t>
            </w:r>
          </w:p>
          <w:p w:rsidR="00000000" w:rsidRPr="00DD22FD" w:rsidP="00DD22FD">
            <w:pPr>
              <w:pStyle w:val="ListBullet2"/>
            </w:pPr>
            <w:r w:rsidRPr="00DD22FD">
              <w:t>other industrial instruments</w:t>
            </w:r>
          </w:p>
          <w:p w:rsidR="00000000" w:rsidRPr="00DD22FD" w:rsidP="00DD22FD">
            <w:pPr>
              <w:pStyle w:val="ListBullet2"/>
            </w:pPr>
            <w:r w:rsidRPr="00DD22FD">
              <w:t>various forms of workplace agreements</w:t>
            </w:r>
          </w:p>
          <w:p w:rsidR="00000000" w:rsidRPr="00DD22FD" w:rsidP="00DD22FD">
            <w:pPr>
              <w:pStyle w:val="ListBullet"/>
            </w:pPr>
            <w:r w:rsidRPr="00DD22FD">
              <w:t>union information, such as:</w:t>
            </w:r>
          </w:p>
          <w:p w:rsidR="00000000" w:rsidRPr="00DD22FD" w:rsidP="00DD22FD">
            <w:pPr>
              <w:pStyle w:val="ListBullet2"/>
            </w:pPr>
            <w:r w:rsidRPr="00DD22FD">
              <w:t>legal right of entry</w:t>
            </w:r>
          </w:p>
          <w:p w:rsidR="00000000" w:rsidRPr="00DD22FD" w:rsidP="00DD22FD">
            <w:pPr>
              <w:pStyle w:val="ListBullet2"/>
            </w:pPr>
            <w:r w:rsidRPr="00DD22FD">
              <w:t>history (general and workplace, location and industry-specific)</w:t>
            </w:r>
          </w:p>
          <w:p w:rsidR="00000000" w:rsidRPr="00DD22FD" w:rsidP="00DD22FD">
            <w:pPr>
              <w:pStyle w:val="ListBullet2"/>
            </w:pPr>
            <w:r w:rsidRPr="00DD22FD">
              <w:t>current policies, priorities and activities</w:t>
            </w:r>
          </w:p>
          <w:p w:rsidR="00000000" w:rsidRPr="00DD22FD" w:rsidP="00DD22FD">
            <w:pPr>
              <w:pStyle w:val="ListBullet2"/>
            </w:pPr>
            <w:r w:rsidRPr="00DD22FD">
              <w:t>recruitment policies an</w:t>
            </w:r>
            <w:r w:rsidRPr="00DD22FD">
              <w:t>d procedures</w:t>
            </w:r>
          </w:p>
          <w:p w:rsidR="00000000" w:rsidRPr="00DD22FD" w:rsidP="00DD22FD">
            <w:pPr>
              <w:pStyle w:val="ListBullet2"/>
            </w:pPr>
            <w:r w:rsidRPr="00DD22FD">
              <w:t>membership information (benefits, rates and process for applying)</w:t>
            </w:r>
          </w:p>
          <w:p w:rsidR="00000000" w:rsidRPr="00DD22FD" w:rsidP="00DD22FD">
            <w:pPr>
              <w:pStyle w:val="ListBullet2"/>
            </w:pPr>
            <w:r w:rsidRPr="00DD22FD">
              <w:t>representation processes.</w:t>
            </w:r>
          </w:p>
        </w:tc>
      </w:tr>
    </w:tbl>
    <w:p w:rsidR="00000000" w:rsidRPr="00DD22FD" w:rsidP="00DD22FD">
      <w:pPr>
        <w:pStyle w:val="BodyText"/>
      </w:pPr>
    </w:p>
    <w:p w:rsidR="00000000" w:rsidRPr="00DD22FD" w:rsidP="00DD22FD">
      <w:pPr>
        <w:pStyle w:val="AllowPageBreak"/>
      </w:pPr>
    </w:p>
    <w:p w:rsidR="00000000" w:rsidRPr="00DD22FD" w:rsidP="00DD22FD">
      <w:pPr>
        <w:pStyle w:val="Heading1"/>
      </w:pPr>
      <w:bookmarkStart w:id="10" w:name="O_68088"/>
      <w:bookmarkEnd w:id="10"/>
      <w:r w:rsidRPr="00DD22FD">
        <w:t>Evidence Guide</w:t>
      </w:r>
    </w:p>
    <w:tbl>
      <w:tblPr>
        <w:tblW w:w="9570" w:type="dxa"/>
        <w:tblLayout w:type="fixed"/>
        <w:tblCellMar>
          <w:left w:w="62" w:type="dxa"/>
          <w:right w:w="62" w:type="dxa"/>
        </w:tblCellMar>
        <w:tblLook w:val="0000"/>
      </w:tblPr>
      <w:tblGrid>
        <w:gridCol w:w="3908"/>
        <w:gridCol w:w="5662"/>
      </w:tblGrid>
      <w:tr w:rsidTr="00320A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EVIDENCE GUIDE</w:t>
            </w:r>
          </w:p>
        </w:tc>
      </w:tr>
      <w:tr w:rsidTr="00320A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t>The Evidence Guide provides advice on assessment and must be read in conjunction with the performance criteria, required skills and knowledge, range statement and the Assessment Guidelines for the Training Package.</w:t>
            </w:r>
          </w:p>
        </w:tc>
      </w:tr>
      <w:tr w:rsidTr="00320A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p>
        </w:tc>
      </w:tr>
      <w:tr w:rsidTr="00320A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r w:rsidRPr="00DD22FD">
              <w:t>Evidence of the following is essential:</w:t>
            </w:r>
          </w:p>
          <w:p w:rsidR="00000000" w:rsidRPr="00DD22FD" w:rsidP="00DD22FD">
            <w:pPr>
              <w:pStyle w:val="ListBullet"/>
            </w:pPr>
            <w:r w:rsidRPr="00DD22FD">
              <w:t>range of skills and techniques that have led to the empowerment of groups and individuals to advocate for social change</w:t>
            </w:r>
          </w:p>
          <w:p w:rsidR="00000000" w:rsidRPr="00DD22FD" w:rsidP="00DD22FD">
            <w:pPr>
              <w:pStyle w:val="ListBullet"/>
            </w:pPr>
            <w:r w:rsidRPr="00DD22FD">
              <w:t>de</w:t>
            </w:r>
            <w:r w:rsidRPr="00DD22FD">
              <w:t>monstrated evidence in developing members and potential activists to achieve defined aims and, where appropriate, how networks are built</w:t>
            </w:r>
          </w:p>
          <w:p w:rsidR="00000000" w:rsidRPr="00DD22FD" w:rsidP="00DD22FD">
            <w:pPr>
              <w:pStyle w:val="ListBullet"/>
            </w:pPr>
            <w:r w:rsidRPr="00DD22FD">
              <w:t>demonstrated evidence of how workplace issues were identified including surveys, questionnaires and interview notes</w:t>
            </w:r>
          </w:p>
          <w:p w:rsidR="00000000" w:rsidP="00DD22FD">
            <w:pPr>
              <w:pStyle w:val="ListBullet"/>
              <w:rPr>
                <w:lang w:val="en-NZ"/>
              </w:rPr>
            </w:pPr>
            <w:r w:rsidRPr="00DD22FD">
              <w:t>kno</w:t>
            </w:r>
            <w:r w:rsidRPr="00DD22FD">
              <w:t>wledge of national, state/territory legislation and regulations relating to rights and responsibilities of representatives and union members, and anti-discrimination legislation especially as it pertains to employment.</w:t>
            </w:r>
          </w:p>
        </w:tc>
      </w:tr>
      <w:tr w:rsidTr="00320A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Context of and specific resources fo</w:t>
            </w:r>
            <w:r w:rsidRPr="00DD22FD">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r w:rsidRPr="00DD22FD">
              <w:t>Assessment must ensure:</w:t>
            </w:r>
          </w:p>
          <w:p w:rsidR="00000000" w:rsidRPr="00DD22FD" w:rsidP="00DD22FD">
            <w:pPr>
              <w:pStyle w:val="ListBullet"/>
            </w:pPr>
            <w:r w:rsidRPr="00DD22FD">
              <w:t>access to workplace and union documents</w:t>
            </w:r>
          </w:p>
          <w:p w:rsidR="00000000" w:rsidRPr="00DD22FD" w:rsidP="00DD22FD">
            <w:pPr>
              <w:pStyle w:val="ListBullet"/>
            </w:pPr>
            <w:r w:rsidRPr="00DD22FD">
              <w:t>examples from work with union members</w:t>
            </w:r>
          </w:p>
          <w:p w:rsidR="00000000" w:rsidP="00DD22FD">
            <w:pPr>
              <w:pStyle w:val="ListBullet"/>
              <w:rPr>
                <w:lang w:val="en-NZ"/>
              </w:rPr>
            </w:pPr>
            <w:r w:rsidRPr="00DD22FD">
              <w:t>support from union officials.</w:t>
            </w:r>
          </w:p>
        </w:tc>
      </w:tr>
      <w:tr w:rsidTr="00320A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r w:rsidRPr="00DD22FD">
              <w:t>A range of assessment methods should be used to assess practical skills and knowledge. The following examples are appropriate for this unit:</w:t>
            </w:r>
          </w:p>
          <w:p w:rsidR="00000000" w:rsidRPr="00DD22FD" w:rsidP="00DD22FD">
            <w:pPr>
              <w:pStyle w:val="ListBullet"/>
            </w:pPr>
            <w:r w:rsidRPr="00DD22FD">
              <w:t>analysis of responses to case studies and scenarios</w:t>
            </w:r>
          </w:p>
          <w:p w:rsidR="00000000" w:rsidRPr="00DD22FD" w:rsidP="00DD22FD">
            <w:pPr>
              <w:pStyle w:val="ListBullet"/>
            </w:pPr>
            <w:r w:rsidRPr="00DD22FD">
              <w:t>demonstration of techniques</w:t>
            </w:r>
          </w:p>
          <w:p w:rsidR="00000000" w:rsidRPr="00DD22FD" w:rsidP="00DD22FD">
            <w:pPr>
              <w:pStyle w:val="ListBullet"/>
            </w:pPr>
            <w:r w:rsidRPr="00DD22FD">
              <w:t>direct questioning combined with r</w:t>
            </w:r>
            <w:r w:rsidRPr="00DD22FD">
              <w:t>eview of portfolios of evidence and third party workplace reports of on-the-job performance by the candidate</w:t>
            </w:r>
          </w:p>
          <w:p w:rsidR="00000000" w:rsidRPr="00DD22FD" w:rsidP="00DD22FD">
            <w:pPr>
              <w:pStyle w:val="ListBullet"/>
            </w:pPr>
            <w:r w:rsidRPr="00DD22FD">
              <w:t>observation of demonstrated techniques in resourcing and supporting the empowerment of union members</w:t>
            </w:r>
          </w:p>
          <w:p w:rsidR="00000000" w:rsidRPr="00DD22FD" w:rsidP="00DD22FD">
            <w:pPr>
              <w:pStyle w:val="ListBullet"/>
            </w:pPr>
            <w:r w:rsidRPr="00DD22FD">
              <w:t>observation of performance in role plays</w:t>
            </w:r>
          </w:p>
          <w:p w:rsidR="00000000" w:rsidRPr="00DD22FD" w:rsidP="00DD22FD">
            <w:pPr>
              <w:pStyle w:val="ListBullet"/>
            </w:pPr>
            <w:r w:rsidRPr="00DD22FD">
              <w:t>obser</w:t>
            </w:r>
            <w:r w:rsidRPr="00DD22FD">
              <w:t>vation of presentations</w:t>
            </w:r>
          </w:p>
          <w:p w:rsidR="00000000" w:rsidRPr="00DD22FD" w:rsidP="00DD22FD">
            <w:pPr>
              <w:pStyle w:val="ListBullet"/>
            </w:pPr>
            <w:r w:rsidRPr="00DD22FD">
              <w:t>oral or written questioning to assess knowledge of union information</w:t>
            </w:r>
          </w:p>
          <w:p w:rsidR="00000000" w:rsidRPr="00DD22FD" w:rsidP="00DD22FD">
            <w:pPr>
              <w:pStyle w:val="ListBullet"/>
            </w:pPr>
            <w:r w:rsidRPr="00DD22FD">
              <w:t>review of analysis of issues</w:t>
            </w:r>
          </w:p>
          <w:p w:rsidR="00000000" w:rsidRPr="00DD22FD" w:rsidP="00DD22FD">
            <w:pPr>
              <w:pStyle w:val="ListBullet"/>
            </w:pPr>
            <w:r w:rsidRPr="00DD22FD">
              <w:t>review of documentation about the aims of networks</w:t>
            </w:r>
          </w:p>
          <w:p w:rsidR="00000000" w:rsidP="00DD22FD">
            <w:pPr>
              <w:pStyle w:val="ListBullet"/>
              <w:rPr>
                <w:lang w:val="en-NZ"/>
              </w:rPr>
            </w:pPr>
            <w:r w:rsidRPr="00DD22FD">
              <w:t>evaluation of identified activist development needs.</w:t>
            </w:r>
          </w:p>
        </w:tc>
      </w:tr>
      <w:tr w:rsidTr="00320A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Guidance information for asse</w:t>
            </w:r>
            <w:r w:rsidRPr="00DD22FD">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r w:rsidRPr="00DD22FD">
              <w:t>Holistic assessment with other units relevant to the industry sector, workplace and job role is recommended, for example:</w:t>
            </w:r>
          </w:p>
          <w:p w:rsidR="00000000" w:rsidRPr="00DD22FD" w:rsidP="00DD22FD">
            <w:pPr>
              <w:pStyle w:val="ListBullet"/>
            </w:pPr>
            <w:r w:rsidRPr="00DD22FD">
              <w:t>other workplace relations units.</w:t>
            </w:r>
          </w:p>
        </w:tc>
      </w:tr>
    </w:tbl>
    <w:p w:rsidR="00000000" w:rsidRPr="00DD22FD" w:rsidP="00DD22FD">
      <w:pPr>
        <w:pStyle w:val="BodyText"/>
      </w:pPr>
    </w:p>
    <w:p w:rsidR="00000000" w:rsidRPr="00DD22FD" w:rsidP="00DD22FD">
      <w:pPr>
        <w:pStyle w:val="AllowPageBreak"/>
      </w:pPr>
    </w:p>
    <w:p w:rsidR="00000000" w:rsidRPr="00DD22FD" w:rsidP="00DD22FD">
      <w:pPr>
        <w:pStyle w:val="Heading1"/>
      </w:pPr>
      <w:bookmarkStart w:id="11" w:name="O_68089"/>
      <w:bookmarkEnd w:id="11"/>
      <w:r w:rsidRPr="00DD22FD">
        <w:t>Range Statement</w:t>
      </w:r>
    </w:p>
    <w:tbl>
      <w:tblPr>
        <w:tblW w:w="0" w:type="auto"/>
        <w:tblLayout w:type="fixed"/>
        <w:tblCellMar>
          <w:left w:w="62" w:type="dxa"/>
          <w:right w:w="62" w:type="dxa"/>
        </w:tblCellMar>
        <w:tblLook w:val="0000"/>
      </w:tblPr>
      <w:tblGrid>
        <w:gridCol w:w="3499"/>
        <w:gridCol w:w="5023"/>
      </w:tblGrid>
      <w:tr w:rsidTr="00320A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RANGE STATEMENT</w:t>
            </w:r>
          </w:p>
        </w:tc>
      </w:tr>
      <w:tr w:rsidTr="00320A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t>The range statement relates to the unit of competency as a whole. It allows for different work environments and situations that may affect performance. Bold italicised wording, if used in the performance criteria, is detailed below. Essential operating con</w:t>
            </w:r>
            <w:r w:rsidRPr="00DD22FD">
              <w:t>ditions that may be present with training and assessment (depending on the work situation, needs of the candidate, accessibility of the item, and local industry and regional contexts) may also be included.</w:t>
            </w:r>
          </w:p>
        </w:tc>
      </w:tr>
      <w:tr w:rsidTr="00320A5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BoldandItalics"/>
              </w:rPr>
              <w:t>Canvassing</w:t>
            </w:r>
            <w:r w:rsidRPr="00DD22FD">
              <w:t xml:space="preserve"> views of members and potential member</w:t>
            </w:r>
            <w:r w:rsidRPr="00DD22FD">
              <w:t>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Bullet"/>
            </w:pPr>
            <w:r w:rsidRPr="00DD22FD">
              <w:t>conducting a survey or questionnaire</w:t>
            </w:r>
          </w:p>
          <w:p w:rsidR="00000000" w:rsidRPr="00DD22FD" w:rsidP="00DD22FD">
            <w:pPr>
              <w:pStyle w:val="ListBullet"/>
            </w:pPr>
            <w:r w:rsidRPr="00DD22FD">
              <w:t xml:space="preserve">facilitating a meeting </w:t>
            </w:r>
          </w:p>
          <w:p w:rsidR="00000000" w:rsidP="00DD22FD">
            <w:pPr>
              <w:pStyle w:val="ListBullet"/>
              <w:rPr>
                <w:lang w:val="en-NZ"/>
              </w:rPr>
            </w:pPr>
            <w:r w:rsidRPr="00DD22FD">
              <w:t>interviews</w:t>
            </w:r>
          </w:p>
        </w:tc>
      </w:tr>
      <w:tr w:rsidTr="00320A5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BoldandItalics"/>
              </w:rPr>
              <w:t>Workplace issues</w:t>
            </w:r>
            <w:r w:rsidRPr="00DD22FD">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Bullet"/>
            </w:pPr>
            <w:r w:rsidRPr="00DD22FD">
              <w:t>action or proposed action taken by management</w:t>
            </w:r>
          </w:p>
          <w:p w:rsidR="00000000" w:rsidRPr="00DD22FD" w:rsidP="00DD22FD">
            <w:pPr>
              <w:pStyle w:val="ListBullet"/>
            </w:pPr>
            <w:r w:rsidRPr="00DD22FD">
              <w:t>development of a collective bargaining claim</w:t>
            </w:r>
          </w:p>
          <w:p w:rsidR="00000000" w:rsidRPr="00DD22FD" w:rsidP="00DD22FD">
            <w:pPr>
              <w:pStyle w:val="ListBullet"/>
            </w:pPr>
            <w:r w:rsidRPr="00DD22FD">
              <w:t>individual or collective grievance or dispute</w:t>
            </w:r>
          </w:p>
          <w:p w:rsidR="00000000" w:rsidRPr="00DD22FD" w:rsidP="00DD22FD">
            <w:pPr>
              <w:pStyle w:val="ListBullet"/>
            </w:pPr>
            <w:r w:rsidRPr="00DD22FD">
              <w:t>occupational health and safety (OHS) issue/s</w:t>
            </w:r>
          </w:p>
          <w:p w:rsidR="00000000" w:rsidRPr="00DD22FD" w:rsidP="00DD22FD">
            <w:pPr>
              <w:pStyle w:val="ListBullet"/>
            </w:pPr>
            <w:r w:rsidRPr="00DD22FD">
              <w:t>proposed legislative change</w:t>
            </w:r>
          </w:p>
          <w:p w:rsidR="00000000" w:rsidP="00DD22FD">
            <w:pPr>
              <w:pStyle w:val="ListBullet"/>
              <w:rPr>
                <w:lang w:val="en-NZ"/>
              </w:rPr>
            </w:pPr>
            <w:r w:rsidRPr="00DD22FD">
              <w:t>union issue, e.g. freedom of association or access to union support</w:t>
            </w:r>
          </w:p>
        </w:tc>
      </w:tr>
      <w:tr w:rsidTr="00320A5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BoldandItalics"/>
              </w:rPr>
              <w:t>Analysis of issue</w:t>
            </w:r>
            <w:r w:rsidRPr="00DD22FD">
              <w:t>/</w:t>
            </w:r>
            <w:r w:rsidRPr="00DD22FD">
              <w:rPr>
                <w:rStyle w:val="BoldandItalics"/>
              </w:rPr>
              <w:t>s</w:t>
            </w:r>
            <w:r w:rsidRPr="00DD22FD">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Bullet"/>
            </w:pPr>
            <w:r w:rsidRPr="00DD22FD">
              <w:t>how it affects other workers</w:t>
            </w:r>
          </w:p>
          <w:p w:rsidR="00000000" w:rsidRPr="00DD22FD" w:rsidP="00DD22FD">
            <w:pPr>
              <w:pStyle w:val="ListBullet"/>
            </w:pPr>
            <w:r w:rsidRPr="00DD22FD">
              <w:t>whether it is a real issue</w:t>
            </w:r>
          </w:p>
          <w:p w:rsidR="00000000" w:rsidRPr="00DD22FD" w:rsidP="00DD22FD">
            <w:pPr>
              <w:pStyle w:val="ListBullet"/>
            </w:pPr>
            <w:r w:rsidRPr="00DD22FD">
              <w:t>whether it is deeply or</w:t>
            </w:r>
            <w:r w:rsidRPr="00DD22FD">
              <w:t xml:space="preserve"> widely felt</w:t>
            </w:r>
          </w:p>
          <w:p w:rsidR="00000000" w:rsidRPr="00DD22FD" w:rsidP="00DD22FD">
            <w:pPr>
              <w:pStyle w:val="ListBullet"/>
            </w:pPr>
            <w:r w:rsidRPr="00DD22FD">
              <w:t>whether it is winnable</w:t>
            </w:r>
          </w:p>
          <w:p w:rsidR="00000000" w:rsidP="00DD22FD">
            <w:pPr>
              <w:pStyle w:val="ListBullet"/>
              <w:rPr>
                <w:lang w:val="en-NZ"/>
              </w:rPr>
            </w:pPr>
            <w:r w:rsidRPr="00DD22FD">
              <w:t>whether it will motivate workers</w:t>
            </w:r>
          </w:p>
        </w:tc>
      </w:tr>
      <w:tr w:rsidTr="00320A5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BoldandItalics"/>
              </w:rPr>
              <w:t>Development needs</w:t>
            </w:r>
            <w:r w:rsidRPr="00DD22FD">
              <w:t xml:space="preserve"> might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Bullet"/>
            </w:pPr>
            <w:r w:rsidRPr="00DD22FD">
              <w:t>communication skills</w:t>
            </w:r>
          </w:p>
          <w:p w:rsidR="00000000" w:rsidRPr="00DD22FD" w:rsidP="00DD22FD">
            <w:pPr>
              <w:pStyle w:val="ListBullet"/>
            </w:pPr>
            <w:r w:rsidRPr="00DD22FD">
              <w:t xml:space="preserve">industrial relations processes </w:t>
            </w:r>
          </w:p>
          <w:p w:rsidR="00000000" w:rsidRPr="00DD22FD" w:rsidP="00DD22FD">
            <w:pPr>
              <w:pStyle w:val="ListBullet"/>
            </w:pPr>
            <w:r w:rsidRPr="00DD22FD">
              <w:t>information about terms and conditions</w:t>
            </w:r>
          </w:p>
          <w:p w:rsidR="00000000" w:rsidP="00DD22FD">
            <w:pPr>
              <w:pStyle w:val="ListBullet"/>
              <w:rPr>
                <w:lang w:val="en-NZ"/>
              </w:rPr>
            </w:pPr>
            <w:r w:rsidRPr="00DD22FD">
              <w:t>public speaking skills</w:t>
            </w:r>
          </w:p>
        </w:tc>
      </w:tr>
      <w:tr w:rsidTr="00320A5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BoldandItalics"/>
              </w:rPr>
              <w:t>Activities</w:t>
            </w:r>
            <w:r w:rsidRPr="00DD22FD">
              <w:t xml:space="preserve"> might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Bullet"/>
            </w:pPr>
            <w:r w:rsidRPr="00DD22FD">
              <w:t>arranging a meeting</w:t>
            </w:r>
          </w:p>
          <w:p w:rsidR="00000000" w:rsidRPr="00DD22FD" w:rsidP="00DD22FD">
            <w:pPr>
              <w:pStyle w:val="ListBullet"/>
            </w:pPr>
            <w:r w:rsidRPr="00DD22FD">
              <w:t>attending a meeting</w:t>
            </w:r>
          </w:p>
          <w:p w:rsidR="00000000" w:rsidRPr="00DD22FD" w:rsidP="00DD22FD">
            <w:pPr>
              <w:pStyle w:val="ListBullet"/>
            </w:pPr>
            <w:r w:rsidRPr="00DD22FD">
              <w:t>becoming a delegate</w:t>
            </w:r>
          </w:p>
          <w:p w:rsidR="00000000" w:rsidRPr="00DD22FD" w:rsidP="00DD22FD">
            <w:pPr>
              <w:pStyle w:val="ListBullet"/>
            </w:pPr>
            <w:r w:rsidRPr="00DD22FD">
              <w:t>collecting and distributing information</w:t>
            </w:r>
          </w:p>
          <w:p w:rsidR="00000000" w:rsidRPr="00DD22FD" w:rsidP="00DD22FD">
            <w:pPr>
              <w:pStyle w:val="ListBullet"/>
            </w:pPr>
            <w:r w:rsidRPr="00DD22FD">
              <w:t>member recruitment activities</w:t>
            </w:r>
          </w:p>
          <w:p w:rsidR="00000000" w:rsidRPr="00DD22FD" w:rsidP="00DD22FD">
            <w:pPr>
              <w:pStyle w:val="ListBullet"/>
            </w:pPr>
            <w:r w:rsidRPr="00DD22FD">
              <w:t xml:space="preserve">organising a petition </w:t>
            </w:r>
          </w:p>
          <w:p w:rsidR="00000000" w:rsidP="00DD22FD">
            <w:pPr>
              <w:pStyle w:val="ListBullet"/>
              <w:rPr>
                <w:lang w:val="en-NZ"/>
              </w:rPr>
            </w:pPr>
            <w:r w:rsidRPr="00DD22FD">
              <w:t>talking to workers</w:t>
            </w:r>
          </w:p>
        </w:tc>
      </w:tr>
      <w:tr w:rsidTr="00320A5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BoldandItalics"/>
              </w:rPr>
              <w:t>Aims of networks</w:t>
            </w:r>
            <w:r w:rsidRPr="00DD22FD">
              <w:t xml:space="preserve"> might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Bullet"/>
            </w:pPr>
            <w:r w:rsidRPr="00DD22FD">
              <w:t>action on community issues</w:t>
            </w:r>
          </w:p>
          <w:p w:rsidR="00000000" w:rsidRPr="00DD22FD" w:rsidP="00DD22FD">
            <w:pPr>
              <w:pStyle w:val="ListBullet"/>
            </w:pPr>
            <w:r w:rsidRPr="00DD22FD">
              <w:t>action on work issues</w:t>
            </w:r>
          </w:p>
          <w:p w:rsidR="00000000" w:rsidRPr="00DD22FD" w:rsidP="00DD22FD">
            <w:pPr>
              <w:pStyle w:val="ListBullet"/>
            </w:pPr>
            <w:r w:rsidRPr="00DD22FD">
              <w:t xml:space="preserve">development and learning </w:t>
            </w:r>
          </w:p>
          <w:p w:rsidR="00000000" w:rsidRPr="00DD22FD" w:rsidP="00DD22FD">
            <w:pPr>
              <w:pStyle w:val="ListBullet"/>
            </w:pPr>
            <w:r w:rsidRPr="00DD22FD">
              <w:t>discussion and analysis of work or industry-specific issues</w:t>
            </w:r>
          </w:p>
          <w:p w:rsidR="00000000" w:rsidRPr="00DD22FD" w:rsidP="00DD22FD">
            <w:pPr>
              <w:pStyle w:val="ListBullet"/>
            </w:pPr>
            <w:r w:rsidRPr="00DD22FD">
              <w:t>mentoring, coaching and leadership development</w:t>
            </w:r>
          </w:p>
          <w:p w:rsidR="00000000" w:rsidRPr="00DD22FD" w:rsidP="00DD22FD">
            <w:pPr>
              <w:pStyle w:val="ListBullet"/>
            </w:pPr>
            <w:r w:rsidRPr="00DD22FD">
              <w:t>provision of support to other members, workers, equity groups and community organisations</w:t>
            </w:r>
          </w:p>
          <w:p w:rsidR="00000000" w:rsidP="00DD22FD">
            <w:pPr>
              <w:pStyle w:val="ListBullet"/>
              <w:rPr>
                <w:lang w:val="en-NZ"/>
              </w:rPr>
            </w:pPr>
            <w:r w:rsidRPr="00DD22FD">
              <w:t>recruitment of members</w:t>
            </w:r>
          </w:p>
        </w:tc>
      </w:tr>
      <w:tr w:rsidTr="00320A5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BoldandItalics"/>
              </w:rPr>
              <w:t>Networks</w:t>
            </w:r>
            <w:r w:rsidRPr="00DD22FD">
              <w:t xml:space="preserve"> </w:t>
            </w:r>
            <w:r w:rsidRPr="00DD22FD">
              <w:t>might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Bullet"/>
            </w:pPr>
            <w:r w:rsidRPr="00DD22FD">
              <w:t>community groups, peak bodies and other unions</w:t>
            </w:r>
          </w:p>
          <w:p w:rsidR="00000000" w:rsidRPr="00DD22FD" w:rsidP="00DD22FD">
            <w:pPr>
              <w:pStyle w:val="ListBullet"/>
            </w:pPr>
            <w:r w:rsidRPr="00DD22FD">
              <w:t>other individuals</w:t>
            </w:r>
          </w:p>
          <w:p w:rsidR="00000000" w:rsidRPr="00DD22FD" w:rsidP="00DD22FD">
            <w:pPr>
              <w:pStyle w:val="ListBullet"/>
            </w:pPr>
            <w:r w:rsidRPr="00DD22FD">
              <w:t>potential union members in own or other workplaces</w:t>
            </w:r>
          </w:p>
          <w:p w:rsidR="00000000" w:rsidRPr="00DD22FD" w:rsidP="00DD22FD">
            <w:pPr>
              <w:pStyle w:val="ListBullet"/>
            </w:pPr>
            <w:r w:rsidRPr="00DD22FD">
              <w:t>union members/activists in own or other workplaces</w:t>
            </w:r>
          </w:p>
          <w:p w:rsidR="00000000" w:rsidP="00DD22FD">
            <w:pPr>
              <w:pStyle w:val="ListBullet"/>
              <w:rPr>
                <w:lang w:val="en-NZ"/>
              </w:rPr>
            </w:pPr>
            <w:r w:rsidRPr="00DD22FD">
              <w:t>workplace organising committee</w:t>
            </w:r>
          </w:p>
        </w:tc>
      </w:tr>
      <w:tr w:rsidTr="00320A5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BoldandItalics"/>
              </w:rPr>
              <w:t>Reviews</w:t>
            </w:r>
            <w:r w:rsidRPr="00DD22FD">
              <w:t xml:space="preserve"> might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ListBullet"/>
            </w:pPr>
            <w:r w:rsidRPr="00DD22FD">
              <w:t>allocation of next task</w:t>
            </w:r>
          </w:p>
          <w:p w:rsidR="00000000" w:rsidRPr="00DD22FD" w:rsidP="00DD22FD">
            <w:pPr>
              <w:pStyle w:val="ListBullet"/>
            </w:pPr>
            <w:r w:rsidRPr="00DD22FD">
              <w:t>analysis of outcomes</w:t>
            </w:r>
          </w:p>
          <w:p w:rsidR="00000000" w:rsidRPr="00DD22FD" w:rsidP="00DD22FD">
            <w:pPr>
              <w:pStyle w:val="ListBullet"/>
            </w:pPr>
            <w:r w:rsidRPr="00DD22FD">
              <w:t>debriefings</w:t>
            </w:r>
          </w:p>
          <w:p w:rsidR="00000000" w:rsidRPr="00DD22FD" w:rsidP="00DD22FD">
            <w:pPr>
              <w:pStyle w:val="ListBullet"/>
            </w:pPr>
            <w:r w:rsidRPr="00DD22FD">
              <w:t>identified further support requirements</w:t>
            </w:r>
          </w:p>
          <w:p w:rsidR="00000000" w:rsidRPr="00DD22FD" w:rsidP="00DD22FD">
            <w:pPr>
              <w:pStyle w:val="ListBullet"/>
            </w:pPr>
            <w:r w:rsidRPr="00DD22FD">
              <w:t>recognition of achievement</w:t>
            </w:r>
          </w:p>
          <w:p w:rsidR="00000000" w:rsidRPr="00DD22FD" w:rsidP="00DD22FD">
            <w:pPr>
              <w:pStyle w:val="ListBullet"/>
            </w:pPr>
            <w:r w:rsidRPr="00DD22FD">
              <w:t>workplace organising committee agenda</w:t>
            </w:r>
          </w:p>
        </w:tc>
      </w:tr>
    </w:tbl>
    <w:p w:rsidR="00320A51" w:rsidP="00DD22FD">
      <w:pPr>
        <w:pStyle w:val="BodyText"/>
      </w:pPr>
    </w:p>
    <w:p w:rsidR="00320A51" w:rsidP="00DD22FD">
      <w:pPr>
        <w:pStyle w:val="BodyText"/>
      </w:pPr>
    </w:p>
    <w:p w:rsidR="00000000" w:rsidRPr="00DD22FD" w:rsidP="00DD22FD">
      <w:pPr>
        <w:pStyle w:val="Heading1"/>
      </w:pPr>
      <w:bookmarkStart w:id="12" w:name="O_68090"/>
      <w:bookmarkEnd w:id="12"/>
      <w:r w:rsidRPr="00DD22FD">
        <w:t>Unit Sector(s)</w:t>
      </w:r>
    </w:p>
    <w:tbl>
      <w:tblPr>
        <w:tblW w:w="0" w:type="auto"/>
        <w:tblLayout w:type="fixed"/>
        <w:tblCellMar>
          <w:left w:w="62" w:type="dxa"/>
          <w:right w:w="62" w:type="dxa"/>
        </w:tblCellMar>
        <w:tblLook w:val="0000"/>
      </w:tblPr>
      <w:tblGrid>
        <w:gridCol w:w="2654"/>
        <w:gridCol w:w="5868"/>
      </w:tblGrid>
      <w:tr w:rsidTr="00320A5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p>
        </w:tc>
      </w:tr>
    </w:tbl>
    <w:p w:rsidR="00000000" w:rsidRPr="00DD22FD" w:rsidP="00DD22FD">
      <w:pPr>
        <w:pStyle w:val="BodyText"/>
      </w:pPr>
    </w:p>
    <w:p w:rsidR="00000000" w:rsidRPr="00DD22FD" w:rsidP="00DD22FD">
      <w:pPr>
        <w:pStyle w:val="AllowPageBreak"/>
      </w:pPr>
    </w:p>
    <w:p w:rsidR="00000000" w:rsidRPr="00DD22FD" w:rsidP="00DD22FD">
      <w:pPr>
        <w:pStyle w:val="Heading1"/>
      </w:pPr>
      <w:bookmarkStart w:id="13" w:name="O_154639"/>
      <w:bookmarkEnd w:id="13"/>
      <w:r w:rsidRPr="00DD22FD">
        <w:t>Competency field</w:t>
      </w:r>
    </w:p>
    <w:tbl>
      <w:tblPr>
        <w:tblW w:w="0" w:type="auto"/>
        <w:tblLayout w:type="fixed"/>
        <w:tblCellMar>
          <w:left w:w="62" w:type="dxa"/>
          <w:right w:w="62" w:type="dxa"/>
        </w:tblCellMar>
        <w:tblLook w:val="0000"/>
      </w:tblPr>
      <w:tblGrid>
        <w:gridCol w:w="2776"/>
        <w:gridCol w:w="5746"/>
      </w:tblGrid>
      <w:tr w:rsidTr="00320A5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r w:rsidRPr="00DD22FD">
              <w:t>Workforce Development - Workplace Relations</w:t>
            </w:r>
          </w:p>
        </w:tc>
      </w:tr>
    </w:tbl>
    <w:p w:rsidR="00000000" w:rsidRPr="00DD22FD" w:rsidP="00DD22FD">
      <w:pPr>
        <w:pStyle w:val="BodyText"/>
      </w:pPr>
    </w:p>
    <w:p w:rsidR="00000000" w:rsidRPr="00DD22FD" w:rsidP="00DD22FD">
      <w:pPr>
        <w:pStyle w:val="AllowPageBreak"/>
      </w:pPr>
    </w:p>
    <w:p w:rsidR="00000000" w:rsidRPr="00DD22FD" w:rsidP="00DD22FD">
      <w:pPr>
        <w:pStyle w:val="Heading1"/>
      </w:pPr>
      <w:bookmarkStart w:id="14" w:name="O_154638"/>
      <w:bookmarkEnd w:id="14"/>
      <w:r w:rsidRPr="00DD22FD">
        <w:t>Co-requisite units</w:t>
      </w:r>
    </w:p>
    <w:tbl>
      <w:tblPr>
        <w:tblW w:w="0" w:type="auto"/>
        <w:tblLayout w:type="fixed"/>
        <w:tblCellMar>
          <w:left w:w="62" w:type="dxa"/>
          <w:right w:w="62" w:type="dxa"/>
        </w:tblCellMar>
        <w:tblLook w:val="0000"/>
      </w:tblPr>
      <w:tblGrid>
        <w:gridCol w:w="2641"/>
        <w:gridCol w:w="1322"/>
        <w:gridCol w:w="4559"/>
      </w:tblGrid>
      <w:tr w:rsidTr="00320A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r w:rsidRPr="00DD22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p>
        </w:tc>
      </w:tr>
      <w:tr w:rsidTr="00320A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2FD">
            <w:pPr>
              <w:pStyle w:val="BodyText"/>
              <w:rPr>
                <w:lang w:val="en-NZ"/>
              </w:rPr>
            </w:pPr>
          </w:p>
        </w:tc>
      </w:tr>
      <w:tr w:rsidTr="00320A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2FD" w:rsidP="00DD22FD">
            <w:pPr>
              <w:pStyle w:val="BodyText"/>
            </w:pPr>
          </w:p>
        </w:tc>
      </w:tr>
    </w:tbl>
    <w:p w:rsidR="00000000" w:rsidRPr="00DD22FD" w:rsidP="00DD22FD">
      <w:pPr>
        <w:pStyle w:val="BodyText"/>
      </w:pPr>
    </w:p>
    <w:p w:rsidR="00000000" w:rsidRPr="00DD22FD" w:rsidP="00DD22FD"/>
    <w:sectPr w:rsidSect="00DD22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A51" w:rsidP="00320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51" w:rsidP="00DD2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0A51" w:rsidP="00DD22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0A51" w:rsidP="00DD22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A51" w:rsidP="00320A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A51" w:rsidP="00DD22FD">
    <w:pPr>
      <w:pStyle w:val="Header"/>
      <w:framePr w:wrap="around"/>
    </w:pPr>
    <w:r>
      <w:fldChar w:fldCharType="begin"/>
    </w:r>
    <w:r>
      <w:instrText xml:space="preserve"> TITLE   \* MERGEFORMAT </w:instrText>
    </w:r>
    <w:r>
      <w:fldChar w:fldCharType="separate"/>
    </w:r>
    <w:r>
      <w:t>BSBWRK402A Empower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0A51" w:rsidP="00DD22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E83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5A3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E1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2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22FD"/>
    <w:pPr>
      <w:spacing w:before="360" w:after="60"/>
      <w:outlineLvl w:val="0"/>
    </w:pPr>
    <w:rPr>
      <w:sz w:val="32"/>
    </w:rPr>
  </w:style>
  <w:style w:type="paragraph" w:styleId="Heading2">
    <w:name w:val="heading 2"/>
    <w:basedOn w:val="HeadingBase"/>
    <w:next w:val="BodyText"/>
    <w:link w:val="Heading2Char"/>
    <w:qFormat/>
    <w:rsid w:val="00DD22FD"/>
    <w:pPr>
      <w:keepLines/>
      <w:spacing w:before="240" w:after="120"/>
      <w:outlineLvl w:val="1"/>
    </w:pPr>
    <w:rPr>
      <w:sz w:val="28"/>
      <w:szCs w:val="40"/>
    </w:rPr>
  </w:style>
  <w:style w:type="paragraph" w:styleId="Heading3">
    <w:name w:val="heading 3"/>
    <w:basedOn w:val="HeadingBase"/>
    <w:next w:val="BodyText"/>
    <w:link w:val="Heading3Char"/>
    <w:qFormat/>
    <w:rsid w:val="00DD22FD"/>
    <w:pPr>
      <w:spacing w:before="180" w:after="120"/>
      <w:outlineLvl w:val="2"/>
    </w:pPr>
    <w:rPr>
      <w:spacing w:val="-10"/>
      <w:kern w:val="32"/>
    </w:rPr>
  </w:style>
  <w:style w:type="paragraph" w:styleId="Heading4">
    <w:name w:val="heading 4"/>
    <w:basedOn w:val="HeadingBase"/>
    <w:next w:val="BodyText"/>
    <w:link w:val="Heading4Char"/>
    <w:qFormat/>
    <w:rsid w:val="00DD22FD"/>
    <w:pPr>
      <w:spacing w:before="160" w:after="120"/>
      <w:outlineLvl w:val="3"/>
    </w:pPr>
    <w:rPr>
      <w:sz w:val="22"/>
    </w:rPr>
  </w:style>
  <w:style w:type="paragraph" w:styleId="Heading5">
    <w:name w:val="heading 5"/>
    <w:basedOn w:val="HeadingBase"/>
    <w:next w:val="Normal"/>
    <w:link w:val="Heading5Char"/>
    <w:qFormat/>
    <w:rsid w:val="00DD22FD"/>
    <w:pPr>
      <w:spacing w:before="80"/>
      <w:outlineLvl w:val="4"/>
    </w:pPr>
    <w:rPr>
      <w:color w:val="918585"/>
      <w:sz w:val="20"/>
    </w:rPr>
  </w:style>
  <w:style w:type="paragraph" w:styleId="Heading6">
    <w:name w:val="heading 6"/>
    <w:basedOn w:val="HeadingBase"/>
    <w:next w:val="Normal"/>
    <w:link w:val="Heading6Char"/>
    <w:qFormat/>
    <w:rsid w:val="00DD22FD"/>
    <w:pPr>
      <w:spacing w:before="60"/>
      <w:outlineLvl w:val="5"/>
    </w:pPr>
    <w:rPr>
      <w:color w:val="918585"/>
      <w:sz w:val="20"/>
    </w:rPr>
  </w:style>
  <w:style w:type="paragraph" w:styleId="Heading7">
    <w:name w:val="heading 7"/>
    <w:basedOn w:val="Normal"/>
    <w:next w:val="Normal"/>
    <w:link w:val="Heading7Char"/>
    <w:qFormat/>
    <w:rsid w:val="00DD22FD"/>
    <w:pPr>
      <w:ind w:left="720"/>
      <w:outlineLvl w:val="6"/>
    </w:pPr>
    <w:rPr>
      <w:i/>
    </w:rPr>
  </w:style>
  <w:style w:type="paragraph" w:styleId="Heading8">
    <w:name w:val="heading 8"/>
    <w:basedOn w:val="Normal"/>
    <w:next w:val="Normal"/>
    <w:link w:val="Heading8Char"/>
    <w:qFormat/>
    <w:rsid w:val="00DD22FD"/>
    <w:pPr>
      <w:ind w:left="720"/>
      <w:outlineLvl w:val="7"/>
    </w:pPr>
    <w:rPr>
      <w:i/>
    </w:rPr>
  </w:style>
  <w:style w:type="paragraph" w:styleId="Heading9">
    <w:name w:val="heading 9"/>
    <w:basedOn w:val="Normal"/>
    <w:next w:val="Normal"/>
    <w:link w:val="Heading9Char"/>
    <w:qFormat/>
    <w:rsid w:val="00DD22FD"/>
    <w:pPr>
      <w:ind w:left="720"/>
      <w:outlineLvl w:val="8"/>
    </w:pPr>
    <w:rPr>
      <w:i/>
    </w:rPr>
  </w:style>
  <w:style w:type="character" w:default="1" w:styleId="DefaultParagraphFont">
    <w:name w:val="Default Paragraph Font"/>
    <w:uiPriority w:val="1"/>
    <w:unhideWhenUsed/>
    <w:rsid w:val="00DD2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2FD"/>
  </w:style>
  <w:style w:type="character" w:customStyle="1" w:styleId="Heading1Char">
    <w:name w:val="Heading 1 Char"/>
    <w:basedOn w:val="DefaultParagraphFont"/>
    <w:link w:val="Heading1"/>
    <w:rsid w:val="00DD22FD"/>
    <w:rPr>
      <w:rFonts w:ascii="Times New Roman" w:eastAsia="Times New Roman" w:hAnsi="Times New Roman" w:cs="Times New Roman"/>
      <w:b/>
      <w:sz w:val="32"/>
      <w:szCs w:val="20"/>
      <w:lang w:eastAsia="en-US"/>
    </w:rPr>
  </w:style>
  <w:style w:type="paragraph" w:styleId="BodyText">
    <w:name w:val="Body Text"/>
    <w:basedOn w:val="Normal"/>
    <w:link w:val="BodyTextChar"/>
    <w:rsid w:val="00DD22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2FD"/>
    <w:rPr>
      <w:rFonts w:ascii="Times New Roman" w:eastAsia="Times New Roman" w:hAnsi="Times New Roman" w:cs="Times New Roman"/>
      <w:sz w:val="24"/>
      <w:lang w:val="en-US" w:eastAsia="en-US"/>
    </w:rPr>
  </w:style>
  <w:style w:type="paragraph" w:styleId="Footer">
    <w:name w:val="footer"/>
    <w:basedOn w:val="Normal"/>
    <w:link w:val="FooterChar"/>
    <w:rsid w:val="00DD2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2FD"/>
    <w:rPr>
      <w:rFonts w:ascii="Times New Roman" w:eastAsia="Times New Roman" w:hAnsi="Times New Roman" w:cs="Times New Roman"/>
      <w:sz w:val="16"/>
      <w:lang w:val="en-US" w:eastAsia="en-US"/>
    </w:rPr>
  </w:style>
  <w:style w:type="paragraph" w:styleId="List">
    <w:name w:val="List"/>
    <w:basedOn w:val="BodyText"/>
    <w:next w:val="BodyText"/>
    <w:rsid w:val="00DD22FD"/>
    <w:pPr>
      <w:tabs>
        <w:tab w:val="left" w:pos="340"/>
      </w:tabs>
      <w:spacing w:before="60" w:after="60"/>
      <w:ind w:left="340" w:hanging="340"/>
    </w:pPr>
  </w:style>
  <w:style w:type="paragraph" w:styleId="ListBullet">
    <w:name w:val="List Bullet"/>
    <w:basedOn w:val="List"/>
    <w:rsid w:val="00DD22FD"/>
    <w:pPr>
      <w:numPr>
        <w:numId w:val="13"/>
      </w:numPr>
      <w:tabs>
        <w:tab w:val="clear" w:pos="340"/>
      </w:tabs>
      <w:spacing w:before="40" w:after="40"/>
    </w:pPr>
  </w:style>
  <w:style w:type="character" w:customStyle="1" w:styleId="SpecialBold">
    <w:name w:val="Special Bold"/>
    <w:basedOn w:val="DefaultParagraphFont"/>
    <w:rsid w:val="00DD22FD"/>
    <w:rPr>
      <w:b/>
      <w:spacing w:val="0"/>
    </w:rPr>
  </w:style>
  <w:style w:type="paragraph" w:styleId="ListBullet2">
    <w:name w:val="List Bullet 2"/>
    <w:basedOn w:val="List2"/>
    <w:rsid w:val="00DD22FD"/>
    <w:pPr>
      <w:numPr>
        <w:numId w:val="14"/>
      </w:numPr>
      <w:tabs>
        <w:tab w:val="clear" w:pos="680"/>
      </w:tabs>
    </w:pPr>
  </w:style>
  <w:style w:type="paragraph" w:styleId="Header">
    <w:name w:val="header"/>
    <w:basedOn w:val="Normal"/>
    <w:link w:val="HeaderChar"/>
    <w:rsid w:val="00DD2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2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22FD"/>
    <w:pPr>
      <w:spacing w:before="240" w:after="120"/>
      <w:outlineLvl w:val="0"/>
    </w:pPr>
    <w:rPr>
      <w:rFonts w:ascii="Times New Roman" w:hAnsi="Times New Roman"/>
      <w:b/>
      <w:sz w:val="28"/>
    </w:rPr>
  </w:style>
  <w:style w:type="paragraph" w:customStyle="1" w:styleId="AllowPageBreak">
    <w:name w:val="AllowPageBreak"/>
    <w:rsid w:val="00DD22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22FD"/>
    <w:pPr>
      <w:tabs>
        <w:tab w:val="left" w:pos="680"/>
      </w:tabs>
      <w:spacing w:before="60" w:after="60"/>
      <w:ind w:left="680" w:hanging="340"/>
    </w:pPr>
  </w:style>
  <w:style w:type="character" w:customStyle="1" w:styleId="BoldandItalics">
    <w:name w:val="Bold and Italics"/>
    <w:qFormat/>
    <w:rsid w:val="00DD22FD"/>
    <w:rPr>
      <w:b/>
      <w:i/>
      <w:u w:val="none"/>
    </w:rPr>
  </w:style>
  <w:style w:type="character" w:customStyle="1" w:styleId="Heading2Char">
    <w:name w:val="Heading 2 Char"/>
    <w:basedOn w:val="DefaultParagraphFont"/>
    <w:link w:val="Heading2"/>
    <w:rsid w:val="00DD2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2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22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22FD"/>
    <w:rPr>
      <w:rFonts w:ascii="Courier New" w:eastAsia="Times New Roman" w:hAnsi="Courier New" w:cs="Times New Roman"/>
      <w:i/>
      <w:szCs w:val="20"/>
      <w:lang w:val="en-US" w:eastAsia="en-US"/>
    </w:rPr>
  </w:style>
  <w:style w:type="paragraph" w:customStyle="1" w:styleId="HeadingBase">
    <w:name w:val="Heading Base"/>
    <w:rsid w:val="00DD2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2FD"/>
    <w:pPr>
      <w:tabs>
        <w:tab w:val="right" w:leader="dot" w:pos="9072"/>
      </w:tabs>
      <w:ind w:left="567"/>
    </w:pPr>
    <w:rPr>
      <w:szCs w:val="22"/>
    </w:rPr>
  </w:style>
  <w:style w:type="paragraph" w:customStyle="1" w:styleId="TOCBase">
    <w:name w:val="TOC Base"/>
    <w:rsid w:val="00DD2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2FD"/>
    <w:pPr>
      <w:tabs>
        <w:tab w:val="right" w:leader="dot" w:pos="9072"/>
      </w:tabs>
      <w:spacing w:before="40" w:after="40"/>
      <w:ind w:left="284"/>
    </w:pPr>
    <w:rPr>
      <w:rFonts w:ascii="Times New Roman" w:hAnsi="Times New Roman"/>
    </w:rPr>
  </w:style>
  <w:style w:type="paragraph" w:styleId="TOC1">
    <w:name w:val="toc 1"/>
    <w:basedOn w:val="TOCBase"/>
    <w:next w:val="Normal"/>
    <w:rsid w:val="00DD22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22FD"/>
    <w:pPr>
      <w:spacing w:before="5040"/>
      <w:jc w:val="center"/>
    </w:pPr>
    <w:rPr>
      <w:sz w:val="48"/>
      <w:szCs w:val="72"/>
      <w:lang w:val="en-US"/>
    </w:rPr>
  </w:style>
  <w:style w:type="character" w:customStyle="1" w:styleId="TitleChar">
    <w:name w:val="Title Char"/>
    <w:basedOn w:val="DefaultParagraphFont"/>
    <w:link w:val="Title"/>
    <w:rsid w:val="00DD2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2FD"/>
    <w:pPr>
      <w:tabs>
        <w:tab w:val="left" w:pos="3600"/>
        <w:tab w:val="left" w:pos="3958"/>
      </w:tabs>
    </w:pPr>
  </w:style>
  <w:style w:type="paragraph" w:customStyle="1" w:styleId="Note">
    <w:name w:val="Note"/>
    <w:basedOn w:val="BodyText"/>
    <w:rsid w:val="00DD2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2FD"/>
    <w:pPr>
      <w:framePr w:wrap="auto" w:hAnchor="text" w:y="6049"/>
    </w:pPr>
    <w:rPr>
      <w:color w:val="000000"/>
      <w:sz w:val="40"/>
    </w:rPr>
  </w:style>
  <w:style w:type="paragraph" w:customStyle="1" w:styleId="TOCTitle">
    <w:name w:val="TOCTitle"/>
    <w:basedOn w:val="Heading1"/>
    <w:rsid w:val="00DD22FD"/>
    <w:pPr>
      <w:spacing w:after="240"/>
      <w:jc w:val="center"/>
      <w:outlineLvl w:val="9"/>
    </w:pPr>
    <w:rPr>
      <w:caps/>
    </w:rPr>
  </w:style>
  <w:style w:type="paragraph" w:customStyle="1" w:styleId="Version">
    <w:name w:val="Version"/>
    <w:rsid w:val="00DD22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2FD"/>
    <w:pPr>
      <w:keepNext w:val="0"/>
      <w:tabs>
        <w:tab w:val="right" w:pos="4176"/>
      </w:tabs>
      <w:ind w:left="198" w:hanging="198"/>
    </w:pPr>
    <w:rPr>
      <w:rFonts w:ascii="Garamond" w:hAnsi="Garamond"/>
    </w:rPr>
  </w:style>
  <w:style w:type="paragraph" w:styleId="IndexHeading">
    <w:name w:val="index heading"/>
    <w:basedOn w:val="Normal"/>
    <w:next w:val="Index1"/>
    <w:semiHidden/>
    <w:rsid w:val="00DD22FD"/>
    <w:pPr>
      <w:spacing w:before="120" w:after="120"/>
    </w:pPr>
    <w:rPr>
      <w:rFonts w:ascii="Arial" w:hAnsi="Arial"/>
      <w:b/>
      <w:color w:val="918585"/>
      <w:sz w:val="24"/>
    </w:rPr>
  </w:style>
  <w:style w:type="paragraph" w:customStyle="1" w:styleId="Chapter">
    <w:name w:val="Chapter"/>
    <w:basedOn w:val="Normal"/>
    <w:rsid w:val="00DD22FD"/>
    <w:pPr>
      <w:spacing w:before="240"/>
    </w:pPr>
    <w:rPr>
      <w:rFonts w:ascii="Times New Roman" w:hAnsi="Times New Roman"/>
      <w:smallCaps/>
      <w:spacing w:val="80"/>
      <w:sz w:val="28"/>
    </w:rPr>
  </w:style>
  <w:style w:type="paragraph" w:customStyle="1" w:styleId="InChapter">
    <w:name w:val="InChapter"/>
    <w:basedOn w:val="Heading3"/>
    <w:rsid w:val="00DD22FD"/>
    <w:pPr>
      <w:spacing w:after="240"/>
      <w:outlineLvl w:val="9"/>
    </w:pPr>
    <w:rPr>
      <w:noProof/>
    </w:rPr>
  </w:style>
  <w:style w:type="paragraph" w:styleId="Index2">
    <w:name w:val="index 2"/>
    <w:basedOn w:val="Normal"/>
    <w:next w:val="Normal"/>
    <w:semiHidden/>
    <w:rsid w:val="00DD22FD"/>
    <w:pPr>
      <w:tabs>
        <w:tab w:val="right" w:pos="4176"/>
      </w:tabs>
      <w:ind w:left="568" w:hanging="284"/>
    </w:pPr>
    <w:rPr>
      <w:rFonts w:ascii="Garamond" w:hAnsi="Garamond"/>
    </w:rPr>
  </w:style>
  <w:style w:type="paragraph" w:customStyle="1" w:styleId="Byline">
    <w:name w:val="Byline"/>
    <w:rsid w:val="00DD2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2FD"/>
    <w:pPr>
      <w:tabs>
        <w:tab w:val="clear" w:pos="3600"/>
        <w:tab w:val="clear" w:pos="3958"/>
      </w:tabs>
      <w:jc w:val="right"/>
    </w:pPr>
  </w:style>
  <w:style w:type="character" w:styleId="Emphasis">
    <w:name w:val="Emphasis"/>
    <w:basedOn w:val="DefaultParagraphFont"/>
    <w:qFormat/>
    <w:rsid w:val="00DD22FD"/>
    <w:rPr>
      <w:i/>
    </w:rPr>
  </w:style>
  <w:style w:type="paragraph" w:styleId="Caption">
    <w:name w:val="caption"/>
    <w:basedOn w:val="BodyText"/>
    <w:next w:val="Normal"/>
    <w:qFormat/>
    <w:rsid w:val="00DD22FD"/>
    <w:pPr>
      <w:framePr w:w="2268" w:hSpace="181" w:vSpace="181" w:wrap="around" w:vAnchor="text" w:hAnchor="page" w:x="1135" w:y="285" w:anchorLock="1"/>
    </w:pPr>
    <w:rPr>
      <w:i/>
    </w:rPr>
  </w:style>
  <w:style w:type="paragraph" w:customStyle="1" w:styleId="MiniTOCTitle">
    <w:name w:val="MiniTOCTitle"/>
    <w:basedOn w:val="Heading4"/>
    <w:rsid w:val="00DD22FD"/>
    <w:pPr>
      <w:spacing w:before="240"/>
      <w:outlineLvl w:val="9"/>
    </w:pPr>
    <w:rPr>
      <w:noProof/>
      <w:sz w:val="24"/>
    </w:rPr>
  </w:style>
  <w:style w:type="paragraph" w:customStyle="1" w:styleId="MiniTOCItem">
    <w:name w:val="MiniTOCItem"/>
    <w:basedOn w:val="ListBullet"/>
    <w:rsid w:val="00DD22FD"/>
    <w:pPr>
      <w:numPr>
        <w:numId w:val="0"/>
      </w:numPr>
      <w:tabs>
        <w:tab w:val="right" w:leader="dot" w:pos="6521"/>
      </w:tabs>
      <w:spacing w:before="0" w:after="0"/>
    </w:pPr>
  </w:style>
  <w:style w:type="paragraph" w:customStyle="1" w:styleId="TOFTitle">
    <w:name w:val="TOFTitle"/>
    <w:basedOn w:val="TOCTitle"/>
    <w:rsid w:val="00DD22FD"/>
  </w:style>
  <w:style w:type="paragraph" w:styleId="TableofFigures">
    <w:name w:val="table of figures"/>
    <w:basedOn w:val="Normal"/>
    <w:next w:val="Normal"/>
    <w:semiHidden/>
    <w:rsid w:val="00DD22FD"/>
    <w:pPr>
      <w:tabs>
        <w:tab w:val="right" w:leader="dot" w:pos="9072"/>
      </w:tabs>
      <w:ind w:left="970" w:hanging="403"/>
    </w:pPr>
    <w:rPr>
      <w:rFonts w:ascii="Times New Roman" w:hAnsi="Times New Roman"/>
      <w:b/>
    </w:rPr>
  </w:style>
  <w:style w:type="paragraph" w:styleId="ListNumber">
    <w:name w:val="List Number"/>
    <w:basedOn w:val="List"/>
    <w:rsid w:val="00DD22FD"/>
    <w:pPr>
      <w:numPr>
        <w:numId w:val="11"/>
      </w:numPr>
    </w:pPr>
  </w:style>
  <w:style w:type="character" w:customStyle="1" w:styleId="WingdingSymbols">
    <w:name w:val="Wingding Symbols"/>
    <w:rsid w:val="00DD22FD"/>
    <w:rPr>
      <w:rFonts w:ascii="Wingdings" w:hAnsi="Wingdings"/>
    </w:rPr>
  </w:style>
  <w:style w:type="paragraph" w:customStyle="1" w:styleId="TableHeading">
    <w:name w:val="Table Heading"/>
    <w:basedOn w:val="HeadingBase"/>
    <w:rsid w:val="00DD22FD"/>
    <w:pPr>
      <w:keepLines/>
      <w:pBdr>
        <w:bottom w:val="single" w:sz="6" w:space="1" w:color="918585"/>
      </w:pBdr>
      <w:spacing w:before="240"/>
    </w:pPr>
  </w:style>
  <w:style w:type="character" w:customStyle="1" w:styleId="HotSpot">
    <w:name w:val="HotSpot"/>
    <w:rsid w:val="00DD22FD"/>
    <w:rPr>
      <w:color w:val="0033CC"/>
      <w:u w:val="none"/>
    </w:rPr>
  </w:style>
  <w:style w:type="paragraph" w:customStyle="1" w:styleId="BodyTextRight">
    <w:name w:val="Body Text Right"/>
    <w:basedOn w:val="BodyText"/>
    <w:rsid w:val="00DD22FD"/>
    <w:pPr>
      <w:spacing w:before="0" w:after="0"/>
      <w:jc w:val="right"/>
    </w:pPr>
  </w:style>
  <w:style w:type="paragraph" w:styleId="Index3">
    <w:name w:val="index 3"/>
    <w:basedOn w:val="ListNumber2"/>
    <w:next w:val="Normal"/>
    <w:semiHidden/>
    <w:rsid w:val="00DD22FD"/>
    <w:pPr>
      <w:numPr>
        <w:numId w:val="0"/>
      </w:numPr>
      <w:tabs>
        <w:tab w:val="right" w:leader="dot" w:pos="4176"/>
      </w:tabs>
    </w:pPr>
  </w:style>
  <w:style w:type="paragraph" w:styleId="ListNumber2">
    <w:name w:val="List Number 2"/>
    <w:basedOn w:val="List2"/>
    <w:rsid w:val="00DD22FD"/>
    <w:pPr>
      <w:numPr>
        <w:numId w:val="10"/>
      </w:numPr>
      <w:tabs>
        <w:tab w:val="clear" w:pos="1060"/>
      </w:tabs>
    </w:pPr>
  </w:style>
  <w:style w:type="paragraph" w:customStyle="1" w:styleId="MarginNote">
    <w:name w:val="Margin Note"/>
    <w:basedOn w:val="BodyText"/>
    <w:rsid w:val="00DD2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2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22FD"/>
    <w:rPr>
      <w:sz w:val="32"/>
    </w:rPr>
  </w:style>
  <w:style w:type="paragraph" w:customStyle="1" w:styleId="HeadingProcedure">
    <w:name w:val="Heading Procedure"/>
    <w:basedOn w:val="HeadingBase"/>
    <w:next w:val="Normal"/>
    <w:rsid w:val="00DD22FD"/>
    <w:pPr>
      <w:tabs>
        <w:tab w:val="left" w:pos="0"/>
      </w:tabs>
      <w:spacing w:before="120" w:after="60"/>
    </w:pPr>
    <w:rPr>
      <w:i/>
      <w:color w:val="918585"/>
      <w:sz w:val="22"/>
    </w:rPr>
  </w:style>
  <w:style w:type="paragraph" w:customStyle="1" w:styleId="TableBodyText">
    <w:name w:val="Table Body Text"/>
    <w:basedOn w:val="BodyText"/>
    <w:rsid w:val="00DD22FD"/>
    <w:pPr>
      <w:spacing w:before="60" w:after="60"/>
    </w:pPr>
  </w:style>
  <w:style w:type="paragraph" w:styleId="ListContinue">
    <w:name w:val="List Continue"/>
    <w:basedOn w:val="List"/>
    <w:rsid w:val="00DD22FD"/>
    <w:pPr>
      <w:ind w:firstLine="0"/>
    </w:pPr>
  </w:style>
  <w:style w:type="paragraph" w:customStyle="1" w:styleId="ListNote">
    <w:name w:val="List Note"/>
    <w:basedOn w:val="List"/>
    <w:rsid w:val="00DD22FD"/>
    <w:pPr>
      <w:pBdr>
        <w:top w:val="single" w:sz="6" w:space="2" w:color="918585"/>
        <w:bottom w:val="single" w:sz="6" w:space="2" w:color="918585"/>
      </w:pBdr>
      <w:tabs>
        <w:tab w:val="left" w:pos="1021"/>
      </w:tabs>
      <w:ind w:firstLine="0"/>
    </w:pPr>
  </w:style>
  <w:style w:type="paragraph" w:customStyle="1" w:styleId="Warning">
    <w:name w:val="Warning"/>
    <w:basedOn w:val="BodyText"/>
    <w:rsid w:val="00DD22FD"/>
    <w:pPr>
      <w:shd w:val="clear" w:color="auto" w:fill="D9D9D9"/>
      <w:tabs>
        <w:tab w:val="left" w:pos="992"/>
      </w:tabs>
      <w:ind w:left="119" w:right="119"/>
    </w:pPr>
    <w:rPr>
      <w:sz w:val="20"/>
    </w:rPr>
  </w:style>
  <w:style w:type="paragraph" w:customStyle="1" w:styleId="MarginIcons">
    <w:name w:val="Margin Icons"/>
    <w:basedOn w:val="BodyText"/>
    <w:rsid w:val="00DD2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2FD"/>
    <w:rPr>
      <w:rFonts w:ascii="Courier New" w:hAnsi="Courier New"/>
    </w:rPr>
  </w:style>
  <w:style w:type="paragraph" w:customStyle="1" w:styleId="NoteBullet">
    <w:name w:val="Note Bullet"/>
    <w:basedOn w:val="Note"/>
    <w:rsid w:val="00DD22FD"/>
    <w:pPr>
      <w:tabs>
        <w:tab w:val="clear" w:pos="680"/>
      </w:tabs>
      <w:spacing w:before="60" w:after="60"/>
    </w:pPr>
  </w:style>
  <w:style w:type="paragraph" w:customStyle="1" w:styleId="SubHeading2">
    <w:name w:val="SubHeading2"/>
    <w:basedOn w:val="HeadingBase"/>
    <w:rsid w:val="00DD22FD"/>
    <w:pPr>
      <w:spacing w:before="240" w:after="60"/>
    </w:pPr>
    <w:rPr>
      <w:sz w:val="20"/>
    </w:rPr>
  </w:style>
  <w:style w:type="paragraph" w:customStyle="1" w:styleId="SubHeading1">
    <w:name w:val="SubHeading1"/>
    <w:basedOn w:val="HeadingBase"/>
    <w:rsid w:val="00DD22FD"/>
    <w:pPr>
      <w:spacing w:before="240" w:after="60"/>
    </w:pPr>
    <w:rPr>
      <w:color w:val="918585"/>
      <w:sz w:val="22"/>
    </w:rPr>
  </w:style>
  <w:style w:type="paragraph" w:customStyle="1" w:styleId="SideHeading">
    <w:name w:val="Side Heading"/>
    <w:basedOn w:val="HeadingBase"/>
    <w:rsid w:val="00DD2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2FD"/>
    <w:pPr>
      <w:numPr>
        <w:numId w:val="12"/>
      </w:numPr>
    </w:pPr>
  </w:style>
  <w:style w:type="paragraph" w:styleId="PlainText">
    <w:name w:val="Plain Text"/>
    <w:basedOn w:val="Normal"/>
    <w:link w:val="PlainTextChar"/>
    <w:rsid w:val="00DD22FD"/>
    <w:rPr>
      <w:sz w:val="20"/>
    </w:rPr>
  </w:style>
  <w:style w:type="character" w:customStyle="1" w:styleId="PlainTextChar">
    <w:name w:val="Plain Text Char"/>
    <w:basedOn w:val="DefaultParagraphFont"/>
    <w:link w:val="PlainText"/>
    <w:rsid w:val="00DD22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22FD"/>
    <w:rPr>
      <w:b/>
      <w:smallCaps/>
    </w:rPr>
  </w:style>
  <w:style w:type="paragraph" w:customStyle="1" w:styleId="TableListNumber">
    <w:name w:val="Table List Number"/>
    <w:basedOn w:val="ListNumber"/>
    <w:rsid w:val="00DD22FD"/>
    <w:pPr>
      <w:numPr>
        <w:numId w:val="0"/>
      </w:numPr>
    </w:pPr>
  </w:style>
  <w:style w:type="paragraph" w:styleId="TOC4">
    <w:name w:val="toc 4"/>
    <w:basedOn w:val="TOCBase"/>
    <w:next w:val="Normal"/>
    <w:semiHidden/>
    <w:rsid w:val="00DD22FD"/>
    <w:pPr>
      <w:tabs>
        <w:tab w:val="right" w:leader="dot" w:pos="9071"/>
      </w:tabs>
      <w:ind w:left="1701"/>
    </w:pPr>
  </w:style>
  <w:style w:type="paragraph" w:customStyle="1" w:styleId="ListAlpha">
    <w:name w:val="List Alpha"/>
    <w:basedOn w:val="List"/>
    <w:rsid w:val="00DD22FD"/>
    <w:pPr>
      <w:numPr>
        <w:numId w:val="9"/>
      </w:numPr>
    </w:pPr>
  </w:style>
  <w:style w:type="paragraph" w:customStyle="1" w:styleId="ListAlpha2">
    <w:name w:val="List Alpha 2"/>
    <w:basedOn w:val="List2"/>
    <w:rsid w:val="00DD22FD"/>
    <w:pPr>
      <w:numPr>
        <w:numId w:val="8"/>
      </w:numPr>
    </w:pPr>
  </w:style>
  <w:style w:type="paragraph" w:styleId="List3">
    <w:name w:val="List 3"/>
    <w:basedOn w:val="BodyText"/>
    <w:rsid w:val="00DD22FD"/>
    <w:pPr>
      <w:tabs>
        <w:tab w:val="left" w:pos="1021"/>
      </w:tabs>
      <w:spacing w:before="60" w:after="60"/>
      <w:ind w:left="1020" w:hanging="340"/>
    </w:pPr>
  </w:style>
  <w:style w:type="paragraph" w:styleId="List4">
    <w:name w:val="List 4"/>
    <w:basedOn w:val="BodyText"/>
    <w:rsid w:val="00DD22FD"/>
    <w:pPr>
      <w:tabs>
        <w:tab w:val="left" w:pos="1361"/>
      </w:tabs>
      <w:spacing w:before="60" w:after="60"/>
      <w:ind w:left="1361" w:hanging="340"/>
    </w:pPr>
  </w:style>
  <w:style w:type="paragraph" w:styleId="List5">
    <w:name w:val="List 5"/>
    <w:basedOn w:val="BodyText"/>
    <w:rsid w:val="00DD22FD"/>
    <w:pPr>
      <w:tabs>
        <w:tab w:val="left" w:pos="1701"/>
      </w:tabs>
      <w:spacing w:before="60" w:after="60"/>
      <w:ind w:left="1701" w:hanging="340"/>
    </w:pPr>
  </w:style>
  <w:style w:type="paragraph" w:styleId="ListBullet3">
    <w:name w:val="List Bullet 3"/>
    <w:basedOn w:val="List3"/>
    <w:rsid w:val="00DD22FD"/>
    <w:pPr>
      <w:numPr>
        <w:numId w:val="15"/>
      </w:numPr>
      <w:tabs>
        <w:tab w:val="clear" w:pos="1021"/>
      </w:tabs>
      <w:ind w:left="1037" w:hanging="357"/>
    </w:pPr>
  </w:style>
  <w:style w:type="paragraph" w:styleId="ListBullet4">
    <w:name w:val="List Bullet 4"/>
    <w:basedOn w:val="List4"/>
    <w:rsid w:val="00DD22FD"/>
    <w:pPr>
      <w:numPr>
        <w:numId w:val="3"/>
      </w:numPr>
    </w:pPr>
  </w:style>
  <w:style w:type="paragraph" w:styleId="ListBullet5">
    <w:name w:val="List Bullet 5"/>
    <w:basedOn w:val="List5"/>
    <w:rsid w:val="00DD22FD"/>
    <w:pPr>
      <w:numPr>
        <w:numId w:val="4"/>
      </w:numPr>
    </w:pPr>
  </w:style>
  <w:style w:type="paragraph" w:styleId="ListContinue2">
    <w:name w:val="List Continue 2"/>
    <w:basedOn w:val="List2"/>
    <w:rsid w:val="00DD22FD"/>
    <w:pPr>
      <w:ind w:firstLine="0"/>
    </w:pPr>
  </w:style>
  <w:style w:type="paragraph" w:styleId="ListContinue3">
    <w:name w:val="List Continue 3"/>
    <w:basedOn w:val="List3"/>
    <w:rsid w:val="00DD22FD"/>
    <w:pPr>
      <w:ind w:left="1021" w:firstLine="0"/>
    </w:pPr>
  </w:style>
  <w:style w:type="paragraph" w:styleId="ListContinue4">
    <w:name w:val="List Continue 4"/>
    <w:basedOn w:val="List4"/>
    <w:rsid w:val="00DD22FD"/>
    <w:pPr>
      <w:ind w:firstLine="0"/>
    </w:pPr>
  </w:style>
  <w:style w:type="paragraph" w:styleId="ListContinue5">
    <w:name w:val="List Continue 5"/>
    <w:basedOn w:val="List5"/>
    <w:rsid w:val="00DD22FD"/>
    <w:pPr>
      <w:ind w:firstLine="0"/>
    </w:pPr>
  </w:style>
  <w:style w:type="paragraph" w:styleId="ListNumber3">
    <w:name w:val="List Number 3"/>
    <w:basedOn w:val="List3"/>
    <w:rsid w:val="00DD22FD"/>
    <w:pPr>
      <w:numPr>
        <w:numId w:val="5"/>
      </w:numPr>
    </w:pPr>
  </w:style>
  <w:style w:type="paragraph" w:styleId="ListNumber4">
    <w:name w:val="List Number 4"/>
    <w:basedOn w:val="List4"/>
    <w:rsid w:val="00DD22FD"/>
    <w:pPr>
      <w:numPr>
        <w:numId w:val="6"/>
      </w:numPr>
    </w:pPr>
  </w:style>
  <w:style w:type="paragraph" w:styleId="ListNumber5">
    <w:name w:val="List Number 5"/>
    <w:basedOn w:val="List5"/>
    <w:rsid w:val="00DD22FD"/>
    <w:pPr>
      <w:numPr>
        <w:numId w:val="7"/>
      </w:numPr>
    </w:pPr>
  </w:style>
  <w:style w:type="paragraph" w:styleId="BlockText">
    <w:name w:val="Block Text"/>
    <w:basedOn w:val="Normal"/>
    <w:rsid w:val="00DD22FD"/>
    <w:pPr>
      <w:spacing w:after="120"/>
      <w:ind w:left="1440" w:right="1440"/>
    </w:pPr>
  </w:style>
  <w:style w:type="character" w:customStyle="1" w:styleId="Subscript">
    <w:name w:val="Subscript"/>
    <w:basedOn w:val="DefaultParagraphFont"/>
    <w:rsid w:val="00DD22FD"/>
    <w:rPr>
      <w:sz w:val="16"/>
      <w:vertAlign w:val="subscript"/>
    </w:rPr>
  </w:style>
  <w:style w:type="character" w:customStyle="1" w:styleId="Superscript">
    <w:name w:val="Superscript"/>
    <w:basedOn w:val="DefaultParagraphFont"/>
    <w:rsid w:val="00DD22FD"/>
    <w:rPr>
      <w:sz w:val="16"/>
      <w:vertAlign w:val="superscript"/>
    </w:rPr>
  </w:style>
  <w:style w:type="character" w:customStyle="1" w:styleId="Symbols">
    <w:name w:val="Symbols"/>
    <w:basedOn w:val="DefaultParagraphFont"/>
    <w:rsid w:val="00DD22FD"/>
    <w:rPr>
      <w:rFonts w:ascii="Symbol" w:hAnsi="Symbol"/>
    </w:rPr>
  </w:style>
  <w:style w:type="character" w:customStyle="1" w:styleId="MenuOptions">
    <w:name w:val="Menu Options"/>
    <w:basedOn w:val="DefaultParagraphFont"/>
    <w:rsid w:val="00DD22FD"/>
    <w:rPr>
      <w:rFonts w:ascii="Arial Narrow" w:hAnsi="Arial Narrow"/>
      <w:smallCaps/>
    </w:rPr>
  </w:style>
  <w:style w:type="character" w:customStyle="1" w:styleId="Buttons">
    <w:name w:val="Buttons"/>
    <w:basedOn w:val="DefaultParagraphFont"/>
    <w:rsid w:val="00DD22FD"/>
    <w:rPr>
      <w:b/>
    </w:rPr>
  </w:style>
  <w:style w:type="character" w:customStyle="1" w:styleId="Underlined">
    <w:name w:val="Underlined"/>
    <w:basedOn w:val="DefaultParagraphFont"/>
    <w:rsid w:val="00DD22FD"/>
    <w:rPr>
      <w:u w:val="single"/>
    </w:rPr>
  </w:style>
  <w:style w:type="paragraph" w:customStyle="1" w:styleId="TableBodyTextRight">
    <w:name w:val="Table Body Text Right"/>
    <w:basedOn w:val="TableBodyText"/>
    <w:rsid w:val="00DD22FD"/>
    <w:pPr>
      <w:widowControl w:val="0"/>
      <w:autoSpaceDE w:val="0"/>
      <w:autoSpaceDN w:val="0"/>
      <w:adjustRightInd w:val="0"/>
      <w:jc w:val="right"/>
    </w:pPr>
    <w:rPr>
      <w:rFonts w:cs="Arial"/>
      <w:szCs w:val="18"/>
    </w:rPr>
  </w:style>
  <w:style w:type="paragraph" w:customStyle="1" w:styleId="CopyrightText">
    <w:name w:val="Copyright Text"/>
    <w:basedOn w:val="BodyText"/>
    <w:rsid w:val="00DD22FD"/>
    <w:rPr>
      <w:sz w:val="18"/>
    </w:rPr>
  </w:style>
  <w:style w:type="paragraph" w:customStyle="1" w:styleId="BodySmallRight">
    <w:name w:val="Body Small Right"/>
    <w:basedOn w:val="BodyTextRight"/>
    <w:rsid w:val="00DD22FD"/>
    <w:rPr>
      <w:sz w:val="18"/>
      <w:szCs w:val="18"/>
    </w:rPr>
  </w:style>
  <w:style w:type="paragraph" w:customStyle="1" w:styleId="MarginEdition">
    <w:name w:val="Margin Edition"/>
    <w:basedOn w:val="MarginNote"/>
    <w:rsid w:val="00DD22FD"/>
    <w:pPr>
      <w:spacing w:before="0" w:after="0"/>
    </w:pPr>
    <w:rPr>
      <w:rFonts w:ascii="Times New Roman" w:hAnsi="Times New Roman"/>
      <w:color w:val="999999"/>
    </w:rPr>
  </w:style>
  <w:style w:type="paragraph" w:customStyle="1" w:styleId="Spacer">
    <w:name w:val="Spacer"/>
    <w:basedOn w:val="Normal"/>
    <w:rsid w:val="00DD22FD"/>
    <w:rPr>
      <w:sz w:val="2"/>
      <w:szCs w:val="2"/>
    </w:rPr>
  </w:style>
  <w:style w:type="character" w:customStyle="1" w:styleId="Small">
    <w:name w:val="Small"/>
    <w:basedOn w:val="DefaultParagraphFont"/>
    <w:rsid w:val="00DD22FD"/>
    <w:rPr>
      <w:sz w:val="16"/>
    </w:rPr>
  </w:style>
  <w:style w:type="paragraph" w:customStyle="1" w:styleId="WideTable">
    <w:name w:val="Wide Table"/>
    <w:basedOn w:val="Normal"/>
    <w:rsid w:val="00DD22FD"/>
    <w:pPr>
      <w:ind w:left="-1418"/>
    </w:pPr>
    <w:rPr>
      <w:sz w:val="2"/>
      <w:szCs w:val="2"/>
    </w:rPr>
  </w:style>
  <w:style w:type="character" w:styleId="PageNumber">
    <w:name w:val="page number"/>
    <w:basedOn w:val="DefaultParagraphFont"/>
    <w:rsid w:val="00DD22FD"/>
  </w:style>
  <w:style w:type="paragraph" w:styleId="Quote">
    <w:name w:val="Quote"/>
    <w:basedOn w:val="Heading1"/>
    <w:link w:val="QuoteChar"/>
    <w:qFormat/>
    <w:rsid w:val="00DD22FD"/>
    <w:rPr>
      <w:b w:val="0"/>
      <w:sz w:val="72"/>
      <w:szCs w:val="72"/>
      <w:lang w:val="en-NZ"/>
    </w:rPr>
  </w:style>
  <w:style w:type="character" w:customStyle="1" w:styleId="QuoteChar">
    <w:name w:val="Quote Char"/>
    <w:basedOn w:val="DefaultParagraphFont"/>
    <w:link w:val="Quote"/>
    <w:rsid w:val="00DD2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2FD"/>
    <w:pPr>
      <w:pageBreakBefore/>
    </w:pPr>
  </w:style>
  <w:style w:type="paragraph" w:customStyle="1" w:styleId="Border">
    <w:name w:val="Border"/>
    <w:basedOn w:val="Normal"/>
    <w:qFormat/>
    <w:rsid w:val="00DD2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2FD"/>
    <w:rPr>
      <w:b/>
      <w:bCs/>
      <w:i/>
      <w:iCs/>
      <w:color w:val="auto"/>
    </w:rPr>
  </w:style>
  <w:style w:type="paragraph" w:styleId="IntenseQuote">
    <w:name w:val="Intense Quote"/>
    <w:basedOn w:val="Normal"/>
    <w:next w:val="Normal"/>
    <w:link w:val="IntenseQuoteChar"/>
    <w:uiPriority w:val="30"/>
    <w:qFormat/>
    <w:rsid w:val="00DD2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2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22FD"/>
    <w:rPr>
      <w:smallCaps/>
      <w:color w:val="auto"/>
      <w:u w:val="single"/>
    </w:rPr>
  </w:style>
  <w:style w:type="character" w:styleId="IntenseReference">
    <w:name w:val="Intense Reference"/>
    <w:basedOn w:val="DefaultParagraphFont"/>
    <w:uiPriority w:val="32"/>
    <w:qFormat/>
    <w:rsid w:val="00DD22FD"/>
    <w:rPr>
      <w:b/>
      <w:bCs/>
      <w:smallCaps/>
      <w:color w:val="auto"/>
      <w:spacing w:val="5"/>
      <w:u w:val="single"/>
    </w:rPr>
  </w:style>
  <w:style w:type="paragraph" w:customStyle="1" w:styleId="2ColumnHeading">
    <w:name w:val="2Column Heading"/>
    <w:basedOn w:val="BodyText"/>
    <w:qFormat/>
    <w:rsid w:val="00DD22FD"/>
    <w:pPr>
      <w:spacing w:after="60"/>
      <w:ind w:left="-2268"/>
    </w:pPr>
    <w:rPr>
      <w:b/>
    </w:rPr>
  </w:style>
  <w:style w:type="paragraph" w:customStyle="1" w:styleId="Heading1TOC">
    <w:name w:val="Heading1 TOC"/>
    <w:basedOn w:val="Normal"/>
    <w:qFormat/>
    <w:rsid w:val="00DD22FD"/>
    <w:pPr>
      <w:spacing w:before="240" w:after="120"/>
    </w:pPr>
    <w:rPr>
      <w:rFonts w:ascii="Times New Roman" w:hAnsi="Times New Roman"/>
      <w:b/>
      <w:sz w:val="32"/>
    </w:rPr>
  </w:style>
  <w:style w:type="paragraph" w:customStyle="1" w:styleId="Heading2TOC">
    <w:name w:val="Heading2 TOC"/>
    <w:basedOn w:val="Normal"/>
    <w:qFormat/>
    <w:rsid w:val="00DD22FD"/>
    <w:pPr>
      <w:spacing w:before="240" w:after="60"/>
    </w:pPr>
    <w:rPr>
      <w:rFonts w:ascii="Times New Roman" w:hAnsi="Times New Roman"/>
      <w:b/>
      <w:sz w:val="28"/>
    </w:rPr>
  </w:style>
  <w:style w:type="character" w:customStyle="1" w:styleId="Underline">
    <w:name w:val="Underline"/>
    <w:basedOn w:val="DefaultParagraphFont"/>
    <w:qFormat/>
    <w:rsid w:val="00DD22FD"/>
    <w:rPr>
      <w:u w:val="single"/>
    </w:rPr>
  </w:style>
  <w:style w:type="paragraph" w:styleId="BalloonText">
    <w:name w:val="Balloon Text"/>
    <w:basedOn w:val="Normal"/>
    <w:link w:val="BalloonTextChar"/>
    <w:rsid w:val="00DD22FD"/>
    <w:rPr>
      <w:rFonts w:ascii="Tahoma" w:hAnsi="Tahoma" w:cs="Tahoma"/>
      <w:sz w:val="16"/>
      <w:szCs w:val="16"/>
    </w:rPr>
  </w:style>
  <w:style w:type="character" w:customStyle="1" w:styleId="BalloonTextChar">
    <w:name w:val="Balloon Text Char"/>
    <w:basedOn w:val="DefaultParagraphFont"/>
    <w:link w:val="BalloonText"/>
    <w:rsid w:val="00DD22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22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2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6943</Characters>
  <Application>Microsoft Office Word</Application>
  <DocSecurity>0</DocSecurity>
  <Lines>265</Lines>
  <Paragraphs>152</Paragraphs>
  <ScaleCrop>false</ScaleCrop>
  <Company>Author-it Software Corporation Ltd.</Company>
  <LinksUpToDate>false</LinksUpToDate>
  <CharactersWithSpaces>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BSBWRK402A Empower workers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2012-05-26T14:19:00Z</dcterms:created>
  <dcterms:modified xsi:type="dcterms:W3CDTF">2012-05-26T14:19:00Z</dcterms:modified>
</cp:coreProperties>
</file>