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F26" w:rsidP="00367F26">
      <w:pPr>
        <w:pStyle w:val="Title"/>
      </w:pPr>
      <w:r>
        <w:fldChar w:fldCharType="begin"/>
      </w:r>
      <w:r>
        <w:instrText xml:space="preserve"> TITLE   \* MERGEFORMAT </w:instrText>
      </w:r>
      <w:r>
        <w:fldChar w:fldCharType="separate"/>
      </w:r>
      <w:r>
        <w:t>BSBWOR201A Manage personal stress in the workplace</w:t>
      </w:r>
      <w:r>
        <w:fldChar w:fldCharType="end"/>
      </w:r>
    </w:p>
    <w:p w:rsidR="00367F26" w:rsidP="00367F26">
      <w:pPr>
        <w:pStyle w:val="Version"/>
        <w:sectPr w:rsidSect="001B07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B0761" w:rsidP="001B0761">
      <w:pPr>
        <w:pStyle w:val="SuperHeading"/>
      </w:pPr>
      <w:r w:rsidRPr="001B0761">
        <w:t>BSBWOR201A Manage personal stress in the workplace</w:t>
      </w:r>
    </w:p>
    <w:p w:rsidR="00000000" w:rsidRPr="001B0761" w:rsidP="001B0761">
      <w:pPr>
        <w:pStyle w:val="SuperHeading"/>
      </w:pPr>
    </w:p>
    <w:p w:rsidR="00000000" w:rsidRPr="001B0761" w:rsidP="001B0761">
      <w:pPr>
        <w:pStyle w:val="Heading1"/>
      </w:pPr>
      <w:bookmarkStart w:id="1" w:name="O_363054"/>
      <w:bookmarkEnd w:id="1"/>
      <w:r w:rsidRPr="001B0761">
        <w:t>Modification History</w:t>
      </w:r>
    </w:p>
    <w:tbl>
      <w:tblPr>
        <w:tblW w:w="9242" w:type="dxa"/>
        <w:tblLayout w:type="fixed"/>
        <w:tblCellMar>
          <w:left w:w="62" w:type="dxa"/>
          <w:right w:w="62" w:type="dxa"/>
        </w:tblCellMar>
        <w:tblLook w:val="0000"/>
      </w:tblPr>
      <w:tblGrid>
        <w:gridCol w:w="2438"/>
        <w:gridCol w:w="6804"/>
      </w:tblGrid>
      <w:tr w:rsidTr="001B0761">
        <w:tblPrEx>
          <w:tblW w:w="9242" w:type="dxa"/>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B0761" w:rsidP="001B0761">
            <w:pPr>
              <w:pStyle w:val="BodyText"/>
            </w:pPr>
            <w:r w:rsidRPr="001B0761">
              <w:rPr>
                <w:rStyle w:val="SpecialBold"/>
              </w:rPr>
              <w:t>Release</w:t>
            </w:r>
          </w:p>
        </w:tc>
        <w:tc>
          <w:tcPr>
            <w:tcW w:w="680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B0761">
            <w:pPr>
              <w:pStyle w:val="BodyText"/>
              <w:rPr>
                <w:lang w:val="en-NZ"/>
              </w:rPr>
            </w:pPr>
            <w:r w:rsidRPr="001B0761">
              <w:rPr>
                <w:rStyle w:val="SpecialBold"/>
              </w:rPr>
              <w:t>Comments</w:t>
            </w:r>
          </w:p>
        </w:tc>
      </w:tr>
      <w:tr w:rsidTr="001B0761">
        <w:tblPrEx>
          <w:tblW w:w="9242" w:type="dxa"/>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B0761">
            <w:pPr>
              <w:pStyle w:val="BodyText"/>
              <w:rPr>
                <w:lang w:val="en-NZ"/>
              </w:rPr>
            </w:pPr>
            <w:r w:rsidRPr="001B0761">
              <w:rPr>
                <w:rStyle w:val="SpecialBold"/>
              </w:rPr>
              <w:t>Release 2</w:t>
            </w:r>
          </w:p>
        </w:tc>
        <w:tc>
          <w:tcPr>
            <w:tcW w:w="680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B0761" w:rsidP="001B0761">
            <w:pPr>
              <w:pStyle w:val="BodyText"/>
            </w:pPr>
            <w:r w:rsidRPr="001B0761">
              <w:t xml:space="preserve">New release of this Qualification released with </w:t>
            </w:r>
            <w:r w:rsidRPr="001B0761">
              <w:rPr>
                <w:rStyle w:val="Emphasis"/>
              </w:rPr>
              <w:t xml:space="preserve">version 6 of BSB07 </w:t>
            </w:r>
            <w:r w:rsidRPr="001B0761">
              <w:t xml:space="preserve">Business </w:t>
            </w:r>
            <w:r w:rsidRPr="001B0761">
              <w:rPr>
                <w:rStyle w:val="Emphasis"/>
              </w:rPr>
              <w:t>Services Training Package</w:t>
            </w:r>
            <w:r w:rsidRPr="001B0761">
              <w:t>.</w:t>
            </w:r>
          </w:p>
          <w:p w:rsidR="00000000" w:rsidRPr="001B0761" w:rsidP="001B0761">
            <w:pPr>
              <w:pStyle w:val="BodyText"/>
            </w:pPr>
            <w:r w:rsidRPr="001B0761">
              <w:t>Outdated advice removed</w:t>
            </w:r>
          </w:p>
          <w:p w:rsidR="00000000" w:rsidRPr="001B0761" w:rsidP="001B0761">
            <w:pPr>
              <w:pStyle w:val="BodyText"/>
            </w:pPr>
          </w:p>
        </w:tc>
      </w:tr>
    </w:tbl>
    <w:p w:rsidR="00367F26" w:rsidP="001B0761">
      <w:pPr>
        <w:pStyle w:val="BodyText"/>
      </w:pPr>
    </w:p>
    <w:p w:rsidR="00367F26" w:rsidP="001B0761">
      <w:pPr>
        <w:pStyle w:val="BodyText"/>
      </w:pPr>
    </w:p>
    <w:p w:rsidR="00000000" w:rsidRPr="001B0761" w:rsidP="001B0761">
      <w:pPr>
        <w:pStyle w:val="Heading1"/>
      </w:pPr>
      <w:bookmarkStart w:id="2" w:name="O_363050"/>
      <w:bookmarkEnd w:id="2"/>
      <w:r w:rsidRPr="001B0761">
        <w:t>Unit Descriptor</w:t>
      </w:r>
    </w:p>
    <w:p w:rsidR="00367F26" w:rsidP="001B0761">
      <w:pPr>
        <w:pStyle w:val="BodyText"/>
      </w:pPr>
      <w:r w:rsidRPr="001B0761">
        <w:t>This unit describes the performance outcomes, skills and knowledge required to manage personal stress in a customer contact environment.</w:t>
      </w:r>
    </w:p>
    <w:p w:rsidR="00367F26" w:rsidP="001B0761">
      <w:pPr>
        <w:pStyle w:val="BodyText"/>
      </w:pPr>
    </w:p>
    <w:p w:rsidR="00000000" w:rsidRPr="001B0761" w:rsidP="001B0761">
      <w:pPr>
        <w:pStyle w:val="Heading1"/>
      </w:pPr>
      <w:bookmarkStart w:id="3" w:name="O_363063"/>
      <w:bookmarkEnd w:id="3"/>
      <w:r w:rsidRPr="001B0761">
        <w:t>Application of the Unit</w:t>
      </w:r>
    </w:p>
    <w:p w:rsidR="00000000" w:rsidRPr="001B0761" w:rsidP="001B0761">
      <w:pPr>
        <w:pStyle w:val="BodyText"/>
      </w:pPr>
      <w:r w:rsidRPr="001B0761">
        <w:t>This unit requires an awareness of sources of</w:t>
      </w:r>
      <w:r w:rsidRPr="001B0761">
        <w:t xml:space="preserve"> personal stress, the development of strategies to effectively manage stress, time management and recovery from stressful contacts or situations. This particularly applies in a contact centre environment due to the very measured, structured, high volume an</w:t>
      </w:r>
      <w:r w:rsidRPr="001B0761">
        <w:t>d potentially repetitive nature of the work but could apply in any work environment.</w:t>
      </w:r>
    </w:p>
    <w:p w:rsidR="00000000" w:rsidRPr="001B0761" w:rsidP="001B0761">
      <w:pPr>
        <w:pStyle w:val="BodyText"/>
      </w:pPr>
      <w:r w:rsidRPr="001B0761">
        <w:t>Competence in this unit requires resilience and self management of the stress that can be encountered in a customer contact environment.</w:t>
      </w:r>
    </w:p>
    <w:p w:rsidR="00000000" w:rsidRPr="001B0761" w:rsidP="001B0761">
      <w:pPr>
        <w:pStyle w:val="BodyText"/>
      </w:pPr>
      <w:r w:rsidRPr="001B0761">
        <w:t xml:space="preserve">This work is undertaken with some </w:t>
      </w:r>
      <w:r w:rsidRPr="001B0761">
        <w:t>guidance and supervision.</w:t>
      </w:r>
    </w:p>
    <w:p w:rsidR="00000000" w:rsidRPr="001B0761" w:rsidP="001B0761">
      <w:pPr>
        <w:pStyle w:val="AllowPageBreak"/>
      </w:pPr>
    </w:p>
    <w:p w:rsidR="00000000" w:rsidRPr="001B0761" w:rsidP="001B0761">
      <w:pPr>
        <w:pStyle w:val="Heading1"/>
      </w:pPr>
      <w:bookmarkStart w:id="4" w:name="O_363055"/>
      <w:bookmarkEnd w:id="4"/>
      <w:r w:rsidRPr="001B0761">
        <w:t>Licensing/Regulatory Information</w:t>
      </w:r>
    </w:p>
    <w:p w:rsidR="00000000" w:rsidRPr="001B0761" w:rsidP="001B0761">
      <w:pPr>
        <w:pStyle w:val="BodyText"/>
      </w:pPr>
      <w:r w:rsidRPr="001B0761">
        <w:t>No licensing, legislative, regulatory or certification requirements apply to this unit at the time of endorsement.</w:t>
      </w:r>
    </w:p>
    <w:p w:rsidR="00000000" w:rsidRPr="001B0761" w:rsidP="001B0761">
      <w:pPr>
        <w:pStyle w:val="AllowPageBreak"/>
      </w:pPr>
    </w:p>
    <w:p w:rsidR="00000000" w:rsidRPr="001B0761" w:rsidP="001B0761">
      <w:pPr>
        <w:pStyle w:val="Heading1"/>
      </w:pPr>
      <w:bookmarkStart w:id="5" w:name="O_363053"/>
      <w:bookmarkEnd w:id="5"/>
      <w:r w:rsidRPr="001B0761">
        <w:t>Pre-Requisites</w:t>
      </w:r>
    </w:p>
    <w:p w:rsidR="00000000" w:rsidRPr="001B0761" w:rsidP="001B0761">
      <w:pPr>
        <w:pStyle w:val="BodyText"/>
      </w:pPr>
      <w:r w:rsidRPr="001B0761">
        <w:t>Not applicable</w:t>
      </w:r>
    </w:p>
    <w:p w:rsidR="00000000" w:rsidRPr="001B0761" w:rsidP="001B0761">
      <w:pPr>
        <w:pStyle w:val="AllowPageBreak"/>
      </w:pPr>
    </w:p>
    <w:p w:rsidR="00000000" w:rsidRPr="001B0761" w:rsidP="001B0761">
      <w:pPr>
        <w:pStyle w:val="Heading1"/>
      </w:pPr>
      <w:bookmarkStart w:id="6" w:name="O_363058"/>
      <w:bookmarkEnd w:id="6"/>
      <w:r w:rsidRPr="001B0761">
        <w:t>Employability Skills Information</w:t>
      </w:r>
    </w:p>
    <w:p w:rsidR="00000000" w:rsidRPr="001B0761" w:rsidP="001B0761">
      <w:pPr>
        <w:pStyle w:val="BodyText"/>
      </w:pPr>
      <w:r w:rsidRPr="001B0761">
        <w:t>This unit contains employability skills.</w:t>
      </w:r>
    </w:p>
    <w:p w:rsidR="00000000" w:rsidRPr="001B0761" w:rsidP="001B0761">
      <w:pPr>
        <w:pStyle w:val="AllowPageBreak"/>
      </w:pPr>
    </w:p>
    <w:p w:rsidR="00000000" w:rsidRPr="001B0761" w:rsidP="001B0761">
      <w:pPr>
        <w:pStyle w:val="Heading1"/>
      </w:pPr>
      <w:bookmarkStart w:id="7" w:name="O_363059"/>
      <w:bookmarkEnd w:id="7"/>
      <w:r w:rsidRPr="001B0761">
        <w:t>Elements and Performance Criteria Pre-Content</w:t>
      </w:r>
    </w:p>
    <w:tbl>
      <w:tblPr>
        <w:tblW w:w="0" w:type="auto"/>
        <w:tblLayout w:type="fixed"/>
        <w:tblCellMar>
          <w:left w:w="62" w:type="dxa"/>
          <w:right w:w="62" w:type="dxa"/>
        </w:tblCellMar>
        <w:tblLook w:val="0000"/>
      </w:tblPr>
      <w:tblGrid>
        <w:gridCol w:w="2549"/>
        <w:gridCol w:w="5973"/>
      </w:tblGrid>
      <w:tr w:rsidTr="00367F26">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761">
            <w:pPr>
              <w:pStyle w:val="BodyText"/>
              <w:rPr>
                <w:lang w:val="en-NZ"/>
              </w:rPr>
            </w:pPr>
            <w:r w:rsidRPr="001B0761">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761" w:rsidP="001B0761">
            <w:pPr>
              <w:pStyle w:val="BodyText"/>
            </w:pPr>
            <w:r w:rsidRPr="001B0761">
              <w:t xml:space="preserve">Performance criteria describe the performance needed </w:t>
            </w:r>
            <w:r w:rsidRPr="001B0761">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1B0761" w:rsidP="001B0761">
      <w:pPr>
        <w:pStyle w:val="BodyText"/>
      </w:pPr>
    </w:p>
    <w:p w:rsidR="00000000" w:rsidRPr="001B0761" w:rsidP="001B0761">
      <w:pPr>
        <w:pStyle w:val="AllowPageBreak"/>
      </w:pPr>
    </w:p>
    <w:p w:rsidR="00000000" w:rsidRPr="001B0761" w:rsidP="001B0761">
      <w:pPr>
        <w:pStyle w:val="Heading1"/>
      </w:pPr>
      <w:bookmarkStart w:id="8" w:name="O_363060"/>
      <w:bookmarkEnd w:id="8"/>
      <w:r w:rsidRPr="001B0761">
        <w:t>Elements and Performance Criteria</w:t>
      </w:r>
    </w:p>
    <w:tbl>
      <w:tblPr>
        <w:tblW w:w="0" w:type="auto"/>
        <w:tblLayout w:type="fixed"/>
        <w:tblCellMar>
          <w:left w:w="62" w:type="dxa"/>
          <w:right w:w="62" w:type="dxa"/>
        </w:tblCellMar>
        <w:tblLook w:val="0000"/>
      </w:tblPr>
      <w:tblGrid>
        <w:gridCol w:w="2549"/>
        <w:gridCol w:w="5973"/>
      </w:tblGrid>
      <w:tr w:rsidTr="00367F26">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761" w:rsidP="001B0761">
            <w:pPr>
              <w:pStyle w:val="BodyText"/>
            </w:pPr>
            <w:r w:rsidRPr="001B0761">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761">
            <w:pPr>
              <w:pStyle w:val="BodyText"/>
              <w:rPr>
                <w:lang w:val="en-NZ"/>
              </w:rPr>
            </w:pPr>
            <w:r w:rsidRPr="001B0761">
              <w:rPr>
                <w:rStyle w:val="SpecialBold"/>
              </w:rPr>
              <w:t>PERFORMANCE CRITERIA</w:t>
            </w:r>
          </w:p>
        </w:tc>
      </w:tr>
      <w:tr w:rsidTr="00367F26">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761">
            <w:pPr>
              <w:pStyle w:val="List"/>
              <w:rPr>
                <w:lang w:val="en-NZ"/>
              </w:rPr>
            </w:pPr>
            <w:r w:rsidRPr="001B0761">
              <w:t>1.</w:t>
            </w:r>
            <w:r w:rsidRPr="001B0761">
              <w:tab/>
              <w:t>Develop personal awareness of stress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761" w:rsidP="001B0761">
            <w:pPr>
              <w:pStyle w:val="List2"/>
            </w:pPr>
            <w:r w:rsidRPr="001B0761">
              <w:t>1.1.</w:t>
            </w:r>
            <w:r w:rsidRPr="001B0761">
              <w:tab/>
              <w:t xml:space="preserve">Recognise </w:t>
            </w:r>
            <w:r w:rsidRPr="001B0761">
              <w:rPr>
                <w:rStyle w:val="BoldandItalics"/>
              </w:rPr>
              <w:t>signs and sources of stress</w:t>
            </w:r>
          </w:p>
          <w:p w:rsidR="00000000" w:rsidRPr="001B0761" w:rsidP="001B0761">
            <w:pPr>
              <w:pStyle w:val="List2"/>
            </w:pPr>
            <w:r w:rsidRPr="001B0761">
              <w:t>1.2.</w:t>
            </w:r>
            <w:r w:rsidRPr="001B0761">
              <w:tab/>
              <w:t xml:space="preserve">Acknowledge stress and </w:t>
            </w:r>
            <w:r w:rsidRPr="001B0761">
              <w:rPr>
                <w:rStyle w:val="BoldandItalics"/>
              </w:rPr>
              <w:t>difficult situations</w:t>
            </w:r>
          </w:p>
          <w:p w:rsidR="00000000" w:rsidP="001B0761">
            <w:pPr>
              <w:pStyle w:val="List2"/>
              <w:rPr>
                <w:lang w:val="en-NZ"/>
              </w:rPr>
            </w:pPr>
            <w:r w:rsidRPr="001B0761">
              <w:t>1.3.</w:t>
            </w:r>
            <w:r w:rsidRPr="001B0761">
              <w:tab/>
            </w:r>
            <w:r w:rsidRPr="001B0761">
              <w:t>Analyse and understand potential areas of stress in the work environment</w:t>
            </w:r>
          </w:p>
        </w:tc>
      </w:tr>
      <w:tr w:rsidTr="00367F26">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761">
            <w:pPr>
              <w:pStyle w:val="List"/>
              <w:rPr>
                <w:lang w:val="en-NZ"/>
              </w:rPr>
            </w:pPr>
            <w:r w:rsidRPr="001B0761">
              <w:t>2.</w:t>
            </w:r>
            <w:r w:rsidRPr="001B0761">
              <w:tab/>
              <w:t>Develop stress management techniques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761" w:rsidP="001B0761">
            <w:pPr>
              <w:pStyle w:val="List2"/>
            </w:pPr>
            <w:r w:rsidRPr="001B0761">
              <w:t>2.1.</w:t>
            </w:r>
            <w:r w:rsidRPr="001B0761">
              <w:tab/>
              <w:t xml:space="preserve">Develop an effective understanding of a range of </w:t>
            </w:r>
            <w:r w:rsidRPr="001B0761">
              <w:rPr>
                <w:rStyle w:val="BoldandItalics"/>
              </w:rPr>
              <w:t>stress management techniques</w:t>
            </w:r>
          </w:p>
          <w:p w:rsidR="00000000" w:rsidRPr="001B0761" w:rsidP="001B0761">
            <w:pPr>
              <w:pStyle w:val="List2"/>
            </w:pPr>
            <w:r w:rsidRPr="001B0761">
              <w:t>2.2.</w:t>
            </w:r>
            <w:r w:rsidRPr="001B0761">
              <w:tab/>
              <w:t>Use appropriate techniques effectively to manage stres</w:t>
            </w:r>
            <w:r w:rsidRPr="001B0761">
              <w:t>sful situations</w:t>
            </w:r>
          </w:p>
          <w:p w:rsidR="00000000" w:rsidRPr="001B0761" w:rsidP="001B0761">
            <w:pPr>
              <w:pStyle w:val="List2"/>
            </w:pPr>
            <w:r w:rsidRPr="001B0761">
              <w:t>2.3.</w:t>
            </w:r>
            <w:r w:rsidRPr="001B0761">
              <w:tab/>
              <w:t xml:space="preserve">Focus on areas of stress within personal control </w:t>
            </w:r>
          </w:p>
          <w:p w:rsidR="00000000" w:rsidP="001B0761">
            <w:pPr>
              <w:pStyle w:val="List2"/>
              <w:rPr>
                <w:lang w:val="en-NZ"/>
              </w:rPr>
            </w:pPr>
            <w:r w:rsidRPr="001B0761">
              <w:t>2.4.</w:t>
            </w:r>
            <w:r w:rsidRPr="001B0761">
              <w:tab/>
              <w:t>Adopt strategies to effectively reduce, manage and deal with stress</w:t>
            </w:r>
          </w:p>
        </w:tc>
      </w:tr>
      <w:tr w:rsidTr="00367F26">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761">
            <w:pPr>
              <w:pStyle w:val="List"/>
              <w:rPr>
                <w:lang w:val="en-NZ"/>
              </w:rPr>
            </w:pPr>
            <w:r w:rsidRPr="001B0761">
              <w:t>3.</w:t>
            </w:r>
            <w:r w:rsidRPr="001B0761">
              <w:tab/>
              <w:t>Manage time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761" w:rsidP="001B0761">
            <w:pPr>
              <w:pStyle w:val="List2"/>
            </w:pPr>
            <w:r w:rsidRPr="001B0761">
              <w:t>3.1.</w:t>
            </w:r>
            <w:r w:rsidRPr="001B0761">
              <w:tab/>
              <w:t>Develop and understand job role priorities</w:t>
            </w:r>
          </w:p>
          <w:p w:rsidR="00000000" w:rsidRPr="001B0761" w:rsidP="001B0761">
            <w:pPr>
              <w:pStyle w:val="List2"/>
            </w:pPr>
            <w:r w:rsidRPr="001B0761">
              <w:t>3.2.</w:t>
            </w:r>
            <w:r w:rsidRPr="001B0761">
              <w:tab/>
              <w:t>Develop techniques to support the achieveme</w:t>
            </w:r>
            <w:r w:rsidRPr="001B0761">
              <w:t xml:space="preserve">nt of </w:t>
            </w:r>
            <w:r w:rsidRPr="001B0761">
              <w:rPr>
                <w:rStyle w:val="BoldandItalics"/>
              </w:rPr>
              <w:t>key performance indicators</w:t>
            </w:r>
            <w:r w:rsidRPr="001B0761">
              <w:t xml:space="preserve"> (</w:t>
            </w:r>
            <w:r w:rsidRPr="001B0761">
              <w:rPr>
                <w:rStyle w:val="BoldandItalics"/>
              </w:rPr>
              <w:t>KPIs</w:t>
            </w:r>
            <w:r w:rsidRPr="001B0761">
              <w:t>) and priorities</w:t>
            </w:r>
          </w:p>
          <w:p w:rsidR="00000000" w:rsidRPr="001B0761" w:rsidP="001B0761">
            <w:pPr>
              <w:pStyle w:val="List2"/>
            </w:pPr>
            <w:r w:rsidRPr="001B0761">
              <w:t>3.3.</w:t>
            </w:r>
            <w:r w:rsidRPr="001B0761">
              <w:tab/>
              <w:t xml:space="preserve">Use appropriate </w:t>
            </w:r>
            <w:r w:rsidRPr="001B0761">
              <w:rPr>
                <w:rStyle w:val="BoldandItalics"/>
              </w:rPr>
              <w:t>time management tools and techniques</w:t>
            </w:r>
          </w:p>
          <w:p w:rsidR="00000000" w:rsidRPr="001B0761" w:rsidP="001B0761">
            <w:pPr>
              <w:pStyle w:val="List2"/>
            </w:pPr>
            <w:r w:rsidRPr="001B0761">
              <w:t>3.4.</w:t>
            </w:r>
            <w:r w:rsidRPr="001B0761">
              <w:tab/>
              <w:t xml:space="preserve">Regularly evaluate tools and techniques </w:t>
            </w:r>
          </w:p>
          <w:p w:rsidR="00000000" w:rsidP="001B0761">
            <w:pPr>
              <w:pStyle w:val="List2"/>
              <w:rPr>
                <w:lang w:val="en-NZ"/>
              </w:rPr>
            </w:pPr>
            <w:r w:rsidRPr="001B0761">
              <w:t>3.5.</w:t>
            </w:r>
            <w:r w:rsidRPr="001B0761">
              <w:tab/>
            </w:r>
            <w:r w:rsidRPr="001B0761">
              <w:t>Promptly identify and inform relevant personnel of any variations and difficulties affecting work requirements, through regular reviews</w:t>
            </w:r>
          </w:p>
        </w:tc>
      </w:tr>
      <w:tr w:rsidTr="00367F26">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761">
            <w:pPr>
              <w:pStyle w:val="List"/>
              <w:rPr>
                <w:lang w:val="en-NZ"/>
              </w:rPr>
            </w:pPr>
            <w:r w:rsidRPr="001B0761">
              <w:t>4.</w:t>
            </w:r>
            <w:r w:rsidRPr="001B0761">
              <w:tab/>
              <w:t>Recover from a stressful contact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761" w:rsidP="001B0761">
            <w:pPr>
              <w:pStyle w:val="List2"/>
            </w:pPr>
            <w:r w:rsidRPr="001B0761">
              <w:t>4.1.</w:t>
            </w:r>
            <w:r w:rsidRPr="001B0761">
              <w:tab/>
              <w:t>Review the contact or situation</w:t>
            </w:r>
          </w:p>
          <w:p w:rsidR="00000000" w:rsidRPr="001B0761" w:rsidP="001B0761">
            <w:pPr>
              <w:pStyle w:val="List2"/>
            </w:pPr>
            <w:r w:rsidRPr="001B0761">
              <w:t>4.2.</w:t>
            </w:r>
            <w:r w:rsidRPr="001B0761">
              <w:tab/>
              <w:t>Analyse the root cause/s of stressful con</w:t>
            </w:r>
            <w:r w:rsidRPr="001B0761">
              <w:t>tact or situation</w:t>
            </w:r>
          </w:p>
          <w:p w:rsidR="00000000" w:rsidRPr="001B0761" w:rsidP="001B0761">
            <w:pPr>
              <w:pStyle w:val="List2"/>
            </w:pPr>
            <w:r w:rsidRPr="001B0761">
              <w:t>4.3.</w:t>
            </w:r>
            <w:r w:rsidRPr="001B0761">
              <w:tab/>
              <w:t>Depersonalise the context of contact or situation</w:t>
            </w:r>
          </w:p>
          <w:p w:rsidR="00000000" w:rsidRPr="001B0761" w:rsidP="001B0761">
            <w:pPr>
              <w:pStyle w:val="List2"/>
            </w:pPr>
            <w:r w:rsidRPr="001B0761">
              <w:t>4.4.</w:t>
            </w:r>
            <w:r w:rsidRPr="001B0761">
              <w:tab/>
              <w:t>Discuss outcomes with appropriate staff members</w:t>
            </w:r>
          </w:p>
          <w:p w:rsidR="00000000" w:rsidRPr="001B0761" w:rsidP="001B0761">
            <w:pPr>
              <w:pStyle w:val="List2"/>
            </w:pPr>
            <w:r w:rsidRPr="001B0761">
              <w:t>4.5.</w:t>
            </w:r>
            <w:r w:rsidRPr="001B0761">
              <w:tab/>
              <w:t>Prepare for next contact or situation in a positive manner</w:t>
            </w:r>
          </w:p>
          <w:p w:rsidR="00000000" w:rsidP="001B0761">
            <w:pPr>
              <w:pStyle w:val="List2"/>
              <w:rPr>
                <w:lang w:val="en-NZ"/>
              </w:rPr>
            </w:pPr>
            <w:r w:rsidRPr="001B0761">
              <w:t>4.6.</w:t>
            </w:r>
            <w:r w:rsidRPr="001B0761">
              <w:tab/>
              <w:t>Follow-up or take action where needed</w:t>
            </w:r>
          </w:p>
        </w:tc>
      </w:tr>
      <w:tr w:rsidTr="00367F26">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761">
            <w:pPr>
              <w:pStyle w:val="List"/>
              <w:rPr>
                <w:lang w:val="en-NZ"/>
              </w:rPr>
            </w:pPr>
            <w:r w:rsidRPr="001B0761">
              <w:t>5.</w:t>
            </w:r>
            <w:r w:rsidRPr="001B0761">
              <w:tab/>
              <w:t>Maintain personal s</w:t>
            </w:r>
            <w:r w:rsidRPr="001B0761">
              <w:t>tamina and resilience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761" w:rsidP="001B0761">
            <w:pPr>
              <w:pStyle w:val="List2"/>
            </w:pPr>
            <w:r w:rsidRPr="001B0761">
              <w:t>5.1.</w:t>
            </w:r>
            <w:r w:rsidRPr="001B0761">
              <w:tab/>
              <w:t xml:space="preserve">Identify </w:t>
            </w:r>
            <w:r w:rsidRPr="001B0761">
              <w:rPr>
                <w:rStyle w:val="BoldandItalics"/>
              </w:rPr>
              <w:t>sources of fatigue</w:t>
            </w:r>
            <w:r w:rsidRPr="001B0761">
              <w:t xml:space="preserve"> in contact centre role</w:t>
            </w:r>
          </w:p>
          <w:p w:rsidR="00000000" w:rsidRPr="001B0761" w:rsidP="001B0761">
            <w:pPr>
              <w:pStyle w:val="List2"/>
            </w:pPr>
            <w:r w:rsidRPr="001B0761">
              <w:t>5.2.</w:t>
            </w:r>
            <w:r w:rsidRPr="001B0761">
              <w:tab/>
              <w:t>Adopt work routine and procedural strategies to minimise stress and fatigue</w:t>
            </w:r>
          </w:p>
          <w:p w:rsidR="00000000" w:rsidRPr="001B0761" w:rsidP="001B0761">
            <w:pPr>
              <w:pStyle w:val="List2"/>
            </w:pPr>
            <w:r w:rsidRPr="001B0761">
              <w:t>5.3.</w:t>
            </w:r>
            <w:r w:rsidRPr="001B0761">
              <w:tab/>
              <w:t>Monitor personal performance against performance requirements</w:t>
            </w:r>
          </w:p>
          <w:p w:rsidR="00000000" w:rsidRPr="001B0761" w:rsidP="001B0761">
            <w:pPr>
              <w:pStyle w:val="List2"/>
            </w:pPr>
            <w:r w:rsidRPr="001B0761">
              <w:t>5.4.</w:t>
            </w:r>
            <w:r w:rsidRPr="001B0761">
              <w:tab/>
              <w:t xml:space="preserve">Adapt </w:t>
            </w:r>
            <w:r w:rsidRPr="001B0761">
              <w:rPr>
                <w:rStyle w:val="BoldandItalics"/>
              </w:rPr>
              <w:t xml:space="preserve">stamina management </w:t>
            </w:r>
            <w:r w:rsidRPr="001B0761">
              <w:rPr>
                <w:rStyle w:val="BoldandItalics"/>
              </w:rPr>
              <w:t>strategies</w:t>
            </w:r>
            <w:r w:rsidRPr="001B0761">
              <w:t xml:space="preserve"> to maximise performance</w:t>
            </w:r>
          </w:p>
          <w:p w:rsidR="00000000" w:rsidP="001B0761">
            <w:pPr>
              <w:pStyle w:val="List2"/>
              <w:rPr>
                <w:lang w:val="en-NZ"/>
              </w:rPr>
            </w:pPr>
            <w:r w:rsidRPr="001B0761">
              <w:t>5.5.</w:t>
            </w:r>
            <w:r w:rsidRPr="001B0761">
              <w:tab/>
              <w:t>Seek assistance from team members and management in managing stamina</w:t>
            </w:r>
          </w:p>
        </w:tc>
      </w:tr>
      <w:tr w:rsidTr="00367F26">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761">
            <w:pPr>
              <w:pStyle w:val="List"/>
              <w:rPr>
                <w:lang w:val="en-NZ"/>
              </w:rPr>
            </w:pPr>
            <w:r w:rsidRPr="001B0761">
              <w:t>6.</w:t>
            </w:r>
            <w:r w:rsidRPr="001B0761">
              <w:tab/>
              <w:t>Maintain work/life balance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761" w:rsidP="001B0761">
            <w:pPr>
              <w:pStyle w:val="List2"/>
            </w:pPr>
            <w:r w:rsidRPr="001B0761">
              <w:t>6.1.</w:t>
            </w:r>
            <w:r w:rsidRPr="001B0761">
              <w:tab/>
              <w:t>Identify work/life priorities</w:t>
            </w:r>
          </w:p>
          <w:p w:rsidR="00000000" w:rsidRPr="001B0761" w:rsidP="001B0761">
            <w:pPr>
              <w:pStyle w:val="List2"/>
            </w:pPr>
            <w:r w:rsidRPr="001B0761">
              <w:t>6.2.</w:t>
            </w:r>
            <w:r w:rsidRPr="001B0761">
              <w:tab/>
              <w:t>Adopt strategies to support work/life priorities</w:t>
            </w:r>
          </w:p>
          <w:p w:rsidR="00000000" w:rsidRPr="001B0761" w:rsidP="001B0761">
            <w:pPr>
              <w:pStyle w:val="List2"/>
            </w:pPr>
            <w:r w:rsidRPr="001B0761">
              <w:t>6.3.</w:t>
            </w:r>
            <w:r w:rsidRPr="001B0761">
              <w:tab/>
            </w:r>
            <w:r w:rsidRPr="001B0761">
              <w:t>Give high priority to health and wellbeing</w:t>
            </w:r>
          </w:p>
          <w:p w:rsidR="00000000" w:rsidRPr="001B0761" w:rsidP="001B0761">
            <w:pPr>
              <w:pStyle w:val="List2"/>
            </w:pPr>
            <w:r w:rsidRPr="001B0761">
              <w:t>6.4.</w:t>
            </w:r>
            <w:r w:rsidRPr="001B0761">
              <w:tab/>
              <w:t>Monitor work/life balance</w:t>
            </w:r>
          </w:p>
          <w:p w:rsidR="00000000" w:rsidRPr="001B0761" w:rsidP="001B0761">
            <w:pPr>
              <w:pStyle w:val="List2"/>
            </w:pPr>
            <w:r w:rsidRPr="001B0761">
              <w:t>6.5.</w:t>
            </w:r>
            <w:r w:rsidRPr="001B0761">
              <w:tab/>
              <w:t>Develop the ability to effectively leave work behind at the end of the day</w:t>
            </w:r>
          </w:p>
        </w:tc>
      </w:tr>
    </w:tbl>
    <w:p w:rsidR="00000000" w:rsidRPr="001B0761" w:rsidP="001B0761">
      <w:pPr>
        <w:pStyle w:val="BodyText"/>
      </w:pPr>
    </w:p>
    <w:p w:rsidR="00000000" w:rsidRPr="001B0761" w:rsidP="001B0761">
      <w:pPr>
        <w:pStyle w:val="AllowPageBreak"/>
      </w:pPr>
    </w:p>
    <w:p w:rsidR="00000000" w:rsidRPr="001B0761" w:rsidP="001B0761">
      <w:pPr>
        <w:pStyle w:val="Heading1"/>
      </w:pPr>
      <w:bookmarkStart w:id="9" w:name="O_363051"/>
      <w:bookmarkEnd w:id="9"/>
      <w:r w:rsidRPr="001B0761">
        <w:t>Required Skills and Knowledge</w:t>
      </w:r>
    </w:p>
    <w:p w:rsidR="00000000" w:rsidRPr="001B0761" w:rsidP="001B0761">
      <w:pPr>
        <w:pStyle w:val="BodyText"/>
      </w:pPr>
      <w:r w:rsidRPr="001B0761">
        <w:rPr>
          <w:rStyle w:val="Emphasis"/>
        </w:rPr>
        <w:t>This section describes the skills and knowledge requi</w:t>
      </w:r>
      <w:r w:rsidRPr="001B0761">
        <w:rPr>
          <w:rStyle w:val="Emphasis"/>
        </w:rPr>
        <w:t>red for this unit.</w:t>
      </w:r>
    </w:p>
    <w:tbl>
      <w:tblPr>
        <w:tblW w:w="0" w:type="auto"/>
        <w:tblLayout w:type="fixed"/>
        <w:tblCellMar>
          <w:left w:w="62" w:type="dxa"/>
          <w:right w:w="62" w:type="dxa"/>
        </w:tblCellMar>
        <w:tblLook w:val="0000"/>
      </w:tblPr>
      <w:tblGrid>
        <w:gridCol w:w="8522"/>
      </w:tblGrid>
      <w:tr w:rsidTr="00367F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B0761">
            <w:pPr>
              <w:pStyle w:val="BodyText"/>
              <w:rPr>
                <w:lang w:val="en-NZ"/>
              </w:rPr>
            </w:pPr>
            <w:r w:rsidRPr="001B0761">
              <w:rPr>
                <w:rStyle w:val="SpecialBold"/>
              </w:rPr>
              <w:t>Required skills</w:t>
            </w:r>
          </w:p>
        </w:tc>
      </w:tr>
      <w:tr w:rsidTr="00367F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B0761" w:rsidP="001B0761">
            <w:pPr>
              <w:pStyle w:val="ListBullet"/>
            </w:pPr>
            <w:r w:rsidRPr="001B0761">
              <w:t>analytical skills to understand the needs of internal and external customers</w:t>
            </w:r>
          </w:p>
          <w:p w:rsidR="00000000" w:rsidRPr="001B0761" w:rsidP="001B0761">
            <w:pPr>
              <w:pStyle w:val="ListBullet"/>
            </w:pPr>
            <w:r w:rsidRPr="001B0761">
              <w:t>communication skills to relate to people from diverse backgrounds and people with diverse abilities</w:t>
            </w:r>
          </w:p>
          <w:p w:rsidR="00000000" w:rsidRPr="001B0761" w:rsidP="001B0761">
            <w:pPr>
              <w:pStyle w:val="ListBullet"/>
            </w:pPr>
            <w:r w:rsidRPr="001B0761">
              <w:t>customer service skills to handle customer contacts confidently and effectively</w:t>
            </w:r>
          </w:p>
          <w:p w:rsidR="00000000" w:rsidRPr="001B0761" w:rsidP="001B0761">
            <w:pPr>
              <w:pStyle w:val="ListBullet"/>
            </w:pPr>
            <w:r w:rsidRPr="001B0761">
              <w:t>interpersonal skills to establish rapport and to build relationships with customers, team members and stakeholders</w:t>
            </w:r>
          </w:p>
          <w:p w:rsidR="00000000" w:rsidRPr="001B0761" w:rsidP="001B0761">
            <w:pPr>
              <w:pStyle w:val="ListBullet"/>
            </w:pPr>
            <w:r w:rsidRPr="001B0761">
              <w:t>literacy skills to communicate and articulate clearly and eff</w:t>
            </w:r>
            <w:r w:rsidRPr="001B0761">
              <w:t xml:space="preserve">ectively </w:t>
            </w:r>
          </w:p>
          <w:p w:rsidR="00000000" w:rsidRPr="001B0761" w:rsidP="001B0761">
            <w:pPr>
              <w:pStyle w:val="ListBullet"/>
            </w:pPr>
            <w:r w:rsidRPr="001B0761">
              <w:t>negotiation skills to effectively deal with customers and work colleagues</w:t>
            </w:r>
          </w:p>
          <w:p w:rsidR="00000000" w:rsidRPr="001B0761" w:rsidP="001B0761">
            <w:pPr>
              <w:pStyle w:val="ListBullet"/>
            </w:pPr>
            <w:r w:rsidRPr="001B0761">
              <w:t>organisational skills to manage own tasks within timeframes</w:t>
            </w:r>
          </w:p>
          <w:p w:rsidR="00000000" w:rsidRPr="001B0761" w:rsidP="001B0761">
            <w:pPr>
              <w:pStyle w:val="ListBullet"/>
            </w:pPr>
            <w:r w:rsidRPr="001B0761">
              <w:t>problem-solving skills to solve problems creatively, independently and confidently</w:t>
            </w:r>
          </w:p>
          <w:p w:rsidR="00000000" w:rsidRPr="001B0761" w:rsidP="001B0761">
            <w:pPr>
              <w:pStyle w:val="ListBullet"/>
            </w:pPr>
            <w:r w:rsidRPr="001B0761">
              <w:t>self-confidence skills to con</w:t>
            </w:r>
            <w:r w:rsidRPr="001B0761">
              <w:t xml:space="preserve">fidently introduce own ideas and abilities </w:t>
            </w:r>
          </w:p>
          <w:p w:rsidR="00000000" w:rsidRPr="001B0761" w:rsidP="001B0761">
            <w:pPr>
              <w:pStyle w:val="ListBullet"/>
            </w:pPr>
            <w:r w:rsidRPr="001B0761">
              <w:t>self management skills to evaluate and monitor own performance and wellbeing</w:t>
            </w:r>
          </w:p>
          <w:p w:rsidR="00000000" w:rsidP="001B0761">
            <w:pPr>
              <w:pStyle w:val="ListBullet"/>
              <w:rPr>
                <w:lang w:val="en-NZ"/>
              </w:rPr>
            </w:pPr>
            <w:r w:rsidRPr="001B0761">
              <w:t>teamwork skills to participate positively within the team and to be supported by the team.</w:t>
            </w:r>
          </w:p>
        </w:tc>
      </w:tr>
      <w:tr w:rsidTr="00367F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B0761">
            <w:pPr>
              <w:pStyle w:val="BodyText"/>
              <w:rPr>
                <w:lang w:val="en-NZ"/>
              </w:rPr>
            </w:pPr>
            <w:r w:rsidRPr="001B0761">
              <w:rPr>
                <w:rStyle w:val="SpecialBold"/>
              </w:rPr>
              <w:t>Required knowledge</w:t>
            </w:r>
          </w:p>
        </w:tc>
      </w:tr>
      <w:tr w:rsidTr="00367F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B0761" w:rsidP="001B0761">
            <w:pPr>
              <w:pStyle w:val="ListBullet"/>
            </w:pPr>
            <w:r w:rsidRPr="001B0761">
              <w:t>escalation pathways</w:t>
            </w:r>
          </w:p>
          <w:p w:rsidR="00000000" w:rsidRPr="001B0761" w:rsidP="001B0761">
            <w:pPr>
              <w:pStyle w:val="ListBullet"/>
            </w:pPr>
            <w:r w:rsidRPr="001B0761">
              <w:t>job role priorities and KPIs</w:t>
            </w:r>
          </w:p>
          <w:p w:rsidR="00000000" w:rsidRPr="001B0761" w:rsidP="001B0761">
            <w:pPr>
              <w:pStyle w:val="ListBullet"/>
            </w:pPr>
            <w:r w:rsidRPr="001B0761">
              <w:t xml:space="preserve">internal and external sources of assistance </w:t>
            </w:r>
          </w:p>
          <w:p w:rsidR="00000000" w:rsidRPr="001B0761" w:rsidP="001B0761">
            <w:pPr>
              <w:pStyle w:val="ListBullet"/>
            </w:pPr>
            <w:r w:rsidRPr="001B0761">
              <w:t>occupational health and safety guidelines and policies</w:t>
            </w:r>
          </w:p>
          <w:p w:rsidR="00000000" w:rsidRPr="001B0761" w:rsidP="001B0761">
            <w:pPr>
              <w:pStyle w:val="ListBullet"/>
            </w:pPr>
            <w:r w:rsidRPr="001B0761">
              <w:t>signs and sources of existing and potential stress or difficult situations</w:t>
            </w:r>
          </w:p>
          <w:p w:rsidR="00000000" w:rsidRPr="001B0761" w:rsidP="001B0761">
            <w:pPr>
              <w:pStyle w:val="ListBullet"/>
            </w:pPr>
            <w:r w:rsidRPr="001B0761">
              <w:t>stress management and reduction techniques</w:t>
            </w:r>
          </w:p>
          <w:p w:rsidR="00000000" w:rsidRPr="001B0761" w:rsidP="001B0761">
            <w:pPr>
              <w:pStyle w:val="ListBullet"/>
            </w:pPr>
            <w:r w:rsidRPr="001B0761">
              <w:t>time mana</w:t>
            </w:r>
            <w:r w:rsidRPr="001B0761">
              <w:t>gement tools and techniques</w:t>
            </w:r>
          </w:p>
          <w:p w:rsidR="00000000" w:rsidRPr="001B0761" w:rsidP="001B0761">
            <w:pPr>
              <w:pStyle w:val="ListBullet"/>
            </w:pPr>
            <w:r w:rsidRPr="001B0761">
              <w:t>workplace policies and procedures.</w:t>
            </w:r>
          </w:p>
        </w:tc>
      </w:tr>
    </w:tbl>
    <w:p w:rsidR="00000000" w:rsidRPr="001B0761" w:rsidP="001B0761">
      <w:pPr>
        <w:pStyle w:val="BodyText"/>
      </w:pPr>
    </w:p>
    <w:p w:rsidR="00000000" w:rsidRPr="001B0761" w:rsidP="001B0761">
      <w:pPr>
        <w:pStyle w:val="AllowPageBreak"/>
      </w:pPr>
    </w:p>
    <w:p w:rsidR="00000000" w:rsidRPr="001B0761" w:rsidP="001B0761">
      <w:pPr>
        <w:pStyle w:val="Heading1"/>
      </w:pPr>
      <w:bookmarkStart w:id="10" w:name="O_363057"/>
      <w:bookmarkEnd w:id="10"/>
      <w:r w:rsidRPr="001B0761">
        <w:t>Evidence Guide</w:t>
      </w:r>
    </w:p>
    <w:p w:rsidR="00000000" w:rsidRPr="001B0761" w:rsidP="001B0761">
      <w:pPr>
        <w:pStyle w:val="BodyText"/>
      </w:pPr>
      <w:r w:rsidRPr="001B0761">
        <w:rPr>
          <w:rStyle w:val="Emphasis"/>
        </w:rPr>
        <w:t xml:space="preserve">The Evidence Guide provides advice on assessment and must be read in conjunction with the performance criteria, required skills and knowledge, range statement </w:t>
      </w:r>
      <w:r w:rsidRPr="001B0761">
        <w:rPr>
          <w:rStyle w:val="Emphasis"/>
        </w:rPr>
        <w:t>and the Assessment Guidelines for the Training Package.</w:t>
      </w:r>
    </w:p>
    <w:tbl>
      <w:tblPr>
        <w:tblW w:w="9570" w:type="dxa"/>
        <w:tblLayout w:type="fixed"/>
        <w:tblCellMar>
          <w:left w:w="62" w:type="dxa"/>
          <w:right w:w="62" w:type="dxa"/>
        </w:tblCellMar>
        <w:tblLook w:val="0000"/>
      </w:tblPr>
      <w:tblGrid>
        <w:gridCol w:w="3908"/>
        <w:gridCol w:w="5662"/>
      </w:tblGrid>
      <w:tr w:rsidTr="00367F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761">
            <w:pPr>
              <w:pStyle w:val="BodyText"/>
              <w:rPr>
                <w:lang w:val="en-NZ"/>
              </w:rPr>
            </w:pPr>
            <w:r w:rsidRPr="001B076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761">
            <w:pPr>
              <w:pStyle w:val="BodyText"/>
              <w:rPr>
                <w:lang w:val="en-NZ"/>
              </w:rPr>
            </w:pPr>
          </w:p>
        </w:tc>
      </w:tr>
      <w:tr w:rsidTr="00367F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761">
            <w:pPr>
              <w:pStyle w:val="BodyText"/>
              <w:rPr>
                <w:lang w:val="en-NZ"/>
              </w:rPr>
            </w:pPr>
            <w:r w:rsidRPr="001B076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761" w:rsidP="001B0761">
            <w:pPr>
              <w:pStyle w:val="BodyText"/>
            </w:pPr>
            <w:r w:rsidRPr="001B0761">
              <w:t>Evidence of the following is essential:</w:t>
            </w:r>
          </w:p>
          <w:p w:rsidR="00000000" w:rsidRPr="001B0761" w:rsidP="001B0761">
            <w:pPr>
              <w:pStyle w:val="ListBullet"/>
            </w:pPr>
            <w:r w:rsidRPr="001B0761">
              <w:t>understanding  of signs and sources of stress</w:t>
            </w:r>
          </w:p>
          <w:p w:rsidR="00000000" w:rsidRPr="001B0761" w:rsidP="001B0761">
            <w:pPr>
              <w:pStyle w:val="ListBullet"/>
            </w:pPr>
            <w:r w:rsidRPr="001B0761">
              <w:t>understanding of job role priorities and KPIs</w:t>
            </w:r>
          </w:p>
          <w:p w:rsidR="00000000" w:rsidP="001B0761">
            <w:pPr>
              <w:pStyle w:val="ListBullet"/>
              <w:rPr>
                <w:lang w:val="en-NZ"/>
              </w:rPr>
            </w:pPr>
            <w:r w:rsidRPr="001B0761">
              <w:t>knowledge of occupational health and safety guidelines and policies.</w:t>
            </w:r>
          </w:p>
        </w:tc>
      </w:tr>
      <w:tr w:rsidTr="00367F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761">
            <w:pPr>
              <w:pStyle w:val="BodyText"/>
              <w:rPr>
                <w:lang w:val="en-NZ"/>
              </w:rPr>
            </w:pPr>
            <w:r w:rsidRPr="001B076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761" w:rsidP="001B0761">
            <w:pPr>
              <w:pStyle w:val="BodyText"/>
            </w:pPr>
            <w:r w:rsidRPr="001B0761">
              <w:t>Assessment must ensure:</w:t>
            </w:r>
          </w:p>
          <w:p w:rsidR="00000000" w:rsidRPr="001B0761" w:rsidP="001B0761">
            <w:pPr>
              <w:pStyle w:val="ListBullet"/>
            </w:pPr>
            <w:r w:rsidRPr="001B0761">
              <w:t xml:space="preserve">access to workplace </w:t>
            </w:r>
            <w:r w:rsidRPr="001B0761">
              <w:t>information and data</w:t>
            </w:r>
          </w:p>
          <w:p w:rsidR="00000000" w:rsidRPr="001B0761" w:rsidP="001B0761">
            <w:pPr>
              <w:pStyle w:val="ListBullet"/>
            </w:pPr>
            <w:r w:rsidRPr="001B0761">
              <w:t>access to KPI and performance management documentation</w:t>
            </w:r>
          </w:p>
          <w:p w:rsidR="00000000" w:rsidP="001B0761">
            <w:pPr>
              <w:pStyle w:val="ListBullet"/>
              <w:rPr>
                <w:lang w:val="en-NZ"/>
              </w:rPr>
            </w:pPr>
            <w:r w:rsidRPr="001B0761">
              <w:t>access to relevant legislation, standards and guidelines.</w:t>
            </w:r>
          </w:p>
        </w:tc>
      </w:tr>
      <w:tr w:rsidTr="00367F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761">
            <w:pPr>
              <w:pStyle w:val="BodyText"/>
              <w:rPr>
                <w:lang w:val="en-NZ"/>
              </w:rPr>
            </w:pPr>
            <w:r w:rsidRPr="001B076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761" w:rsidP="001B0761">
            <w:pPr>
              <w:pStyle w:val="BodyText"/>
            </w:pPr>
            <w:r w:rsidRPr="001B0761">
              <w:t>A range of assessment methods should be used to assess practical skills and knowledge. The following</w:t>
            </w:r>
            <w:r w:rsidRPr="001B0761">
              <w:t xml:space="preserve"> examples are appropriate for this unit:</w:t>
            </w:r>
          </w:p>
          <w:p w:rsidR="00000000" w:rsidRPr="001B0761" w:rsidP="001B0761">
            <w:pPr>
              <w:pStyle w:val="ListBullet"/>
            </w:pPr>
            <w:r w:rsidRPr="001B0761">
              <w:t>direct questioning combined with review of portfolios of evidence and third party workplace reports of on-the-job performance by the candidate</w:t>
            </w:r>
          </w:p>
          <w:p w:rsidR="00000000" w:rsidRPr="001B0761" w:rsidP="001B0761">
            <w:pPr>
              <w:pStyle w:val="ListBullet"/>
            </w:pPr>
            <w:r w:rsidRPr="001B0761">
              <w:t>oral and/or written questioning to assess knowledge of signs and sources of stress</w:t>
            </w:r>
          </w:p>
          <w:p w:rsidR="00000000" w:rsidRPr="001B0761" w:rsidP="001B0761">
            <w:pPr>
              <w:pStyle w:val="ListBullet"/>
            </w:pPr>
            <w:r w:rsidRPr="001B0761">
              <w:t>direct observation of the candidate effectively managing time and work priorities</w:t>
            </w:r>
          </w:p>
          <w:p w:rsidR="00000000" w:rsidRPr="001B0761" w:rsidP="001B0761">
            <w:pPr>
              <w:pStyle w:val="ListBullet"/>
            </w:pPr>
            <w:r w:rsidRPr="001B0761">
              <w:t>oral and/or written questioning to assess knowledge of time management tools and techniques</w:t>
            </w:r>
          </w:p>
          <w:p w:rsidR="00000000" w:rsidRPr="001B0761" w:rsidP="001B0761">
            <w:pPr>
              <w:pStyle w:val="ListBullet"/>
            </w:pPr>
            <w:r w:rsidRPr="001B0761">
              <w:t>oral and /or written questioning to assess knowledge of process to work through and recover from a stressful situation</w:t>
            </w:r>
          </w:p>
          <w:p w:rsidR="00000000" w:rsidP="001B0761">
            <w:pPr>
              <w:pStyle w:val="ListBullet"/>
              <w:rPr>
                <w:lang w:val="en-NZ"/>
              </w:rPr>
            </w:pPr>
            <w:r w:rsidRPr="001B0761">
              <w:t>oral and/or written questioning to assess knowledge of signs of work/life balance.</w:t>
            </w:r>
          </w:p>
        </w:tc>
      </w:tr>
      <w:tr w:rsidTr="00367F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761">
            <w:pPr>
              <w:pStyle w:val="BodyText"/>
              <w:rPr>
                <w:lang w:val="en-NZ"/>
              </w:rPr>
            </w:pPr>
            <w:r w:rsidRPr="001B076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761" w:rsidP="001B0761">
            <w:pPr>
              <w:pStyle w:val="BodyText"/>
            </w:pPr>
            <w:r w:rsidRPr="001B0761">
              <w:t>Holistic assessm</w:t>
            </w:r>
            <w:r w:rsidRPr="001B0761">
              <w:t>ent with other units relevant to the industry sector, workplace and job role is recommended.</w:t>
            </w:r>
          </w:p>
        </w:tc>
      </w:tr>
    </w:tbl>
    <w:p w:rsidR="00000000" w:rsidRPr="001B0761" w:rsidP="001B0761">
      <w:pPr>
        <w:pStyle w:val="BodyText"/>
      </w:pPr>
    </w:p>
    <w:p w:rsidR="00000000" w:rsidRPr="001B0761" w:rsidP="001B0761">
      <w:pPr>
        <w:pStyle w:val="AllowPageBreak"/>
      </w:pPr>
    </w:p>
    <w:p w:rsidR="00000000" w:rsidRPr="001B0761" w:rsidP="001B0761">
      <w:pPr>
        <w:pStyle w:val="Heading1"/>
      </w:pPr>
      <w:bookmarkStart w:id="11" w:name="O_363052"/>
      <w:bookmarkEnd w:id="11"/>
      <w:r w:rsidRPr="001B0761">
        <w:t>Range Statement</w:t>
      </w:r>
    </w:p>
    <w:p w:rsidR="00000000" w:rsidRPr="001B0761" w:rsidP="001B0761">
      <w:pPr>
        <w:pStyle w:val="BodyText"/>
      </w:pPr>
      <w:r w:rsidRPr="001B0761">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B0761">
        <w:rPr>
          <w:rStyle w:val="Emphasis"/>
        </w:rPr>
        <w:t>ditions that may be present with training and assessment (depending on the work situation, needs of the candidate, accessibility of the item, and local industry and regional contexts) may also be included.</w:t>
      </w:r>
    </w:p>
    <w:tbl>
      <w:tblPr>
        <w:tblW w:w="0" w:type="auto"/>
        <w:tblLayout w:type="fixed"/>
        <w:tblCellMar>
          <w:left w:w="62" w:type="dxa"/>
          <w:right w:w="62" w:type="dxa"/>
        </w:tblCellMar>
        <w:tblLook w:val="0000"/>
      </w:tblPr>
      <w:tblGrid>
        <w:gridCol w:w="3468"/>
        <w:gridCol w:w="5054"/>
      </w:tblGrid>
      <w:tr w:rsidTr="00367F2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761">
            <w:pPr>
              <w:pStyle w:val="BodyText"/>
              <w:rPr>
                <w:lang w:val="en-NZ"/>
              </w:rPr>
            </w:pPr>
            <w:r w:rsidRPr="001B0761">
              <w:rPr>
                <w:rStyle w:val="BoldandItalics"/>
              </w:rPr>
              <w:t>Signs of stress</w:t>
            </w:r>
            <w:r w:rsidRPr="001B0761">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761" w:rsidP="001B0761">
            <w:pPr>
              <w:pStyle w:val="ListBullet"/>
            </w:pPr>
            <w:r w:rsidRPr="001B0761">
              <w:t>absence from work</w:t>
            </w:r>
          </w:p>
          <w:p w:rsidR="00000000" w:rsidRPr="001B0761" w:rsidP="001B0761">
            <w:pPr>
              <w:pStyle w:val="ListBullet"/>
            </w:pPr>
            <w:r w:rsidRPr="001B0761">
              <w:t>co</w:t>
            </w:r>
            <w:r w:rsidRPr="001B0761">
              <w:t>nflict</w:t>
            </w:r>
          </w:p>
          <w:p w:rsidR="00000000" w:rsidRPr="001B0761" w:rsidP="001B0761">
            <w:pPr>
              <w:pStyle w:val="ListBullet"/>
            </w:pPr>
            <w:r w:rsidRPr="001B0761">
              <w:t>fatigue</w:t>
            </w:r>
          </w:p>
          <w:p w:rsidR="00000000" w:rsidRPr="001B0761" w:rsidP="001B0761">
            <w:pPr>
              <w:pStyle w:val="ListBullet"/>
            </w:pPr>
            <w:r w:rsidRPr="001B0761">
              <w:t>lack of self-esteem and confidence</w:t>
            </w:r>
          </w:p>
          <w:p w:rsidR="00000000" w:rsidRPr="001B0761" w:rsidP="001B0761">
            <w:pPr>
              <w:pStyle w:val="ListBullet"/>
            </w:pPr>
            <w:r w:rsidRPr="001B0761">
              <w:t>poor work performance</w:t>
            </w:r>
          </w:p>
          <w:p w:rsidR="00000000" w:rsidP="001B0761">
            <w:pPr>
              <w:pStyle w:val="ListBullet"/>
              <w:rPr>
                <w:lang w:val="en-NZ"/>
              </w:rPr>
            </w:pPr>
            <w:r w:rsidRPr="001B0761">
              <w:t>sickness</w:t>
            </w:r>
          </w:p>
        </w:tc>
      </w:tr>
      <w:tr w:rsidTr="00367F2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761">
            <w:pPr>
              <w:pStyle w:val="BodyText"/>
              <w:rPr>
                <w:lang w:val="en-NZ"/>
              </w:rPr>
            </w:pPr>
            <w:r w:rsidRPr="001B0761">
              <w:rPr>
                <w:rStyle w:val="BoldandItalics"/>
              </w:rPr>
              <w:t>Sources of stress</w:t>
            </w:r>
            <w:r w:rsidRPr="001B0761">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761" w:rsidP="001B0761">
            <w:pPr>
              <w:pStyle w:val="ListBullet"/>
            </w:pPr>
            <w:r w:rsidRPr="001B0761">
              <w:t>challenging KPIs and/or priorities</w:t>
            </w:r>
          </w:p>
          <w:p w:rsidR="00000000" w:rsidRPr="001B0761" w:rsidP="001B0761">
            <w:pPr>
              <w:pStyle w:val="ListBullet"/>
            </w:pPr>
            <w:r w:rsidRPr="001B0761">
              <w:t>complex tasks</w:t>
            </w:r>
          </w:p>
          <w:p w:rsidR="00000000" w:rsidRPr="001B0761" w:rsidP="001B0761">
            <w:pPr>
              <w:pStyle w:val="ListBullet"/>
            </w:pPr>
            <w:r w:rsidRPr="001B0761">
              <w:t>difficult customer contact</w:t>
            </w:r>
          </w:p>
          <w:p w:rsidR="00000000" w:rsidRPr="001B0761" w:rsidP="001B0761">
            <w:pPr>
              <w:pStyle w:val="ListBullet"/>
            </w:pPr>
            <w:r w:rsidRPr="001B0761">
              <w:t>external factors</w:t>
            </w:r>
          </w:p>
          <w:p w:rsidR="00000000" w:rsidRPr="001B0761" w:rsidP="001B0761">
            <w:pPr>
              <w:pStyle w:val="ListBullet"/>
            </w:pPr>
            <w:r w:rsidRPr="001B0761">
              <w:t>inadequate physical environment</w:t>
            </w:r>
          </w:p>
          <w:p w:rsidR="00000000" w:rsidP="001B0761">
            <w:pPr>
              <w:pStyle w:val="ListBullet"/>
              <w:rPr>
                <w:lang w:val="en-NZ"/>
              </w:rPr>
            </w:pPr>
            <w:r w:rsidRPr="001B0761">
              <w:t>interpersonal relationships</w:t>
            </w:r>
          </w:p>
        </w:tc>
      </w:tr>
      <w:tr w:rsidTr="00367F2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761">
            <w:pPr>
              <w:pStyle w:val="BodyText"/>
              <w:rPr>
                <w:lang w:val="en-NZ"/>
              </w:rPr>
            </w:pPr>
            <w:r w:rsidRPr="001B0761">
              <w:rPr>
                <w:rStyle w:val="BoldandItalics"/>
              </w:rPr>
              <w:t>Difficult situations</w:t>
            </w:r>
            <w:r w:rsidRPr="001B0761">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761" w:rsidP="001B0761">
            <w:pPr>
              <w:pStyle w:val="ListBullet"/>
            </w:pPr>
            <w:r w:rsidRPr="001B0761">
              <w:t>changing regulations and legislation</w:t>
            </w:r>
          </w:p>
          <w:p w:rsidR="00000000" w:rsidRPr="001B0761" w:rsidP="001B0761">
            <w:pPr>
              <w:pStyle w:val="ListBullet"/>
            </w:pPr>
            <w:r w:rsidRPr="001B0761">
              <w:t>customer abuse</w:t>
            </w:r>
          </w:p>
          <w:p w:rsidR="00000000" w:rsidRPr="001B0761" w:rsidP="001B0761">
            <w:pPr>
              <w:pStyle w:val="ListBullet"/>
            </w:pPr>
            <w:r w:rsidRPr="001B0761">
              <w:t>customer complaint</w:t>
            </w:r>
          </w:p>
          <w:p w:rsidR="00000000" w:rsidRPr="001B0761" w:rsidP="001B0761">
            <w:pPr>
              <w:pStyle w:val="ListBullet"/>
            </w:pPr>
            <w:r w:rsidRPr="001B0761">
              <w:t>high number of customer contacts</w:t>
            </w:r>
          </w:p>
          <w:p w:rsidR="00000000" w:rsidRPr="001B0761" w:rsidP="001B0761">
            <w:pPr>
              <w:pStyle w:val="ListBullet"/>
            </w:pPr>
            <w:r w:rsidRPr="001B0761">
              <w:t>sensitive customer situations</w:t>
            </w:r>
          </w:p>
          <w:p w:rsidR="00000000" w:rsidP="001B0761">
            <w:pPr>
              <w:pStyle w:val="ListBullet"/>
              <w:rPr>
                <w:lang w:val="en-NZ"/>
              </w:rPr>
            </w:pPr>
            <w:r w:rsidRPr="001B0761">
              <w:t>unreliable technology</w:t>
            </w:r>
          </w:p>
        </w:tc>
      </w:tr>
      <w:tr w:rsidTr="00367F2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761">
            <w:pPr>
              <w:pStyle w:val="BodyText"/>
              <w:rPr>
                <w:lang w:val="en-NZ"/>
              </w:rPr>
            </w:pPr>
            <w:r w:rsidRPr="001B0761">
              <w:rPr>
                <w:rStyle w:val="BoldandItalics"/>
              </w:rPr>
              <w:t>Stress management techniques</w:t>
            </w:r>
            <w:r w:rsidRPr="001B0761">
              <w:t xml:space="preserve"> may in</w:t>
            </w:r>
            <w:r w:rsidRPr="001B0761">
              <w:t>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761" w:rsidP="001B0761">
            <w:pPr>
              <w:pStyle w:val="ListBullet"/>
            </w:pPr>
            <w:r w:rsidRPr="001B0761">
              <w:t>debriefing with peers and/or line manager</w:t>
            </w:r>
          </w:p>
          <w:p w:rsidR="00000000" w:rsidRPr="001B0761" w:rsidP="001B0761">
            <w:pPr>
              <w:pStyle w:val="ListBullet"/>
            </w:pPr>
            <w:r w:rsidRPr="001B0761">
              <w:t>relaxation methods</w:t>
            </w:r>
          </w:p>
          <w:p w:rsidR="00000000" w:rsidRPr="001B0761" w:rsidP="001B0761">
            <w:pPr>
              <w:pStyle w:val="ListBullet"/>
            </w:pPr>
            <w:r w:rsidRPr="001B0761">
              <w:t>specific training</w:t>
            </w:r>
          </w:p>
          <w:p w:rsidR="00000000" w:rsidRPr="001B0761" w:rsidP="001B0761">
            <w:pPr>
              <w:pStyle w:val="ListBullet"/>
            </w:pPr>
            <w:r w:rsidRPr="001B0761">
              <w:t>stretching and exercises</w:t>
            </w:r>
          </w:p>
          <w:p w:rsidR="00000000" w:rsidP="001B0761">
            <w:pPr>
              <w:pStyle w:val="ListBullet"/>
              <w:rPr>
                <w:lang w:val="en-NZ"/>
              </w:rPr>
            </w:pPr>
            <w:r w:rsidRPr="001B0761">
              <w:t>taking breaks</w:t>
            </w:r>
          </w:p>
        </w:tc>
      </w:tr>
      <w:tr w:rsidTr="00367F2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761">
            <w:pPr>
              <w:pStyle w:val="BodyText"/>
              <w:rPr>
                <w:lang w:val="en-NZ"/>
              </w:rPr>
            </w:pPr>
            <w:r w:rsidRPr="001B0761">
              <w:rPr>
                <w:rStyle w:val="BoldandItalics"/>
              </w:rPr>
              <w:t>KPIs</w:t>
            </w:r>
            <w:r w:rsidRPr="001B0761">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761" w:rsidP="001B0761">
            <w:pPr>
              <w:pStyle w:val="ListBullet"/>
            </w:pPr>
            <w:r w:rsidRPr="001B0761">
              <w:t>call rates</w:t>
            </w:r>
          </w:p>
          <w:p w:rsidR="00000000" w:rsidRPr="001B0761" w:rsidP="001B0761">
            <w:pPr>
              <w:pStyle w:val="ListBullet"/>
            </w:pPr>
            <w:r w:rsidRPr="001B0761">
              <w:t>compliance with schedules (adherence)</w:t>
            </w:r>
          </w:p>
          <w:p w:rsidR="00000000" w:rsidRPr="001B0761" w:rsidP="001B0761">
            <w:pPr>
              <w:pStyle w:val="ListBullet"/>
            </w:pPr>
            <w:r w:rsidRPr="001B0761">
              <w:t xml:space="preserve">customer satisfaction results </w:t>
            </w:r>
          </w:p>
          <w:p w:rsidR="00000000" w:rsidRPr="001B0761" w:rsidP="001B0761">
            <w:pPr>
              <w:pStyle w:val="ListBullet"/>
            </w:pPr>
            <w:r w:rsidRPr="001B0761">
              <w:t>performance measures</w:t>
            </w:r>
          </w:p>
          <w:p w:rsidR="00000000" w:rsidRPr="001B0761" w:rsidP="001B0761">
            <w:pPr>
              <w:pStyle w:val="ListBullet"/>
            </w:pPr>
            <w:r w:rsidRPr="001B0761">
              <w:t>quality assurance ratings</w:t>
            </w:r>
          </w:p>
          <w:p w:rsidR="00000000" w:rsidRPr="001B0761" w:rsidP="001B0761">
            <w:pPr>
              <w:pStyle w:val="ListBullet"/>
            </w:pPr>
            <w:r w:rsidRPr="001B0761">
              <w:t xml:space="preserve">sales targets </w:t>
            </w:r>
          </w:p>
          <w:p w:rsidR="00000000" w:rsidP="001B0761">
            <w:pPr>
              <w:pStyle w:val="ListBullet"/>
              <w:rPr>
                <w:lang w:val="en-NZ"/>
              </w:rPr>
            </w:pPr>
            <w:r w:rsidRPr="001B0761">
              <w:t>targets</w:t>
            </w:r>
          </w:p>
        </w:tc>
      </w:tr>
      <w:tr w:rsidTr="00367F2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761">
            <w:pPr>
              <w:pStyle w:val="BodyText"/>
              <w:rPr>
                <w:lang w:val="en-NZ"/>
              </w:rPr>
            </w:pPr>
            <w:r w:rsidRPr="001B0761">
              <w:rPr>
                <w:rStyle w:val="BoldandItalics"/>
              </w:rPr>
              <w:t>Time management tools and techniques</w:t>
            </w:r>
            <w:r w:rsidRPr="001B0761">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761" w:rsidP="001B0761">
            <w:pPr>
              <w:pStyle w:val="ListBullet"/>
            </w:pPr>
            <w:r w:rsidRPr="001B0761">
              <w:t>diary and/or schedule</w:t>
            </w:r>
          </w:p>
          <w:p w:rsidR="00000000" w:rsidRPr="001B0761" w:rsidP="001B0761">
            <w:pPr>
              <w:pStyle w:val="ListBullet"/>
            </w:pPr>
            <w:r w:rsidRPr="001B0761">
              <w:t>organising information</w:t>
            </w:r>
          </w:p>
          <w:p w:rsidR="00000000" w:rsidRPr="001B0761" w:rsidP="001B0761">
            <w:pPr>
              <w:pStyle w:val="ListBullet"/>
            </w:pPr>
            <w:r w:rsidRPr="001B0761">
              <w:t>prioritisation of tasks</w:t>
            </w:r>
          </w:p>
          <w:p w:rsidR="00000000" w:rsidP="001B0761">
            <w:pPr>
              <w:pStyle w:val="ListBullet"/>
              <w:rPr>
                <w:lang w:val="en-NZ"/>
              </w:rPr>
            </w:pPr>
            <w:r w:rsidRPr="001B0761">
              <w:t>self-management of training requirements</w:t>
            </w:r>
          </w:p>
        </w:tc>
      </w:tr>
      <w:tr w:rsidTr="00367F2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761">
            <w:pPr>
              <w:pStyle w:val="BodyText"/>
              <w:rPr>
                <w:lang w:val="en-NZ"/>
              </w:rPr>
            </w:pPr>
            <w:r w:rsidRPr="001B0761">
              <w:rPr>
                <w:rStyle w:val="BoldandItalics"/>
              </w:rPr>
              <w:t>Sources of fatigue</w:t>
            </w:r>
            <w:r w:rsidRPr="001B0761">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761" w:rsidP="001B0761">
            <w:pPr>
              <w:pStyle w:val="ListBullet"/>
            </w:pPr>
            <w:r w:rsidRPr="001B0761">
              <w:t>ergonomic factors</w:t>
            </w:r>
          </w:p>
          <w:p w:rsidR="00000000" w:rsidRPr="001B0761" w:rsidP="001B0761">
            <w:pPr>
              <w:pStyle w:val="ListBullet"/>
            </w:pPr>
            <w:r w:rsidRPr="001B0761">
              <w:t>excessive overtime</w:t>
            </w:r>
          </w:p>
          <w:p w:rsidR="00000000" w:rsidRPr="001B0761" w:rsidP="001B0761">
            <w:pPr>
              <w:pStyle w:val="ListBullet"/>
            </w:pPr>
            <w:r w:rsidRPr="001B0761">
              <w:t>external issues</w:t>
            </w:r>
          </w:p>
          <w:p w:rsidR="00000000" w:rsidRPr="001B0761" w:rsidP="001B0761">
            <w:pPr>
              <w:pStyle w:val="ListBullet"/>
            </w:pPr>
            <w:r w:rsidRPr="001B0761">
              <w:t>overload of information</w:t>
            </w:r>
          </w:p>
          <w:p w:rsidR="00000000" w:rsidRPr="001B0761" w:rsidP="001B0761">
            <w:pPr>
              <w:pStyle w:val="ListBullet"/>
            </w:pPr>
            <w:r w:rsidRPr="001B0761">
              <w:t>repetitive tasks and/or contacts</w:t>
            </w:r>
          </w:p>
          <w:p w:rsidR="00000000" w:rsidP="001B0761">
            <w:pPr>
              <w:pStyle w:val="ListBullet"/>
              <w:rPr>
                <w:lang w:val="en-NZ"/>
              </w:rPr>
            </w:pPr>
            <w:r w:rsidRPr="001B0761">
              <w:t>shift rostering and hours of work</w:t>
            </w:r>
          </w:p>
        </w:tc>
      </w:tr>
      <w:tr w:rsidTr="00367F26">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761">
            <w:pPr>
              <w:pStyle w:val="BodyText"/>
              <w:rPr>
                <w:lang w:val="en-NZ"/>
              </w:rPr>
            </w:pPr>
            <w:r w:rsidRPr="001B0761">
              <w:rPr>
                <w:rStyle w:val="BoldandItalics"/>
              </w:rPr>
              <w:t>Stamina management strategies</w:t>
            </w:r>
            <w:r w:rsidRPr="001B0761">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761" w:rsidP="001B0761">
            <w:pPr>
              <w:pStyle w:val="ListBullet"/>
            </w:pPr>
            <w:r w:rsidRPr="001B0761">
              <w:t>management of personal wellbeing, for example:</w:t>
            </w:r>
          </w:p>
          <w:p w:rsidR="00000000" w:rsidRPr="001B0761" w:rsidP="001B0761">
            <w:pPr>
              <w:pStyle w:val="ListBullet2"/>
            </w:pPr>
            <w:r w:rsidRPr="001B0761">
              <w:t>breaks</w:t>
            </w:r>
          </w:p>
          <w:p w:rsidR="00000000" w:rsidRPr="001B0761" w:rsidP="001B0761">
            <w:pPr>
              <w:pStyle w:val="ListBullet2"/>
            </w:pPr>
            <w:r w:rsidRPr="001B0761">
              <w:t>hydration</w:t>
            </w:r>
          </w:p>
          <w:p w:rsidR="00000000" w:rsidRPr="001B0761" w:rsidP="001B0761">
            <w:pPr>
              <w:pStyle w:val="ListBullet2"/>
            </w:pPr>
            <w:r w:rsidRPr="001B0761">
              <w:t>life balance</w:t>
            </w:r>
          </w:p>
          <w:p w:rsidR="00000000" w:rsidRPr="001B0761" w:rsidP="001B0761">
            <w:pPr>
              <w:pStyle w:val="ListBullet2"/>
            </w:pPr>
            <w:r w:rsidRPr="001B0761">
              <w:t>meals</w:t>
            </w:r>
          </w:p>
          <w:p w:rsidR="00000000" w:rsidRPr="001B0761" w:rsidP="001B0761">
            <w:pPr>
              <w:pStyle w:val="ListBullet2"/>
            </w:pPr>
            <w:r w:rsidRPr="001B0761">
              <w:t>recognising fatigue</w:t>
            </w:r>
          </w:p>
          <w:p w:rsidR="00000000" w:rsidRPr="001B0761" w:rsidP="001B0761">
            <w:pPr>
              <w:pStyle w:val="ListBullet"/>
            </w:pPr>
            <w:r w:rsidRPr="001B0761">
              <w:t>management of the environment, for example:</w:t>
            </w:r>
          </w:p>
          <w:p w:rsidR="00000000" w:rsidRPr="001B0761" w:rsidP="001B0761">
            <w:pPr>
              <w:pStyle w:val="ListBullet2"/>
            </w:pPr>
            <w:r w:rsidRPr="001B0761">
              <w:t>ergonomics</w:t>
            </w:r>
          </w:p>
          <w:p w:rsidR="00000000" w:rsidRPr="001B0761" w:rsidP="001B0761">
            <w:pPr>
              <w:pStyle w:val="ListBullet2"/>
            </w:pPr>
            <w:r w:rsidRPr="001B0761">
              <w:t xml:space="preserve">climate </w:t>
            </w:r>
          </w:p>
          <w:p w:rsidR="00000000" w:rsidRPr="001B0761" w:rsidP="001B0761">
            <w:pPr>
              <w:pStyle w:val="ListBullet2"/>
            </w:pPr>
            <w:r w:rsidRPr="001B0761">
              <w:t xml:space="preserve">noise </w:t>
            </w:r>
          </w:p>
          <w:p w:rsidR="00000000" w:rsidRPr="001B0761" w:rsidP="001B0761">
            <w:pPr>
              <w:pStyle w:val="ListBullet"/>
            </w:pPr>
            <w:r w:rsidRPr="001B0761">
              <w:t>management of work, for example:</w:t>
            </w:r>
          </w:p>
          <w:p w:rsidR="00000000" w:rsidRPr="001B0761" w:rsidP="001B0761">
            <w:pPr>
              <w:pStyle w:val="ListBullet2"/>
            </w:pPr>
            <w:r w:rsidRPr="001B0761">
              <w:t>minimising re-working</w:t>
            </w:r>
          </w:p>
          <w:p w:rsidR="00000000" w:rsidRPr="001B0761" w:rsidP="001B0761">
            <w:pPr>
              <w:pStyle w:val="ListBullet2"/>
            </w:pPr>
            <w:r w:rsidRPr="001B0761">
              <w:t>sequencing tasks</w:t>
            </w:r>
          </w:p>
        </w:tc>
      </w:tr>
    </w:tbl>
    <w:p w:rsidR="00367F26" w:rsidP="001B0761">
      <w:pPr>
        <w:pStyle w:val="BodyText"/>
      </w:pPr>
    </w:p>
    <w:p w:rsidR="00367F26" w:rsidP="001B0761">
      <w:pPr>
        <w:pStyle w:val="BodyText"/>
      </w:pPr>
    </w:p>
    <w:p w:rsidR="00000000" w:rsidRPr="001B0761" w:rsidP="001B0761">
      <w:pPr>
        <w:pStyle w:val="Heading1"/>
      </w:pPr>
      <w:bookmarkStart w:id="12" w:name="O_363049"/>
      <w:bookmarkEnd w:id="12"/>
      <w:r w:rsidRPr="001B0761">
        <w:t>Unit Sector(s)</w:t>
      </w:r>
    </w:p>
    <w:p w:rsidR="00000000" w:rsidRPr="001B0761" w:rsidP="001B0761">
      <w:pPr>
        <w:pStyle w:val="BodyText"/>
      </w:pPr>
      <w:r w:rsidRPr="001B0761">
        <w:t>Industry Capability - Workplace Effectiveness</w:t>
      </w:r>
    </w:p>
    <w:p w:rsidR="00000000" w:rsidRPr="001B0761" w:rsidP="001B0761"/>
    <w:sectPr w:rsidSect="001B07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7F26" w:rsidP="00367F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F26" w:rsidP="001B07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7F26" w:rsidP="001B07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7F26" w:rsidP="001B07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7F26" w:rsidP="00367F2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F26" w:rsidP="001B0761">
    <w:pPr>
      <w:pStyle w:val="Header"/>
      <w:framePr w:wrap="around"/>
    </w:pPr>
    <w:r>
      <w:fldChar w:fldCharType="begin"/>
    </w:r>
    <w:r>
      <w:instrText xml:space="preserve"> TITLE   \* MERGEFORMAT </w:instrText>
    </w:r>
    <w:r>
      <w:fldChar w:fldCharType="separate"/>
    </w:r>
    <w:r>
      <w:t>BSBWOR201A Manage personal stress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7F26" w:rsidP="001B07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04D3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B802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86C2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7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0761"/>
    <w:pPr>
      <w:spacing w:before="360" w:after="60"/>
      <w:outlineLvl w:val="0"/>
    </w:pPr>
    <w:rPr>
      <w:sz w:val="32"/>
    </w:rPr>
  </w:style>
  <w:style w:type="paragraph" w:styleId="Heading2">
    <w:name w:val="heading 2"/>
    <w:basedOn w:val="HeadingBase"/>
    <w:next w:val="BodyText"/>
    <w:link w:val="Heading2Char"/>
    <w:qFormat/>
    <w:rsid w:val="001B0761"/>
    <w:pPr>
      <w:keepLines/>
      <w:spacing w:before="240" w:after="120"/>
      <w:outlineLvl w:val="1"/>
    </w:pPr>
    <w:rPr>
      <w:sz w:val="28"/>
      <w:szCs w:val="40"/>
    </w:rPr>
  </w:style>
  <w:style w:type="paragraph" w:styleId="Heading3">
    <w:name w:val="heading 3"/>
    <w:basedOn w:val="HeadingBase"/>
    <w:next w:val="BodyText"/>
    <w:link w:val="Heading3Char"/>
    <w:qFormat/>
    <w:rsid w:val="001B0761"/>
    <w:pPr>
      <w:spacing w:before="180" w:after="120"/>
      <w:outlineLvl w:val="2"/>
    </w:pPr>
    <w:rPr>
      <w:spacing w:val="-10"/>
      <w:kern w:val="32"/>
    </w:rPr>
  </w:style>
  <w:style w:type="paragraph" w:styleId="Heading4">
    <w:name w:val="heading 4"/>
    <w:basedOn w:val="HeadingBase"/>
    <w:next w:val="BodyText"/>
    <w:link w:val="Heading4Char"/>
    <w:qFormat/>
    <w:rsid w:val="001B0761"/>
    <w:pPr>
      <w:spacing w:before="160" w:after="120"/>
      <w:outlineLvl w:val="3"/>
    </w:pPr>
    <w:rPr>
      <w:sz w:val="22"/>
    </w:rPr>
  </w:style>
  <w:style w:type="paragraph" w:styleId="Heading5">
    <w:name w:val="heading 5"/>
    <w:basedOn w:val="HeadingBase"/>
    <w:next w:val="Normal"/>
    <w:link w:val="Heading5Char"/>
    <w:qFormat/>
    <w:rsid w:val="001B0761"/>
    <w:pPr>
      <w:spacing w:before="80"/>
      <w:outlineLvl w:val="4"/>
    </w:pPr>
    <w:rPr>
      <w:color w:val="918585"/>
      <w:sz w:val="20"/>
    </w:rPr>
  </w:style>
  <w:style w:type="paragraph" w:styleId="Heading6">
    <w:name w:val="heading 6"/>
    <w:basedOn w:val="HeadingBase"/>
    <w:next w:val="Normal"/>
    <w:link w:val="Heading6Char"/>
    <w:qFormat/>
    <w:rsid w:val="001B0761"/>
    <w:pPr>
      <w:spacing w:before="60"/>
      <w:outlineLvl w:val="5"/>
    </w:pPr>
    <w:rPr>
      <w:color w:val="918585"/>
      <w:sz w:val="20"/>
    </w:rPr>
  </w:style>
  <w:style w:type="paragraph" w:styleId="Heading7">
    <w:name w:val="heading 7"/>
    <w:basedOn w:val="Normal"/>
    <w:next w:val="Normal"/>
    <w:link w:val="Heading7Char"/>
    <w:qFormat/>
    <w:rsid w:val="001B0761"/>
    <w:pPr>
      <w:ind w:left="720"/>
      <w:outlineLvl w:val="6"/>
    </w:pPr>
    <w:rPr>
      <w:i/>
    </w:rPr>
  </w:style>
  <w:style w:type="paragraph" w:styleId="Heading8">
    <w:name w:val="heading 8"/>
    <w:basedOn w:val="Normal"/>
    <w:next w:val="Normal"/>
    <w:link w:val="Heading8Char"/>
    <w:qFormat/>
    <w:rsid w:val="001B0761"/>
    <w:pPr>
      <w:ind w:left="720"/>
      <w:outlineLvl w:val="7"/>
    </w:pPr>
    <w:rPr>
      <w:i/>
    </w:rPr>
  </w:style>
  <w:style w:type="paragraph" w:styleId="Heading9">
    <w:name w:val="heading 9"/>
    <w:basedOn w:val="Normal"/>
    <w:next w:val="Normal"/>
    <w:link w:val="Heading9Char"/>
    <w:qFormat/>
    <w:rsid w:val="001B0761"/>
    <w:pPr>
      <w:ind w:left="720"/>
      <w:outlineLvl w:val="8"/>
    </w:pPr>
    <w:rPr>
      <w:i/>
    </w:rPr>
  </w:style>
  <w:style w:type="character" w:default="1" w:styleId="DefaultParagraphFont">
    <w:name w:val="Default Paragraph Font"/>
    <w:uiPriority w:val="1"/>
    <w:unhideWhenUsed/>
    <w:rsid w:val="001B07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761"/>
  </w:style>
  <w:style w:type="character" w:customStyle="1" w:styleId="Heading1Char">
    <w:name w:val="Heading 1 Char"/>
    <w:link w:val="Heading1"/>
    <w:rsid w:val="001B0761"/>
    <w:rPr>
      <w:rFonts w:ascii="Times New Roman" w:eastAsia="Times New Roman" w:hAnsi="Times New Roman" w:cs="Times New Roman"/>
      <w:b/>
      <w:sz w:val="32"/>
      <w:szCs w:val="20"/>
      <w:lang w:eastAsia="en-US"/>
    </w:rPr>
  </w:style>
  <w:style w:type="paragraph" w:styleId="BodyText">
    <w:name w:val="Body Text"/>
    <w:basedOn w:val="Normal"/>
    <w:link w:val="BodyTextChar"/>
    <w:rsid w:val="001B0761"/>
    <w:pPr>
      <w:spacing w:before="120" w:after="120"/>
      <w:contextualSpacing/>
    </w:pPr>
    <w:rPr>
      <w:rFonts w:ascii="Times New Roman" w:hAnsi="Times New Roman"/>
      <w:sz w:val="24"/>
      <w:szCs w:val="22"/>
    </w:rPr>
  </w:style>
  <w:style w:type="character" w:customStyle="1" w:styleId="BodyTextChar">
    <w:name w:val="Body Text Char"/>
    <w:link w:val="BodyText"/>
    <w:rsid w:val="001B0761"/>
    <w:rPr>
      <w:rFonts w:ascii="Times New Roman" w:eastAsia="Times New Roman" w:hAnsi="Times New Roman" w:cs="Times New Roman"/>
      <w:sz w:val="24"/>
      <w:lang w:val="en-US" w:eastAsia="en-US"/>
    </w:rPr>
  </w:style>
  <w:style w:type="paragraph" w:styleId="Footer">
    <w:name w:val="footer"/>
    <w:basedOn w:val="Normal"/>
    <w:link w:val="FooterChar"/>
    <w:rsid w:val="001B07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B0761"/>
    <w:rPr>
      <w:rFonts w:ascii="Times New Roman" w:eastAsia="Times New Roman" w:hAnsi="Times New Roman" w:cs="Times New Roman"/>
      <w:sz w:val="16"/>
      <w:lang w:val="en-US" w:eastAsia="en-US"/>
    </w:rPr>
  </w:style>
  <w:style w:type="paragraph" w:styleId="List">
    <w:name w:val="List"/>
    <w:basedOn w:val="BodyText"/>
    <w:next w:val="BodyText"/>
    <w:rsid w:val="001B0761"/>
    <w:pPr>
      <w:tabs>
        <w:tab w:val="left" w:pos="340"/>
      </w:tabs>
      <w:spacing w:before="60" w:after="60"/>
      <w:ind w:left="340" w:hanging="340"/>
    </w:pPr>
  </w:style>
  <w:style w:type="paragraph" w:styleId="ListBullet">
    <w:name w:val="List Bullet"/>
    <w:basedOn w:val="List"/>
    <w:rsid w:val="001B0761"/>
    <w:pPr>
      <w:numPr>
        <w:numId w:val="13"/>
      </w:numPr>
      <w:tabs>
        <w:tab w:val="clear" w:pos="340"/>
      </w:tabs>
      <w:spacing w:before="40" w:after="40"/>
    </w:pPr>
  </w:style>
  <w:style w:type="character" w:customStyle="1" w:styleId="SpecialBold">
    <w:name w:val="Special Bold"/>
    <w:rsid w:val="001B0761"/>
    <w:rPr>
      <w:b/>
      <w:spacing w:val="0"/>
    </w:rPr>
  </w:style>
  <w:style w:type="paragraph" w:styleId="ListBullet2">
    <w:name w:val="List Bullet 2"/>
    <w:basedOn w:val="List2"/>
    <w:rsid w:val="001B0761"/>
    <w:pPr>
      <w:numPr>
        <w:numId w:val="14"/>
      </w:numPr>
      <w:tabs>
        <w:tab w:val="clear" w:pos="680"/>
      </w:tabs>
    </w:pPr>
  </w:style>
  <w:style w:type="paragraph" w:styleId="Header">
    <w:name w:val="header"/>
    <w:basedOn w:val="Normal"/>
    <w:link w:val="HeaderChar"/>
    <w:rsid w:val="001B07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B0761"/>
    <w:rPr>
      <w:rFonts w:ascii="Times New Roman" w:eastAsia="Times New Roman" w:hAnsi="Times New Roman" w:cs="Times New Roman"/>
      <w:sz w:val="16"/>
      <w:szCs w:val="20"/>
      <w:lang w:val="en-GB" w:eastAsia="en-US"/>
    </w:rPr>
  </w:style>
  <w:style w:type="character" w:styleId="Emphasis">
    <w:name w:val="Emphasis"/>
    <w:qFormat/>
    <w:rsid w:val="001B0761"/>
    <w:rPr>
      <w:i/>
    </w:rPr>
  </w:style>
  <w:style w:type="paragraph" w:customStyle="1" w:styleId="SuperHeading">
    <w:name w:val="SuperHeading"/>
    <w:basedOn w:val="Normal"/>
    <w:rsid w:val="001B0761"/>
    <w:pPr>
      <w:spacing w:before="240" w:after="120"/>
      <w:outlineLvl w:val="0"/>
    </w:pPr>
    <w:rPr>
      <w:rFonts w:ascii="Times New Roman" w:hAnsi="Times New Roman"/>
      <w:b/>
      <w:sz w:val="28"/>
    </w:rPr>
  </w:style>
  <w:style w:type="paragraph" w:customStyle="1" w:styleId="AllowPageBreak">
    <w:name w:val="AllowPageBreak"/>
    <w:rsid w:val="001B07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0761"/>
    <w:pPr>
      <w:tabs>
        <w:tab w:val="left" w:pos="680"/>
      </w:tabs>
      <w:spacing w:before="60" w:after="60"/>
      <w:ind w:left="680" w:hanging="340"/>
    </w:pPr>
  </w:style>
  <w:style w:type="character" w:customStyle="1" w:styleId="BoldandItalics">
    <w:name w:val="Bold and Italics"/>
    <w:qFormat/>
    <w:rsid w:val="001B0761"/>
    <w:rPr>
      <w:b/>
      <w:i/>
      <w:u w:val="none"/>
    </w:rPr>
  </w:style>
  <w:style w:type="character" w:customStyle="1" w:styleId="Heading2Char">
    <w:name w:val="Heading 2 Char"/>
    <w:link w:val="Heading2"/>
    <w:rsid w:val="001B0761"/>
    <w:rPr>
      <w:rFonts w:ascii="Times New Roman" w:eastAsia="Times New Roman" w:hAnsi="Times New Roman" w:cs="Times New Roman"/>
      <w:b/>
      <w:sz w:val="28"/>
      <w:szCs w:val="40"/>
      <w:lang w:eastAsia="en-US"/>
    </w:rPr>
  </w:style>
  <w:style w:type="character" w:customStyle="1" w:styleId="Heading3Char">
    <w:name w:val="Heading 3 Char"/>
    <w:link w:val="Heading3"/>
    <w:rsid w:val="001B076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B0761"/>
    <w:rPr>
      <w:rFonts w:ascii="Times New Roman" w:eastAsia="Times New Roman" w:hAnsi="Times New Roman" w:cs="Times New Roman"/>
      <w:b/>
      <w:szCs w:val="20"/>
      <w:lang w:eastAsia="en-US"/>
    </w:rPr>
  </w:style>
  <w:style w:type="character" w:customStyle="1" w:styleId="Heading5Char">
    <w:name w:val="Heading 5 Char"/>
    <w:link w:val="Heading5"/>
    <w:rsid w:val="001B076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B07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7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07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0761"/>
    <w:rPr>
      <w:rFonts w:ascii="Courier New" w:eastAsia="Times New Roman" w:hAnsi="Courier New" w:cs="Times New Roman"/>
      <w:i/>
      <w:szCs w:val="20"/>
      <w:lang w:val="en-US" w:eastAsia="en-US"/>
    </w:rPr>
  </w:style>
  <w:style w:type="paragraph" w:customStyle="1" w:styleId="HeadingBase">
    <w:name w:val="Heading Base"/>
    <w:rsid w:val="001B07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761"/>
    <w:pPr>
      <w:tabs>
        <w:tab w:val="right" w:leader="dot" w:pos="9072"/>
      </w:tabs>
      <w:ind w:left="567"/>
    </w:pPr>
    <w:rPr>
      <w:szCs w:val="22"/>
    </w:rPr>
  </w:style>
  <w:style w:type="paragraph" w:customStyle="1" w:styleId="TOCBase">
    <w:name w:val="TOC Base"/>
    <w:rsid w:val="001B07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761"/>
    <w:pPr>
      <w:tabs>
        <w:tab w:val="right" w:leader="dot" w:pos="9072"/>
      </w:tabs>
      <w:spacing w:before="40" w:after="40"/>
      <w:ind w:left="284"/>
    </w:pPr>
    <w:rPr>
      <w:rFonts w:ascii="Times New Roman" w:hAnsi="Times New Roman"/>
    </w:rPr>
  </w:style>
  <w:style w:type="paragraph" w:styleId="TOC1">
    <w:name w:val="toc 1"/>
    <w:basedOn w:val="TOCBase"/>
    <w:next w:val="Normal"/>
    <w:rsid w:val="001B07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0761"/>
    <w:pPr>
      <w:spacing w:before="5040"/>
      <w:jc w:val="center"/>
    </w:pPr>
    <w:rPr>
      <w:sz w:val="48"/>
      <w:szCs w:val="72"/>
      <w:lang w:val="en-US"/>
    </w:rPr>
  </w:style>
  <w:style w:type="character" w:customStyle="1" w:styleId="TitleChar">
    <w:name w:val="Title Char"/>
    <w:link w:val="Title"/>
    <w:rsid w:val="001B07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761"/>
    <w:pPr>
      <w:tabs>
        <w:tab w:val="left" w:pos="3600"/>
        <w:tab w:val="left" w:pos="3958"/>
      </w:tabs>
    </w:pPr>
  </w:style>
  <w:style w:type="paragraph" w:customStyle="1" w:styleId="Note">
    <w:name w:val="Note"/>
    <w:basedOn w:val="BodyText"/>
    <w:rsid w:val="001B07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0761"/>
    <w:pPr>
      <w:framePr w:wrap="auto" w:hAnchor="text" w:y="6049"/>
    </w:pPr>
    <w:rPr>
      <w:color w:val="000000"/>
      <w:sz w:val="40"/>
    </w:rPr>
  </w:style>
  <w:style w:type="paragraph" w:customStyle="1" w:styleId="TOCTitle">
    <w:name w:val="TOCTitle"/>
    <w:basedOn w:val="Heading1"/>
    <w:rsid w:val="001B0761"/>
    <w:pPr>
      <w:spacing w:after="240"/>
      <w:jc w:val="center"/>
      <w:outlineLvl w:val="9"/>
    </w:pPr>
    <w:rPr>
      <w:caps/>
    </w:rPr>
  </w:style>
  <w:style w:type="paragraph" w:customStyle="1" w:styleId="Version">
    <w:name w:val="Version"/>
    <w:rsid w:val="001B07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0761"/>
    <w:pPr>
      <w:keepNext w:val="0"/>
      <w:tabs>
        <w:tab w:val="right" w:pos="4176"/>
      </w:tabs>
      <w:ind w:left="198" w:hanging="198"/>
    </w:pPr>
    <w:rPr>
      <w:rFonts w:ascii="Garamond" w:hAnsi="Garamond"/>
    </w:rPr>
  </w:style>
  <w:style w:type="paragraph" w:styleId="IndexHeading">
    <w:name w:val="index heading"/>
    <w:basedOn w:val="Normal"/>
    <w:next w:val="Index1"/>
    <w:semiHidden/>
    <w:rsid w:val="001B0761"/>
    <w:pPr>
      <w:spacing w:before="120" w:after="120"/>
    </w:pPr>
    <w:rPr>
      <w:rFonts w:ascii="Arial" w:hAnsi="Arial"/>
      <w:b/>
      <w:color w:val="918585"/>
      <w:sz w:val="24"/>
    </w:rPr>
  </w:style>
  <w:style w:type="paragraph" w:customStyle="1" w:styleId="Chapter">
    <w:name w:val="Chapter"/>
    <w:basedOn w:val="Normal"/>
    <w:rsid w:val="001B0761"/>
    <w:pPr>
      <w:spacing w:before="240"/>
    </w:pPr>
    <w:rPr>
      <w:rFonts w:ascii="Times New Roman" w:hAnsi="Times New Roman"/>
      <w:smallCaps/>
      <w:spacing w:val="80"/>
      <w:sz w:val="28"/>
    </w:rPr>
  </w:style>
  <w:style w:type="paragraph" w:customStyle="1" w:styleId="InChapter">
    <w:name w:val="InChapter"/>
    <w:basedOn w:val="Heading3"/>
    <w:rsid w:val="001B0761"/>
    <w:pPr>
      <w:spacing w:after="240"/>
      <w:outlineLvl w:val="9"/>
    </w:pPr>
    <w:rPr>
      <w:noProof/>
    </w:rPr>
  </w:style>
  <w:style w:type="paragraph" w:styleId="Index2">
    <w:name w:val="index 2"/>
    <w:basedOn w:val="Normal"/>
    <w:next w:val="Normal"/>
    <w:semiHidden/>
    <w:rsid w:val="001B0761"/>
    <w:pPr>
      <w:tabs>
        <w:tab w:val="right" w:pos="4176"/>
      </w:tabs>
      <w:ind w:left="568" w:hanging="284"/>
    </w:pPr>
    <w:rPr>
      <w:rFonts w:ascii="Garamond" w:hAnsi="Garamond"/>
    </w:rPr>
  </w:style>
  <w:style w:type="paragraph" w:customStyle="1" w:styleId="Byline">
    <w:name w:val="Byline"/>
    <w:rsid w:val="001B07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761"/>
    <w:pPr>
      <w:tabs>
        <w:tab w:val="clear" w:pos="3600"/>
        <w:tab w:val="clear" w:pos="3958"/>
      </w:tabs>
      <w:jc w:val="right"/>
    </w:pPr>
  </w:style>
  <w:style w:type="paragraph" w:styleId="Caption">
    <w:name w:val="caption"/>
    <w:basedOn w:val="BodyText"/>
    <w:next w:val="Normal"/>
    <w:qFormat/>
    <w:rsid w:val="001B0761"/>
    <w:pPr>
      <w:framePr w:w="2268" w:hSpace="181" w:vSpace="181" w:wrap="around" w:vAnchor="text" w:hAnchor="page" w:x="1135" w:y="285" w:anchorLock="1"/>
    </w:pPr>
    <w:rPr>
      <w:i/>
    </w:rPr>
  </w:style>
  <w:style w:type="paragraph" w:customStyle="1" w:styleId="MiniTOCTitle">
    <w:name w:val="MiniTOCTitle"/>
    <w:basedOn w:val="Heading4"/>
    <w:rsid w:val="001B0761"/>
    <w:pPr>
      <w:spacing w:before="240"/>
      <w:outlineLvl w:val="9"/>
    </w:pPr>
    <w:rPr>
      <w:noProof/>
      <w:sz w:val="24"/>
    </w:rPr>
  </w:style>
  <w:style w:type="paragraph" w:customStyle="1" w:styleId="MiniTOCItem">
    <w:name w:val="MiniTOCItem"/>
    <w:basedOn w:val="ListBullet"/>
    <w:rsid w:val="001B0761"/>
    <w:pPr>
      <w:numPr>
        <w:numId w:val="0"/>
      </w:numPr>
      <w:tabs>
        <w:tab w:val="right" w:leader="dot" w:pos="6521"/>
      </w:tabs>
      <w:spacing w:before="0" w:after="0"/>
    </w:pPr>
  </w:style>
  <w:style w:type="paragraph" w:customStyle="1" w:styleId="TOFTitle">
    <w:name w:val="TOFTitle"/>
    <w:basedOn w:val="TOCTitle"/>
    <w:rsid w:val="001B0761"/>
  </w:style>
  <w:style w:type="paragraph" w:styleId="TableofFigures">
    <w:name w:val="table of figures"/>
    <w:basedOn w:val="Normal"/>
    <w:next w:val="Normal"/>
    <w:semiHidden/>
    <w:rsid w:val="001B0761"/>
    <w:pPr>
      <w:tabs>
        <w:tab w:val="right" w:leader="dot" w:pos="9072"/>
      </w:tabs>
      <w:ind w:left="970" w:hanging="403"/>
    </w:pPr>
    <w:rPr>
      <w:rFonts w:ascii="Times New Roman" w:hAnsi="Times New Roman"/>
      <w:b/>
    </w:rPr>
  </w:style>
  <w:style w:type="paragraph" w:styleId="ListNumber">
    <w:name w:val="List Number"/>
    <w:basedOn w:val="List"/>
    <w:rsid w:val="001B0761"/>
    <w:pPr>
      <w:numPr>
        <w:numId w:val="11"/>
      </w:numPr>
    </w:pPr>
  </w:style>
  <w:style w:type="character" w:customStyle="1" w:styleId="WingdingSymbols">
    <w:name w:val="Wingding Symbols"/>
    <w:rsid w:val="001B0761"/>
    <w:rPr>
      <w:rFonts w:ascii="Wingdings" w:hAnsi="Wingdings"/>
    </w:rPr>
  </w:style>
  <w:style w:type="paragraph" w:customStyle="1" w:styleId="TableHeading">
    <w:name w:val="Table Heading"/>
    <w:basedOn w:val="HeadingBase"/>
    <w:rsid w:val="001B0761"/>
    <w:pPr>
      <w:keepLines/>
      <w:pBdr>
        <w:bottom w:val="single" w:sz="6" w:space="1" w:color="918585"/>
      </w:pBdr>
      <w:spacing w:before="240"/>
    </w:pPr>
  </w:style>
  <w:style w:type="character" w:customStyle="1" w:styleId="HotSpot">
    <w:name w:val="HotSpot"/>
    <w:rsid w:val="001B0761"/>
    <w:rPr>
      <w:color w:val="0033CC"/>
      <w:u w:val="none"/>
    </w:rPr>
  </w:style>
  <w:style w:type="paragraph" w:customStyle="1" w:styleId="BodyTextRight">
    <w:name w:val="Body Text Right"/>
    <w:basedOn w:val="BodyText"/>
    <w:rsid w:val="001B0761"/>
    <w:pPr>
      <w:spacing w:before="0" w:after="0"/>
      <w:jc w:val="right"/>
    </w:pPr>
  </w:style>
  <w:style w:type="paragraph" w:styleId="Index3">
    <w:name w:val="index 3"/>
    <w:basedOn w:val="ListNumber2"/>
    <w:next w:val="Normal"/>
    <w:semiHidden/>
    <w:rsid w:val="001B0761"/>
    <w:pPr>
      <w:numPr>
        <w:numId w:val="0"/>
      </w:numPr>
      <w:tabs>
        <w:tab w:val="right" w:leader="dot" w:pos="4176"/>
      </w:tabs>
    </w:pPr>
  </w:style>
  <w:style w:type="paragraph" w:styleId="ListNumber2">
    <w:name w:val="List Number 2"/>
    <w:basedOn w:val="List2"/>
    <w:rsid w:val="001B0761"/>
    <w:pPr>
      <w:numPr>
        <w:numId w:val="10"/>
      </w:numPr>
      <w:tabs>
        <w:tab w:val="clear" w:pos="1060"/>
      </w:tabs>
    </w:pPr>
  </w:style>
  <w:style w:type="paragraph" w:customStyle="1" w:styleId="MarginNote">
    <w:name w:val="Margin Note"/>
    <w:basedOn w:val="BodyText"/>
    <w:rsid w:val="001B07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7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B07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0761"/>
    <w:rPr>
      <w:sz w:val="32"/>
    </w:rPr>
  </w:style>
  <w:style w:type="paragraph" w:customStyle="1" w:styleId="HeadingProcedure">
    <w:name w:val="Heading Procedure"/>
    <w:basedOn w:val="HeadingBase"/>
    <w:next w:val="Normal"/>
    <w:rsid w:val="001B0761"/>
    <w:pPr>
      <w:tabs>
        <w:tab w:val="left" w:pos="0"/>
      </w:tabs>
      <w:spacing w:before="120" w:after="60"/>
    </w:pPr>
    <w:rPr>
      <w:i/>
      <w:color w:val="918585"/>
      <w:sz w:val="22"/>
    </w:rPr>
  </w:style>
  <w:style w:type="paragraph" w:customStyle="1" w:styleId="TableBodyText">
    <w:name w:val="Table Body Text"/>
    <w:basedOn w:val="BodyText"/>
    <w:rsid w:val="001B0761"/>
    <w:pPr>
      <w:spacing w:before="60" w:after="60"/>
    </w:pPr>
  </w:style>
  <w:style w:type="paragraph" w:styleId="ListContinue">
    <w:name w:val="List Continue"/>
    <w:basedOn w:val="List"/>
    <w:rsid w:val="001B0761"/>
    <w:pPr>
      <w:ind w:firstLine="0"/>
    </w:pPr>
  </w:style>
  <w:style w:type="paragraph" w:customStyle="1" w:styleId="ListNote">
    <w:name w:val="List Note"/>
    <w:basedOn w:val="List"/>
    <w:rsid w:val="001B0761"/>
    <w:pPr>
      <w:pBdr>
        <w:top w:val="single" w:sz="6" w:space="2" w:color="918585"/>
        <w:bottom w:val="single" w:sz="6" w:space="2" w:color="918585"/>
      </w:pBdr>
      <w:tabs>
        <w:tab w:val="left" w:pos="1021"/>
      </w:tabs>
      <w:ind w:firstLine="0"/>
    </w:pPr>
  </w:style>
  <w:style w:type="paragraph" w:customStyle="1" w:styleId="Warning">
    <w:name w:val="Warning"/>
    <w:basedOn w:val="BodyText"/>
    <w:rsid w:val="001B0761"/>
    <w:pPr>
      <w:shd w:val="clear" w:color="auto" w:fill="D9D9D9"/>
      <w:tabs>
        <w:tab w:val="left" w:pos="992"/>
      </w:tabs>
      <w:ind w:left="119" w:right="119"/>
    </w:pPr>
    <w:rPr>
      <w:sz w:val="20"/>
    </w:rPr>
  </w:style>
  <w:style w:type="paragraph" w:customStyle="1" w:styleId="MarginIcons">
    <w:name w:val="Margin Icons"/>
    <w:basedOn w:val="BodyText"/>
    <w:rsid w:val="001B076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B0761"/>
    <w:rPr>
      <w:rFonts w:ascii="Courier New" w:hAnsi="Courier New"/>
    </w:rPr>
  </w:style>
  <w:style w:type="paragraph" w:customStyle="1" w:styleId="NoteBullet">
    <w:name w:val="Note Bullet"/>
    <w:basedOn w:val="Note"/>
    <w:rsid w:val="001B0761"/>
    <w:pPr>
      <w:tabs>
        <w:tab w:val="clear" w:pos="680"/>
      </w:tabs>
      <w:spacing w:before="60" w:after="60"/>
    </w:pPr>
  </w:style>
  <w:style w:type="paragraph" w:customStyle="1" w:styleId="SubHeading2">
    <w:name w:val="SubHeading2"/>
    <w:basedOn w:val="HeadingBase"/>
    <w:rsid w:val="001B0761"/>
    <w:pPr>
      <w:spacing w:before="240" w:after="60"/>
    </w:pPr>
    <w:rPr>
      <w:sz w:val="20"/>
    </w:rPr>
  </w:style>
  <w:style w:type="paragraph" w:customStyle="1" w:styleId="SubHeading1">
    <w:name w:val="SubHeading1"/>
    <w:basedOn w:val="HeadingBase"/>
    <w:rsid w:val="001B0761"/>
    <w:pPr>
      <w:spacing w:before="240" w:after="60"/>
    </w:pPr>
    <w:rPr>
      <w:color w:val="918585"/>
      <w:sz w:val="22"/>
    </w:rPr>
  </w:style>
  <w:style w:type="paragraph" w:customStyle="1" w:styleId="SideHeading">
    <w:name w:val="Side Heading"/>
    <w:basedOn w:val="HeadingBase"/>
    <w:rsid w:val="001B07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761"/>
    <w:pPr>
      <w:numPr>
        <w:numId w:val="12"/>
      </w:numPr>
    </w:pPr>
  </w:style>
  <w:style w:type="paragraph" w:styleId="PlainText">
    <w:name w:val="Plain Text"/>
    <w:basedOn w:val="Normal"/>
    <w:link w:val="PlainTextChar"/>
    <w:rsid w:val="001B0761"/>
    <w:rPr>
      <w:sz w:val="20"/>
    </w:rPr>
  </w:style>
  <w:style w:type="character" w:customStyle="1" w:styleId="PlainTextChar">
    <w:name w:val="Plain Text Char"/>
    <w:basedOn w:val="DefaultParagraphFont"/>
    <w:link w:val="PlainText"/>
    <w:rsid w:val="001B0761"/>
    <w:rPr>
      <w:rFonts w:ascii="Courier New" w:eastAsia="Times New Roman" w:hAnsi="Courier New" w:cs="Times New Roman"/>
      <w:sz w:val="20"/>
      <w:szCs w:val="20"/>
      <w:lang w:val="en-US" w:eastAsia="en-US"/>
    </w:rPr>
  </w:style>
  <w:style w:type="character" w:customStyle="1" w:styleId="MenuOption">
    <w:name w:val="Menu Option"/>
    <w:rsid w:val="001B0761"/>
    <w:rPr>
      <w:b/>
      <w:smallCaps/>
    </w:rPr>
  </w:style>
  <w:style w:type="paragraph" w:customStyle="1" w:styleId="TableListNumber">
    <w:name w:val="Table List Number"/>
    <w:basedOn w:val="ListNumber"/>
    <w:rsid w:val="001B0761"/>
    <w:pPr>
      <w:numPr>
        <w:numId w:val="0"/>
      </w:numPr>
    </w:pPr>
  </w:style>
  <w:style w:type="paragraph" w:styleId="TOC4">
    <w:name w:val="toc 4"/>
    <w:basedOn w:val="TOCBase"/>
    <w:next w:val="Normal"/>
    <w:semiHidden/>
    <w:rsid w:val="001B0761"/>
    <w:pPr>
      <w:tabs>
        <w:tab w:val="right" w:leader="dot" w:pos="9071"/>
      </w:tabs>
      <w:ind w:left="1701"/>
    </w:pPr>
  </w:style>
  <w:style w:type="paragraph" w:customStyle="1" w:styleId="ListAlpha">
    <w:name w:val="List Alpha"/>
    <w:basedOn w:val="List"/>
    <w:rsid w:val="001B0761"/>
    <w:pPr>
      <w:numPr>
        <w:numId w:val="9"/>
      </w:numPr>
    </w:pPr>
  </w:style>
  <w:style w:type="paragraph" w:customStyle="1" w:styleId="ListAlpha2">
    <w:name w:val="List Alpha 2"/>
    <w:basedOn w:val="List2"/>
    <w:rsid w:val="001B0761"/>
    <w:pPr>
      <w:numPr>
        <w:numId w:val="8"/>
      </w:numPr>
    </w:pPr>
  </w:style>
  <w:style w:type="paragraph" w:styleId="List3">
    <w:name w:val="List 3"/>
    <w:basedOn w:val="BodyText"/>
    <w:rsid w:val="001B0761"/>
    <w:pPr>
      <w:tabs>
        <w:tab w:val="left" w:pos="1021"/>
      </w:tabs>
      <w:spacing w:before="60" w:after="60"/>
      <w:ind w:left="1020" w:hanging="340"/>
    </w:pPr>
  </w:style>
  <w:style w:type="paragraph" w:styleId="List4">
    <w:name w:val="List 4"/>
    <w:basedOn w:val="BodyText"/>
    <w:rsid w:val="001B0761"/>
    <w:pPr>
      <w:tabs>
        <w:tab w:val="left" w:pos="1361"/>
      </w:tabs>
      <w:spacing w:before="60" w:after="60"/>
      <w:ind w:left="1361" w:hanging="340"/>
    </w:pPr>
  </w:style>
  <w:style w:type="paragraph" w:styleId="List5">
    <w:name w:val="List 5"/>
    <w:basedOn w:val="BodyText"/>
    <w:rsid w:val="001B0761"/>
    <w:pPr>
      <w:tabs>
        <w:tab w:val="left" w:pos="1701"/>
      </w:tabs>
      <w:spacing w:before="60" w:after="60"/>
      <w:ind w:left="1701" w:hanging="340"/>
    </w:pPr>
  </w:style>
  <w:style w:type="paragraph" w:styleId="ListBullet3">
    <w:name w:val="List Bullet 3"/>
    <w:basedOn w:val="List3"/>
    <w:rsid w:val="001B0761"/>
    <w:pPr>
      <w:numPr>
        <w:numId w:val="15"/>
      </w:numPr>
      <w:tabs>
        <w:tab w:val="clear" w:pos="1021"/>
      </w:tabs>
      <w:ind w:left="1037" w:hanging="357"/>
    </w:pPr>
  </w:style>
  <w:style w:type="paragraph" w:styleId="ListBullet4">
    <w:name w:val="List Bullet 4"/>
    <w:basedOn w:val="List4"/>
    <w:rsid w:val="001B0761"/>
    <w:pPr>
      <w:numPr>
        <w:numId w:val="3"/>
      </w:numPr>
    </w:pPr>
  </w:style>
  <w:style w:type="paragraph" w:styleId="ListBullet5">
    <w:name w:val="List Bullet 5"/>
    <w:basedOn w:val="List5"/>
    <w:rsid w:val="001B0761"/>
    <w:pPr>
      <w:numPr>
        <w:numId w:val="4"/>
      </w:numPr>
    </w:pPr>
  </w:style>
  <w:style w:type="paragraph" w:styleId="ListContinue2">
    <w:name w:val="List Continue 2"/>
    <w:basedOn w:val="List2"/>
    <w:rsid w:val="001B0761"/>
    <w:pPr>
      <w:ind w:firstLine="0"/>
    </w:pPr>
  </w:style>
  <w:style w:type="paragraph" w:styleId="ListContinue3">
    <w:name w:val="List Continue 3"/>
    <w:basedOn w:val="List3"/>
    <w:rsid w:val="001B0761"/>
    <w:pPr>
      <w:ind w:left="1021" w:firstLine="0"/>
    </w:pPr>
  </w:style>
  <w:style w:type="paragraph" w:styleId="ListContinue4">
    <w:name w:val="List Continue 4"/>
    <w:basedOn w:val="List4"/>
    <w:rsid w:val="001B0761"/>
    <w:pPr>
      <w:ind w:firstLine="0"/>
    </w:pPr>
  </w:style>
  <w:style w:type="paragraph" w:styleId="ListContinue5">
    <w:name w:val="List Continue 5"/>
    <w:basedOn w:val="List5"/>
    <w:rsid w:val="001B0761"/>
    <w:pPr>
      <w:ind w:firstLine="0"/>
    </w:pPr>
  </w:style>
  <w:style w:type="paragraph" w:styleId="ListNumber3">
    <w:name w:val="List Number 3"/>
    <w:basedOn w:val="List3"/>
    <w:rsid w:val="001B0761"/>
    <w:pPr>
      <w:numPr>
        <w:numId w:val="5"/>
      </w:numPr>
    </w:pPr>
  </w:style>
  <w:style w:type="paragraph" w:styleId="ListNumber4">
    <w:name w:val="List Number 4"/>
    <w:basedOn w:val="List4"/>
    <w:rsid w:val="001B0761"/>
    <w:pPr>
      <w:numPr>
        <w:numId w:val="6"/>
      </w:numPr>
    </w:pPr>
  </w:style>
  <w:style w:type="paragraph" w:styleId="ListNumber5">
    <w:name w:val="List Number 5"/>
    <w:basedOn w:val="List5"/>
    <w:rsid w:val="001B0761"/>
    <w:pPr>
      <w:numPr>
        <w:numId w:val="7"/>
      </w:numPr>
    </w:pPr>
  </w:style>
  <w:style w:type="paragraph" w:styleId="BlockText">
    <w:name w:val="Block Text"/>
    <w:basedOn w:val="Normal"/>
    <w:rsid w:val="001B0761"/>
    <w:pPr>
      <w:spacing w:after="120"/>
      <w:ind w:left="1440" w:right="1440"/>
    </w:pPr>
  </w:style>
  <w:style w:type="character" w:customStyle="1" w:styleId="Subscript">
    <w:name w:val="Subscript"/>
    <w:rsid w:val="001B0761"/>
    <w:rPr>
      <w:sz w:val="16"/>
      <w:vertAlign w:val="subscript"/>
    </w:rPr>
  </w:style>
  <w:style w:type="character" w:customStyle="1" w:styleId="Superscript">
    <w:name w:val="Superscript"/>
    <w:rsid w:val="001B0761"/>
    <w:rPr>
      <w:sz w:val="16"/>
      <w:vertAlign w:val="superscript"/>
    </w:rPr>
  </w:style>
  <w:style w:type="character" w:customStyle="1" w:styleId="Symbols">
    <w:name w:val="Symbols"/>
    <w:rsid w:val="001B0761"/>
    <w:rPr>
      <w:rFonts w:ascii="Symbol" w:hAnsi="Symbol"/>
    </w:rPr>
  </w:style>
  <w:style w:type="character" w:customStyle="1" w:styleId="MenuOptions">
    <w:name w:val="Menu Options"/>
    <w:rsid w:val="001B0761"/>
    <w:rPr>
      <w:rFonts w:ascii="Arial Narrow" w:hAnsi="Arial Narrow"/>
      <w:smallCaps/>
    </w:rPr>
  </w:style>
  <w:style w:type="character" w:customStyle="1" w:styleId="Buttons">
    <w:name w:val="Buttons"/>
    <w:rsid w:val="001B0761"/>
    <w:rPr>
      <w:b/>
    </w:rPr>
  </w:style>
  <w:style w:type="character" w:customStyle="1" w:styleId="Underlined">
    <w:name w:val="Underlined"/>
    <w:rsid w:val="001B0761"/>
    <w:rPr>
      <w:u w:val="single"/>
    </w:rPr>
  </w:style>
  <w:style w:type="paragraph" w:customStyle="1" w:styleId="TableBodyTextRight">
    <w:name w:val="Table Body Text Right"/>
    <w:basedOn w:val="TableBodyText"/>
    <w:rsid w:val="001B0761"/>
    <w:pPr>
      <w:widowControl w:val="0"/>
      <w:autoSpaceDE w:val="0"/>
      <w:autoSpaceDN w:val="0"/>
      <w:adjustRightInd w:val="0"/>
      <w:jc w:val="right"/>
    </w:pPr>
    <w:rPr>
      <w:rFonts w:cs="Arial"/>
      <w:szCs w:val="18"/>
    </w:rPr>
  </w:style>
  <w:style w:type="paragraph" w:customStyle="1" w:styleId="CopyrightText">
    <w:name w:val="Copyright Text"/>
    <w:basedOn w:val="BodyText"/>
    <w:rsid w:val="001B0761"/>
    <w:rPr>
      <w:sz w:val="18"/>
    </w:rPr>
  </w:style>
  <w:style w:type="paragraph" w:customStyle="1" w:styleId="BodySmallRight">
    <w:name w:val="Body Small Right"/>
    <w:basedOn w:val="BodyTextRight"/>
    <w:rsid w:val="001B0761"/>
    <w:rPr>
      <w:sz w:val="18"/>
      <w:szCs w:val="18"/>
    </w:rPr>
  </w:style>
  <w:style w:type="paragraph" w:customStyle="1" w:styleId="MarginEdition">
    <w:name w:val="Margin Edition"/>
    <w:basedOn w:val="MarginNote"/>
    <w:rsid w:val="001B0761"/>
    <w:pPr>
      <w:spacing w:before="0" w:after="0"/>
    </w:pPr>
    <w:rPr>
      <w:rFonts w:ascii="Times New Roman" w:hAnsi="Times New Roman"/>
      <w:color w:val="999999"/>
    </w:rPr>
  </w:style>
  <w:style w:type="paragraph" w:customStyle="1" w:styleId="Spacer">
    <w:name w:val="Spacer"/>
    <w:basedOn w:val="Normal"/>
    <w:rsid w:val="001B0761"/>
    <w:rPr>
      <w:sz w:val="2"/>
      <w:szCs w:val="2"/>
    </w:rPr>
  </w:style>
  <w:style w:type="character" w:customStyle="1" w:styleId="Small">
    <w:name w:val="Small"/>
    <w:rsid w:val="001B0761"/>
    <w:rPr>
      <w:sz w:val="16"/>
    </w:rPr>
  </w:style>
  <w:style w:type="paragraph" w:customStyle="1" w:styleId="WideTable">
    <w:name w:val="Wide Table"/>
    <w:basedOn w:val="Normal"/>
    <w:rsid w:val="001B0761"/>
    <w:pPr>
      <w:ind w:left="-1418"/>
    </w:pPr>
    <w:rPr>
      <w:sz w:val="2"/>
      <w:szCs w:val="2"/>
    </w:rPr>
  </w:style>
  <w:style w:type="character" w:styleId="PageNumber">
    <w:name w:val="page number"/>
    <w:rsid w:val="001B0761"/>
  </w:style>
  <w:style w:type="paragraph" w:styleId="Quote">
    <w:name w:val="Quote"/>
    <w:basedOn w:val="Heading1"/>
    <w:link w:val="QuoteChar"/>
    <w:qFormat/>
    <w:rsid w:val="001B0761"/>
    <w:rPr>
      <w:b w:val="0"/>
      <w:sz w:val="72"/>
      <w:szCs w:val="72"/>
      <w:lang w:val="en-NZ"/>
    </w:rPr>
  </w:style>
  <w:style w:type="character" w:customStyle="1" w:styleId="QuoteChar">
    <w:name w:val="Quote Char"/>
    <w:link w:val="Quote"/>
    <w:rsid w:val="001B07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761"/>
    <w:pPr>
      <w:pageBreakBefore/>
    </w:pPr>
  </w:style>
  <w:style w:type="paragraph" w:customStyle="1" w:styleId="Border">
    <w:name w:val="Border"/>
    <w:basedOn w:val="Normal"/>
    <w:qFormat/>
    <w:rsid w:val="001B0761"/>
    <w:pPr>
      <w:pBdr>
        <w:top w:val="single" w:sz="18" w:space="1" w:color="auto"/>
      </w:pBdr>
    </w:pPr>
    <w:rPr>
      <w:rFonts w:ascii="Times New Roman" w:hAnsi="Times New Roman"/>
      <w:color w:val="FFFFFF"/>
      <w:sz w:val="2"/>
    </w:rPr>
  </w:style>
  <w:style w:type="character" w:styleId="IntenseEmphasis">
    <w:name w:val="Intense Emphasis"/>
    <w:uiPriority w:val="21"/>
    <w:qFormat/>
    <w:rsid w:val="001B0761"/>
    <w:rPr>
      <w:b/>
      <w:bCs/>
      <w:i/>
      <w:iCs/>
      <w:color w:val="auto"/>
    </w:rPr>
  </w:style>
  <w:style w:type="paragraph" w:styleId="IntenseQuote">
    <w:name w:val="Intense Quote"/>
    <w:basedOn w:val="Normal"/>
    <w:next w:val="Normal"/>
    <w:link w:val="IntenseQuoteChar"/>
    <w:uiPriority w:val="30"/>
    <w:qFormat/>
    <w:rsid w:val="001B076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B0761"/>
    <w:rPr>
      <w:rFonts w:ascii="Courier New" w:eastAsia="Times New Roman" w:hAnsi="Courier New" w:cs="Times New Roman"/>
      <w:b/>
      <w:bCs/>
      <w:i/>
      <w:iCs/>
      <w:szCs w:val="20"/>
      <w:lang w:val="en-US" w:eastAsia="en-US"/>
    </w:rPr>
  </w:style>
  <w:style w:type="character" w:styleId="SubtleReference">
    <w:name w:val="Subtle Reference"/>
    <w:uiPriority w:val="31"/>
    <w:qFormat/>
    <w:rsid w:val="001B0761"/>
    <w:rPr>
      <w:smallCaps/>
      <w:color w:val="auto"/>
      <w:u w:val="single"/>
    </w:rPr>
  </w:style>
  <w:style w:type="character" w:styleId="IntenseReference">
    <w:name w:val="Intense Reference"/>
    <w:uiPriority w:val="32"/>
    <w:qFormat/>
    <w:rsid w:val="001B0761"/>
    <w:rPr>
      <w:b/>
      <w:bCs/>
      <w:smallCaps/>
      <w:color w:val="auto"/>
      <w:spacing w:val="5"/>
      <w:u w:val="single"/>
    </w:rPr>
  </w:style>
  <w:style w:type="paragraph" w:customStyle="1" w:styleId="2ColumnHeading">
    <w:name w:val="2Column Heading"/>
    <w:basedOn w:val="BodyText"/>
    <w:qFormat/>
    <w:rsid w:val="001B0761"/>
    <w:pPr>
      <w:spacing w:after="60"/>
      <w:ind w:left="-2268"/>
    </w:pPr>
    <w:rPr>
      <w:b/>
    </w:rPr>
  </w:style>
  <w:style w:type="paragraph" w:customStyle="1" w:styleId="Heading1TOC">
    <w:name w:val="Heading1 TOC"/>
    <w:basedOn w:val="Normal"/>
    <w:qFormat/>
    <w:rsid w:val="001B0761"/>
    <w:pPr>
      <w:spacing w:before="240" w:after="120"/>
    </w:pPr>
    <w:rPr>
      <w:rFonts w:ascii="Times New Roman" w:hAnsi="Times New Roman"/>
      <w:b/>
      <w:sz w:val="32"/>
    </w:rPr>
  </w:style>
  <w:style w:type="paragraph" w:customStyle="1" w:styleId="Heading2TOC">
    <w:name w:val="Heading2 TOC"/>
    <w:basedOn w:val="Normal"/>
    <w:qFormat/>
    <w:rsid w:val="001B0761"/>
    <w:pPr>
      <w:spacing w:before="240" w:after="60"/>
    </w:pPr>
    <w:rPr>
      <w:rFonts w:ascii="Times New Roman" w:hAnsi="Times New Roman"/>
      <w:b/>
      <w:sz w:val="28"/>
    </w:rPr>
  </w:style>
  <w:style w:type="character" w:customStyle="1" w:styleId="Underline">
    <w:name w:val="Underline"/>
    <w:qFormat/>
    <w:rsid w:val="001B0761"/>
    <w:rPr>
      <w:u w:val="single"/>
    </w:rPr>
  </w:style>
  <w:style w:type="paragraph" w:styleId="BalloonText">
    <w:name w:val="Balloon Text"/>
    <w:basedOn w:val="Normal"/>
    <w:link w:val="BalloonTextChar"/>
    <w:rsid w:val="001B0761"/>
    <w:rPr>
      <w:rFonts w:ascii="Tahoma" w:hAnsi="Tahoma" w:cs="Tahoma"/>
      <w:sz w:val="16"/>
      <w:szCs w:val="16"/>
    </w:rPr>
  </w:style>
  <w:style w:type="character" w:customStyle="1" w:styleId="BalloonTextChar">
    <w:name w:val="Balloon Text Char"/>
    <w:link w:val="BalloonText"/>
    <w:rsid w:val="001B07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076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B076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1217</Words>
  <Characters>7665</Characters>
  <Application>Microsoft Office Word</Application>
  <DocSecurity>0</DocSecurity>
  <Lines>263</Lines>
  <Paragraphs>172</Paragraphs>
  <ScaleCrop>false</ScaleCrop>
  <Company>Author-it Software Corporation Ltd.</Company>
  <LinksUpToDate>false</LinksUpToDate>
  <CharactersWithSpaces>8803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BSBWOR201A Manage personal stress in the workplace</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2012-05-26T14:17:00Z</dcterms:created>
  <dcterms:modified xsi:type="dcterms:W3CDTF">2012-05-26T14:17:00Z</dcterms:modified>
</cp:coreProperties>
</file>