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0AAC" w:rsidP="00000A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BSBSS00024 Small Business Preparatory Skill Set</w:t>
      </w:r>
      <w:r>
        <w:fldChar w:fldCharType="end"/>
      </w:r>
    </w:p>
    <w:p w:rsidR="00000AAC" w:rsidP="00000AAC">
      <w:pPr>
        <w:pStyle w:val="Version"/>
        <w:sectPr w:rsidSect="00E264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264E9" w:rsidP="00E264E9">
      <w:pPr>
        <w:pStyle w:val="SuperHeading"/>
      </w:pPr>
      <w:r w:rsidRPr="00E264E9">
        <w:t>BSBSS00024 Small Business Preparatory Skill Set</w:t>
      </w:r>
    </w:p>
    <w:p w:rsidR="00000000" w:rsidRPr="00E264E9" w:rsidP="00E264E9">
      <w:pPr>
        <w:pStyle w:val="Heading1"/>
      </w:pPr>
      <w:bookmarkStart w:id="1" w:name="O_392335"/>
      <w:bookmarkEnd w:id="1"/>
      <w:r w:rsidRPr="00E264E9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8"/>
        <w:gridCol w:w="6724"/>
      </w:tblGrid>
      <w:tr w:rsidTr="00E264E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4E9" w:rsidP="00E264E9">
            <w:pPr>
              <w:pStyle w:val="BodyText"/>
            </w:pPr>
            <w:r w:rsidRPr="00E264E9">
              <w:rPr>
                <w:rStyle w:val="SpecialBold"/>
              </w:rPr>
              <w:t>Release</w:t>
            </w:r>
          </w:p>
        </w:tc>
        <w:tc>
          <w:tcPr>
            <w:tcW w:w="6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4E9">
            <w:pPr>
              <w:pStyle w:val="BodyText"/>
              <w:rPr>
                <w:lang w:val="en-NZ"/>
              </w:rPr>
            </w:pPr>
            <w:r w:rsidRPr="00E264E9">
              <w:rPr>
                <w:rStyle w:val="SpecialBold"/>
              </w:rPr>
              <w:t>Comments</w:t>
            </w:r>
          </w:p>
        </w:tc>
      </w:tr>
      <w:tr w:rsidTr="00E264E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4E9">
            <w:pPr>
              <w:pStyle w:val="BodyText"/>
              <w:rPr>
                <w:lang w:val="en-NZ"/>
              </w:rPr>
            </w:pPr>
            <w:r w:rsidRPr="00E264E9">
              <w:rPr>
                <w:rStyle w:val="SpecialBold"/>
              </w:rPr>
              <w:t>Release 2</w:t>
            </w:r>
          </w:p>
        </w:tc>
        <w:tc>
          <w:tcPr>
            <w:tcW w:w="6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4E9" w:rsidP="00E264E9">
            <w:pPr>
              <w:pStyle w:val="BodyText"/>
            </w:pPr>
            <w:r w:rsidRPr="00E264E9">
              <w:t xml:space="preserve">New release of this SKill Set released with </w:t>
            </w:r>
            <w:r w:rsidRPr="00E264E9">
              <w:rPr>
                <w:rStyle w:val="Emphasis"/>
              </w:rPr>
              <w:t xml:space="preserve">version 6 of BSB07 </w:t>
            </w:r>
            <w:r w:rsidRPr="00E264E9">
              <w:t xml:space="preserve">Business </w:t>
            </w:r>
            <w:r w:rsidRPr="00E264E9">
              <w:rPr>
                <w:rStyle w:val="Emphasis"/>
              </w:rPr>
              <w:t>Services Training Package</w:t>
            </w:r>
            <w:r w:rsidRPr="00E264E9">
              <w:t>.</w:t>
            </w:r>
          </w:p>
          <w:p w:rsidR="00000000" w:rsidRPr="00E264E9" w:rsidP="00E264E9">
            <w:pPr>
              <w:pStyle w:val="BodyText"/>
            </w:pPr>
            <w:r w:rsidRPr="00E264E9">
              <w:t>Updated unit code</w:t>
            </w:r>
          </w:p>
          <w:p w:rsidR="00000000" w:rsidRPr="00E264E9" w:rsidP="00E264E9">
            <w:pPr>
              <w:pStyle w:val="BodyText"/>
            </w:pPr>
          </w:p>
        </w:tc>
      </w:tr>
    </w:tbl>
    <w:p w:rsidR="00000AAC" w:rsidP="00E264E9">
      <w:pPr>
        <w:pStyle w:val="BodyText"/>
      </w:pPr>
    </w:p>
    <w:p w:rsidR="00000AAC" w:rsidP="00E264E9">
      <w:pPr>
        <w:pStyle w:val="BodyText"/>
      </w:pPr>
    </w:p>
    <w:p w:rsidR="00000000" w:rsidRPr="00E264E9" w:rsidP="00E264E9">
      <w:pPr>
        <w:pStyle w:val="Heading1"/>
      </w:pPr>
      <w:bookmarkStart w:id="2" w:name="O_392338"/>
      <w:bookmarkEnd w:id="2"/>
      <w:r w:rsidRPr="00E264E9">
        <w:t>Description</w:t>
      </w:r>
    </w:p>
    <w:p w:rsidR="00000000" w:rsidRPr="00E264E9" w:rsidP="00E264E9">
      <w:pPr>
        <w:pStyle w:val="BodyText"/>
      </w:pPr>
      <w:r w:rsidRPr="00E264E9">
        <w:t>Not applicable.</w:t>
      </w:r>
    </w:p>
    <w:p w:rsidR="00000000" w:rsidRPr="00E264E9" w:rsidP="00E264E9">
      <w:pPr>
        <w:pStyle w:val="AllowPageBreak"/>
      </w:pPr>
    </w:p>
    <w:p w:rsidR="00000000" w:rsidRPr="00E264E9" w:rsidP="00E264E9">
      <w:pPr>
        <w:pStyle w:val="Heading1"/>
      </w:pPr>
      <w:bookmarkStart w:id="3" w:name="O_392334"/>
      <w:bookmarkEnd w:id="3"/>
      <w:r w:rsidRPr="00E264E9">
        <w:t>Pathways Inform</w:t>
      </w:r>
      <w:r w:rsidRPr="00E264E9">
        <w:t>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924"/>
      </w:tblGrid>
      <w:tr w:rsidTr="00000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5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4E9" w:rsidP="00E264E9">
            <w:pPr>
              <w:pStyle w:val="BodyText"/>
            </w:pPr>
            <w:r w:rsidRPr="00E264E9">
              <w:t>The BSB units of competency provide credit towards the BSB10107 Certificate I in Business.</w:t>
            </w:r>
          </w:p>
          <w:p w:rsidR="00000000" w:rsidRPr="00E264E9" w:rsidP="00E264E9">
            <w:pPr>
              <w:pStyle w:val="BodyText"/>
            </w:pPr>
            <w:r w:rsidRPr="00E264E9">
              <w:t>FNSFLT201A Develop and use a personal budget provides credit towards the BSB30307 Certificate III in Micro Business Operations.</w:t>
            </w:r>
          </w:p>
        </w:tc>
      </w:tr>
    </w:tbl>
    <w:p w:rsidR="00000000" w:rsidRPr="00E264E9" w:rsidP="00E264E9">
      <w:pPr>
        <w:pStyle w:val="BodyText"/>
      </w:pPr>
    </w:p>
    <w:p w:rsidR="00000000" w:rsidRPr="00E264E9" w:rsidP="00E264E9">
      <w:pPr>
        <w:pStyle w:val="AllowPageBreak"/>
      </w:pPr>
    </w:p>
    <w:p w:rsidR="00000000" w:rsidRPr="00E264E9" w:rsidP="00E264E9">
      <w:pPr>
        <w:pStyle w:val="Heading1"/>
      </w:pPr>
      <w:bookmarkStart w:id="4" w:name="O_392336"/>
      <w:bookmarkEnd w:id="4"/>
      <w:r w:rsidRPr="00E264E9">
        <w:t>Licensing/Regulatory Information</w:t>
      </w:r>
    </w:p>
    <w:p w:rsidR="00000000" w:rsidRPr="00E264E9" w:rsidP="00E264E9">
      <w:pPr>
        <w:pStyle w:val="BodyText"/>
      </w:pPr>
      <w:r w:rsidRPr="00E264E9">
        <w:t>Not applicable.</w:t>
      </w:r>
    </w:p>
    <w:p w:rsidR="00000000" w:rsidRPr="00E264E9" w:rsidP="00E264E9">
      <w:pPr>
        <w:pStyle w:val="AllowPageBreak"/>
      </w:pPr>
    </w:p>
    <w:p w:rsidR="00000000" w:rsidRPr="00E264E9" w:rsidP="00E264E9">
      <w:pPr>
        <w:pStyle w:val="Heading1"/>
      </w:pPr>
      <w:bookmarkStart w:id="5" w:name="O_392333"/>
      <w:bookmarkEnd w:id="5"/>
      <w:r w:rsidRPr="00E264E9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7"/>
        <w:gridCol w:w="3626"/>
      </w:tblGrid>
      <w:tr w:rsidTr="00000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4E9">
            <w:pPr>
              <w:pStyle w:val="BodyText"/>
              <w:rPr>
                <w:lang w:val="en-NZ"/>
              </w:rPr>
            </w:pPr>
            <w:r w:rsidRPr="00E264E9">
              <w:t>BSBADM101A</w:t>
            </w:r>
          </w:p>
        </w:tc>
        <w:tc>
          <w:tcPr>
            <w:tcW w:w="3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4E9">
            <w:pPr>
              <w:pStyle w:val="BodyText"/>
              <w:rPr>
                <w:lang w:val="en-NZ"/>
              </w:rPr>
            </w:pPr>
            <w:r w:rsidRPr="00E264E9">
              <w:t>Use business equipment and resources</w:t>
            </w:r>
          </w:p>
        </w:tc>
      </w:tr>
      <w:tr w:rsidTr="00000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4E9">
            <w:pPr>
              <w:pStyle w:val="BodyText"/>
              <w:rPr>
                <w:lang w:val="en-NZ"/>
              </w:rPr>
            </w:pPr>
            <w:r w:rsidRPr="00E264E9">
              <w:t>BSBITU101A</w:t>
            </w:r>
          </w:p>
        </w:tc>
        <w:tc>
          <w:tcPr>
            <w:tcW w:w="3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4E9">
            <w:pPr>
              <w:pStyle w:val="BodyText"/>
              <w:rPr>
                <w:lang w:val="en-NZ"/>
              </w:rPr>
            </w:pPr>
            <w:r w:rsidRPr="00E264E9">
              <w:t>Operate a personal computer</w:t>
            </w:r>
          </w:p>
        </w:tc>
      </w:tr>
      <w:tr w:rsidTr="00000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4E9">
            <w:pPr>
              <w:pStyle w:val="BodyText"/>
              <w:rPr>
                <w:lang w:val="en-NZ"/>
              </w:rPr>
            </w:pPr>
            <w:r w:rsidRPr="00E264E9">
              <w:t>FNSFLT201A</w:t>
            </w:r>
          </w:p>
        </w:tc>
        <w:tc>
          <w:tcPr>
            <w:tcW w:w="3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4E9" w:rsidP="00E264E9">
            <w:pPr>
              <w:pStyle w:val="BodyText"/>
            </w:pPr>
            <w:r w:rsidRPr="00E264E9">
              <w:t>Develop and use a personal budget</w:t>
            </w:r>
          </w:p>
        </w:tc>
      </w:tr>
    </w:tbl>
    <w:p w:rsidR="00000000" w:rsidRPr="00E264E9" w:rsidP="00E264E9">
      <w:pPr>
        <w:pStyle w:val="BodyText"/>
      </w:pPr>
    </w:p>
    <w:p w:rsidR="00000000" w:rsidRPr="00E264E9" w:rsidP="00E264E9">
      <w:pPr>
        <w:pStyle w:val="AllowPageBreak"/>
      </w:pPr>
    </w:p>
    <w:p w:rsidR="00000000" w:rsidRPr="00E264E9" w:rsidP="00E264E9">
      <w:pPr>
        <w:pStyle w:val="Heading1"/>
      </w:pPr>
      <w:bookmarkStart w:id="6" w:name="O_392331"/>
      <w:bookmarkEnd w:id="6"/>
      <w:r w:rsidRPr="00E264E9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924"/>
      </w:tblGrid>
      <w:tr w:rsidTr="00000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5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4E9" w:rsidP="00E264E9">
            <w:pPr>
              <w:pStyle w:val="BodyText"/>
            </w:pPr>
            <w:r w:rsidRPr="00E264E9">
              <w:t>This skill set is for people preparing for work in a micro/small business.</w:t>
            </w:r>
          </w:p>
        </w:tc>
      </w:tr>
    </w:tbl>
    <w:p w:rsidR="00000000" w:rsidRPr="00E264E9" w:rsidP="00E264E9">
      <w:pPr>
        <w:pStyle w:val="BodyText"/>
      </w:pPr>
    </w:p>
    <w:p w:rsidR="00000000" w:rsidRPr="00E264E9" w:rsidP="00E264E9">
      <w:pPr>
        <w:pStyle w:val="AllowPageBreak"/>
      </w:pPr>
    </w:p>
    <w:p w:rsidR="00000000" w:rsidRPr="00E264E9" w:rsidP="00E264E9">
      <w:pPr>
        <w:pStyle w:val="Heading1"/>
      </w:pPr>
      <w:bookmarkStart w:id="7" w:name="O_392332"/>
      <w:bookmarkEnd w:id="7"/>
      <w:r w:rsidRPr="00E264E9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924"/>
      </w:tblGrid>
      <w:tr w:rsidTr="00000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5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4E9" w:rsidP="00E264E9">
            <w:pPr>
              <w:pStyle w:val="BodyText"/>
            </w:pPr>
            <w:r w:rsidRPr="00E264E9">
              <w:t>These units of competency meet the industry requirements for providing preparatory work in small business management.</w:t>
            </w:r>
          </w:p>
        </w:tc>
      </w:tr>
    </w:tbl>
    <w:p w:rsidR="00000000" w:rsidRPr="00E264E9" w:rsidP="00E264E9">
      <w:pPr>
        <w:pStyle w:val="BodyText"/>
      </w:pPr>
    </w:p>
    <w:p w:rsidR="00000000" w:rsidRPr="00E264E9" w:rsidP="00E264E9"/>
    <w:sectPr w:rsidSect="00E264E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4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4E9" w:rsidRPr="00000AAC" w:rsidP="00000A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4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AAC" w:rsidP="00E264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0AAC" w:rsidP="00E264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00AAC" w:rsidP="00E264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4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4E9" w:rsidRPr="00000AAC" w:rsidP="00000AA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4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AAC" w:rsidRPr="002D2AF8" w:rsidP="00E264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BSBSS00024 Small Business Preparatory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000AAC" w:rsidP="00E264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4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64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64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64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64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64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64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64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64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64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64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64E9"/>
  </w:style>
  <w:style w:type="character" w:customStyle="1" w:styleId="Heading1Char">
    <w:name w:val="Heading 1 Char"/>
    <w:basedOn w:val="DefaultParagraphFont"/>
    <w:link w:val="Heading1"/>
    <w:rsid w:val="00E264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64E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64E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264E9"/>
    <w:rPr>
      <w:b/>
      <w:spacing w:val="0"/>
    </w:rPr>
  </w:style>
  <w:style w:type="character" w:styleId="Emphasis">
    <w:name w:val="Emphasis"/>
    <w:basedOn w:val="DefaultParagraphFont"/>
    <w:qFormat/>
    <w:rsid w:val="00E264E9"/>
    <w:rPr>
      <w:i/>
    </w:rPr>
  </w:style>
  <w:style w:type="paragraph" w:customStyle="1" w:styleId="SuperHeading">
    <w:name w:val="SuperHeading"/>
    <w:basedOn w:val="Normal"/>
    <w:rsid w:val="00E264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64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64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64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64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64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64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64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64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64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64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64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64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64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64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64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64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64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64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64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64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264E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264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64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64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64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64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64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64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64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64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64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64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64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64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64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64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64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64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64E9"/>
  </w:style>
  <w:style w:type="paragraph" w:styleId="TableofFigures">
    <w:name w:val="table of figures"/>
    <w:basedOn w:val="Normal"/>
    <w:next w:val="Normal"/>
    <w:semiHidden/>
    <w:rsid w:val="00E264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64E9"/>
    <w:pPr>
      <w:numPr>
        <w:numId w:val="9"/>
      </w:numPr>
    </w:pPr>
  </w:style>
  <w:style w:type="character" w:customStyle="1" w:styleId="WingdingSymbols">
    <w:name w:val="Wingding Symbols"/>
    <w:rsid w:val="00E264E9"/>
    <w:rPr>
      <w:rFonts w:ascii="Wingdings" w:hAnsi="Wingdings"/>
    </w:rPr>
  </w:style>
  <w:style w:type="paragraph" w:customStyle="1" w:styleId="TableHeading">
    <w:name w:val="Table Heading"/>
    <w:basedOn w:val="HeadingBase"/>
    <w:rsid w:val="00E264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64E9"/>
    <w:rPr>
      <w:color w:val="0033CC"/>
      <w:u w:val="none"/>
    </w:rPr>
  </w:style>
  <w:style w:type="paragraph" w:customStyle="1" w:styleId="BodyTextRight">
    <w:name w:val="Body Text Right"/>
    <w:basedOn w:val="BodyText"/>
    <w:rsid w:val="00E264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64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64E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64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64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64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64E9"/>
    <w:rPr>
      <w:sz w:val="32"/>
    </w:rPr>
  </w:style>
  <w:style w:type="paragraph" w:customStyle="1" w:styleId="HeadingProcedure">
    <w:name w:val="Heading Procedure"/>
    <w:basedOn w:val="HeadingBase"/>
    <w:next w:val="Normal"/>
    <w:rsid w:val="00E264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64E9"/>
    <w:pPr>
      <w:spacing w:before="60" w:after="60"/>
    </w:pPr>
  </w:style>
  <w:style w:type="paragraph" w:styleId="ListContinue">
    <w:name w:val="List Continue"/>
    <w:basedOn w:val="List"/>
    <w:rsid w:val="00E264E9"/>
    <w:pPr>
      <w:ind w:firstLine="0"/>
    </w:pPr>
  </w:style>
  <w:style w:type="paragraph" w:customStyle="1" w:styleId="ListNote">
    <w:name w:val="List Note"/>
    <w:basedOn w:val="List"/>
    <w:rsid w:val="00E264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64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64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64E9"/>
    <w:rPr>
      <w:rFonts w:ascii="Courier New" w:hAnsi="Courier New"/>
    </w:rPr>
  </w:style>
  <w:style w:type="paragraph" w:customStyle="1" w:styleId="NoteBullet">
    <w:name w:val="Note Bullet"/>
    <w:basedOn w:val="Note"/>
    <w:rsid w:val="00E264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64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64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64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64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64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64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64E9"/>
    <w:rPr>
      <w:b/>
      <w:smallCaps/>
    </w:rPr>
  </w:style>
  <w:style w:type="paragraph" w:customStyle="1" w:styleId="TableListNumber">
    <w:name w:val="Table List Number"/>
    <w:basedOn w:val="ListNumber"/>
    <w:rsid w:val="00E264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64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64E9"/>
    <w:pPr>
      <w:numPr>
        <w:numId w:val="7"/>
      </w:numPr>
    </w:pPr>
  </w:style>
  <w:style w:type="paragraph" w:customStyle="1" w:styleId="ListAlpha2">
    <w:name w:val="List Alpha 2"/>
    <w:basedOn w:val="List2"/>
    <w:rsid w:val="00E264E9"/>
    <w:pPr>
      <w:numPr>
        <w:numId w:val="6"/>
      </w:numPr>
    </w:pPr>
  </w:style>
  <w:style w:type="paragraph" w:styleId="List2">
    <w:name w:val="List 2"/>
    <w:basedOn w:val="BodyText"/>
    <w:rsid w:val="00E264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64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64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64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64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64E9"/>
    <w:pPr>
      <w:numPr>
        <w:numId w:val="1"/>
      </w:numPr>
    </w:pPr>
  </w:style>
  <w:style w:type="paragraph" w:styleId="ListBullet5">
    <w:name w:val="List Bullet 5"/>
    <w:basedOn w:val="List5"/>
    <w:rsid w:val="00E264E9"/>
    <w:pPr>
      <w:numPr>
        <w:numId w:val="2"/>
      </w:numPr>
    </w:pPr>
  </w:style>
  <w:style w:type="paragraph" w:styleId="ListContinue2">
    <w:name w:val="List Continue 2"/>
    <w:basedOn w:val="List2"/>
    <w:rsid w:val="00E264E9"/>
    <w:pPr>
      <w:ind w:firstLine="0"/>
    </w:pPr>
  </w:style>
  <w:style w:type="paragraph" w:styleId="ListContinue3">
    <w:name w:val="List Continue 3"/>
    <w:basedOn w:val="List3"/>
    <w:rsid w:val="00E264E9"/>
    <w:pPr>
      <w:ind w:left="1021" w:firstLine="0"/>
    </w:pPr>
  </w:style>
  <w:style w:type="paragraph" w:styleId="ListContinue4">
    <w:name w:val="List Continue 4"/>
    <w:basedOn w:val="List4"/>
    <w:rsid w:val="00E264E9"/>
    <w:pPr>
      <w:ind w:firstLine="0"/>
    </w:pPr>
  </w:style>
  <w:style w:type="paragraph" w:styleId="ListContinue5">
    <w:name w:val="List Continue 5"/>
    <w:basedOn w:val="List5"/>
    <w:rsid w:val="00E264E9"/>
    <w:pPr>
      <w:ind w:firstLine="0"/>
    </w:pPr>
  </w:style>
  <w:style w:type="paragraph" w:styleId="ListNumber3">
    <w:name w:val="List Number 3"/>
    <w:basedOn w:val="List3"/>
    <w:rsid w:val="00E264E9"/>
    <w:pPr>
      <w:numPr>
        <w:numId w:val="3"/>
      </w:numPr>
    </w:pPr>
  </w:style>
  <w:style w:type="paragraph" w:styleId="ListNumber4">
    <w:name w:val="List Number 4"/>
    <w:basedOn w:val="List4"/>
    <w:rsid w:val="00E264E9"/>
    <w:pPr>
      <w:numPr>
        <w:numId w:val="4"/>
      </w:numPr>
    </w:pPr>
  </w:style>
  <w:style w:type="paragraph" w:styleId="ListNumber5">
    <w:name w:val="List Number 5"/>
    <w:basedOn w:val="List5"/>
    <w:rsid w:val="00E264E9"/>
    <w:pPr>
      <w:numPr>
        <w:numId w:val="5"/>
      </w:numPr>
    </w:pPr>
  </w:style>
  <w:style w:type="paragraph" w:styleId="BlockText">
    <w:name w:val="Block Text"/>
    <w:basedOn w:val="Normal"/>
    <w:rsid w:val="00E264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64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64E9"/>
    <w:rPr>
      <w:sz w:val="16"/>
      <w:vertAlign w:val="superscript"/>
    </w:rPr>
  </w:style>
  <w:style w:type="character" w:customStyle="1" w:styleId="Symbols">
    <w:name w:val="Symbols"/>
    <w:basedOn w:val="DefaultParagraphFont"/>
    <w:rsid w:val="00E264E9"/>
    <w:rPr>
      <w:rFonts w:ascii="Symbol" w:hAnsi="Symbol"/>
    </w:rPr>
  </w:style>
  <w:style w:type="character" w:customStyle="1" w:styleId="MenuOptions">
    <w:name w:val="Menu Options"/>
    <w:basedOn w:val="DefaultParagraphFont"/>
    <w:rsid w:val="00E264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64E9"/>
    <w:rPr>
      <w:b/>
    </w:rPr>
  </w:style>
  <w:style w:type="character" w:customStyle="1" w:styleId="Underlined">
    <w:name w:val="Underlined"/>
    <w:basedOn w:val="DefaultParagraphFont"/>
    <w:rsid w:val="00E264E9"/>
    <w:rPr>
      <w:u w:val="single"/>
    </w:rPr>
  </w:style>
  <w:style w:type="paragraph" w:customStyle="1" w:styleId="TableBodyTextRight">
    <w:name w:val="Table Body Text Right"/>
    <w:basedOn w:val="TableBodyText"/>
    <w:rsid w:val="00E264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64E9"/>
    <w:rPr>
      <w:sz w:val="18"/>
    </w:rPr>
  </w:style>
  <w:style w:type="paragraph" w:customStyle="1" w:styleId="BodySmallRight">
    <w:name w:val="Body Small Right"/>
    <w:basedOn w:val="BodyTextRight"/>
    <w:rsid w:val="00E264E9"/>
    <w:rPr>
      <w:sz w:val="18"/>
      <w:szCs w:val="18"/>
    </w:rPr>
  </w:style>
  <w:style w:type="paragraph" w:customStyle="1" w:styleId="MarginEdition">
    <w:name w:val="Margin Edition"/>
    <w:basedOn w:val="MarginNote"/>
    <w:rsid w:val="00E264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64E9"/>
    <w:rPr>
      <w:sz w:val="2"/>
      <w:szCs w:val="2"/>
    </w:rPr>
  </w:style>
  <w:style w:type="character" w:customStyle="1" w:styleId="Small">
    <w:name w:val="Small"/>
    <w:basedOn w:val="DefaultParagraphFont"/>
    <w:rsid w:val="00E264E9"/>
    <w:rPr>
      <w:sz w:val="16"/>
    </w:rPr>
  </w:style>
  <w:style w:type="paragraph" w:customStyle="1" w:styleId="WideTable">
    <w:name w:val="Wide Table"/>
    <w:basedOn w:val="Normal"/>
    <w:rsid w:val="00E264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64E9"/>
  </w:style>
  <w:style w:type="paragraph" w:styleId="Quote">
    <w:name w:val="Quote"/>
    <w:basedOn w:val="Heading1"/>
    <w:link w:val="QuoteChar"/>
    <w:qFormat/>
    <w:rsid w:val="00E264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64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64E9"/>
    <w:pPr>
      <w:pageBreakBefore/>
    </w:pPr>
  </w:style>
  <w:style w:type="paragraph" w:customStyle="1" w:styleId="Border">
    <w:name w:val="Border"/>
    <w:basedOn w:val="Normal"/>
    <w:qFormat/>
    <w:rsid w:val="00E264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64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64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64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64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64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64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64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64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64E9"/>
    <w:rPr>
      <w:u w:val="single"/>
    </w:rPr>
  </w:style>
  <w:style w:type="character" w:customStyle="1" w:styleId="BoldandItalics">
    <w:name w:val="Bold and Italics"/>
    <w:qFormat/>
    <w:rsid w:val="00E264E9"/>
    <w:rPr>
      <w:b/>
      <w:i/>
      <w:u w:val="none"/>
    </w:rPr>
  </w:style>
  <w:style w:type="paragraph" w:styleId="BalloonText">
    <w:name w:val="Balloon Text"/>
    <w:basedOn w:val="Normal"/>
    <w:link w:val="BalloonTextChar"/>
    <w:rsid w:val="00E264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64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64E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64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64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64E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138</Words>
  <Characters>856</Characters>
  <Application>Microsoft Office Word</Application>
  <DocSecurity>0</DocSecurity>
  <Lines>49</Lines>
  <Paragraphs>27</Paragraphs>
  <ScaleCrop>false</ScaleCrop>
  <Company>Author-it Software Corporation Ltd.</Company>
  <LinksUpToDate>false</LinksUpToDate>
  <CharactersWithSpaces>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BSBSS00024 Small Business Preparatory Skill Set</dc:title>
  <dc:subject>Approved</dc:subject>
  <dc:creator>Innovation and Business Skills Australia</dc:creator>
  <cp:keywords>Release: 2</cp:keywords>
  <dc:description>Review Date: 12 April 2008</dc:description>
  <cp:lastModifiedBy>Windows User</cp:lastModifiedBy>
  <cp:revision>3</cp:revision>
  <dcterms:created xsi:type="dcterms:W3CDTF">2013-04-19T05:49:00Z</dcterms:created>
  <dcterms:modified xsi:type="dcterms:W3CDTF">2013-04-19T05:49:00Z</dcterms:modified>
</cp:coreProperties>
</file>