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95E" w:rsidP="00206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BSBSS00004 Design Fundamentals Skill Set</w:t>
      </w:r>
      <w:r>
        <w:fldChar w:fldCharType="end"/>
      </w:r>
    </w:p>
    <w:p w:rsidR="0020695E" w:rsidP="0020695E">
      <w:pPr>
        <w:pStyle w:val="Version"/>
        <w:sectPr w:rsidSect="00C82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63A" w:rsidP="00C8263A">
      <w:pPr>
        <w:pStyle w:val="SuperHeading"/>
      </w:pPr>
      <w:r w:rsidRPr="00C8263A">
        <w:t>BSBSS00004 Design Fundamentals Skill Set</w:t>
      </w:r>
    </w:p>
    <w:p w:rsidR="00000000" w:rsidRPr="00C8263A" w:rsidP="00C8263A">
      <w:pPr>
        <w:pStyle w:val="Heading1"/>
      </w:pPr>
      <w:bookmarkStart w:id="1" w:name="O_55531"/>
      <w:bookmarkEnd w:id="1"/>
      <w:r w:rsidRPr="00C8263A">
        <w:t>Modification History</w:t>
      </w:r>
    </w:p>
    <w:p w:rsidR="00000000" w:rsidRPr="00C8263A" w:rsidP="00C8263A">
      <w:pPr>
        <w:pStyle w:val="BodyText"/>
      </w:pPr>
      <w:r w:rsidRPr="00C8263A">
        <w:t>Not applicable.</w:t>
      </w: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2" w:name="O_55532"/>
      <w:bookmarkEnd w:id="2"/>
      <w:r w:rsidRPr="00C8263A">
        <w:t>Description</w:t>
      </w:r>
    </w:p>
    <w:p w:rsidR="00000000" w:rsidRPr="00C8263A" w:rsidP="00C8263A">
      <w:pPr>
        <w:pStyle w:val="BodyText"/>
      </w:pPr>
      <w:r w:rsidRPr="00C8263A">
        <w:t>Not applicable.</w:t>
      </w: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3" w:name="O_55533"/>
      <w:bookmarkEnd w:id="3"/>
      <w:r w:rsidRPr="00C8263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3A" w:rsidP="00C8263A">
            <w:pPr>
              <w:pStyle w:val="BodyText"/>
            </w:pPr>
            <w:r w:rsidRPr="00C8263A">
              <w:t>These units of competency provide credit towards a broad range of qualifications in multiple industry and community contexts</w:t>
            </w:r>
          </w:p>
        </w:tc>
      </w:tr>
    </w:tbl>
    <w:p w:rsidR="00000000" w:rsidRPr="00C8263A" w:rsidP="00C8263A">
      <w:pPr>
        <w:pStyle w:val="BodyText"/>
      </w:pP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4" w:name="O_55534"/>
      <w:bookmarkEnd w:id="4"/>
      <w:r w:rsidRPr="00C8263A">
        <w:t>Licensing/Regulatory Information</w:t>
      </w:r>
    </w:p>
    <w:p w:rsidR="00000000" w:rsidRPr="00C8263A" w:rsidP="00C8263A">
      <w:pPr>
        <w:pStyle w:val="BodyText"/>
      </w:pPr>
      <w:r w:rsidRPr="00C8263A">
        <w:t>Not applicable.</w:t>
      </w: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5" w:name="O_55535"/>
      <w:bookmarkEnd w:id="5"/>
      <w:r w:rsidRPr="00C8263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4"/>
        <w:gridCol w:w="2444"/>
        <w:gridCol w:w="3692"/>
      </w:tblGrid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Units</w:t>
            </w:r>
          </w:p>
        </w:tc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BSBDES202A</w:t>
            </w:r>
          </w:p>
        </w:tc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Evaluate the nature of design in a specific industry context</w:t>
            </w:r>
          </w:p>
        </w:tc>
      </w:tr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BSBCRT101A</w:t>
            </w:r>
          </w:p>
        </w:tc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Apply critical thinking techniques</w:t>
            </w:r>
          </w:p>
        </w:tc>
      </w:tr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BSBDES201A</w:t>
            </w:r>
          </w:p>
        </w:tc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3A" w:rsidP="00C8263A">
            <w:pPr>
              <w:pStyle w:val="BodyText"/>
            </w:pPr>
            <w:r w:rsidRPr="00C8263A">
              <w:t>Follow a design process</w:t>
            </w:r>
          </w:p>
        </w:tc>
      </w:tr>
    </w:tbl>
    <w:p w:rsidR="00000000" w:rsidRPr="00C8263A" w:rsidP="00C8263A">
      <w:pPr>
        <w:pStyle w:val="BodyText"/>
      </w:pP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6" w:name="O_55537"/>
      <w:bookmarkEnd w:id="6"/>
      <w:r w:rsidRPr="00C8263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3A" w:rsidP="00C8263A">
            <w:pPr>
              <w:pStyle w:val="BodyText"/>
            </w:pPr>
            <w:r w:rsidRPr="00C8263A">
              <w:t>This Skill Set is for individuals working in any industry context who need to develop and apply an appreciation of the design process in improving individual work processes and practices. G</w:t>
            </w:r>
            <w:r w:rsidRPr="00C8263A">
              <w:t>ood design processes include the application of critical thinking to a range of situations and challenges including product and service requirements arising from particular business or community needs.</w:t>
            </w:r>
          </w:p>
        </w:tc>
      </w:tr>
    </w:tbl>
    <w:p w:rsidR="00000000" w:rsidRPr="00C8263A" w:rsidP="00C8263A">
      <w:pPr>
        <w:pStyle w:val="BodyText"/>
      </w:pPr>
    </w:p>
    <w:p w:rsidR="00000000" w:rsidRPr="00C8263A" w:rsidP="00C8263A">
      <w:pPr>
        <w:pStyle w:val="AllowPageBreak"/>
      </w:pPr>
    </w:p>
    <w:p w:rsidR="00000000" w:rsidRPr="00C8263A" w:rsidP="00C8263A">
      <w:pPr>
        <w:pStyle w:val="Heading1"/>
      </w:pPr>
      <w:bookmarkStart w:id="7" w:name="O_55538"/>
      <w:bookmarkEnd w:id="7"/>
      <w:r w:rsidRPr="00C8263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0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3A">
            <w:pPr>
              <w:pStyle w:val="BodyText"/>
              <w:rPr>
                <w:lang w:val="en-NZ"/>
              </w:rPr>
            </w:pPr>
            <w:r w:rsidRPr="00C8263A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3A" w:rsidP="00C8263A">
            <w:pPr>
              <w:pStyle w:val="BodyText"/>
            </w:pPr>
            <w:r w:rsidRPr="00C8263A">
              <w:t>These units of competency from the BSB07 Business Services Training Package meet broad industry and community requirements for the development and application o</w:t>
            </w:r>
            <w:r w:rsidRPr="00C8263A">
              <w:t>f basic design fundamental skills.</w:t>
            </w:r>
          </w:p>
        </w:tc>
      </w:tr>
    </w:tbl>
    <w:p w:rsidR="00000000" w:rsidRPr="00C8263A" w:rsidP="00C8263A">
      <w:pPr>
        <w:pStyle w:val="BodyText"/>
      </w:pPr>
    </w:p>
    <w:p w:rsidR="00000000" w:rsidRPr="00C8263A" w:rsidP="00C8263A"/>
    <w:sectPr w:rsidSect="00C826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 w:rsidRPr="0020695E" w:rsidP="00206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5E" w:rsidP="00C82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95E" w:rsidP="00C82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695E" w:rsidP="00C82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 w:rsidRPr="0020695E" w:rsidP="002069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5E" w:rsidRPr="002D2AF8" w:rsidP="00C82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BSBSS00004 Design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695E" w:rsidP="00C82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63A"/>
  </w:style>
  <w:style w:type="character" w:customStyle="1" w:styleId="Heading1Char">
    <w:name w:val="Heading 1 Char"/>
    <w:basedOn w:val="DefaultParagraphFont"/>
    <w:link w:val="Heading1"/>
    <w:rsid w:val="00C82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6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6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2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6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6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63A"/>
    <w:rPr>
      <w:b/>
      <w:spacing w:val="0"/>
    </w:rPr>
  </w:style>
  <w:style w:type="paragraph" w:customStyle="1" w:styleId="SuperTitle">
    <w:name w:val="SuperTitle"/>
    <w:basedOn w:val="Title"/>
    <w:rsid w:val="00C82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6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63A"/>
    <w:rPr>
      <w:i/>
    </w:rPr>
  </w:style>
  <w:style w:type="paragraph" w:styleId="Caption">
    <w:name w:val="caption"/>
    <w:basedOn w:val="BodyText"/>
    <w:next w:val="Normal"/>
    <w:qFormat/>
    <w:rsid w:val="00C82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63A"/>
  </w:style>
  <w:style w:type="paragraph" w:styleId="TableofFigures">
    <w:name w:val="table of figures"/>
    <w:basedOn w:val="Normal"/>
    <w:next w:val="Normal"/>
    <w:semiHidden/>
    <w:rsid w:val="00C82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63A"/>
    <w:pPr>
      <w:numPr>
        <w:numId w:val="9"/>
      </w:numPr>
    </w:pPr>
  </w:style>
  <w:style w:type="character" w:customStyle="1" w:styleId="WingdingSymbols">
    <w:name w:val="Wingding Symbols"/>
    <w:rsid w:val="00C8263A"/>
    <w:rPr>
      <w:rFonts w:ascii="Wingdings" w:hAnsi="Wingdings"/>
    </w:rPr>
  </w:style>
  <w:style w:type="paragraph" w:customStyle="1" w:styleId="TableHeading">
    <w:name w:val="Table Heading"/>
    <w:basedOn w:val="HeadingBase"/>
    <w:rsid w:val="00C82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63A"/>
    <w:rPr>
      <w:color w:val="0033CC"/>
      <w:u w:val="none"/>
    </w:rPr>
  </w:style>
  <w:style w:type="paragraph" w:customStyle="1" w:styleId="BodyTextRight">
    <w:name w:val="Body Text Right"/>
    <w:basedOn w:val="BodyText"/>
    <w:rsid w:val="00C82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6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63A"/>
    <w:rPr>
      <w:sz w:val="32"/>
    </w:rPr>
  </w:style>
  <w:style w:type="paragraph" w:customStyle="1" w:styleId="HeadingProcedure">
    <w:name w:val="Heading Procedure"/>
    <w:basedOn w:val="HeadingBase"/>
    <w:next w:val="Normal"/>
    <w:rsid w:val="00C82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63A"/>
    <w:pPr>
      <w:spacing w:before="60" w:after="60"/>
    </w:pPr>
  </w:style>
  <w:style w:type="paragraph" w:styleId="ListContinue">
    <w:name w:val="List Continue"/>
    <w:basedOn w:val="List"/>
    <w:rsid w:val="00C8263A"/>
    <w:pPr>
      <w:ind w:firstLine="0"/>
    </w:pPr>
  </w:style>
  <w:style w:type="paragraph" w:customStyle="1" w:styleId="ListNote">
    <w:name w:val="List Note"/>
    <w:basedOn w:val="List"/>
    <w:rsid w:val="00C82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63A"/>
    <w:rPr>
      <w:rFonts w:ascii="Courier New" w:hAnsi="Courier New"/>
    </w:rPr>
  </w:style>
  <w:style w:type="paragraph" w:customStyle="1" w:styleId="NoteBullet">
    <w:name w:val="Note Bullet"/>
    <w:basedOn w:val="Note"/>
    <w:rsid w:val="00C82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6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63A"/>
    <w:rPr>
      <w:b/>
      <w:smallCaps/>
    </w:rPr>
  </w:style>
  <w:style w:type="paragraph" w:customStyle="1" w:styleId="TableListNumber">
    <w:name w:val="Table List Number"/>
    <w:basedOn w:val="ListNumber"/>
    <w:rsid w:val="00C82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63A"/>
    <w:pPr>
      <w:numPr>
        <w:numId w:val="7"/>
      </w:numPr>
    </w:pPr>
  </w:style>
  <w:style w:type="paragraph" w:customStyle="1" w:styleId="ListAlpha2">
    <w:name w:val="List Alpha 2"/>
    <w:basedOn w:val="List2"/>
    <w:rsid w:val="00C8263A"/>
    <w:pPr>
      <w:numPr>
        <w:numId w:val="6"/>
      </w:numPr>
    </w:pPr>
  </w:style>
  <w:style w:type="paragraph" w:styleId="List2">
    <w:name w:val="List 2"/>
    <w:basedOn w:val="BodyText"/>
    <w:rsid w:val="00C82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6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63A"/>
    <w:pPr>
      <w:numPr>
        <w:numId w:val="1"/>
      </w:numPr>
    </w:pPr>
  </w:style>
  <w:style w:type="paragraph" w:styleId="ListBullet5">
    <w:name w:val="List Bullet 5"/>
    <w:basedOn w:val="List5"/>
    <w:rsid w:val="00C8263A"/>
    <w:pPr>
      <w:numPr>
        <w:numId w:val="2"/>
      </w:numPr>
    </w:pPr>
  </w:style>
  <w:style w:type="paragraph" w:styleId="ListContinue2">
    <w:name w:val="List Continue 2"/>
    <w:basedOn w:val="List2"/>
    <w:rsid w:val="00C8263A"/>
    <w:pPr>
      <w:ind w:firstLine="0"/>
    </w:pPr>
  </w:style>
  <w:style w:type="paragraph" w:styleId="ListContinue3">
    <w:name w:val="List Continue 3"/>
    <w:basedOn w:val="List3"/>
    <w:rsid w:val="00C8263A"/>
    <w:pPr>
      <w:ind w:left="1021" w:firstLine="0"/>
    </w:pPr>
  </w:style>
  <w:style w:type="paragraph" w:styleId="ListContinue4">
    <w:name w:val="List Continue 4"/>
    <w:basedOn w:val="List4"/>
    <w:rsid w:val="00C8263A"/>
    <w:pPr>
      <w:ind w:firstLine="0"/>
    </w:pPr>
  </w:style>
  <w:style w:type="paragraph" w:styleId="ListContinue5">
    <w:name w:val="List Continue 5"/>
    <w:basedOn w:val="List5"/>
    <w:rsid w:val="00C8263A"/>
    <w:pPr>
      <w:ind w:firstLine="0"/>
    </w:pPr>
  </w:style>
  <w:style w:type="paragraph" w:styleId="ListNumber3">
    <w:name w:val="List Number 3"/>
    <w:basedOn w:val="List3"/>
    <w:rsid w:val="00C8263A"/>
    <w:pPr>
      <w:numPr>
        <w:numId w:val="3"/>
      </w:numPr>
    </w:pPr>
  </w:style>
  <w:style w:type="paragraph" w:styleId="ListNumber4">
    <w:name w:val="List Number 4"/>
    <w:basedOn w:val="List4"/>
    <w:rsid w:val="00C8263A"/>
    <w:pPr>
      <w:numPr>
        <w:numId w:val="4"/>
      </w:numPr>
    </w:pPr>
  </w:style>
  <w:style w:type="paragraph" w:styleId="ListNumber5">
    <w:name w:val="List Number 5"/>
    <w:basedOn w:val="List5"/>
    <w:rsid w:val="00C8263A"/>
    <w:pPr>
      <w:numPr>
        <w:numId w:val="5"/>
      </w:numPr>
    </w:pPr>
  </w:style>
  <w:style w:type="paragraph" w:styleId="BlockText">
    <w:name w:val="Block Text"/>
    <w:basedOn w:val="Normal"/>
    <w:rsid w:val="00C82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63A"/>
    <w:rPr>
      <w:sz w:val="16"/>
      <w:vertAlign w:val="superscript"/>
    </w:rPr>
  </w:style>
  <w:style w:type="character" w:customStyle="1" w:styleId="Symbols">
    <w:name w:val="Symbols"/>
    <w:basedOn w:val="DefaultParagraphFont"/>
    <w:rsid w:val="00C8263A"/>
    <w:rPr>
      <w:rFonts w:ascii="Symbol" w:hAnsi="Symbol"/>
    </w:rPr>
  </w:style>
  <w:style w:type="character" w:customStyle="1" w:styleId="MenuOptions">
    <w:name w:val="Menu Options"/>
    <w:basedOn w:val="DefaultParagraphFont"/>
    <w:rsid w:val="00C82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63A"/>
    <w:rPr>
      <w:b/>
    </w:rPr>
  </w:style>
  <w:style w:type="character" w:customStyle="1" w:styleId="Underlined">
    <w:name w:val="Underlined"/>
    <w:basedOn w:val="DefaultParagraphFont"/>
    <w:rsid w:val="00C8263A"/>
    <w:rPr>
      <w:u w:val="single"/>
    </w:rPr>
  </w:style>
  <w:style w:type="paragraph" w:customStyle="1" w:styleId="TableBodyTextRight">
    <w:name w:val="Table Body Text Right"/>
    <w:basedOn w:val="TableBodyText"/>
    <w:rsid w:val="00C82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63A"/>
    <w:rPr>
      <w:sz w:val="18"/>
    </w:rPr>
  </w:style>
  <w:style w:type="paragraph" w:customStyle="1" w:styleId="BodySmallRight">
    <w:name w:val="Body Small Right"/>
    <w:basedOn w:val="BodyTextRight"/>
    <w:rsid w:val="00C8263A"/>
    <w:rPr>
      <w:sz w:val="18"/>
      <w:szCs w:val="18"/>
    </w:rPr>
  </w:style>
  <w:style w:type="paragraph" w:customStyle="1" w:styleId="MarginEdition">
    <w:name w:val="Margin Edition"/>
    <w:basedOn w:val="MarginNote"/>
    <w:rsid w:val="00C82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63A"/>
    <w:rPr>
      <w:sz w:val="2"/>
      <w:szCs w:val="2"/>
    </w:rPr>
  </w:style>
  <w:style w:type="character" w:customStyle="1" w:styleId="Small">
    <w:name w:val="Small"/>
    <w:basedOn w:val="DefaultParagraphFont"/>
    <w:rsid w:val="00C8263A"/>
    <w:rPr>
      <w:sz w:val="16"/>
    </w:rPr>
  </w:style>
  <w:style w:type="paragraph" w:customStyle="1" w:styleId="WideTable">
    <w:name w:val="Wide Table"/>
    <w:basedOn w:val="Normal"/>
    <w:rsid w:val="00C82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63A"/>
  </w:style>
  <w:style w:type="paragraph" w:styleId="Quote">
    <w:name w:val="Quote"/>
    <w:basedOn w:val="Heading1"/>
    <w:link w:val="QuoteChar"/>
    <w:qFormat/>
    <w:rsid w:val="00C82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63A"/>
    <w:pPr>
      <w:pageBreakBefore/>
    </w:pPr>
  </w:style>
  <w:style w:type="paragraph" w:customStyle="1" w:styleId="Border">
    <w:name w:val="Border"/>
    <w:basedOn w:val="Normal"/>
    <w:qFormat/>
    <w:rsid w:val="00C82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63A"/>
    <w:rPr>
      <w:u w:val="single"/>
    </w:rPr>
  </w:style>
  <w:style w:type="character" w:customStyle="1" w:styleId="BoldandItalics">
    <w:name w:val="Bold and Italics"/>
    <w:qFormat/>
    <w:rsid w:val="00C8263A"/>
    <w:rPr>
      <w:b/>
      <w:i/>
      <w:u w:val="none"/>
    </w:rPr>
  </w:style>
  <w:style w:type="paragraph" w:styleId="BalloonText">
    <w:name w:val="Balloon Text"/>
    <w:basedOn w:val="Normal"/>
    <w:link w:val="BalloonTextChar"/>
    <w:rsid w:val="00C82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6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6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1079</Characters>
  <Application>Microsoft Office Word</Application>
  <DocSecurity>0</DocSecurity>
  <Lines>53</Lines>
  <Paragraphs>26</Paragraphs>
  <ScaleCrop>false</ScaleCrop>
  <Company>Author-it Software Corporation Ltd.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BSBSS00004 Design Fundamentals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2013-04-19T05:41:00Z</dcterms:created>
  <dcterms:modified xsi:type="dcterms:W3CDTF">2013-04-19T05:41:00Z</dcterms:modified>
</cp:coreProperties>
</file>