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B85" w:rsidP="00706B85">
      <w:pPr>
        <w:pStyle w:val="Title"/>
      </w:pPr>
      <w:r>
        <w:fldChar w:fldCharType="begin"/>
      </w:r>
      <w:r>
        <w:instrText xml:space="preserve"> TITLE   \* MERGEFORMAT </w:instrText>
      </w:r>
      <w:r>
        <w:fldChar w:fldCharType="separate"/>
      </w:r>
      <w:r>
        <w:t>BSBSMB404A Undertake small business planning</w:t>
      </w:r>
      <w:r>
        <w:fldChar w:fldCharType="end"/>
      </w:r>
    </w:p>
    <w:p w:rsidR="00706B85" w:rsidP="00706B85">
      <w:pPr>
        <w:pStyle w:val="Version"/>
        <w:sectPr w:rsidSect="005179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929" w:rsidP="00517929">
      <w:pPr>
        <w:pStyle w:val="SuperHeading"/>
      </w:pPr>
      <w:r w:rsidRPr="00517929">
        <w:t>BSBSMB404A Undertake small business planning</w:t>
      </w:r>
    </w:p>
    <w:p w:rsidR="00000000" w:rsidRPr="00517929" w:rsidP="00517929">
      <w:pPr>
        <w:pStyle w:val="Heading1"/>
      </w:pPr>
      <w:bookmarkStart w:id="1" w:name="O_67815"/>
      <w:bookmarkEnd w:id="1"/>
      <w:r w:rsidRPr="00517929">
        <w:t>Modification History</w:t>
      </w:r>
    </w:p>
    <w:p w:rsidR="00000000" w:rsidRPr="00517929" w:rsidP="00517929">
      <w:pPr>
        <w:pStyle w:val="BodyText"/>
      </w:pPr>
      <w:r w:rsidRPr="00517929">
        <w:t>Not applicable.</w:t>
      </w:r>
    </w:p>
    <w:p w:rsidR="00000000" w:rsidRPr="00517929" w:rsidP="00517929">
      <w:pPr>
        <w:pStyle w:val="AllowPageBreak"/>
      </w:pPr>
    </w:p>
    <w:p w:rsidR="00000000" w:rsidRPr="00517929" w:rsidP="00517929">
      <w:pPr>
        <w:pStyle w:val="Heading1"/>
      </w:pPr>
      <w:bookmarkStart w:id="2" w:name="O_67816"/>
      <w:bookmarkEnd w:id="2"/>
      <w:r w:rsidRPr="00517929">
        <w:t>Unit Descriptor</w:t>
      </w:r>
    </w:p>
    <w:tbl>
      <w:tblPr>
        <w:tblW w:w="0" w:type="auto"/>
        <w:tblLayout w:type="fixed"/>
        <w:tblCellMar>
          <w:left w:w="62" w:type="dxa"/>
          <w:right w:w="62" w:type="dxa"/>
        </w:tblCellMar>
        <w:tblLook w:val="0000"/>
      </w:tblPr>
      <w:tblGrid>
        <w:gridCol w:w="2664"/>
        <w:gridCol w:w="5858"/>
      </w:tblGrid>
      <w:tr w:rsidTr="00706B85">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BodyText"/>
            </w:pPr>
            <w:r w:rsidRPr="00517929">
              <w:t>This unit describes the performance outcomes, skills and knowledge required to research and develop an integr</w:t>
            </w:r>
            <w:r w:rsidRPr="00517929">
              <w:t>ated business plan for achieving business goals and objectives.</w:t>
            </w:r>
          </w:p>
          <w:p w:rsidR="00000000" w:rsidRPr="00517929" w:rsidP="00517929">
            <w:pPr>
              <w:pStyle w:val="BodyText"/>
            </w:pPr>
            <w:r w:rsidRPr="00517929">
              <w:t>Specific legal requirements apply to the management of a small business.</w:t>
            </w:r>
          </w:p>
        </w:tc>
      </w:tr>
    </w:tbl>
    <w:p w:rsidR="00000000" w:rsidRPr="00517929" w:rsidP="00517929">
      <w:pPr>
        <w:pStyle w:val="BodyText"/>
      </w:pPr>
    </w:p>
    <w:p w:rsidR="00000000" w:rsidRPr="00517929" w:rsidP="00517929">
      <w:pPr>
        <w:pStyle w:val="AllowPageBreak"/>
      </w:pPr>
    </w:p>
    <w:p w:rsidR="00000000" w:rsidRPr="00517929" w:rsidP="00517929">
      <w:pPr>
        <w:pStyle w:val="Heading1"/>
      </w:pPr>
      <w:bookmarkStart w:id="3" w:name="O_67817"/>
      <w:bookmarkEnd w:id="3"/>
      <w:r w:rsidRPr="00517929">
        <w:t>Application of the Unit</w:t>
      </w:r>
    </w:p>
    <w:tbl>
      <w:tblPr>
        <w:tblW w:w="0" w:type="auto"/>
        <w:tblLayout w:type="fixed"/>
        <w:tblCellMar>
          <w:left w:w="62" w:type="dxa"/>
          <w:right w:w="62" w:type="dxa"/>
        </w:tblCellMar>
        <w:tblLook w:val="0000"/>
      </w:tblPr>
      <w:tblGrid>
        <w:gridCol w:w="2753"/>
        <w:gridCol w:w="5769"/>
      </w:tblGrid>
      <w:tr w:rsidTr="00706B85">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BodyText"/>
            </w:pPr>
            <w:r w:rsidRPr="00517929">
              <w:t>This work is undertaken by individuals who operate a small business.</w:t>
            </w:r>
          </w:p>
          <w:p w:rsidR="00000000" w:rsidRPr="00517929" w:rsidP="00517929">
            <w:pPr>
              <w:pStyle w:val="BodyText"/>
            </w:pPr>
            <w:r w:rsidRPr="00517929">
              <w:t>This unit is suitable for micro and small businesses or a department in a larger organisation.</w:t>
            </w:r>
          </w:p>
        </w:tc>
      </w:tr>
    </w:tbl>
    <w:p w:rsidR="00000000" w:rsidRPr="00517929" w:rsidP="00517929">
      <w:pPr>
        <w:pStyle w:val="BodyText"/>
      </w:pPr>
    </w:p>
    <w:p w:rsidR="00000000" w:rsidRPr="00517929" w:rsidP="00517929">
      <w:pPr>
        <w:pStyle w:val="AllowPageBreak"/>
      </w:pPr>
    </w:p>
    <w:p w:rsidR="00000000" w:rsidRPr="00517929" w:rsidP="00517929">
      <w:pPr>
        <w:pStyle w:val="Heading1"/>
      </w:pPr>
      <w:bookmarkStart w:id="4" w:name="O_67818"/>
      <w:bookmarkEnd w:id="4"/>
      <w:r w:rsidRPr="00517929">
        <w:t>Licensing/Regulatory Information</w:t>
      </w:r>
    </w:p>
    <w:p w:rsidR="00000000" w:rsidRPr="00517929" w:rsidP="00517929">
      <w:pPr>
        <w:pStyle w:val="BodyText"/>
      </w:pPr>
      <w:r w:rsidRPr="00517929">
        <w:t>Not applicable.</w:t>
      </w:r>
    </w:p>
    <w:p w:rsidR="00000000" w:rsidRPr="00517929" w:rsidP="00517929">
      <w:pPr>
        <w:pStyle w:val="AllowPageBreak"/>
      </w:pPr>
    </w:p>
    <w:p w:rsidR="00000000" w:rsidRPr="00517929" w:rsidP="00517929">
      <w:pPr>
        <w:pStyle w:val="Heading1"/>
      </w:pPr>
      <w:bookmarkStart w:id="5" w:name="O_67820"/>
      <w:bookmarkEnd w:id="5"/>
      <w:r w:rsidRPr="00517929">
        <w:t>Pre-Requisites</w:t>
      </w:r>
    </w:p>
    <w:tbl>
      <w:tblPr>
        <w:tblW w:w="0" w:type="auto"/>
        <w:tblLayout w:type="fixed"/>
        <w:tblCellMar>
          <w:left w:w="62" w:type="dxa"/>
          <w:right w:w="62" w:type="dxa"/>
        </w:tblCellMar>
        <w:tblLook w:val="0000"/>
      </w:tblPr>
      <w:tblGrid>
        <w:gridCol w:w="2775"/>
        <w:gridCol w:w="1295"/>
        <w:gridCol w:w="4452"/>
      </w:tblGrid>
      <w:tr w:rsidTr="00706B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p>
        </w:tc>
      </w:tr>
      <w:tr w:rsidTr="00706B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p>
        </w:tc>
      </w:tr>
      <w:tr w:rsidTr="00706B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BodyText"/>
            </w:pPr>
          </w:p>
        </w:tc>
      </w:tr>
    </w:tbl>
    <w:p w:rsidR="00000000" w:rsidRPr="00517929" w:rsidP="00517929">
      <w:pPr>
        <w:pStyle w:val="BodyText"/>
      </w:pPr>
    </w:p>
    <w:p w:rsidR="00000000" w:rsidRPr="00517929" w:rsidP="00517929">
      <w:pPr>
        <w:pStyle w:val="AllowPageBreak"/>
      </w:pPr>
    </w:p>
    <w:p w:rsidR="00000000" w:rsidRPr="00517929" w:rsidP="00517929">
      <w:pPr>
        <w:pStyle w:val="Heading1"/>
      </w:pPr>
      <w:bookmarkStart w:id="6" w:name="O_67819"/>
      <w:bookmarkEnd w:id="6"/>
      <w:r w:rsidRPr="00517929">
        <w:t>Employability Skills Information</w:t>
      </w:r>
    </w:p>
    <w:tbl>
      <w:tblPr>
        <w:tblW w:w="0" w:type="auto"/>
        <w:tblLayout w:type="fixed"/>
        <w:tblCellMar>
          <w:left w:w="62" w:type="dxa"/>
          <w:right w:w="62" w:type="dxa"/>
        </w:tblCellMar>
        <w:tblLook w:val="0000"/>
      </w:tblPr>
      <w:tblGrid>
        <w:gridCol w:w="2802"/>
        <w:gridCol w:w="5720"/>
      </w:tblGrid>
      <w:tr w:rsidTr="00706B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BodyText"/>
            </w:pPr>
            <w:r w:rsidRPr="00517929">
              <w:t>This unit contains employability skills.</w:t>
            </w:r>
          </w:p>
        </w:tc>
      </w:tr>
    </w:tbl>
    <w:p w:rsidR="00000000" w:rsidRPr="00517929" w:rsidP="00517929">
      <w:pPr>
        <w:pStyle w:val="BodyText"/>
      </w:pPr>
    </w:p>
    <w:p w:rsidR="00000000" w:rsidRPr="00517929" w:rsidP="00517929">
      <w:pPr>
        <w:pStyle w:val="AllowPageBreak"/>
      </w:pPr>
    </w:p>
    <w:p w:rsidR="00000000" w:rsidRPr="00517929" w:rsidP="00517929">
      <w:pPr>
        <w:pStyle w:val="Heading1"/>
      </w:pPr>
      <w:bookmarkStart w:id="7" w:name="O_67821"/>
      <w:bookmarkEnd w:id="7"/>
      <w:r w:rsidRPr="00517929">
        <w:t>Elements and Performance Criteria Pre-Content</w:t>
      </w:r>
    </w:p>
    <w:tbl>
      <w:tblPr>
        <w:tblW w:w="0" w:type="auto"/>
        <w:tblLayout w:type="fixed"/>
        <w:tblCellMar>
          <w:left w:w="62" w:type="dxa"/>
          <w:right w:w="62" w:type="dxa"/>
        </w:tblCellMar>
        <w:tblLook w:val="0000"/>
      </w:tblPr>
      <w:tblGrid>
        <w:gridCol w:w="2525"/>
        <w:gridCol w:w="5997"/>
      </w:tblGrid>
      <w:tr w:rsidTr="00706B8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BodyText"/>
            </w:pPr>
            <w:r w:rsidRPr="00517929">
              <w:t>Performance criteria describe the performance needed to demonstrate achievement of the element. Where bold italicised text is used, further information is detailed in the required skills and</w:t>
            </w:r>
            <w:r w:rsidRPr="00517929">
              <w:t xml:space="preserve"> knowledge section and the range statement. Assessment of performance is to be consistent with the evidence guide.</w:t>
            </w:r>
          </w:p>
        </w:tc>
      </w:tr>
    </w:tbl>
    <w:p w:rsidR="00000000" w:rsidRPr="00517929" w:rsidP="00517929">
      <w:pPr>
        <w:pStyle w:val="BodyText"/>
      </w:pPr>
    </w:p>
    <w:p w:rsidR="00000000" w:rsidRPr="00517929" w:rsidP="00517929">
      <w:pPr>
        <w:pStyle w:val="AllowPageBreak"/>
      </w:pPr>
    </w:p>
    <w:p w:rsidR="00000000" w:rsidRPr="00517929" w:rsidP="00517929">
      <w:pPr>
        <w:pStyle w:val="Heading1"/>
      </w:pPr>
      <w:bookmarkStart w:id="8" w:name="O_67822"/>
      <w:bookmarkEnd w:id="8"/>
      <w:r w:rsidRPr="00517929">
        <w:t>Elements and Performance Criteria</w:t>
      </w:r>
    </w:p>
    <w:tbl>
      <w:tblPr>
        <w:tblW w:w="0" w:type="auto"/>
        <w:tblLayout w:type="fixed"/>
        <w:tblCellMar>
          <w:left w:w="62" w:type="dxa"/>
          <w:right w:w="62" w:type="dxa"/>
        </w:tblCellMar>
        <w:tblLook w:val="0000"/>
      </w:tblPr>
      <w:tblGrid>
        <w:gridCol w:w="2525"/>
        <w:gridCol w:w="5997"/>
      </w:tblGrid>
      <w:tr w:rsidTr="00706B85">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BodyText"/>
            </w:pPr>
            <w:r w:rsidRPr="00517929">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PERFORMANCE CRITERIA</w:t>
            </w:r>
          </w:p>
        </w:tc>
      </w:tr>
      <w:tr w:rsidTr="00706B8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List"/>
              <w:rPr>
                <w:lang w:val="en-NZ"/>
              </w:rPr>
            </w:pPr>
            <w:r w:rsidRPr="00517929">
              <w:t>1.</w:t>
            </w:r>
            <w:r w:rsidRPr="00517929">
              <w:tab/>
              <w:t>Identify elements of the business plan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2"/>
            </w:pPr>
            <w:r w:rsidRPr="00517929">
              <w:t>1.1.</w:t>
            </w:r>
            <w:r w:rsidRPr="00517929">
              <w:tab/>
            </w:r>
            <w:r w:rsidRPr="00517929">
              <w:t xml:space="preserve">Identify purpose of the </w:t>
            </w:r>
            <w:r w:rsidRPr="00517929">
              <w:rPr>
                <w:rStyle w:val="BoldandItalics"/>
              </w:rPr>
              <w:t>business plan</w:t>
            </w:r>
          </w:p>
          <w:p w:rsidR="00000000" w:rsidRPr="00517929" w:rsidP="00517929">
            <w:pPr>
              <w:pStyle w:val="List2"/>
            </w:pPr>
            <w:r w:rsidRPr="00517929">
              <w:t>1.2.</w:t>
            </w:r>
            <w:r w:rsidRPr="00517929">
              <w:tab/>
              <w:t>Identify and review the essential components of the business plan</w:t>
            </w:r>
          </w:p>
          <w:p w:rsidR="00000000" w:rsidP="00517929">
            <w:pPr>
              <w:pStyle w:val="List2"/>
              <w:rPr>
                <w:lang w:val="en-NZ"/>
              </w:rPr>
            </w:pPr>
            <w:r w:rsidRPr="00517929">
              <w:t>1.3.</w:t>
            </w:r>
            <w:r w:rsidRPr="00517929">
              <w:tab/>
              <w:t xml:space="preserve">Identify and document </w:t>
            </w:r>
            <w:r w:rsidRPr="00517929">
              <w:rPr>
                <w:rStyle w:val="BoldandItalics"/>
              </w:rPr>
              <w:t>business goals and objectives</w:t>
            </w:r>
            <w:r w:rsidRPr="00517929">
              <w:t xml:space="preserve"> as a basis for measuring business performance</w:t>
            </w:r>
          </w:p>
        </w:tc>
      </w:tr>
      <w:tr w:rsidTr="00706B8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List"/>
              <w:rPr>
                <w:lang w:val="en-NZ"/>
              </w:rPr>
            </w:pPr>
            <w:r w:rsidRPr="00517929">
              <w:t>2.</w:t>
            </w:r>
            <w:r w:rsidRPr="00517929">
              <w:tab/>
              <w:t>Develop a business plan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2"/>
            </w:pPr>
            <w:r w:rsidRPr="00517929">
              <w:t>2.1.</w:t>
            </w:r>
            <w:r w:rsidRPr="00517929">
              <w:tab/>
              <w:t>Research re</w:t>
            </w:r>
            <w:r w:rsidRPr="00517929">
              <w:t xml:space="preserve">sources, legal and compliance requirements, specifically in relation to </w:t>
            </w:r>
            <w:r w:rsidRPr="00517929">
              <w:rPr>
                <w:rStyle w:val="BoldandItalics"/>
              </w:rPr>
              <w:t>occupational health and safety</w:t>
            </w:r>
            <w:r w:rsidRPr="00517929">
              <w:t xml:space="preserve"> (</w:t>
            </w:r>
            <w:r w:rsidRPr="00517929">
              <w:rPr>
                <w:rStyle w:val="BoldandItalics"/>
              </w:rPr>
              <w:t>OHS</w:t>
            </w:r>
            <w:r w:rsidRPr="00517929">
              <w:t>), in accordance with business goals and objectives</w:t>
            </w:r>
          </w:p>
          <w:p w:rsidR="00000000" w:rsidRPr="00517929" w:rsidP="00517929">
            <w:pPr>
              <w:pStyle w:val="List2"/>
            </w:pPr>
            <w:r w:rsidRPr="00517929">
              <w:t>2.2.</w:t>
            </w:r>
            <w:r w:rsidRPr="00517929">
              <w:tab/>
              <w:t>Research market needs, and market size and potential</w:t>
            </w:r>
          </w:p>
          <w:p w:rsidR="00000000" w:rsidRPr="00517929" w:rsidP="00517929">
            <w:pPr>
              <w:pStyle w:val="List2"/>
            </w:pPr>
            <w:r w:rsidRPr="00517929">
              <w:t>2.3.</w:t>
            </w:r>
            <w:r w:rsidRPr="00517929">
              <w:tab/>
              <w:t>Identify sources and costs of fina</w:t>
            </w:r>
            <w:r w:rsidRPr="00517929">
              <w:t xml:space="preserve">nce, from the </w:t>
            </w:r>
            <w:r w:rsidRPr="00517929">
              <w:rPr>
                <w:rStyle w:val="BoldandItalics"/>
              </w:rPr>
              <w:t>financial plan</w:t>
            </w:r>
            <w:r w:rsidRPr="00517929">
              <w:t>, to provide required liquidity and profitability for the business</w:t>
            </w:r>
          </w:p>
          <w:p w:rsidR="00000000" w:rsidRPr="00517929" w:rsidP="00517929">
            <w:pPr>
              <w:pStyle w:val="List2"/>
            </w:pPr>
            <w:r w:rsidRPr="00517929">
              <w:t>2.4.</w:t>
            </w:r>
            <w:r w:rsidRPr="00517929">
              <w:tab/>
              <w:t xml:space="preserve">Identify methods, from the </w:t>
            </w:r>
            <w:r w:rsidRPr="00517929">
              <w:rPr>
                <w:rStyle w:val="BoldandItalics"/>
              </w:rPr>
              <w:t>marketing strategies</w:t>
            </w:r>
            <w:r w:rsidRPr="00517929">
              <w:t>, to promote the market exposure of the business</w:t>
            </w:r>
          </w:p>
          <w:p w:rsidR="00000000" w:rsidRPr="00517929" w:rsidP="00517929">
            <w:pPr>
              <w:pStyle w:val="List2"/>
            </w:pPr>
            <w:r w:rsidRPr="00517929">
              <w:t>2.5.</w:t>
            </w:r>
            <w:r w:rsidRPr="00517929">
              <w:tab/>
              <w:t>Identify methods/means of production/operation from the</w:t>
            </w:r>
            <w:r w:rsidRPr="00517929">
              <w:t xml:space="preserve"> </w:t>
            </w:r>
            <w:r w:rsidRPr="00517929">
              <w:rPr>
                <w:rStyle w:val="BoldandItalics"/>
              </w:rPr>
              <w:t>production</w:t>
            </w:r>
            <w:r w:rsidRPr="00517929">
              <w:t>/</w:t>
            </w:r>
            <w:r w:rsidRPr="00517929">
              <w:rPr>
                <w:rStyle w:val="BoldandItalics"/>
              </w:rPr>
              <w:t>operations plan</w:t>
            </w:r>
            <w:r w:rsidRPr="00517929">
              <w:t xml:space="preserve"> to conform with business goals and objectives</w:t>
            </w:r>
          </w:p>
          <w:p w:rsidR="00000000" w:rsidRPr="00517929" w:rsidP="00517929">
            <w:pPr>
              <w:pStyle w:val="List2"/>
            </w:pPr>
            <w:r w:rsidRPr="00517929">
              <w:t>2.6.</w:t>
            </w:r>
            <w:r w:rsidRPr="00517929">
              <w:tab/>
              <w:t xml:space="preserve">Identify </w:t>
            </w:r>
            <w:r w:rsidRPr="00517929">
              <w:rPr>
                <w:rStyle w:val="BoldandItalics"/>
              </w:rPr>
              <w:t>staffing requirements</w:t>
            </w:r>
            <w:r w:rsidRPr="00517929">
              <w:t xml:space="preserve"> to effectively produce/deliver products/services</w:t>
            </w:r>
          </w:p>
          <w:p w:rsidR="00000000" w:rsidP="00517929">
            <w:pPr>
              <w:pStyle w:val="List2"/>
              <w:rPr>
                <w:lang w:val="en-NZ"/>
              </w:rPr>
            </w:pPr>
            <w:r w:rsidRPr="00517929">
              <w:t>2.7.</w:t>
            </w:r>
            <w:r w:rsidRPr="00517929">
              <w:tab/>
              <w:t xml:space="preserve">Identify </w:t>
            </w:r>
            <w:r w:rsidRPr="00517929">
              <w:rPr>
                <w:rStyle w:val="BoldandItalics"/>
              </w:rPr>
              <w:t>specialist services</w:t>
            </w:r>
            <w:r w:rsidRPr="00517929">
              <w:t xml:space="preserve"> and sources of advice, where required, and cost in accordance w</w:t>
            </w:r>
            <w:r w:rsidRPr="00517929">
              <w:t>ith resources available</w:t>
            </w:r>
          </w:p>
        </w:tc>
      </w:tr>
      <w:tr w:rsidTr="00706B8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List"/>
              <w:rPr>
                <w:lang w:val="en-NZ"/>
              </w:rPr>
            </w:pPr>
            <w:r w:rsidRPr="00517929">
              <w:t>3.</w:t>
            </w:r>
            <w:r w:rsidRPr="00517929">
              <w:tab/>
              <w:t>Develop strategies for minimising risks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2"/>
            </w:pPr>
            <w:r w:rsidRPr="00517929">
              <w:t>3.1.</w:t>
            </w:r>
            <w:r w:rsidRPr="00517929">
              <w:tab/>
              <w:t xml:space="preserve">Identify specific interests and objectives of </w:t>
            </w:r>
            <w:r w:rsidRPr="00517929">
              <w:rPr>
                <w:rStyle w:val="BoldandItalics"/>
              </w:rPr>
              <w:t>relevant people</w:t>
            </w:r>
            <w:r w:rsidRPr="00517929">
              <w:t xml:space="preserve"> and seek and confirm their support of the planned business direction </w:t>
            </w:r>
          </w:p>
          <w:p w:rsidR="00000000" w:rsidRPr="00517929" w:rsidP="00517929">
            <w:pPr>
              <w:pStyle w:val="List2"/>
            </w:pPr>
            <w:r w:rsidRPr="00517929">
              <w:t>3.2.</w:t>
            </w:r>
            <w:r w:rsidRPr="00517929">
              <w:tab/>
              <w:t xml:space="preserve">Identify and develop </w:t>
            </w:r>
            <w:r w:rsidRPr="00517929">
              <w:rPr>
                <w:rStyle w:val="BoldandItalics"/>
              </w:rPr>
              <w:t>risk management strategies</w:t>
            </w:r>
            <w:r w:rsidRPr="00517929">
              <w:t xml:space="preserve"> according to business goals and objectives, and relevant legal requirements</w:t>
            </w:r>
          </w:p>
          <w:p w:rsidR="00000000" w:rsidRPr="00517929" w:rsidP="00517929">
            <w:pPr>
              <w:pStyle w:val="List2"/>
            </w:pPr>
            <w:r w:rsidRPr="00517929">
              <w:t>3.3.</w:t>
            </w:r>
            <w:r w:rsidRPr="00517929">
              <w:tab/>
              <w:t xml:space="preserve">Develop </w:t>
            </w:r>
            <w:r w:rsidRPr="00517929">
              <w:rPr>
                <w:rStyle w:val="BoldandItalics"/>
              </w:rPr>
              <w:t>contingency plan</w:t>
            </w:r>
            <w:r w:rsidRPr="00517929">
              <w:t xml:space="preserve"> to address possible areas of non-conformance with the plan</w:t>
            </w:r>
          </w:p>
        </w:tc>
      </w:tr>
    </w:tbl>
    <w:p w:rsidR="00000000" w:rsidRPr="00517929" w:rsidP="00517929">
      <w:pPr>
        <w:pStyle w:val="BodyText"/>
      </w:pPr>
    </w:p>
    <w:p w:rsidR="00000000" w:rsidRPr="00517929" w:rsidP="00517929">
      <w:pPr>
        <w:pStyle w:val="AllowPageBreak"/>
      </w:pPr>
    </w:p>
    <w:p w:rsidR="00000000" w:rsidRPr="00517929" w:rsidP="00517929">
      <w:pPr>
        <w:pStyle w:val="Heading1"/>
      </w:pPr>
      <w:bookmarkStart w:id="9" w:name="O_67823"/>
      <w:bookmarkEnd w:id="9"/>
      <w:r w:rsidRPr="00517929">
        <w:t>Required Skills and Knowledge</w:t>
      </w:r>
    </w:p>
    <w:tbl>
      <w:tblPr>
        <w:tblW w:w="0" w:type="auto"/>
        <w:tblLayout w:type="fixed"/>
        <w:tblCellMar>
          <w:left w:w="62" w:type="dxa"/>
          <w:right w:w="62" w:type="dxa"/>
        </w:tblCellMar>
        <w:tblLook w:val="0000"/>
      </w:tblPr>
      <w:tblGrid>
        <w:gridCol w:w="8522"/>
      </w:tblGrid>
      <w:tr w:rsidTr="00706B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REQUIRED SKILLS A</w:t>
            </w:r>
            <w:r w:rsidRPr="00517929">
              <w:rPr>
                <w:rStyle w:val="SpecialBold"/>
              </w:rPr>
              <w:t>ND KNOWLEDGE</w:t>
            </w:r>
          </w:p>
        </w:tc>
      </w:tr>
      <w:tr w:rsidTr="00706B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t>This section describes the skills and knowledge required for this unit.</w:t>
            </w:r>
          </w:p>
        </w:tc>
      </w:tr>
      <w:tr w:rsidTr="00706B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Required skills</w:t>
            </w:r>
          </w:p>
        </w:tc>
      </w:tr>
      <w:tr w:rsidTr="00706B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Bullet"/>
            </w:pPr>
            <w:r w:rsidRPr="00517929">
              <w:t>communication skills to assess business performance</w:t>
            </w:r>
          </w:p>
          <w:p w:rsidR="00000000" w:rsidRPr="00517929" w:rsidP="00517929">
            <w:pPr>
              <w:pStyle w:val="ListBullet"/>
            </w:pPr>
            <w:r w:rsidRPr="00517929">
              <w:t>literacy skills to enable interpretation of business information</w:t>
            </w:r>
          </w:p>
          <w:p w:rsidR="00000000" w:rsidP="00517929">
            <w:pPr>
              <w:pStyle w:val="ListBullet"/>
              <w:rPr>
                <w:lang w:val="en-NZ"/>
              </w:rPr>
            </w:pPr>
            <w:r w:rsidRPr="00517929">
              <w:t>numeracy skills to analyse data.</w:t>
            </w:r>
          </w:p>
        </w:tc>
      </w:tr>
      <w:tr w:rsidTr="00706B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Required knowledge</w:t>
            </w:r>
          </w:p>
        </w:tc>
      </w:tr>
      <w:tr w:rsidTr="00706B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Bullet"/>
            </w:pPr>
            <w:r w:rsidRPr="00517929">
              <w:t>commonwealth, state/territory and local government legislative requirements relating to business operation, especially in regard to OHS and environmental issues, equal employment opportunity, industrial relations and anti-discriminatio</w:t>
            </w:r>
            <w:r w:rsidRPr="00517929">
              <w:t>n</w:t>
            </w:r>
          </w:p>
          <w:p w:rsidR="00000000" w:rsidRPr="00517929" w:rsidP="00517929">
            <w:pPr>
              <w:pStyle w:val="ListBullet"/>
            </w:pPr>
            <w:r w:rsidRPr="00517929">
              <w:t>methods of evaluation</w:t>
            </w:r>
          </w:p>
          <w:p w:rsidR="00000000" w:rsidRPr="00517929" w:rsidP="00517929">
            <w:pPr>
              <w:pStyle w:val="ListBullet"/>
            </w:pPr>
            <w:r w:rsidRPr="00517929">
              <w:t>OHS responsibilities and procedures for identifying hazards relevant to the business</w:t>
            </w:r>
          </w:p>
          <w:p w:rsidR="00000000" w:rsidRPr="00517929" w:rsidP="00517929">
            <w:pPr>
              <w:pStyle w:val="ListBullet"/>
            </w:pPr>
            <w:r w:rsidRPr="00517929">
              <w:t>planning processes</w:t>
            </w:r>
          </w:p>
          <w:p w:rsidR="00000000" w:rsidRPr="00517929" w:rsidP="00517929">
            <w:pPr>
              <w:pStyle w:val="ListBullet"/>
            </w:pPr>
            <w:r w:rsidRPr="00517929">
              <w:t>preparation of a business plan</w:t>
            </w:r>
          </w:p>
          <w:p w:rsidR="00000000" w:rsidRPr="00517929" w:rsidP="00517929">
            <w:pPr>
              <w:pStyle w:val="ListBullet"/>
            </w:pPr>
            <w:r w:rsidRPr="00517929">
              <w:t xml:space="preserve">principles of risk management relevant to business planning </w:t>
            </w:r>
          </w:p>
          <w:p w:rsidR="00000000" w:rsidRPr="00517929" w:rsidP="00517929">
            <w:pPr>
              <w:pStyle w:val="ListBullet"/>
            </w:pPr>
            <w:r w:rsidRPr="00517929">
              <w:t>reasons for and benefits of, busines</w:t>
            </w:r>
            <w:r w:rsidRPr="00517929">
              <w:t>s planning</w:t>
            </w:r>
          </w:p>
          <w:p w:rsidR="00000000" w:rsidRPr="00517929" w:rsidP="00517929">
            <w:pPr>
              <w:pStyle w:val="ListBullet"/>
            </w:pPr>
            <w:r w:rsidRPr="00517929">
              <w:t>relevant industry codes of practice</w:t>
            </w:r>
          </w:p>
          <w:p w:rsidR="00000000" w:rsidRPr="00517929" w:rsidP="00517929">
            <w:pPr>
              <w:pStyle w:val="ListBullet"/>
            </w:pPr>
            <w:r w:rsidRPr="00517929">
              <w:t>setting goals and objectives</w:t>
            </w:r>
          </w:p>
          <w:p w:rsidR="00000000" w:rsidRPr="00517929" w:rsidP="00517929">
            <w:pPr>
              <w:pStyle w:val="ListBullet"/>
            </w:pPr>
            <w:r w:rsidRPr="00517929">
              <w:t>types of business planning - feasibility studies; strategic, operational, financial and marketing planning.</w:t>
            </w:r>
          </w:p>
        </w:tc>
      </w:tr>
    </w:tbl>
    <w:p w:rsidR="00000000" w:rsidRPr="00517929" w:rsidP="00517929">
      <w:pPr>
        <w:pStyle w:val="BodyText"/>
      </w:pPr>
    </w:p>
    <w:p w:rsidR="00000000" w:rsidRPr="00517929" w:rsidP="00517929">
      <w:pPr>
        <w:pStyle w:val="AllowPageBreak"/>
      </w:pPr>
    </w:p>
    <w:p w:rsidR="00000000" w:rsidRPr="00517929" w:rsidP="00517929">
      <w:pPr>
        <w:pStyle w:val="Heading1"/>
      </w:pPr>
      <w:bookmarkStart w:id="10" w:name="O_67824"/>
      <w:bookmarkEnd w:id="10"/>
      <w:r w:rsidRPr="00517929">
        <w:t>Evidence Guide</w:t>
      </w:r>
    </w:p>
    <w:tbl>
      <w:tblPr>
        <w:tblW w:w="9570" w:type="dxa"/>
        <w:tblLayout w:type="fixed"/>
        <w:tblCellMar>
          <w:left w:w="62" w:type="dxa"/>
          <w:right w:w="62" w:type="dxa"/>
        </w:tblCellMar>
        <w:tblLook w:val="0000"/>
      </w:tblPr>
      <w:tblGrid>
        <w:gridCol w:w="3908"/>
        <w:gridCol w:w="5662"/>
      </w:tblGrid>
      <w:tr w:rsidTr="00706B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EVIDENCE GUIDE</w:t>
            </w:r>
          </w:p>
        </w:tc>
      </w:tr>
      <w:tr w:rsidTr="00706B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t>The Evidence Guide provides advice on assessment and must be read in conjunction with the performance criteria, required skills and knowledge, range statement and the Assessment Guidelines for the Training Package.</w:t>
            </w:r>
          </w:p>
        </w:tc>
      </w:tr>
      <w:tr w:rsidTr="00706B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p>
        </w:tc>
      </w:tr>
      <w:tr w:rsidTr="00706B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BodyText"/>
            </w:pPr>
            <w:r w:rsidRPr="00517929">
              <w:t>Evidence of the following is essential:</w:t>
            </w:r>
          </w:p>
          <w:p w:rsidR="00000000" w:rsidRPr="00517929" w:rsidP="00517929">
            <w:pPr>
              <w:pStyle w:val="ListBullet"/>
            </w:pPr>
            <w:r w:rsidRPr="00517929">
              <w:t xml:space="preserve">development of a business plan which provides for finance, marketing and provision of products/services to facilitate the </w:t>
            </w:r>
            <w:r w:rsidRPr="00517929">
              <w:t>business goals and objectives</w:t>
            </w:r>
          </w:p>
          <w:p w:rsidR="00000000" w:rsidRPr="00517929" w:rsidP="00517929">
            <w:pPr>
              <w:pStyle w:val="ListBullet"/>
            </w:pPr>
            <w:r w:rsidRPr="00517929">
              <w:t>identification of and planning for, OHS and duty of care responsibilities</w:t>
            </w:r>
          </w:p>
          <w:p w:rsidR="00000000" w:rsidRPr="00517929" w:rsidP="00517929">
            <w:pPr>
              <w:pStyle w:val="ListBullet"/>
            </w:pPr>
            <w:r w:rsidRPr="00517929">
              <w:t>development of risk management strategies</w:t>
            </w:r>
          </w:p>
          <w:p w:rsidR="00000000" w:rsidP="00517929">
            <w:pPr>
              <w:pStyle w:val="ListBullet"/>
              <w:rPr>
                <w:lang w:val="en-NZ"/>
              </w:rPr>
            </w:pPr>
            <w:r w:rsidRPr="00517929">
              <w:t>knowledge of relevant legislation.</w:t>
            </w:r>
          </w:p>
        </w:tc>
      </w:tr>
      <w:tr w:rsidTr="00706B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BodyText"/>
            </w:pPr>
            <w:r w:rsidRPr="00517929">
              <w:t>Assessment must ensure:</w:t>
            </w:r>
          </w:p>
          <w:p w:rsidR="00000000" w:rsidRPr="00517929" w:rsidP="00517929">
            <w:pPr>
              <w:pStyle w:val="ListBullet"/>
            </w:pPr>
            <w:r w:rsidRPr="00517929">
              <w:t>access to relevant documentation</w:t>
            </w:r>
          </w:p>
          <w:p w:rsidR="00000000" w:rsidP="00517929">
            <w:pPr>
              <w:pStyle w:val="ListBullet"/>
              <w:rPr>
                <w:lang w:val="en-NZ"/>
              </w:rPr>
            </w:pPr>
            <w:r w:rsidRPr="00517929">
              <w:t>candidate's individual circumstances and work in the context of running a small business, are the basis for assessment.</w:t>
            </w:r>
          </w:p>
        </w:tc>
      </w:tr>
      <w:tr w:rsidTr="00706B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BodyText"/>
            </w:pPr>
            <w:r w:rsidRPr="00517929">
              <w:t>A range of assessment methods should be used to assess practical skills and knowl</w:t>
            </w:r>
            <w:r w:rsidRPr="00517929">
              <w:t>edge. The following examples are appropriate for this unit:</w:t>
            </w:r>
          </w:p>
          <w:p w:rsidR="00000000" w:rsidRPr="00517929" w:rsidP="00517929">
            <w:pPr>
              <w:pStyle w:val="ListBullet"/>
            </w:pPr>
            <w:r w:rsidRPr="00517929">
              <w:t>portfolio of evidence including a business plan and risk management strategies</w:t>
            </w:r>
          </w:p>
          <w:p w:rsidR="00000000" w:rsidRPr="00517929" w:rsidP="00517929">
            <w:pPr>
              <w:pStyle w:val="ListBullet"/>
            </w:pPr>
            <w:r w:rsidRPr="00517929">
              <w:t>oral or written questioning to assess knowledge of OHS responsibilities and procedures for identifying hazards relev</w:t>
            </w:r>
            <w:r w:rsidRPr="00517929">
              <w:t>ant to the business</w:t>
            </w:r>
          </w:p>
          <w:p w:rsidR="00000000" w:rsidRPr="00517929" w:rsidP="00517929">
            <w:pPr>
              <w:pStyle w:val="ListBullet"/>
            </w:pPr>
            <w:r w:rsidRPr="00517929">
              <w:t>demonstration of practical skills</w:t>
            </w:r>
          </w:p>
          <w:p w:rsidR="00000000" w:rsidRPr="00517929" w:rsidP="00517929">
            <w:pPr>
              <w:pStyle w:val="ListBullet"/>
            </w:pPr>
            <w:r w:rsidRPr="00517929">
              <w:t>review of documented business goals and objectives</w:t>
            </w:r>
          </w:p>
          <w:p w:rsidR="00000000" w:rsidP="00517929">
            <w:pPr>
              <w:pStyle w:val="ListBullet"/>
              <w:rPr>
                <w:lang w:val="en-NZ"/>
              </w:rPr>
            </w:pPr>
            <w:r w:rsidRPr="00517929">
              <w:t>review of contingency plans developed to address possible areas of non-conformance with the business plan.</w:t>
            </w:r>
          </w:p>
        </w:tc>
      </w:tr>
      <w:tr w:rsidTr="00706B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BodyText"/>
            </w:pPr>
            <w:r w:rsidRPr="00517929">
              <w:t>Holistic assessment with other units relevant to the industry sector, workplace and job role is recommended, for example:</w:t>
            </w:r>
          </w:p>
          <w:p w:rsidR="00000000" w:rsidRPr="00517929" w:rsidP="00517929">
            <w:pPr>
              <w:pStyle w:val="ListBullet"/>
            </w:pPr>
            <w:r w:rsidRPr="00517929">
              <w:t>BSBSMB401A Establish legal and risk management requirements of small business</w:t>
            </w:r>
          </w:p>
          <w:p w:rsidR="00000000" w:rsidRPr="00517929" w:rsidP="00517929">
            <w:pPr>
              <w:pStyle w:val="ListBullet"/>
            </w:pPr>
            <w:r w:rsidRPr="00517929">
              <w:t>BSBSMB402A Plan small business finances</w:t>
            </w:r>
          </w:p>
          <w:p w:rsidR="00000000" w:rsidRPr="00517929" w:rsidP="00517929">
            <w:pPr>
              <w:pStyle w:val="ListBullet"/>
            </w:pPr>
            <w:r w:rsidRPr="00517929">
              <w:t>BSBSMB403A Mark</w:t>
            </w:r>
            <w:r w:rsidRPr="00517929">
              <w:t>et the small business.</w:t>
            </w:r>
          </w:p>
        </w:tc>
      </w:tr>
    </w:tbl>
    <w:p w:rsidR="00000000" w:rsidRPr="00517929" w:rsidP="00517929">
      <w:pPr>
        <w:pStyle w:val="BodyText"/>
      </w:pPr>
    </w:p>
    <w:p w:rsidR="00000000" w:rsidRPr="00517929" w:rsidP="00517929">
      <w:pPr>
        <w:pStyle w:val="AllowPageBreak"/>
      </w:pPr>
    </w:p>
    <w:p w:rsidR="00000000" w:rsidRPr="00517929" w:rsidP="00517929">
      <w:pPr>
        <w:pStyle w:val="Heading1"/>
      </w:pPr>
      <w:bookmarkStart w:id="11" w:name="O_67825"/>
      <w:bookmarkEnd w:id="11"/>
      <w:r w:rsidRPr="00517929">
        <w:t>Range Statement</w:t>
      </w:r>
    </w:p>
    <w:tbl>
      <w:tblPr>
        <w:tblW w:w="0" w:type="auto"/>
        <w:tblLayout w:type="fixed"/>
        <w:tblCellMar>
          <w:left w:w="62" w:type="dxa"/>
          <w:right w:w="62" w:type="dxa"/>
        </w:tblCellMar>
        <w:tblLook w:val="0000"/>
      </w:tblPr>
      <w:tblGrid>
        <w:gridCol w:w="3563"/>
        <w:gridCol w:w="4959"/>
      </w:tblGrid>
      <w:tr w:rsidTr="00706B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RANGE STATEMENT</w:t>
            </w:r>
          </w:p>
        </w:tc>
      </w:tr>
      <w:tr w:rsidTr="00706B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t xml:space="preserve">The range statement relates to the unit of competency as a whole. It allows for different work environments and situations that may affect </w:t>
            </w:r>
            <w:r w:rsidRPr="00517929">
              <w:t>performance. Bold italicised wording, if used in the performance criteria, is detailed below. Essential operating conditions that may be present with training and assessment (depending on the work situation, needs of the candidate, accessibility of the ite</w:t>
            </w:r>
            <w:r w:rsidRPr="00517929">
              <w:t>m, and local industry and regional contexts) may also be included.</w:t>
            </w:r>
          </w:p>
        </w:tc>
      </w:tr>
      <w:tr w:rsidTr="00706B85">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BoldandItalics"/>
              </w:rPr>
              <w:t>Business plan</w:t>
            </w:r>
            <w:r w:rsidRPr="00517929">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Bullet"/>
            </w:pPr>
            <w:r w:rsidRPr="00517929">
              <w:t>business opportunities, which may be influenced by:</w:t>
            </w:r>
          </w:p>
          <w:p w:rsidR="00000000" w:rsidRPr="00517929" w:rsidP="00517929">
            <w:pPr>
              <w:pStyle w:val="ListBullet2"/>
            </w:pPr>
            <w:r w:rsidRPr="00517929">
              <w:t>amount and types of finance available</w:t>
            </w:r>
          </w:p>
          <w:p w:rsidR="00000000" w:rsidRPr="00517929" w:rsidP="00517929">
            <w:pPr>
              <w:pStyle w:val="ListBullet2"/>
            </w:pPr>
            <w:r w:rsidRPr="00517929">
              <w:t>expected financial viability</w:t>
            </w:r>
          </w:p>
          <w:p w:rsidR="00000000" w:rsidRPr="00517929" w:rsidP="00517929">
            <w:pPr>
              <w:pStyle w:val="ListBullet2"/>
            </w:pPr>
            <w:r w:rsidRPr="00517929">
              <w:t>skills of operator</w:t>
            </w:r>
          </w:p>
          <w:p w:rsidR="00000000" w:rsidRPr="00517929" w:rsidP="00517929">
            <w:pPr>
              <w:pStyle w:val="ListBullet"/>
            </w:pPr>
            <w:r w:rsidRPr="00517929">
              <w:t>details of ownership/management</w:t>
            </w:r>
          </w:p>
          <w:p w:rsidR="00000000" w:rsidRPr="00517929" w:rsidP="00517929">
            <w:pPr>
              <w:pStyle w:val="ListBullet"/>
            </w:pPr>
            <w:r w:rsidRPr="00517929">
              <w:t>finance, expenditure statement, balance sheet and cash flow forecast, projections for the initial years of operation assumptions underlying the business plan, expected level of inflation and taxation, expected trend of inter</w:t>
            </w:r>
            <w:r w:rsidRPr="00517929">
              <w:t>est rate, capital expenditure and its timing, stock turnover, debtors collection period, creditor payment period, return on investment</w:t>
            </w:r>
          </w:p>
          <w:p w:rsidR="00000000" w:rsidRPr="00517929" w:rsidP="00517929">
            <w:pPr>
              <w:pStyle w:val="ListBullet"/>
            </w:pPr>
            <w:r w:rsidRPr="00517929">
              <w:t>level of risk involved, risk assessment and management</w:t>
            </w:r>
          </w:p>
          <w:p w:rsidR="00000000" w:rsidRPr="00517929" w:rsidP="00517929">
            <w:pPr>
              <w:pStyle w:val="ListBullet"/>
            </w:pPr>
            <w:r w:rsidRPr="00517929">
              <w:t>market focus of the business</w:t>
            </w:r>
          </w:p>
          <w:p w:rsidR="00000000" w:rsidRPr="00517929" w:rsidP="00517929">
            <w:pPr>
              <w:pStyle w:val="ListBullet"/>
            </w:pPr>
            <w:r w:rsidRPr="00517929">
              <w:t>marketing requirements</w:t>
            </w:r>
          </w:p>
          <w:p w:rsidR="00000000" w:rsidRPr="00517929" w:rsidP="00517929">
            <w:pPr>
              <w:pStyle w:val="ListBullet"/>
            </w:pPr>
            <w:r w:rsidRPr="00517929">
              <w:t xml:space="preserve">need to raise </w:t>
            </w:r>
            <w:r w:rsidRPr="00517929">
              <w:t>finance and requirements of lenders</w:t>
            </w:r>
          </w:p>
          <w:p w:rsidR="00000000" w:rsidRPr="00517929" w:rsidP="00517929">
            <w:pPr>
              <w:pStyle w:val="ListBullet"/>
            </w:pPr>
            <w:r w:rsidRPr="00517929">
              <w:t>organisation/operational arrangements</w:t>
            </w:r>
          </w:p>
          <w:p w:rsidR="00000000" w:rsidRPr="00517929" w:rsidP="00517929">
            <w:pPr>
              <w:pStyle w:val="ListBullet"/>
            </w:pPr>
            <w:r w:rsidRPr="00517929">
              <w:t>proposed size and scale of the business</w:t>
            </w:r>
          </w:p>
          <w:p w:rsidR="00000000" w:rsidRPr="00517929" w:rsidP="00517929">
            <w:pPr>
              <w:pStyle w:val="ListBullet"/>
            </w:pPr>
            <w:r w:rsidRPr="00517929">
              <w:t>recognition of any seasonal or cyclical (time-based) elements which are crucial to the success of the business</w:t>
            </w:r>
          </w:p>
          <w:p w:rsidR="00000000" w:rsidRPr="00517929" w:rsidP="00517929">
            <w:pPr>
              <w:pStyle w:val="ListBullet"/>
            </w:pPr>
            <w:r w:rsidRPr="00517929">
              <w:t>resources required and availabl</w:t>
            </w:r>
            <w:r w:rsidRPr="00517929">
              <w:t xml:space="preserve">e </w:t>
            </w:r>
          </w:p>
          <w:p w:rsidR="00000000" w:rsidRPr="00517929" w:rsidP="00517929">
            <w:pPr>
              <w:pStyle w:val="ListBullet"/>
            </w:pPr>
            <w:r w:rsidRPr="00517929">
              <w:t>sources of funding</w:t>
            </w:r>
          </w:p>
          <w:p w:rsidR="00000000" w:rsidRPr="00517929" w:rsidP="00517929">
            <w:pPr>
              <w:pStyle w:val="ListBullet"/>
            </w:pPr>
            <w:r w:rsidRPr="00517929">
              <w:t>specialist services and sources of advice that may be required</w:t>
            </w:r>
          </w:p>
          <w:p w:rsidR="00000000" w:rsidRPr="00517929" w:rsidP="00517929">
            <w:pPr>
              <w:pStyle w:val="ListBullet"/>
            </w:pPr>
            <w:r w:rsidRPr="00517929">
              <w:t>staffing</w:t>
            </w:r>
          </w:p>
          <w:p w:rsidR="00000000" w:rsidP="00517929">
            <w:pPr>
              <w:pStyle w:val="ListBullet"/>
              <w:rPr>
                <w:lang w:val="en-NZ"/>
              </w:rPr>
            </w:pPr>
            <w:r w:rsidRPr="00517929">
              <w:t>stages in the business development</w:t>
            </w:r>
          </w:p>
        </w:tc>
      </w:tr>
      <w:tr w:rsidTr="00706B85">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BoldandItalics"/>
              </w:rPr>
              <w:t>Business goals and objectives</w:t>
            </w:r>
            <w:r w:rsidRPr="00517929">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Bullet"/>
            </w:pPr>
            <w:r w:rsidRPr="00517929">
              <w:t>customer needs/marketing projections</w:t>
            </w:r>
          </w:p>
          <w:p w:rsidR="00000000" w:rsidRPr="00517929" w:rsidP="00517929">
            <w:pPr>
              <w:pStyle w:val="ListBullet"/>
            </w:pPr>
            <w:r w:rsidRPr="00517929">
              <w:t>family or community benefits</w:t>
            </w:r>
          </w:p>
          <w:p w:rsidR="00000000" w:rsidRPr="00517929" w:rsidP="00517929">
            <w:pPr>
              <w:pStyle w:val="ListBullet"/>
            </w:pPr>
            <w:r w:rsidRPr="00517929">
              <w:t>financial projections</w:t>
            </w:r>
          </w:p>
          <w:p w:rsidR="00000000" w:rsidRPr="00517929" w:rsidP="00517929">
            <w:pPr>
              <w:pStyle w:val="ListBullet"/>
            </w:pPr>
            <w:r w:rsidRPr="00517929">
              <w:t>goals, objectives, plans, systems and processes</w:t>
            </w:r>
          </w:p>
          <w:p w:rsidR="00000000" w:rsidRPr="00517929" w:rsidP="00517929">
            <w:pPr>
              <w:pStyle w:val="ListBullet"/>
            </w:pPr>
            <w:r w:rsidRPr="00517929">
              <w:t>lifestyle issues</w:t>
            </w:r>
          </w:p>
          <w:p w:rsidR="00000000" w:rsidRPr="00517929" w:rsidP="00517929">
            <w:pPr>
              <w:pStyle w:val="ListBullet"/>
            </w:pPr>
            <w:r w:rsidRPr="00517929">
              <w:t>market focus of the business</w:t>
            </w:r>
          </w:p>
          <w:p w:rsidR="00000000" w:rsidRPr="00517929" w:rsidP="00517929">
            <w:pPr>
              <w:pStyle w:val="ListBullet"/>
            </w:pPr>
            <w:r w:rsidRPr="00517929">
              <w:t>proposed size and scale of the business</w:t>
            </w:r>
          </w:p>
          <w:p w:rsidR="00000000" w:rsidRPr="00517929" w:rsidP="00517929">
            <w:pPr>
              <w:pStyle w:val="ListBullet"/>
            </w:pPr>
            <w:r w:rsidRPr="00517929">
              <w:t>short-, medium- or long-term goals</w:t>
            </w:r>
          </w:p>
          <w:p w:rsidR="00000000" w:rsidP="00517929">
            <w:pPr>
              <w:pStyle w:val="ListBullet"/>
              <w:rPr>
                <w:lang w:val="en-NZ"/>
              </w:rPr>
            </w:pPr>
            <w:r w:rsidRPr="00517929">
              <w:t>social responsibility</w:t>
            </w:r>
          </w:p>
        </w:tc>
      </w:tr>
      <w:tr w:rsidTr="00706B85">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BoldandItalics"/>
              </w:rPr>
              <w:t>Occupational health and safety issues</w:t>
            </w:r>
            <w:r w:rsidRPr="00517929">
              <w:t xml:space="preserve"> must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Bullet"/>
            </w:pPr>
            <w:r w:rsidRPr="00517929">
              <w:t>identification of specific hazard issues such as occupational violence, security, manual handling, equipment and hazardous substances</w:t>
            </w:r>
          </w:p>
          <w:p w:rsidR="00000000" w:rsidRPr="00517929" w:rsidP="00517929">
            <w:pPr>
              <w:pStyle w:val="ListBullet"/>
            </w:pPr>
            <w:r w:rsidRPr="00517929">
              <w:t>management of the organisation and operation of OHS as part of the business plan</w:t>
            </w:r>
          </w:p>
          <w:p w:rsidR="00000000" w:rsidRPr="00517929" w:rsidP="00517929">
            <w:pPr>
              <w:pStyle w:val="ListBullet"/>
            </w:pPr>
            <w:r w:rsidRPr="00517929">
              <w:t>procedures for managing h</w:t>
            </w:r>
            <w:r w:rsidRPr="00517929">
              <w:t>azards in the workplace (identify, assess and control)</w:t>
            </w:r>
          </w:p>
          <w:p w:rsidR="00000000" w:rsidP="00517929">
            <w:pPr>
              <w:pStyle w:val="ListBullet"/>
              <w:rPr>
                <w:lang w:val="en-NZ"/>
              </w:rPr>
            </w:pPr>
            <w:r w:rsidRPr="00517929">
              <w:t>provisions for ensuring safety of members of the public and contractors visiting the premises/worksite</w:t>
            </w:r>
          </w:p>
        </w:tc>
      </w:tr>
      <w:tr w:rsidTr="00706B85">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BoldandItalics"/>
              </w:rPr>
              <w:t>Financial plan</w:t>
            </w:r>
            <w:r w:rsidRPr="00517929">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Bullet"/>
            </w:pPr>
            <w:r w:rsidRPr="00517929">
              <w:t>analysis of sales by product/service, identifying where they were so</w:t>
            </w:r>
            <w:r w:rsidRPr="00517929">
              <w:t>ld and to whom</w:t>
            </w:r>
          </w:p>
          <w:p w:rsidR="00000000" w:rsidRPr="00517929" w:rsidP="00517929">
            <w:pPr>
              <w:pStyle w:val="ListBullet"/>
            </w:pPr>
            <w:r w:rsidRPr="00517929">
              <w:t>cash flow estimates for each forward period</w:t>
            </w:r>
          </w:p>
          <w:p w:rsidR="00000000" w:rsidRPr="00517929" w:rsidP="00517929">
            <w:pPr>
              <w:pStyle w:val="ListBullet"/>
            </w:pPr>
            <w:r w:rsidRPr="00517929">
              <w:t>current financial state of the enterprise (or owner/operator)</w:t>
            </w:r>
          </w:p>
          <w:p w:rsidR="00000000" w:rsidRPr="00517929" w:rsidP="00517929">
            <w:pPr>
              <w:pStyle w:val="ListBullet"/>
            </w:pPr>
            <w:r w:rsidRPr="00517929">
              <w:t>estimates of profit and loss projections for each forward period</w:t>
            </w:r>
          </w:p>
          <w:p w:rsidR="00000000" w:rsidRPr="00517929" w:rsidP="00517929">
            <w:pPr>
              <w:pStyle w:val="ListBullet"/>
            </w:pPr>
            <w:r w:rsidRPr="00517929">
              <w:t>financial performance to date (if applicable)</w:t>
            </w:r>
          </w:p>
          <w:p w:rsidR="00000000" w:rsidRPr="00517929" w:rsidP="00517929">
            <w:pPr>
              <w:pStyle w:val="ListBullet"/>
            </w:pPr>
            <w:r w:rsidRPr="00517929">
              <w:t>likely return on investm</w:t>
            </w:r>
            <w:r w:rsidRPr="00517929">
              <w:t>ent</w:t>
            </w:r>
          </w:p>
          <w:p w:rsidR="00000000" w:rsidRPr="00517929" w:rsidP="00517929">
            <w:pPr>
              <w:pStyle w:val="ListBullet"/>
            </w:pPr>
            <w:r w:rsidRPr="00517929">
              <w:t>monthly, quarterly or annual returns</w:t>
            </w:r>
          </w:p>
          <w:p w:rsidR="00000000" w:rsidRPr="00517929" w:rsidP="00517929">
            <w:pPr>
              <w:pStyle w:val="ListBullet"/>
            </w:pPr>
            <w:r w:rsidRPr="00517929">
              <w:t>non-recurrent assets calculations</w:t>
            </w:r>
          </w:p>
          <w:p w:rsidR="00000000" w:rsidRPr="00517929" w:rsidP="00517929">
            <w:pPr>
              <w:pStyle w:val="ListBullet"/>
            </w:pPr>
            <w:r w:rsidRPr="00517929">
              <w:t>profit, turnover, capital and equity targets</w:t>
            </w:r>
          </w:p>
          <w:p w:rsidR="00000000" w:rsidRPr="00517929" w:rsidP="00517929">
            <w:pPr>
              <w:pStyle w:val="ListBullet"/>
            </w:pPr>
            <w:r w:rsidRPr="00517929">
              <w:t>projected profit targets, pricing strategies, margins</w:t>
            </w:r>
          </w:p>
          <w:p w:rsidR="00000000" w:rsidRPr="00517929" w:rsidP="00517929">
            <w:pPr>
              <w:pStyle w:val="ListBullet"/>
            </w:pPr>
            <w:r w:rsidRPr="00517929">
              <w:t>projections of likely financial results (budgeting)</w:t>
            </w:r>
          </w:p>
          <w:p w:rsidR="00000000" w:rsidRPr="00517929" w:rsidP="00517929">
            <w:pPr>
              <w:pStyle w:val="ListBullet"/>
            </w:pPr>
            <w:r w:rsidRPr="00517929">
              <w:t>projections, which may vary depending on the importance of such information and the stage in the life of the business</w:t>
            </w:r>
          </w:p>
          <w:p w:rsidR="00000000" w:rsidRPr="00517929" w:rsidP="00517929">
            <w:pPr>
              <w:pStyle w:val="ListBullet"/>
            </w:pPr>
            <w:r w:rsidRPr="00517929">
              <w:t>resources required to implement the proposed marketing and production strategies (staff, materials, plant and equipment)</w:t>
            </w:r>
          </w:p>
          <w:p w:rsidR="00000000" w:rsidRPr="00517929" w:rsidP="00517929">
            <w:pPr>
              <w:pStyle w:val="ListBullet"/>
            </w:pPr>
            <w:r w:rsidRPr="00517929">
              <w:t>review of financi</w:t>
            </w:r>
            <w:r w:rsidRPr="00517929">
              <w:t>al inputs required (sources and forms of finance)</w:t>
            </w:r>
          </w:p>
          <w:p w:rsidR="00000000" w:rsidRPr="00517929" w:rsidP="00517929">
            <w:pPr>
              <w:pStyle w:val="ListBullet"/>
            </w:pPr>
            <w:r w:rsidRPr="00517929">
              <w:t>risks and measures to manage or minimise risks</w:t>
            </w:r>
          </w:p>
          <w:p w:rsidR="00000000" w:rsidP="00517929">
            <w:pPr>
              <w:pStyle w:val="ListBullet"/>
              <w:rPr>
                <w:lang w:val="en-NZ"/>
              </w:rPr>
            </w:pPr>
            <w:r w:rsidRPr="00517929">
              <w:t>working, fixed, debt and equity capital</w:t>
            </w:r>
          </w:p>
        </w:tc>
      </w:tr>
      <w:tr w:rsidTr="00706B85">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BoldandItalics"/>
              </w:rPr>
              <w:t>Marketing strategies</w:t>
            </w:r>
            <w:r w:rsidRPr="00517929">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Bullet"/>
            </w:pPr>
            <w:r w:rsidRPr="00517929">
              <w:t>achieving lower costs of production and distribution than competitors</w:t>
            </w:r>
          </w:p>
          <w:p w:rsidR="00000000" w:rsidRPr="00517929" w:rsidP="00517929">
            <w:pPr>
              <w:pStyle w:val="ListBullet"/>
            </w:pPr>
            <w:r w:rsidRPr="00517929">
              <w:t>creating a ve</w:t>
            </w:r>
            <w:r w:rsidRPr="00517929">
              <w:t>ry different product line or service so that the business becomes a class leader in the industry</w:t>
            </w:r>
          </w:p>
          <w:p w:rsidR="00000000" w:rsidRPr="00517929" w:rsidP="00517929">
            <w:pPr>
              <w:pStyle w:val="ListBullet"/>
            </w:pPr>
            <w:r w:rsidRPr="00517929">
              <w:t>distribution</w:t>
            </w:r>
          </w:p>
          <w:p w:rsidR="00000000" w:rsidRPr="00517929" w:rsidP="00517929">
            <w:pPr>
              <w:pStyle w:val="ListBullet"/>
            </w:pPr>
            <w:r w:rsidRPr="00517929">
              <w:t>pricing, presentation and display of products/services</w:t>
            </w:r>
          </w:p>
          <w:p w:rsidR="00000000" w:rsidRPr="00517929" w:rsidP="00517929">
            <w:pPr>
              <w:pStyle w:val="ListBullet"/>
            </w:pPr>
            <w:r w:rsidRPr="00517929">
              <w:t>product design and packaging</w:t>
            </w:r>
          </w:p>
          <w:p w:rsidR="00000000" w:rsidRPr="00517929" w:rsidP="00517929">
            <w:pPr>
              <w:pStyle w:val="ListBullet"/>
            </w:pPr>
            <w:r w:rsidRPr="00517929">
              <w:t>product range and mix</w:t>
            </w:r>
          </w:p>
          <w:p w:rsidR="00000000" w:rsidRPr="00517929" w:rsidP="00517929">
            <w:pPr>
              <w:pStyle w:val="ListBullet"/>
            </w:pPr>
            <w:r w:rsidRPr="00517929">
              <w:t>promotion and advertising</w:t>
            </w:r>
          </w:p>
          <w:p w:rsidR="00000000" w:rsidP="00517929">
            <w:pPr>
              <w:pStyle w:val="ListBullet"/>
              <w:rPr>
                <w:lang w:val="en-NZ"/>
              </w:rPr>
            </w:pPr>
            <w:r w:rsidRPr="00517929">
              <w:t>pursuing cost leadership and/or product differentiation within a specialist market segment</w:t>
            </w:r>
          </w:p>
        </w:tc>
      </w:tr>
      <w:tr w:rsidTr="00706B85">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BoldandItalics"/>
              </w:rPr>
              <w:t>Production</w:t>
            </w:r>
            <w:r w:rsidRPr="00517929">
              <w:t>/</w:t>
            </w:r>
            <w:r w:rsidRPr="00517929">
              <w:rPr>
                <w:rStyle w:val="BoldandItalics"/>
              </w:rPr>
              <w:t>operations plan</w:t>
            </w:r>
            <w:r w:rsidRPr="00517929">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Bullet"/>
            </w:pPr>
            <w:r w:rsidRPr="00517929">
              <w:t>customer requirements, market expectations, budgetary constraints</w:t>
            </w:r>
          </w:p>
          <w:p w:rsidR="00000000" w:rsidRPr="00517929" w:rsidP="00517929">
            <w:pPr>
              <w:pStyle w:val="ListBullet"/>
            </w:pPr>
            <w:r w:rsidRPr="00517929">
              <w:t>industrial relations climate and quality assurance consid</w:t>
            </w:r>
            <w:r w:rsidRPr="00517929">
              <w:t xml:space="preserve">erations </w:t>
            </w:r>
          </w:p>
          <w:p w:rsidR="00000000" w:rsidRPr="00517929" w:rsidP="00517929">
            <w:pPr>
              <w:pStyle w:val="ListBullet"/>
            </w:pPr>
            <w:r w:rsidRPr="00517929">
              <w:t>means of supply and distribution</w:t>
            </w:r>
          </w:p>
          <w:p w:rsidR="00000000" w:rsidRPr="00517929" w:rsidP="00517929">
            <w:pPr>
              <w:pStyle w:val="ListBullet"/>
            </w:pPr>
            <w:r w:rsidRPr="00517929">
              <w:t>operational targets and action plan, which may include short-, medium- or long-term goals</w:t>
            </w:r>
          </w:p>
          <w:p w:rsidR="00000000" w:rsidP="00517929">
            <w:pPr>
              <w:pStyle w:val="ListBullet"/>
              <w:rPr>
                <w:lang w:val="en-NZ"/>
              </w:rPr>
            </w:pPr>
            <w:r w:rsidRPr="00517929">
              <w:t>options for production, delivery, technical and customer service and support</w:t>
            </w:r>
          </w:p>
        </w:tc>
      </w:tr>
      <w:tr w:rsidTr="00706B85">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BoldandItalics"/>
              </w:rPr>
              <w:t>Staffing requirements</w:t>
            </w:r>
            <w:r w:rsidRPr="00517929">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Bullet"/>
            </w:pPr>
            <w:r w:rsidRPr="00517929">
              <w:t>full-time</w:t>
            </w:r>
            <w:r w:rsidRPr="00517929">
              <w:t>, part-time staff, permanent, temporary or casual staff</w:t>
            </w:r>
          </w:p>
          <w:p w:rsidR="00000000" w:rsidRPr="00517929" w:rsidP="00517929">
            <w:pPr>
              <w:pStyle w:val="ListBullet"/>
            </w:pPr>
            <w:r w:rsidRPr="00517929">
              <w:t>owner/operator</w:t>
            </w:r>
          </w:p>
          <w:p w:rsidR="00000000" w:rsidP="00517929">
            <w:pPr>
              <w:pStyle w:val="ListBullet"/>
              <w:rPr>
                <w:lang w:val="en-NZ"/>
              </w:rPr>
            </w:pPr>
            <w:r w:rsidRPr="00517929">
              <w:t>sub-contractors or external advisers/consultants</w:t>
            </w:r>
          </w:p>
        </w:tc>
      </w:tr>
      <w:tr w:rsidTr="00706B85">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BoldandItalics"/>
              </w:rPr>
              <w:t>Specialist services</w:t>
            </w:r>
            <w:r w:rsidRPr="00517929">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Bullet"/>
            </w:pPr>
            <w:r w:rsidRPr="00517929">
              <w:t>accountants</w:t>
            </w:r>
          </w:p>
          <w:p w:rsidR="00000000" w:rsidRPr="00517929" w:rsidP="00517929">
            <w:pPr>
              <w:pStyle w:val="ListBullet"/>
            </w:pPr>
            <w:r w:rsidRPr="00517929">
              <w:t>business advisors and consultants</w:t>
            </w:r>
          </w:p>
          <w:p w:rsidR="00000000" w:rsidRPr="00517929" w:rsidP="00517929">
            <w:pPr>
              <w:pStyle w:val="ListBullet"/>
            </w:pPr>
            <w:r w:rsidRPr="00517929">
              <w:t>business brokers</w:t>
            </w:r>
          </w:p>
          <w:p w:rsidR="00000000" w:rsidRPr="00517929" w:rsidP="00517929">
            <w:pPr>
              <w:pStyle w:val="ListBullet"/>
            </w:pPr>
            <w:r w:rsidRPr="00517929">
              <w:t>contractors</w:t>
            </w:r>
          </w:p>
          <w:p w:rsidR="00000000" w:rsidRPr="00517929" w:rsidP="00517929">
            <w:pPr>
              <w:pStyle w:val="ListBullet"/>
            </w:pPr>
            <w:r w:rsidRPr="00517929">
              <w:t>government agencies</w:t>
            </w:r>
          </w:p>
          <w:p w:rsidR="00000000" w:rsidRPr="00517929" w:rsidP="00517929">
            <w:pPr>
              <w:pStyle w:val="ListBullet"/>
            </w:pPr>
            <w:r w:rsidRPr="00517929">
              <w:t>industry/trade associations</w:t>
            </w:r>
          </w:p>
          <w:p w:rsidR="00000000" w:rsidRPr="00517929" w:rsidP="00517929">
            <w:pPr>
              <w:pStyle w:val="ListBullet"/>
            </w:pPr>
            <w:r w:rsidRPr="00517929">
              <w:t>lawyers and providers of legal advice</w:t>
            </w:r>
          </w:p>
          <w:p w:rsidR="00000000" w:rsidRPr="00517929" w:rsidP="00517929">
            <w:pPr>
              <w:pStyle w:val="ListBullet"/>
            </w:pPr>
            <w:r w:rsidRPr="00517929">
              <w:t>mentors</w:t>
            </w:r>
          </w:p>
          <w:p w:rsidR="00000000" w:rsidP="00517929">
            <w:pPr>
              <w:pStyle w:val="ListBullet"/>
              <w:rPr>
                <w:lang w:val="en-NZ"/>
              </w:rPr>
            </w:pPr>
            <w:r w:rsidRPr="00517929">
              <w:t>online gateways</w:t>
            </w:r>
          </w:p>
        </w:tc>
      </w:tr>
      <w:tr w:rsidTr="00706B85">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BoldandItalics"/>
              </w:rPr>
              <w:t>Relevant people</w:t>
            </w:r>
            <w:r w:rsidRPr="00517929">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Bullet"/>
            </w:pPr>
            <w:r w:rsidRPr="00517929">
              <w:t>clients</w:t>
            </w:r>
          </w:p>
          <w:p w:rsidR="00000000" w:rsidRPr="00517929" w:rsidP="00517929">
            <w:pPr>
              <w:pStyle w:val="ListBullet"/>
            </w:pPr>
            <w:r w:rsidRPr="00517929">
              <w:t>family members</w:t>
            </w:r>
          </w:p>
          <w:p w:rsidR="00000000" w:rsidRPr="00517929" w:rsidP="00517929">
            <w:pPr>
              <w:pStyle w:val="ListBullet"/>
            </w:pPr>
            <w:r w:rsidRPr="00517929">
              <w:t>franchise agency</w:t>
            </w:r>
          </w:p>
          <w:p w:rsidR="00000000" w:rsidRPr="00517929" w:rsidP="00517929">
            <w:pPr>
              <w:pStyle w:val="ListBullet"/>
            </w:pPr>
            <w:r w:rsidRPr="00517929">
              <w:t>owner/operator, partners, financial backers</w:t>
            </w:r>
          </w:p>
          <w:p w:rsidR="00000000" w:rsidRPr="00517929" w:rsidP="00517929">
            <w:pPr>
              <w:pStyle w:val="ListBullet"/>
            </w:pPr>
            <w:r w:rsidRPr="00517929">
              <w:t>regulatory bodies</w:t>
            </w:r>
          </w:p>
          <w:p w:rsidR="00000000" w:rsidRPr="00517929" w:rsidP="00517929">
            <w:pPr>
              <w:pStyle w:val="ListBullet"/>
            </w:pPr>
            <w:r w:rsidRPr="00517929">
              <w:t>suppliers</w:t>
            </w:r>
          </w:p>
          <w:p w:rsidR="00000000" w:rsidP="00517929">
            <w:pPr>
              <w:pStyle w:val="ListBullet"/>
              <w:rPr>
                <w:lang w:val="en-NZ"/>
              </w:rPr>
            </w:pPr>
            <w:r w:rsidRPr="00517929">
              <w:t>trade or industry associations</w:t>
            </w:r>
          </w:p>
        </w:tc>
      </w:tr>
      <w:tr w:rsidTr="00706B85">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BoldandItalics"/>
              </w:rPr>
              <w:t>Risk management strategies</w:t>
            </w:r>
            <w:r w:rsidRPr="00517929">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Bullet"/>
            </w:pPr>
            <w:r w:rsidRPr="00517929">
              <w:t>breach of contract, product liability</w:t>
            </w:r>
          </w:p>
          <w:p w:rsidR="00000000" w:rsidRPr="00517929" w:rsidP="00517929">
            <w:pPr>
              <w:pStyle w:val="ListBullet"/>
            </w:pPr>
            <w:r w:rsidRPr="00517929">
              <w:t>knowledge management</w:t>
            </w:r>
          </w:p>
          <w:p w:rsidR="00000000" w:rsidRPr="00517929" w:rsidP="00517929">
            <w:pPr>
              <w:pStyle w:val="ListBullet"/>
            </w:pPr>
            <w:r w:rsidRPr="00517929">
              <w:t>measures to manage risk including professional indemnity, securing appropriate insurance to cover loss of earnings through s</w:t>
            </w:r>
            <w:r w:rsidRPr="00517929">
              <w:t>ickness/accidents, drought, flood, fire, theft</w:t>
            </w:r>
          </w:p>
          <w:p w:rsidR="00000000" w:rsidRPr="00517929" w:rsidP="00517929">
            <w:pPr>
              <w:pStyle w:val="ListBullet"/>
            </w:pPr>
            <w:r w:rsidRPr="00517929">
              <w:t>security systems to provide physical security of premises, plant, equipment, goods and services</w:t>
            </w:r>
          </w:p>
          <w:p w:rsidR="00000000" w:rsidP="00517929">
            <w:pPr>
              <w:pStyle w:val="ListBullet"/>
              <w:rPr>
                <w:lang w:val="en-NZ"/>
              </w:rPr>
            </w:pPr>
            <w:r w:rsidRPr="00517929">
              <w:t>security of intellectual property</w:t>
            </w:r>
          </w:p>
        </w:tc>
      </w:tr>
      <w:tr w:rsidTr="00706B85">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BoldandItalics"/>
              </w:rPr>
              <w:t>Risk management strategies</w:t>
            </w:r>
            <w:r w:rsidRPr="00517929">
              <w:t xml:space="preserve"> must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ListBullet"/>
              <w:rPr>
                <w:lang w:val="en-NZ"/>
              </w:rPr>
            </w:pPr>
            <w:r w:rsidRPr="00517929">
              <w:t>OHS requirements</w:t>
            </w:r>
          </w:p>
        </w:tc>
      </w:tr>
      <w:tr w:rsidTr="00706B85">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BoldandItalics"/>
              </w:rPr>
              <w:t>Contingency plan</w:t>
            </w:r>
            <w:r w:rsidRPr="00517929">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ListBullet"/>
            </w:pPr>
            <w:r w:rsidRPr="00517929">
              <w:t>disturbances to cash flow, supply and/or distribution</w:t>
            </w:r>
          </w:p>
          <w:p w:rsidR="00000000" w:rsidRPr="00517929" w:rsidP="00517929">
            <w:pPr>
              <w:pStyle w:val="ListBullet"/>
            </w:pPr>
            <w:r w:rsidRPr="00517929">
              <w:t>sickness or personal considerations</w:t>
            </w:r>
          </w:p>
        </w:tc>
      </w:tr>
    </w:tbl>
    <w:p w:rsidR="00706B85" w:rsidP="00517929">
      <w:pPr>
        <w:pStyle w:val="BodyText"/>
      </w:pPr>
    </w:p>
    <w:p w:rsidR="00706B85" w:rsidP="00517929">
      <w:pPr>
        <w:pStyle w:val="BodyText"/>
      </w:pPr>
    </w:p>
    <w:p w:rsidR="00000000" w:rsidRPr="00517929" w:rsidP="00517929">
      <w:pPr>
        <w:pStyle w:val="Heading1"/>
      </w:pPr>
      <w:bookmarkStart w:id="12" w:name="O_67826"/>
      <w:bookmarkEnd w:id="12"/>
      <w:r w:rsidRPr="00517929">
        <w:t>Unit Sector(s)</w:t>
      </w:r>
    </w:p>
    <w:tbl>
      <w:tblPr>
        <w:tblW w:w="0" w:type="auto"/>
        <w:tblLayout w:type="fixed"/>
        <w:tblCellMar>
          <w:left w:w="62" w:type="dxa"/>
          <w:right w:w="62" w:type="dxa"/>
        </w:tblCellMar>
        <w:tblLook w:val="0000"/>
      </w:tblPr>
      <w:tblGrid>
        <w:gridCol w:w="2654"/>
        <w:gridCol w:w="5868"/>
      </w:tblGrid>
      <w:tr w:rsidTr="00706B8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BodyText"/>
            </w:pPr>
          </w:p>
        </w:tc>
      </w:tr>
    </w:tbl>
    <w:p w:rsidR="00000000" w:rsidRPr="00517929" w:rsidP="00517929">
      <w:pPr>
        <w:pStyle w:val="BodyText"/>
      </w:pPr>
    </w:p>
    <w:p w:rsidR="00000000" w:rsidRPr="00517929" w:rsidP="00517929">
      <w:pPr>
        <w:pStyle w:val="AllowPageBreak"/>
      </w:pPr>
    </w:p>
    <w:p w:rsidR="00000000" w:rsidRPr="00517929" w:rsidP="00517929">
      <w:pPr>
        <w:pStyle w:val="Heading1"/>
      </w:pPr>
      <w:bookmarkStart w:id="13" w:name="O_154595"/>
      <w:bookmarkEnd w:id="13"/>
      <w:r w:rsidRPr="00517929">
        <w:t>Competency field</w:t>
      </w:r>
    </w:p>
    <w:tbl>
      <w:tblPr>
        <w:tblW w:w="0" w:type="auto"/>
        <w:tblLayout w:type="fixed"/>
        <w:tblCellMar>
          <w:left w:w="62" w:type="dxa"/>
          <w:right w:w="62" w:type="dxa"/>
        </w:tblCellMar>
        <w:tblLook w:val="0000"/>
      </w:tblPr>
      <w:tblGrid>
        <w:gridCol w:w="2774"/>
        <w:gridCol w:w="5748"/>
      </w:tblGrid>
      <w:tr w:rsidTr="00706B8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BodyText"/>
            </w:pPr>
            <w:r w:rsidRPr="00517929">
              <w:t>Management and Leadership - Small and Micro Business</w:t>
            </w:r>
          </w:p>
        </w:tc>
      </w:tr>
    </w:tbl>
    <w:p w:rsidR="00000000" w:rsidRPr="00517929" w:rsidP="00517929">
      <w:pPr>
        <w:pStyle w:val="BodyText"/>
      </w:pPr>
    </w:p>
    <w:p w:rsidR="00000000" w:rsidRPr="00517929" w:rsidP="00517929">
      <w:pPr>
        <w:pStyle w:val="AllowPageBreak"/>
      </w:pPr>
    </w:p>
    <w:p w:rsidR="00000000" w:rsidRPr="00517929" w:rsidP="00517929">
      <w:pPr>
        <w:pStyle w:val="Heading1"/>
      </w:pPr>
      <w:bookmarkStart w:id="14" w:name="O_154594"/>
      <w:bookmarkEnd w:id="14"/>
      <w:r w:rsidRPr="00517929">
        <w:t>Co-requisite units</w:t>
      </w:r>
    </w:p>
    <w:tbl>
      <w:tblPr>
        <w:tblW w:w="0" w:type="auto"/>
        <w:tblLayout w:type="fixed"/>
        <w:tblCellMar>
          <w:left w:w="62" w:type="dxa"/>
          <w:right w:w="62" w:type="dxa"/>
        </w:tblCellMar>
        <w:tblLook w:val="0000"/>
      </w:tblPr>
      <w:tblGrid>
        <w:gridCol w:w="2641"/>
        <w:gridCol w:w="1322"/>
        <w:gridCol w:w="4559"/>
      </w:tblGrid>
      <w:tr w:rsidTr="00706B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r w:rsidRPr="005179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p>
        </w:tc>
      </w:tr>
      <w:tr w:rsidTr="00706B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929">
            <w:pPr>
              <w:pStyle w:val="BodyText"/>
              <w:rPr>
                <w:lang w:val="en-NZ"/>
              </w:rPr>
            </w:pPr>
          </w:p>
        </w:tc>
      </w:tr>
      <w:tr w:rsidTr="00706B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929" w:rsidP="00517929">
            <w:pPr>
              <w:pStyle w:val="BodyText"/>
            </w:pPr>
          </w:p>
        </w:tc>
      </w:tr>
    </w:tbl>
    <w:p w:rsidR="00000000" w:rsidRPr="00517929" w:rsidP="00517929">
      <w:pPr>
        <w:pStyle w:val="BodyText"/>
      </w:pPr>
    </w:p>
    <w:p w:rsidR="00000000" w:rsidRPr="00517929" w:rsidP="00517929"/>
    <w:sectPr w:rsidSect="005179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9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B85" w:rsidP="00706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9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85" w:rsidP="005179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6B85" w:rsidP="005179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6B85" w:rsidP="005179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9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B85" w:rsidP="00706B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9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85" w:rsidP="00517929">
    <w:pPr>
      <w:pStyle w:val="Header"/>
      <w:framePr w:wrap="around"/>
    </w:pPr>
    <w:r>
      <w:fldChar w:fldCharType="begin"/>
    </w:r>
    <w:r>
      <w:instrText xml:space="preserve"> TITLE   \* MERGEFORMAT </w:instrText>
    </w:r>
    <w:r>
      <w:fldChar w:fldCharType="separate"/>
    </w:r>
    <w:r>
      <w:t>BSBSMB404A Undertake small business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6B85" w:rsidP="005179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BCE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8AB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421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9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7929"/>
    <w:pPr>
      <w:spacing w:before="360" w:after="60"/>
      <w:outlineLvl w:val="0"/>
    </w:pPr>
    <w:rPr>
      <w:sz w:val="32"/>
    </w:rPr>
  </w:style>
  <w:style w:type="paragraph" w:styleId="Heading2">
    <w:name w:val="heading 2"/>
    <w:basedOn w:val="HeadingBase"/>
    <w:next w:val="BodyText"/>
    <w:link w:val="Heading2Char"/>
    <w:qFormat/>
    <w:rsid w:val="00517929"/>
    <w:pPr>
      <w:keepLines/>
      <w:spacing w:before="240" w:after="120"/>
      <w:outlineLvl w:val="1"/>
    </w:pPr>
    <w:rPr>
      <w:sz w:val="28"/>
      <w:szCs w:val="40"/>
    </w:rPr>
  </w:style>
  <w:style w:type="paragraph" w:styleId="Heading3">
    <w:name w:val="heading 3"/>
    <w:basedOn w:val="HeadingBase"/>
    <w:next w:val="BodyText"/>
    <w:link w:val="Heading3Char"/>
    <w:qFormat/>
    <w:rsid w:val="00517929"/>
    <w:pPr>
      <w:spacing w:before="180" w:after="120"/>
      <w:outlineLvl w:val="2"/>
    </w:pPr>
    <w:rPr>
      <w:spacing w:val="-10"/>
      <w:kern w:val="32"/>
    </w:rPr>
  </w:style>
  <w:style w:type="paragraph" w:styleId="Heading4">
    <w:name w:val="heading 4"/>
    <w:basedOn w:val="HeadingBase"/>
    <w:next w:val="BodyText"/>
    <w:link w:val="Heading4Char"/>
    <w:qFormat/>
    <w:rsid w:val="00517929"/>
    <w:pPr>
      <w:spacing w:before="160" w:after="120"/>
      <w:outlineLvl w:val="3"/>
    </w:pPr>
    <w:rPr>
      <w:sz w:val="22"/>
    </w:rPr>
  </w:style>
  <w:style w:type="paragraph" w:styleId="Heading5">
    <w:name w:val="heading 5"/>
    <w:basedOn w:val="HeadingBase"/>
    <w:next w:val="Normal"/>
    <w:link w:val="Heading5Char"/>
    <w:qFormat/>
    <w:rsid w:val="00517929"/>
    <w:pPr>
      <w:spacing w:before="80"/>
      <w:outlineLvl w:val="4"/>
    </w:pPr>
    <w:rPr>
      <w:color w:val="918585"/>
      <w:sz w:val="20"/>
    </w:rPr>
  </w:style>
  <w:style w:type="paragraph" w:styleId="Heading6">
    <w:name w:val="heading 6"/>
    <w:basedOn w:val="HeadingBase"/>
    <w:next w:val="Normal"/>
    <w:link w:val="Heading6Char"/>
    <w:qFormat/>
    <w:rsid w:val="00517929"/>
    <w:pPr>
      <w:spacing w:before="60"/>
      <w:outlineLvl w:val="5"/>
    </w:pPr>
    <w:rPr>
      <w:color w:val="918585"/>
      <w:sz w:val="20"/>
    </w:rPr>
  </w:style>
  <w:style w:type="paragraph" w:styleId="Heading7">
    <w:name w:val="heading 7"/>
    <w:basedOn w:val="Normal"/>
    <w:next w:val="Normal"/>
    <w:link w:val="Heading7Char"/>
    <w:qFormat/>
    <w:rsid w:val="00517929"/>
    <w:pPr>
      <w:ind w:left="720"/>
      <w:outlineLvl w:val="6"/>
    </w:pPr>
    <w:rPr>
      <w:i/>
    </w:rPr>
  </w:style>
  <w:style w:type="paragraph" w:styleId="Heading8">
    <w:name w:val="heading 8"/>
    <w:basedOn w:val="Normal"/>
    <w:next w:val="Normal"/>
    <w:link w:val="Heading8Char"/>
    <w:qFormat/>
    <w:rsid w:val="00517929"/>
    <w:pPr>
      <w:ind w:left="720"/>
      <w:outlineLvl w:val="7"/>
    </w:pPr>
    <w:rPr>
      <w:i/>
    </w:rPr>
  </w:style>
  <w:style w:type="paragraph" w:styleId="Heading9">
    <w:name w:val="heading 9"/>
    <w:basedOn w:val="Normal"/>
    <w:next w:val="Normal"/>
    <w:link w:val="Heading9Char"/>
    <w:qFormat/>
    <w:rsid w:val="00517929"/>
    <w:pPr>
      <w:ind w:left="720"/>
      <w:outlineLvl w:val="8"/>
    </w:pPr>
    <w:rPr>
      <w:i/>
    </w:rPr>
  </w:style>
  <w:style w:type="character" w:default="1" w:styleId="DefaultParagraphFont">
    <w:name w:val="Default Paragraph Font"/>
    <w:uiPriority w:val="1"/>
    <w:unhideWhenUsed/>
    <w:rsid w:val="005179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929"/>
  </w:style>
  <w:style w:type="character" w:customStyle="1" w:styleId="Heading1Char">
    <w:name w:val="Heading 1 Char"/>
    <w:basedOn w:val="DefaultParagraphFont"/>
    <w:link w:val="Heading1"/>
    <w:rsid w:val="00517929"/>
    <w:rPr>
      <w:rFonts w:ascii="Times New Roman" w:eastAsia="Times New Roman" w:hAnsi="Times New Roman" w:cs="Times New Roman"/>
      <w:b/>
      <w:sz w:val="32"/>
      <w:szCs w:val="20"/>
      <w:lang w:eastAsia="en-US"/>
    </w:rPr>
  </w:style>
  <w:style w:type="paragraph" w:styleId="BodyText">
    <w:name w:val="Body Text"/>
    <w:basedOn w:val="Normal"/>
    <w:link w:val="BodyTextChar"/>
    <w:rsid w:val="005179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7929"/>
    <w:rPr>
      <w:rFonts w:ascii="Times New Roman" w:eastAsia="Times New Roman" w:hAnsi="Times New Roman" w:cs="Times New Roman"/>
      <w:sz w:val="24"/>
      <w:lang w:val="en-US" w:eastAsia="en-US"/>
    </w:rPr>
  </w:style>
  <w:style w:type="paragraph" w:styleId="Footer">
    <w:name w:val="footer"/>
    <w:basedOn w:val="Normal"/>
    <w:link w:val="FooterChar"/>
    <w:rsid w:val="005179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929"/>
    <w:rPr>
      <w:rFonts w:ascii="Times New Roman" w:eastAsia="Times New Roman" w:hAnsi="Times New Roman" w:cs="Times New Roman"/>
      <w:sz w:val="16"/>
      <w:lang w:val="en-US" w:eastAsia="en-US"/>
    </w:rPr>
  </w:style>
  <w:style w:type="paragraph" w:styleId="List">
    <w:name w:val="List"/>
    <w:basedOn w:val="BodyText"/>
    <w:next w:val="BodyText"/>
    <w:rsid w:val="00517929"/>
    <w:pPr>
      <w:tabs>
        <w:tab w:val="left" w:pos="340"/>
      </w:tabs>
      <w:spacing w:before="60" w:after="60"/>
      <w:ind w:left="340" w:hanging="340"/>
    </w:pPr>
  </w:style>
  <w:style w:type="paragraph" w:styleId="ListBullet">
    <w:name w:val="List Bullet"/>
    <w:basedOn w:val="List"/>
    <w:rsid w:val="00517929"/>
    <w:pPr>
      <w:numPr>
        <w:numId w:val="13"/>
      </w:numPr>
      <w:tabs>
        <w:tab w:val="clear" w:pos="340"/>
      </w:tabs>
      <w:spacing w:before="40" w:after="40"/>
    </w:pPr>
  </w:style>
  <w:style w:type="character" w:customStyle="1" w:styleId="SpecialBold">
    <w:name w:val="Special Bold"/>
    <w:basedOn w:val="DefaultParagraphFont"/>
    <w:rsid w:val="00517929"/>
    <w:rPr>
      <w:b/>
      <w:spacing w:val="0"/>
    </w:rPr>
  </w:style>
  <w:style w:type="paragraph" w:styleId="ListBullet2">
    <w:name w:val="List Bullet 2"/>
    <w:basedOn w:val="List2"/>
    <w:rsid w:val="00517929"/>
    <w:pPr>
      <w:numPr>
        <w:numId w:val="14"/>
      </w:numPr>
      <w:tabs>
        <w:tab w:val="clear" w:pos="680"/>
      </w:tabs>
    </w:pPr>
  </w:style>
  <w:style w:type="paragraph" w:styleId="Header">
    <w:name w:val="header"/>
    <w:basedOn w:val="Normal"/>
    <w:link w:val="HeaderChar"/>
    <w:rsid w:val="005179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9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7929"/>
    <w:pPr>
      <w:spacing w:before="240" w:after="120"/>
      <w:outlineLvl w:val="0"/>
    </w:pPr>
    <w:rPr>
      <w:rFonts w:ascii="Times New Roman" w:hAnsi="Times New Roman"/>
      <w:b/>
      <w:sz w:val="28"/>
    </w:rPr>
  </w:style>
  <w:style w:type="paragraph" w:customStyle="1" w:styleId="AllowPageBreak">
    <w:name w:val="AllowPageBreak"/>
    <w:rsid w:val="005179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7929"/>
    <w:pPr>
      <w:tabs>
        <w:tab w:val="left" w:pos="680"/>
      </w:tabs>
      <w:spacing w:before="60" w:after="60"/>
      <w:ind w:left="680" w:hanging="340"/>
    </w:pPr>
  </w:style>
  <w:style w:type="character" w:customStyle="1" w:styleId="BoldandItalics">
    <w:name w:val="Bold and Italics"/>
    <w:qFormat/>
    <w:rsid w:val="00517929"/>
    <w:rPr>
      <w:b/>
      <w:i/>
      <w:u w:val="none"/>
    </w:rPr>
  </w:style>
  <w:style w:type="character" w:customStyle="1" w:styleId="Heading2Char">
    <w:name w:val="Heading 2 Char"/>
    <w:basedOn w:val="DefaultParagraphFont"/>
    <w:link w:val="Heading2"/>
    <w:rsid w:val="005179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9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9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9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9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9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79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7929"/>
    <w:rPr>
      <w:rFonts w:ascii="Courier New" w:eastAsia="Times New Roman" w:hAnsi="Courier New" w:cs="Times New Roman"/>
      <w:i/>
      <w:szCs w:val="20"/>
      <w:lang w:val="en-US" w:eastAsia="en-US"/>
    </w:rPr>
  </w:style>
  <w:style w:type="paragraph" w:customStyle="1" w:styleId="HeadingBase">
    <w:name w:val="Heading Base"/>
    <w:rsid w:val="005179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929"/>
    <w:pPr>
      <w:tabs>
        <w:tab w:val="right" w:leader="dot" w:pos="9072"/>
      </w:tabs>
      <w:ind w:left="567"/>
    </w:pPr>
    <w:rPr>
      <w:szCs w:val="22"/>
    </w:rPr>
  </w:style>
  <w:style w:type="paragraph" w:customStyle="1" w:styleId="TOCBase">
    <w:name w:val="TOC Base"/>
    <w:rsid w:val="005179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929"/>
    <w:pPr>
      <w:tabs>
        <w:tab w:val="right" w:leader="dot" w:pos="9072"/>
      </w:tabs>
      <w:spacing w:before="40" w:after="40"/>
      <w:ind w:left="284"/>
    </w:pPr>
    <w:rPr>
      <w:rFonts w:ascii="Times New Roman" w:hAnsi="Times New Roman"/>
    </w:rPr>
  </w:style>
  <w:style w:type="paragraph" w:styleId="TOC1">
    <w:name w:val="toc 1"/>
    <w:basedOn w:val="TOCBase"/>
    <w:next w:val="Normal"/>
    <w:rsid w:val="005179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7929"/>
    <w:pPr>
      <w:spacing w:before="5040"/>
      <w:jc w:val="center"/>
    </w:pPr>
    <w:rPr>
      <w:sz w:val="48"/>
      <w:szCs w:val="72"/>
      <w:lang w:val="en-US"/>
    </w:rPr>
  </w:style>
  <w:style w:type="character" w:customStyle="1" w:styleId="TitleChar">
    <w:name w:val="Title Char"/>
    <w:basedOn w:val="DefaultParagraphFont"/>
    <w:link w:val="Title"/>
    <w:rsid w:val="005179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929"/>
    <w:pPr>
      <w:tabs>
        <w:tab w:val="left" w:pos="3600"/>
        <w:tab w:val="left" w:pos="3958"/>
      </w:tabs>
    </w:pPr>
  </w:style>
  <w:style w:type="paragraph" w:customStyle="1" w:styleId="Note">
    <w:name w:val="Note"/>
    <w:basedOn w:val="BodyText"/>
    <w:rsid w:val="005179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929"/>
    <w:pPr>
      <w:framePr w:wrap="auto" w:hAnchor="text" w:y="6049"/>
    </w:pPr>
    <w:rPr>
      <w:color w:val="000000"/>
      <w:sz w:val="40"/>
    </w:rPr>
  </w:style>
  <w:style w:type="paragraph" w:customStyle="1" w:styleId="TOCTitle">
    <w:name w:val="TOCTitle"/>
    <w:basedOn w:val="Heading1"/>
    <w:rsid w:val="00517929"/>
    <w:pPr>
      <w:spacing w:after="240"/>
      <w:jc w:val="center"/>
      <w:outlineLvl w:val="9"/>
    </w:pPr>
    <w:rPr>
      <w:caps/>
    </w:rPr>
  </w:style>
  <w:style w:type="paragraph" w:customStyle="1" w:styleId="Version">
    <w:name w:val="Version"/>
    <w:rsid w:val="005179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929"/>
    <w:pPr>
      <w:keepNext w:val="0"/>
      <w:tabs>
        <w:tab w:val="right" w:pos="4176"/>
      </w:tabs>
      <w:ind w:left="198" w:hanging="198"/>
    </w:pPr>
    <w:rPr>
      <w:rFonts w:ascii="Garamond" w:hAnsi="Garamond"/>
    </w:rPr>
  </w:style>
  <w:style w:type="paragraph" w:styleId="IndexHeading">
    <w:name w:val="index heading"/>
    <w:basedOn w:val="Normal"/>
    <w:next w:val="Index1"/>
    <w:semiHidden/>
    <w:rsid w:val="00517929"/>
    <w:pPr>
      <w:spacing w:before="120" w:after="120"/>
    </w:pPr>
    <w:rPr>
      <w:rFonts w:ascii="Arial" w:hAnsi="Arial"/>
      <w:b/>
      <w:color w:val="918585"/>
      <w:sz w:val="24"/>
    </w:rPr>
  </w:style>
  <w:style w:type="paragraph" w:customStyle="1" w:styleId="Chapter">
    <w:name w:val="Chapter"/>
    <w:basedOn w:val="Normal"/>
    <w:rsid w:val="00517929"/>
    <w:pPr>
      <w:spacing w:before="240"/>
    </w:pPr>
    <w:rPr>
      <w:rFonts w:ascii="Times New Roman" w:hAnsi="Times New Roman"/>
      <w:smallCaps/>
      <w:spacing w:val="80"/>
      <w:sz w:val="28"/>
    </w:rPr>
  </w:style>
  <w:style w:type="paragraph" w:customStyle="1" w:styleId="InChapter">
    <w:name w:val="InChapter"/>
    <w:basedOn w:val="Heading3"/>
    <w:rsid w:val="00517929"/>
    <w:pPr>
      <w:spacing w:after="240"/>
      <w:outlineLvl w:val="9"/>
    </w:pPr>
    <w:rPr>
      <w:noProof/>
    </w:rPr>
  </w:style>
  <w:style w:type="paragraph" w:styleId="Index2">
    <w:name w:val="index 2"/>
    <w:basedOn w:val="Normal"/>
    <w:next w:val="Normal"/>
    <w:semiHidden/>
    <w:rsid w:val="00517929"/>
    <w:pPr>
      <w:tabs>
        <w:tab w:val="right" w:pos="4176"/>
      </w:tabs>
      <w:ind w:left="568" w:hanging="284"/>
    </w:pPr>
    <w:rPr>
      <w:rFonts w:ascii="Garamond" w:hAnsi="Garamond"/>
    </w:rPr>
  </w:style>
  <w:style w:type="paragraph" w:customStyle="1" w:styleId="Byline">
    <w:name w:val="Byline"/>
    <w:rsid w:val="005179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929"/>
    <w:pPr>
      <w:tabs>
        <w:tab w:val="clear" w:pos="3600"/>
        <w:tab w:val="clear" w:pos="3958"/>
      </w:tabs>
      <w:jc w:val="right"/>
    </w:pPr>
  </w:style>
  <w:style w:type="character" w:styleId="Emphasis">
    <w:name w:val="Emphasis"/>
    <w:basedOn w:val="DefaultParagraphFont"/>
    <w:qFormat/>
    <w:rsid w:val="00517929"/>
    <w:rPr>
      <w:i/>
    </w:rPr>
  </w:style>
  <w:style w:type="paragraph" w:styleId="Caption">
    <w:name w:val="caption"/>
    <w:basedOn w:val="BodyText"/>
    <w:next w:val="Normal"/>
    <w:qFormat/>
    <w:rsid w:val="00517929"/>
    <w:pPr>
      <w:framePr w:w="2268" w:hSpace="181" w:vSpace="181" w:wrap="around" w:vAnchor="text" w:hAnchor="page" w:x="1135" w:y="285" w:anchorLock="1"/>
    </w:pPr>
    <w:rPr>
      <w:i/>
    </w:rPr>
  </w:style>
  <w:style w:type="paragraph" w:customStyle="1" w:styleId="MiniTOCTitle">
    <w:name w:val="MiniTOCTitle"/>
    <w:basedOn w:val="Heading4"/>
    <w:rsid w:val="00517929"/>
    <w:pPr>
      <w:spacing w:before="240"/>
      <w:outlineLvl w:val="9"/>
    </w:pPr>
    <w:rPr>
      <w:noProof/>
      <w:sz w:val="24"/>
    </w:rPr>
  </w:style>
  <w:style w:type="paragraph" w:customStyle="1" w:styleId="MiniTOCItem">
    <w:name w:val="MiniTOCItem"/>
    <w:basedOn w:val="ListBullet"/>
    <w:rsid w:val="00517929"/>
    <w:pPr>
      <w:numPr>
        <w:numId w:val="0"/>
      </w:numPr>
      <w:tabs>
        <w:tab w:val="right" w:leader="dot" w:pos="6521"/>
      </w:tabs>
      <w:spacing w:before="0" w:after="0"/>
    </w:pPr>
  </w:style>
  <w:style w:type="paragraph" w:customStyle="1" w:styleId="TOFTitle">
    <w:name w:val="TOFTitle"/>
    <w:basedOn w:val="TOCTitle"/>
    <w:rsid w:val="00517929"/>
  </w:style>
  <w:style w:type="paragraph" w:styleId="TableofFigures">
    <w:name w:val="table of figures"/>
    <w:basedOn w:val="Normal"/>
    <w:next w:val="Normal"/>
    <w:semiHidden/>
    <w:rsid w:val="00517929"/>
    <w:pPr>
      <w:tabs>
        <w:tab w:val="right" w:leader="dot" w:pos="9072"/>
      </w:tabs>
      <w:ind w:left="970" w:hanging="403"/>
    </w:pPr>
    <w:rPr>
      <w:rFonts w:ascii="Times New Roman" w:hAnsi="Times New Roman"/>
      <w:b/>
    </w:rPr>
  </w:style>
  <w:style w:type="paragraph" w:styleId="ListNumber">
    <w:name w:val="List Number"/>
    <w:basedOn w:val="List"/>
    <w:rsid w:val="00517929"/>
    <w:pPr>
      <w:numPr>
        <w:numId w:val="11"/>
      </w:numPr>
    </w:pPr>
  </w:style>
  <w:style w:type="character" w:customStyle="1" w:styleId="WingdingSymbols">
    <w:name w:val="Wingding Symbols"/>
    <w:rsid w:val="00517929"/>
    <w:rPr>
      <w:rFonts w:ascii="Wingdings" w:hAnsi="Wingdings"/>
    </w:rPr>
  </w:style>
  <w:style w:type="paragraph" w:customStyle="1" w:styleId="TableHeading">
    <w:name w:val="Table Heading"/>
    <w:basedOn w:val="HeadingBase"/>
    <w:rsid w:val="00517929"/>
    <w:pPr>
      <w:keepLines/>
      <w:pBdr>
        <w:bottom w:val="single" w:sz="6" w:space="1" w:color="918585"/>
      </w:pBdr>
      <w:spacing w:before="240"/>
    </w:pPr>
  </w:style>
  <w:style w:type="character" w:customStyle="1" w:styleId="HotSpot">
    <w:name w:val="HotSpot"/>
    <w:rsid w:val="00517929"/>
    <w:rPr>
      <w:color w:val="0033CC"/>
      <w:u w:val="none"/>
    </w:rPr>
  </w:style>
  <w:style w:type="paragraph" w:customStyle="1" w:styleId="BodyTextRight">
    <w:name w:val="Body Text Right"/>
    <w:basedOn w:val="BodyText"/>
    <w:rsid w:val="00517929"/>
    <w:pPr>
      <w:spacing w:before="0" w:after="0"/>
      <w:jc w:val="right"/>
    </w:pPr>
  </w:style>
  <w:style w:type="paragraph" w:styleId="Index3">
    <w:name w:val="index 3"/>
    <w:basedOn w:val="ListNumber2"/>
    <w:next w:val="Normal"/>
    <w:semiHidden/>
    <w:rsid w:val="00517929"/>
    <w:pPr>
      <w:numPr>
        <w:numId w:val="0"/>
      </w:numPr>
      <w:tabs>
        <w:tab w:val="right" w:leader="dot" w:pos="4176"/>
      </w:tabs>
    </w:pPr>
  </w:style>
  <w:style w:type="paragraph" w:styleId="ListNumber2">
    <w:name w:val="List Number 2"/>
    <w:basedOn w:val="List2"/>
    <w:rsid w:val="00517929"/>
    <w:pPr>
      <w:numPr>
        <w:numId w:val="10"/>
      </w:numPr>
      <w:tabs>
        <w:tab w:val="clear" w:pos="1060"/>
      </w:tabs>
    </w:pPr>
  </w:style>
  <w:style w:type="paragraph" w:customStyle="1" w:styleId="MarginNote">
    <w:name w:val="Margin Note"/>
    <w:basedOn w:val="BodyText"/>
    <w:rsid w:val="005179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9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9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7929"/>
    <w:rPr>
      <w:sz w:val="32"/>
    </w:rPr>
  </w:style>
  <w:style w:type="paragraph" w:customStyle="1" w:styleId="HeadingProcedure">
    <w:name w:val="Heading Procedure"/>
    <w:basedOn w:val="HeadingBase"/>
    <w:next w:val="Normal"/>
    <w:rsid w:val="00517929"/>
    <w:pPr>
      <w:tabs>
        <w:tab w:val="left" w:pos="0"/>
      </w:tabs>
      <w:spacing w:before="120" w:after="60"/>
    </w:pPr>
    <w:rPr>
      <w:i/>
      <w:color w:val="918585"/>
      <w:sz w:val="22"/>
    </w:rPr>
  </w:style>
  <w:style w:type="paragraph" w:customStyle="1" w:styleId="TableBodyText">
    <w:name w:val="Table Body Text"/>
    <w:basedOn w:val="BodyText"/>
    <w:rsid w:val="00517929"/>
    <w:pPr>
      <w:spacing w:before="60" w:after="60"/>
    </w:pPr>
  </w:style>
  <w:style w:type="paragraph" w:styleId="ListContinue">
    <w:name w:val="List Continue"/>
    <w:basedOn w:val="List"/>
    <w:rsid w:val="00517929"/>
    <w:pPr>
      <w:ind w:firstLine="0"/>
    </w:pPr>
  </w:style>
  <w:style w:type="paragraph" w:customStyle="1" w:styleId="ListNote">
    <w:name w:val="List Note"/>
    <w:basedOn w:val="List"/>
    <w:rsid w:val="00517929"/>
    <w:pPr>
      <w:pBdr>
        <w:top w:val="single" w:sz="6" w:space="2" w:color="918585"/>
        <w:bottom w:val="single" w:sz="6" w:space="2" w:color="918585"/>
      </w:pBdr>
      <w:tabs>
        <w:tab w:val="left" w:pos="1021"/>
      </w:tabs>
      <w:ind w:firstLine="0"/>
    </w:pPr>
  </w:style>
  <w:style w:type="paragraph" w:customStyle="1" w:styleId="Warning">
    <w:name w:val="Warning"/>
    <w:basedOn w:val="BodyText"/>
    <w:rsid w:val="00517929"/>
    <w:pPr>
      <w:shd w:val="clear" w:color="auto" w:fill="D9D9D9"/>
      <w:tabs>
        <w:tab w:val="left" w:pos="992"/>
      </w:tabs>
      <w:ind w:left="119" w:right="119"/>
    </w:pPr>
    <w:rPr>
      <w:sz w:val="20"/>
    </w:rPr>
  </w:style>
  <w:style w:type="paragraph" w:customStyle="1" w:styleId="MarginIcons">
    <w:name w:val="Margin Icons"/>
    <w:basedOn w:val="BodyText"/>
    <w:rsid w:val="005179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929"/>
    <w:rPr>
      <w:rFonts w:ascii="Courier New" w:hAnsi="Courier New"/>
    </w:rPr>
  </w:style>
  <w:style w:type="paragraph" w:customStyle="1" w:styleId="NoteBullet">
    <w:name w:val="Note Bullet"/>
    <w:basedOn w:val="Note"/>
    <w:rsid w:val="00517929"/>
    <w:pPr>
      <w:tabs>
        <w:tab w:val="clear" w:pos="680"/>
      </w:tabs>
      <w:spacing w:before="60" w:after="60"/>
    </w:pPr>
  </w:style>
  <w:style w:type="paragraph" w:customStyle="1" w:styleId="SubHeading2">
    <w:name w:val="SubHeading2"/>
    <w:basedOn w:val="HeadingBase"/>
    <w:rsid w:val="00517929"/>
    <w:pPr>
      <w:spacing w:before="240" w:after="60"/>
    </w:pPr>
    <w:rPr>
      <w:sz w:val="20"/>
    </w:rPr>
  </w:style>
  <w:style w:type="paragraph" w:customStyle="1" w:styleId="SubHeading1">
    <w:name w:val="SubHeading1"/>
    <w:basedOn w:val="HeadingBase"/>
    <w:rsid w:val="00517929"/>
    <w:pPr>
      <w:spacing w:before="240" w:after="60"/>
    </w:pPr>
    <w:rPr>
      <w:color w:val="918585"/>
      <w:sz w:val="22"/>
    </w:rPr>
  </w:style>
  <w:style w:type="paragraph" w:customStyle="1" w:styleId="SideHeading">
    <w:name w:val="Side Heading"/>
    <w:basedOn w:val="HeadingBase"/>
    <w:rsid w:val="005179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929"/>
    <w:pPr>
      <w:numPr>
        <w:numId w:val="12"/>
      </w:numPr>
    </w:pPr>
  </w:style>
  <w:style w:type="paragraph" w:styleId="PlainText">
    <w:name w:val="Plain Text"/>
    <w:basedOn w:val="Normal"/>
    <w:link w:val="PlainTextChar"/>
    <w:rsid w:val="00517929"/>
    <w:rPr>
      <w:sz w:val="20"/>
    </w:rPr>
  </w:style>
  <w:style w:type="character" w:customStyle="1" w:styleId="PlainTextChar">
    <w:name w:val="Plain Text Char"/>
    <w:basedOn w:val="DefaultParagraphFont"/>
    <w:link w:val="PlainText"/>
    <w:rsid w:val="005179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7929"/>
    <w:rPr>
      <w:b/>
      <w:smallCaps/>
    </w:rPr>
  </w:style>
  <w:style w:type="paragraph" w:customStyle="1" w:styleId="TableListNumber">
    <w:name w:val="Table List Number"/>
    <w:basedOn w:val="ListNumber"/>
    <w:rsid w:val="00517929"/>
    <w:pPr>
      <w:numPr>
        <w:numId w:val="0"/>
      </w:numPr>
    </w:pPr>
  </w:style>
  <w:style w:type="paragraph" w:styleId="TOC4">
    <w:name w:val="toc 4"/>
    <w:basedOn w:val="TOCBase"/>
    <w:next w:val="Normal"/>
    <w:semiHidden/>
    <w:rsid w:val="00517929"/>
    <w:pPr>
      <w:tabs>
        <w:tab w:val="right" w:leader="dot" w:pos="9071"/>
      </w:tabs>
      <w:ind w:left="1701"/>
    </w:pPr>
  </w:style>
  <w:style w:type="paragraph" w:customStyle="1" w:styleId="ListAlpha">
    <w:name w:val="List Alpha"/>
    <w:basedOn w:val="List"/>
    <w:rsid w:val="00517929"/>
    <w:pPr>
      <w:numPr>
        <w:numId w:val="9"/>
      </w:numPr>
    </w:pPr>
  </w:style>
  <w:style w:type="paragraph" w:customStyle="1" w:styleId="ListAlpha2">
    <w:name w:val="List Alpha 2"/>
    <w:basedOn w:val="List2"/>
    <w:rsid w:val="00517929"/>
    <w:pPr>
      <w:numPr>
        <w:numId w:val="8"/>
      </w:numPr>
    </w:pPr>
  </w:style>
  <w:style w:type="paragraph" w:styleId="List3">
    <w:name w:val="List 3"/>
    <w:basedOn w:val="BodyText"/>
    <w:rsid w:val="00517929"/>
    <w:pPr>
      <w:tabs>
        <w:tab w:val="left" w:pos="1021"/>
      </w:tabs>
      <w:spacing w:before="60" w:after="60"/>
      <w:ind w:left="1020" w:hanging="340"/>
    </w:pPr>
  </w:style>
  <w:style w:type="paragraph" w:styleId="List4">
    <w:name w:val="List 4"/>
    <w:basedOn w:val="BodyText"/>
    <w:rsid w:val="00517929"/>
    <w:pPr>
      <w:tabs>
        <w:tab w:val="left" w:pos="1361"/>
      </w:tabs>
      <w:spacing w:before="60" w:after="60"/>
      <w:ind w:left="1361" w:hanging="340"/>
    </w:pPr>
  </w:style>
  <w:style w:type="paragraph" w:styleId="List5">
    <w:name w:val="List 5"/>
    <w:basedOn w:val="BodyText"/>
    <w:rsid w:val="00517929"/>
    <w:pPr>
      <w:tabs>
        <w:tab w:val="left" w:pos="1701"/>
      </w:tabs>
      <w:spacing w:before="60" w:after="60"/>
      <w:ind w:left="1701" w:hanging="340"/>
    </w:pPr>
  </w:style>
  <w:style w:type="paragraph" w:styleId="ListBullet3">
    <w:name w:val="List Bullet 3"/>
    <w:basedOn w:val="List3"/>
    <w:rsid w:val="00517929"/>
    <w:pPr>
      <w:numPr>
        <w:numId w:val="15"/>
      </w:numPr>
      <w:tabs>
        <w:tab w:val="clear" w:pos="1021"/>
      </w:tabs>
      <w:ind w:left="1037" w:hanging="357"/>
    </w:pPr>
  </w:style>
  <w:style w:type="paragraph" w:styleId="ListBullet4">
    <w:name w:val="List Bullet 4"/>
    <w:basedOn w:val="List4"/>
    <w:rsid w:val="00517929"/>
    <w:pPr>
      <w:numPr>
        <w:numId w:val="3"/>
      </w:numPr>
    </w:pPr>
  </w:style>
  <w:style w:type="paragraph" w:styleId="ListBullet5">
    <w:name w:val="List Bullet 5"/>
    <w:basedOn w:val="List5"/>
    <w:rsid w:val="00517929"/>
    <w:pPr>
      <w:numPr>
        <w:numId w:val="4"/>
      </w:numPr>
    </w:pPr>
  </w:style>
  <w:style w:type="paragraph" w:styleId="ListContinue2">
    <w:name w:val="List Continue 2"/>
    <w:basedOn w:val="List2"/>
    <w:rsid w:val="00517929"/>
    <w:pPr>
      <w:ind w:firstLine="0"/>
    </w:pPr>
  </w:style>
  <w:style w:type="paragraph" w:styleId="ListContinue3">
    <w:name w:val="List Continue 3"/>
    <w:basedOn w:val="List3"/>
    <w:rsid w:val="00517929"/>
    <w:pPr>
      <w:ind w:left="1021" w:firstLine="0"/>
    </w:pPr>
  </w:style>
  <w:style w:type="paragraph" w:styleId="ListContinue4">
    <w:name w:val="List Continue 4"/>
    <w:basedOn w:val="List4"/>
    <w:rsid w:val="00517929"/>
    <w:pPr>
      <w:ind w:firstLine="0"/>
    </w:pPr>
  </w:style>
  <w:style w:type="paragraph" w:styleId="ListContinue5">
    <w:name w:val="List Continue 5"/>
    <w:basedOn w:val="List5"/>
    <w:rsid w:val="00517929"/>
    <w:pPr>
      <w:ind w:firstLine="0"/>
    </w:pPr>
  </w:style>
  <w:style w:type="paragraph" w:styleId="ListNumber3">
    <w:name w:val="List Number 3"/>
    <w:basedOn w:val="List3"/>
    <w:rsid w:val="00517929"/>
    <w:pPr>
      <w:numPr>
        <w:numId w:val="5"/>
      </w:numPr>
    </w:pPr>
  </w:style>
  <w:style w:type="paragraph" w:styleId="ListNumber4">
    <w:name w:val="List Number 4"/>
    <w:basedOn w:val="List4"/>
    <w:rsid w:val="00517929"/>
    <w:pPr>
      <w:numPr>
        <w:numId w:val="6"/>
      </w:numPr>
    </w:pPr>
  </w:style>
  <w:style w:type="paragraph" w:styleId="ListNumber5">
    <w:name w:val="List Number 5"/>
    <w:basedOn w:val="List5"/>
    <w:rsid w:val="00517929"/>
    <w:pPr>
      <w:numPr>
        <w:numId w:val="7"/>
      </w:numPr>
    </w:pPr>
  </w:style>
  <w:style w:type="paragraph" w:styleId="BlockText">
    <w:name w:val="Block Text"/>
    <w:basedOn w:val="Normal"/>
    <w:rsid w:val="00517929"/>
    <w:pPr>
      <w:spacing w:after="120"/>
      <w:ind w:left="1440" w:right="1440"/>
    </w:pPr>
  </w:style>
  <w:style w:type="character" w:customStyle="1" w:styleId="Subscript">
    <w:name w:val="Subscript"/>
    <w:basedOn w:val="DefaultParagraphFont"/>
    <w:rsid w:val="00517929"/>
    <w:rPr>
      <w:sz w:val="16"/>
      <w:vertAlign w:val="subscript"/>
    </w:rPr>
  </w:style>
  <w:style w:type="character" w:customStyle="1" w:styleId="Superscript">
    <w:name w:val="Superscript"/>
    <w:basedOn w:val="DefaultParagraphFont"/>
    <w:rsid w:val="00517929"/>
    <w:rPr>
      <w:sz w:val="16"/>
      <w:vertAlign w:val="superscript"/>
    </w:rPr>
  </w:style>
  <w:style w:type="character" w:customStyle="1" w:styleId="Symbols">
    <w:name w:val="Symbols"/>
    <w:basedOn w:val="DefaultParagraphFont"/>
    <w:rsid w:val="00517929"/>
    <w:rPr>
      <w:rFonts w:ascii="Symbol" w:hAnsi="Symbol"/>
    </w:rPr>
  </w:style>
  <w:style w:type="character" w:customStyle="1" w:styleId="MenuOptions">
    <w:name w:val="Menu Options"/>
    <w:basedOn w:val="DefaultParagraphFont"/>
    <w:rsid w:val="00517929"/>
    <w:rPr>
      <w:rFonts w:ascii="Arial Narrow" w:hAnsi="Arial Narrow"/>
      <w:smallCaps/>
    </w:rPr>
  </w:style>
  <w:style w:type="character" w:customStyle="1" w:styleId="Buttons">
    <w:name w:val="Buttons"/>
    <w:basedOn w:val="DefaultParagraphFont"/>
    <w:rsid w:val="00517929"/>
    <w:rPr>
      <w:b/>
    </w:rPr>
  </w:style>
  <w:style w:type="character" w:customStyle="1" w:styleId="Underlined">
    <w:name w:val="Underlined"/>
    <w:basedOn w:val="DefaultParagraphFont"/>
    <w:rsid w:val="00517929"/>
    <w:rPr>
      <w:u w:val="single"/>
    </w:rPr>
  </w:style>
  <w:style w:type="paragraph" w:customStyle="1" w:styleId="TableBodyTextRight">
    <w:name w:val="Table Body Text Right"/>
    <w:basedOn w:val="TableBodyText"/>
    <w:rsid w:val="00517929"/>
    <w:pPr>
      <w:widowControl w:val="0"/>
      <w:autoSpaceDE w:val="0"/>
      <w:autoSpaceDN w:val="0"/>
      <w:adjustRightInd w:val="0"/>
      <w:jc w:val="right"/>
    </w:pPr>
    <w:rPr>
      <w:rFonts w:cs="Arial"/>
      <w:szCs w:val="18"/>
    </w:rPr>
  </w:style>
  <w:style w:type="paragraph" w:customStyle="1" w:styleId="CopyrightText">
    <w:name w:val="Copyright Text"/>
    <w:basedOn w:val="BodyText"/>
    <w:rsid w:val="00517929"/>
    <w:rPr>
      <w:sz w:val="18"/>
    </w:rPr>
  </w:style>
  <w:style w:type="paragraph" w:customStyle="1" w:styleId="BodySmallRight">
    <w:name w:val="Body Small Right"/>
    <w:basedOn w:val="BodyTextRight"/>
    <w:rsid w:val="00517929"/>
    <w:rPr>
      <w:sz w:val="18"/>
      <w:szCs w:val="18"/>
    </w:rPr>
  </w:style>
  <w:style w:type="paragraph" w:customStyle="1" w:styleId="MarginEdition">
    <w:name w:val="Margin Edition"/>
    <w:basedOn w:val="MarginNote"/>
    <w:rsid w:val="00517929"/>
    <w:pPr>
      <w:spacing w:before="0" w:after="0"/>
    </w:pPr>
    <w:rPr>
      <w:rFonts w:ascii="Times New Roman" w:hAnsi="Times New Roman"/>
      <w:color w:val="999999"/>
    </w:rPr>
  </w:style>
  <w:style w:type="paragraph" w:customStyle="1" w:styleId="Spacer">
    <w:name w:val="Spacer"/>
    <w:basedOn w:val="Normal"/>
    <w:rsid w:val="00517929"/>
    <w:rPr>
      <w:sz w:val="2"/>
      <w:szCs w:val="2"/>
    </w:rPr>
  </w:style>
  <w:style w:type="character" w:customStyle="1" w:styleId="Small">
    <w:name w:val="Small"/>
    <w:basedOn w:val="DefaultParagraphFont"/>
    <w:rsid w:val="00517929"/>
    <w:rPr>
      <w:sz w:val="16"/>
    </w:rPr>
  </w:style>
  <w:style w:type="paragraph" w:customStyle="1" w:styleId="WideTable">
    <w:name w:val="Wide Table"/>
    <w:basedOn w:val="Normal"/>
    <w:rsid w:val="00517929"/>
    <w:pPr>
      <w:ind w:left="-1418"/>
    </w:pPr>
    <w:rPr>
      <w:sz w:val="2"/>
      <w:szCs w:val="2"/>
    </w:rPr>
  </w:style>
  <w:style w:type="character" w:styleId="PageNumber">
    <w:name w:val="page number"/>
    <w:basedOn w:val="DefaultParagraphFont"/>
    <w:rsid w:val="00517929"/>
  </w:style>
  <w:style w:type="paragraph" w:styleId="Quote">
    <w:name w:val="Quote"/>
    <w:basedOn w:val="Heading1"/>
    <w:link w:val="QuoteChar"/>
    <w:qFormat/>
    <w:rsid w:val="00517929"/>
    <w:rPr>
      <w:b w:val="0"/>
      <w:sz w:val="72"/>
      <w:szCs w:val="72"/>
      <w:lang w:val="en-NZ"/>
    </w:rPr>
  </w:style>
  <w:style w:type="character" w:customStyle="1" w:styleId="QuoteChar">
    <w:name w:val="Quote Char"/>
    <w:basedOn w:val="DefaultParagraphFont"/>
    <w:link w:val="Quote"/>
    <w:rsid w:val="005179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929"/>
    <w:pPr>
      <w:pageBreakBefore/>
    </w:pPr>
  </w:style>
  <w:style w:type="paragraph" w:customStyle="1" w:styleId="Border">
    <w:name w:val="Border"/>
    <w:basedOn w:val="Normal"/>
    <w:qFormat/>
    <w:rsid w:val="005179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929"/>
    <w:rPr>
      <w:b/>
      <w:bCs/>
      <w:i/>
      <w:iCs/>
      <w:color w:val="auto"/>
    </w:rPr>
  </w:style>
  <w:style w:type="paragraph" w:styleId="IntenseQuote">
    <w:name w:val="Intense Quote"/>
    <w:basedOn w:val="Normal"/>
    <w:next w:val="Normal"/>
    <w:link w:val="IntenseQuoteChar"/>
    <w:uiPriority w:val="30"/>
    <w:qFormat/>
    <w:rsid w:val="005179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9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7929"/>
    <w:rPr>
      <w:smallCaps/>
      <w:color w:val="auto"/>
      <w:u w:val="single"/>
    </w:rPr>
  </w:style>
  <w:style w:type="character" w:styleId="IntenseReference">
    <w:name w:val="Intense Reference"/>
    <w:basedOn w:val="DefaultParagraphFont"/>
    <w:uiPriority w:val="32"/>
    <w:qFormat/>
    <w:rsid w:val="00517929"/>
    <w:rPr>
      <w:b/>
      <w:bCs/>
      <w:smallCaps/>
      <w:color w:val="auto"/>
      <w:spacing w:val="5"/>
      <w:u w:val="single"/>
    </w:rPr>
  </w:style>
  <w:style w:type="paragraph" w:customStyle="1" w:styleId="2ColumnHeading">
    <w:name w:val="2Column Heading"/>
    <w:basedOn w:val="BodyText"/>
    <w:qFormat/>
    <w:rsid w:val="00517929"/>
    <w:pPr>
      <w:spacing w:after="60"/>
      <w:ind w:left="-2268"/>
    </w:pPr>
    <w:rPr>
      <w:b/>
    </w:rPr>
  </w:style>
  <w:style w:type="paragraph" w:customStyle="1" w:styleId="Heading1TOC">
    <w:name w:val="Heading1 TOC"/>
    <w:basedOn w:val="Normal"/>
    <w:qFormat/>
    <w:rsid w:val="00517929"/>
    <w:pPr>
      <w:spacing w:before="240" w:after="120"/>
    </w:pPr>
    <w:rPr>
      <w:rFonts w:ascii="Times New Roman" w:hAnsi="Times New Roman"/>
      <w:b/>
      <w:sz w:val="32"/>
    </w:rPr>
  </w:style>
  <w:style w:type="paragraph" w:customStyle="1" w:styleId="Heading2TOC">
    <w:name w:val="Heading2 TOC"/>
    <w:basedOn w:val="Normal"/>
    <w:qFormat/>
    <w:rsid w:val="00517929"/>
    <w:pPr>
      <w:spacing w:before="240" w:after="60"/>
    </w:pPr>
    <w:rPr>
      <w:rFonts w:ascii="Times New Roman" w:hAnsi="Times New Roman"/>
      <w:b/>
      <w:sz w:val="28"/>
    </w:rPr>
  </w:style>
  <w:style w:type="character" w:customStyle="1" w:styleId="Underline">
    <w:name w:val="Underline"/>
    <w:basedOn w:val="DefaultParagraphFont"/>
    <w:qFormat/>
    <w:rsid w:val="00517929"/>
    <w:rPr>
      <w:u w:val="single"/>
    </w:rPr>
  </w:style>
  <w:style w:type="paragraph" w:styleId="BalloonText">
    <w:name w:val="Balloon Text"/>
    <w:basedOn w:val="Normal"/>
    <w:link w:val="BalloonTextChar"/>
    <w:rsid w:val="00517929"/>
    <w:rPr>
      <w:rFonts w:ascii="Tahoma" w:hAnsi="Tahoma" w:cs="Tahoma"/>
      <w:sz w:val="16"/>
      <w:szCs w:val="16"/>
    </w:rPr>
  </w:style>
  <w:style w:type="character" w:customStyle="1" w:styleId="BalloonTextChar">
    <w:name w:val="Balloon Text Char"/>
    <w:basedOn w:val="DefaultParagraphFont"/>
    <w:link w:val="BalloonText"/>
    <w:rsid w:val="005179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79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79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1482</Words>
  <Characters>9617</Characters>
  <Application>Microsoft Office Word</Application>
  <DocSecurity>0</DocSecurity>
  <Lines>359</Lines>
  <Paragraphs>195</Paragraphs>
  <ScaleCrop>false</ScaleCrop>
  <Company>Author-it Software Corporation Ltd.</Company>
  <LinksUpToDate>false</LinksUpToDate>
  <CharactersWithSpaces>11021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BSBSMB404A Undertake small business planning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2012-05-26T14:17:00Z</dcterms:created>
  <dcterms:modified xsi:type="dcterms:W3CDTF">2012-05-26T14:17:00Z</dcterms:modified>
</cp:coreProperties>
</file>