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B51" w:rsidP="00C75B51">
      <w:pPr>
        <w:pStyle w:val="Title"/>
      </w:pPr>
      <w:r>
        <w:fldChar w:fldCharType="begin"/>
      </w:r>
      <w:r>
        <w:instrText xml:space="preserve"> TITLE   \* MERGEFORMAT </w:instrText>
      </w:r>
      <w:r>
        <w:fldChar w:fldCharType="separate"/>
      </w:r>
      <w:r>
        <w:t>BSBSMB303A Organise finances for the micro business</w:t>
      </w:r>
      <w:r>
        <w:fldChar w:fldCharType="end"/>
      </w:r>
    </w:p>
    <w:p w:rsidR="00C75B51" w:rsidP="00C75B51">
      <w:pPr>
        <w:pStyle w:val="Version"/>
        <w:sectPr w:rsidSect="00F506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50676" w:rsidP="00F50676">
      <w:pPr>
        <w:pStyle w:val="SuperHeading"/>
      </w:pPr>
      <w:r w:rsidRPr="00F50676">
        <w:t>BSBSMB303A Organise finances for the micro business</w:t>
      </w:r>
    </w:p>
    <w:p w:rsidR="00000000" w:rsidRPr="00F50676" w:rsidP="00F50676">
      <w:pPr>
        <w:pStyle w:val="SuperHeading"/>
      </w:pPr>
    </w:p>
    <w:p w:rsidR="00000000" w:rsidRPr="00F50676" w:rsidP="00F50676">
      <w:pPr>
        <w:pStyle w:val="Heading1"/>
      </w:pPr>
      <w:bookmarkStart w:id="1" w:name="O_67719"/>
      <w:bookmarkEnd w:id="1"/>
      <w:r w:rsidRPr="00F50676">
        <w:t>Modification History</w:t>
      </w:r>
    </w:p>
    <w:p w:rsidR="00000000" w:rsidRPr="00F50676" w:rsidP="00F50676">
      <w:pPr>
        <w:pStyle w:val="BodyText"/>
      </w:pPr>
      <w:r w:rsidRPr="00F50676">
        <w:t>Not applicable.</w:t>
      </w:r>
    </w:p>
    <w:p w:rsidR="00000000" w:rsidRPr="00F50676" w:rsidP="00F50676">
      <w:pPr>
        <w:pStyle w:val="AllowPageBreak"/>
      </w:pPr>
    </w:p>
    <w:p w:rsidR="00000000" w:rsidRPr="00F50676" w:rsidP="00F50676">
      <w:pPr>
        <w:pStyle w:val="Heading1"/>
      </w:pPr>
      <w:bookmarkStart w:id="2" w:name="O_67720"/>
      <w:bookmarkEnd w:id="2"/>
      <w:r w:rsidRPr="00F50676">
        <w:t>Unit Descriptor</w:t>
      </w:r>
    </w:p>
    <w:tbl>
      <w:tblPr>
        <w:tblW w:w="0" w:type="auto"/>
        <w:tblLayout w:type="fixed"/>
        <w:tblCellMar>
          <w:left w:w="62" w:type="dxa"/>
          <w:right w:w="62" w:type="dxa"/>
        </w:tblCellMar>
        <w:tblLook w:val="0000"/>
      </w:tblPr>
      <w:tblGrid>
        <w:gridCol w:w="2665"/>
        <w:gridCol w:w="5857"/>
      </w:tblGrid>
      <w:tr w:rsidTr="00C75B51">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BodyText"/>
            </w:pPr>
            <w:r w:rsidRPr="00F50676">
              <w:t>This unit describes the performance outcomes, skills and knowledge required to investigat</w:t>
            </w:r>
            <w:r w:rsidRPr="00F50676">
              <w:t>e the financial capacity to enter into a micro business, to determine the projected cash flow, to source finances and to monitor the profitability of the business.</w:t>
            </w:r>
          </w:p>
          <w:p w:rsidR="00000000" w:rsidRPr="00F50676" w:rsidP="00F50676">
            <w:pPr>
              <w:pStyle w:val="BodyText"/>
            </w:pPr>
            <w:r w:rsidRPr="00F50676">
              <w:t>Specific legal requirements apply to the management of a micro business.</w:t>
            </w:r>
          </w:p>
        </w:tc>
      </w:tr>
    </w:tbl>
    <w:p w:rsidR="00000000" w:rsidRPr="00F50676" w:rsidP="00F50676">
      <w:pPr>
        <w:pStyle w:val="BodyText"/>
      </w:pPr>
    </w:p>
    <w:p w:rsidR="00000000" w:rsidRPr="00F50676" w:rsidP="00F50676">
      <w:pPr>
        <w:pStyle w:val="AllowPageBreak"/>
      </w:pPr>
    </w:p>
    <w:p w:rsidR="00000000" w:rsidRPr="00F50676" w:rsidP="00F50676">
      <w:pPr>
        <w:pStyle w:val="Heading1"/>
      </w:pPr>
      <w:bookmarkStart w:id="3" w:name="O_67721"/>
      <w:bookmarkEnd w:id="3"/>
      <w:r w:rsidRPr="00F50676">
        <w:t>Application of the Unit</w:t>
      </w:r>
    </w:p>
    <w:tbl>
      <w:tblPr>
        <w:tblW w:w="0" w:type="auto"/>
        <w:tblLayout w:type="fixed"/>
        <w:tblCellMar>
          <w:left w:w="62" w:type="dxa"/>
          <w:right w:w="62" w:type="dxa"/>
        </w:tblCellMar>
        <w:tblLook w:val="0000"/>
      </w:tblPr>
      <w:tblGrid>
        <w:gridCol w:w="2755"/>
        <w:gridCol w:w="5767"/>
      </w:tblGrid>
      <w:tr w:rsidTr="00C75B51">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BodyText"/>
            </w:pPr>
            <w:r w:rsidRPr="00F50676">
              <w:t>This work will be undertaken by individuals who are establishing or operating a micro business providing for self employment.</w:t>
            </w:r>
          </w:p>
        </w:tc>
      </w:tr>
    </w:tbl>
    <w:p w:rsidR="00000000" w:rsidRPr="00F50676" w:rsidP="00F50676">
      <w:pPr>
        <w:pStyle w:val="BodyText"/>
      </w:pPr>
    </w:p>
    <w:p w:rsidR="00000000" w:rsidRPr="00F50676" w:rsidP="00F50676">
      <w:pPr>
        <w:pStyle w:val="AllowPageBreak"/>
      </w:pPr>
    </w:p>
    <w:p w:rsidR="00000000" w:rsidRPr="00F50676" w:rsidP="00F50676">
      <w:pPr>
        <w:pStyle w:val="Heading1"/>
      </w:pPr>
      <w:bookmarkStart w:id="4" w:name="O_67722"/>
      <w:bookmarkEnd w:id="4"/>
      <w:r w:rsidRPr="00F50676">
        <w:t>Licensing/Regulatory Information</w:t>
      </w:r>
    </w:p>
    <w:p w:rsidR="00000000" w:rsidRPr="00F50676" w:rsidP="00F50676">
      <w:pPr>
        <w:pStyle w:val="BodyText"/>
      </w:pPr>
      <w:r w:rsidRPr="00F50676">
        <w:t>Not applicable.</w:t>
      </w:r>
    </w:p>
    <w:p w:rsidR="00000000" w:rsidRPr="00F50676" w:rsidP="00F50676">
      <w:pPr>
        <w:pStyle w:val="AllowPageBreak"/>
      </w:pPr>
    </w:p>
    <w:p w:rsidR="00000000" w:rsidRPr="00F50676" w:rsidP="00F50676">
      <w:pPr>
        <w:pStyle w:val="Heading1"/>
      </w:pPr>
      <w:bookmarkStart w:id="5" w:name="O_67723"/>
      <w:bookmarkEnd w:id="5"/>
      <w:r w:rsidRPr="00F50676">
        <w:t>Pre-Requisites</w:t>
      </w:r>
    </w:p>
    <w:tbl>
      <w:tblPr>
        <w:tblW w:w="0" w:type="auto"/>
        <w:tblLayout w:type="fixed"/>
        <w:tblCellMar>
          <w:left w:w="62" w:type="dxa"/>
          <w:right w:w="62" w:type="dxa"/>
        </w:tblCellMar>
        <w:tblLook w:val="0000"/>
      </w:tblPr>
      <w:tblGrid>
        <w:gridCol w:w="2775"/>
        <w:gridCol w:w="1295"/>
        <w:gridCol w:w="4452"/>
      </w:tblGrid>
      <w:tr w:rsidTr="00C75B5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p>
        </w:tc>
      </w:tr>
      <w:tr w:rsidTr="00C75B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p>
        </w:tc>
      </w:tr>
      <w:tr w:rsidTr="00C75B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BodyText"/>
            </w:pPr>
          </w:p>
        </w:tc>
      </w:tr>
    </w:tbl>
    <w:p w:rsidR="00000000" w:rsidRPr="00F50676" w:rsidP="00F50676">
      <w:pPr>
        <w:pStyle w:val="BodyText"/>
      </w:pPr>
    </w:p>
    <w:p w:rsidR="00000000" w:rsidRPr="00F50676" w:rsidP="00F50676">
      <w:pPr>
        <w:pStyle w:val="AllowPageBreak"/>
      </w:pPr>
    </w:p>
    <w:p w:rsidR="00000000" w:rsidRPr="00F50676" w:rsidP="00F50676">
      <w:pPr>
        <w:pStyle w:val="Heading1"/>
      </w:pPr>
      <w:bookmarkStart w:id="6" w:name="O_67724"/>
      <w:bookmarkEnd w:id="6"/>
      <w:r w:rsidRPr="00F50676">
        <w:t>Employability Skills Information</w:t>
      </w:r>
    </w:p>
    <w:tbl>
      <w:tblPr>
        <w:tblW w:w="0" w:type="auto"/>
        <w:tblLayout w:type="fixed"/>
        <w:tblCellMar>
          <w:left w:w="62" w:type="dxa"/>
          <w:right w:w="62" w:type="dxa"/>
        </w:tblCellMar>
        <w:tblLook w:val="0000"/>
      </w:tblPr>
      <w:tblGrid>
        <w:gridCol w:w="2802"/>
        <w:gridCol w:w="5720"/>
      </w:tblGrid>
      <w:tr w:rsidTr="00C75B5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BodyText"/>
            </w:pPr>
            <w:r w:rsidRPr="00F50676">
              <w:t>This unit contains employability skills.</w:t>
            </w:r>
          </w:p>
        </w:tc>
      </w:tr>
    </w:tbl>
    <w:p w:rsidR="00000000" w:rsidRPr="00F50676" w:rsidP="00F50676">
      <w:pPr>
        <w:pStyle w:val="BodyText"/>
      </w:pPr>
    </w:p>
    <w:p w:rsidR="00000000" w:rsidRPr="00F50676" w:rsidP="00F50676">
      <w:pPr>
        <w:pStyle w:val="AllowPageBreak"/>
      </w:pPr>
    </w:p>
    <w:p w:rsidR="00000000" w:rsidRPr="00F50676" w:rsidP="00F50676">
      <w:pPr>
        <w:pStyle w:val="Heading1"/>
      </w:pPr>
      <w:bookmarkStart w:id="7" w:name="O_67725"/>
      <w:bookmarkEnd w:id="7"/>
      <w:r w:rsidRPr="00F50676">
        <w:t>Elements and Performance Criteria Pre-Content</w:t>
      </w:r>
    </w:p>
    <w:tbl>
      <w:tblPr>
        <w:tblW w:w="0" w:type="auto"/>
        <w:tblLayout w:type="fixed"/>
        <w:tblCellMar>
          <w:left w:w="62" w:type="dxa"/>
          <w:right w:w="62" w:type="dxa"/>
        </w:tblCellMar>
        <w:tblLook w:val="0000"/>
      </w:tblPr>
      <w:tblGrid>
        <w:gridCol w:w="2574"/>
        <w:gridCol w:w="5948"/>
      </w:tblGrid>
      <w:tr w:rsidTr="00C75B5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BodyText"/>
            </w:pPr>
            <w:r w:rsidRPr="00F50676">
              <w:t>Performance criteria describe the performance needed to demonstrate achievement of the element. Where bold italicised text is used, further information is detailed in the required skills and</w:t>
            </w:r>
            <w:r w:rsidRPr="00F50676">
              <w:t xml:space="preserve"> knowledge section and the range statement. Assessment of performance is to be consistent with the evidence guide.</w:t>
            </w:r>
          </w:p>
        </w:tc>
      </w:tr>
    </w:tbl>
    <w:p w:rsidR="00000000" w:rsidRPr="00F50676" w:rsidP="00F50676">
      <w:pPr>
        <w:pStyle w:val="BodyText"/>
      </w:pPr>
    </w:p>
    <w:p w:rsidR="00000000" w:rsidRPr="00F50676" w:rsidP="00F50676">
      <w:pPr>
        <w:pStyle w:val="AllowPageBreak"/>
      </w:pPr>
    </w:p>
    <w:p w:rsidR="00000000" w:rsidRPr="00F50676" w:rsidP="00F50676">
      <w:pPr>
        <w:pStyle w:val="Heading1"/>
      </w:pPr>
      <w:bookmarkStart w:id="8" w:name="O_67726"/>
      <w:bookmarkEnd w:id="8"/>
      <w:r w:rsidRPr="00F50676">
        <w:t>Elements and Performance Criteria</w:t>
      </w:r>
    </w:p>
    <w:tbl>
      <w:tblPr>
        <w:tblW w:w="0" w:type="auto"/>
        <w:tblLayout w:type="fixed"/>
        <w:tblCellMar>
          <w:left w:w="62" w:type="dxa"/>
          <w:right w:w="62" w:type="dxa"/>
        </w:tblCellMar>
        <w:tblLook w:val="0000"/>
      </w:tblPr>
      <w:tblGrid>
        <w:gridCol w:w="2574"/>
        <w:gridCol w:w="5948"/>
      </w:tblGrid>
      <w:tr w:rsidTr="00C75B51">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BodyText"/>
            </w:pPr>
            <w:r w:rsidRPr="00F50676">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SpecialBold"/>
              </w:rPr>
              <w:t>PERFORMANCE CRITERIA</w:t>
            </w:r>
          </w:p>
        </w:tc>
      </w:tr>
      <w:tr w:rsidTr="00C75B5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List"/>
              <w:rPr>
                <w:lang w:val="en-NZ"/>
              </w:rPr>
            </w:pPr>
            <w:r w:rsidRPr="00F50676">
              <w:t>1.</w:t>
            </w:r>
            <w:r w:rsidRPr="00F50676">
              <w:tab/>
            </w:r>
            <w:r w:rsidRPr="00F50676">
              <w:t>Ascertain own financial position and the ability to provide capital/equity for the business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List2"/>
            </w:pPr>
            <w:r w:rsidRPr="00F50676">
              <w:t>1.1.</w:t>
            </w:r>
            <w:r w:rsidRPr="00F50676">
              <w:tab/>
              <w:t xml:space="preserve">Realistically detail </w:t>
            </w:r>
            <w:r w:rsidRPr="00F50676">
              <w:rPr>
                <w:rStyle w:val="BoldandItalics"/>
              </w:rPr>
              <w:t>personal</w:t>
            </w:r>
            <w:r w:rsidRPr="00F50676">
              <w:t xml:space="preserve">, </w:t>
            </w:r>
            <w:r w:rsidRPr="00F50676">
              <w:rPr>
                <w:rStyle w:val="BoldandItalics"/>
              </w:rPr>
              <w:t>family or community financial situation</w:t>
            </w:r>
            <w:r w:rsidRPr="00F50676">
              <w:t xml:space="preserve"> in terms of funds available and commitments already incurred</w:t>
            </w:r>
          </w:p>
          <w:p w:rsidR="00000000" w:rsidP="00F50676">
            <w:pPr>
              <w:pStyle w:val="List2"/>
              <w:rPr>
                <w:lang w:val="en-NZ"/>
              </w:rPr>
            </w:pPr>
            <w:r w:rsidRPr="00F50676">
              <w:t>1.2.</w:t>
            </w:r>
            <w:r w:rsidRPr="00F50676">
              <w:tab/>
              <w:t>Determine equity finan</w:t>
            </w:r>
            <w:r w:rsidRPr="00F50676">
              <w:t>ce and assets available for micro business from personal, family or community sources</w:t>
            </w:r>
          </w:p>
        </w:tc>
      </w:tr>
      <w:tr w:rsidTr="00C75B5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List"/>
              <w:rPr>
                <w:lang w:val="en-NZ"/>
              </w:rPr>
            </w:pPr>
            <w:r w:rsidRPr="00F50676">
              <w:t>2.</w:t>
            </w:r>
            <w:r w:rsidRPr="00F50676">
              <w:tab/>
              <w:t>Determine projected cash flow for the business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List2"/>
            </w:pPr>
            <w:r w:rsidRPr="00F50676">
              <w:t>2.1.</w:t>
            </w:r>
            <w:r w:rsidRPr="00F50676">
              <w:tab/>
              <w:t>Determine the level of forecast business activity over a year and the business mix</w:t>
            </w:r>
          </w:p>
          <w:p w:rsidR="00000000" w:rsidRPr="00F50676" w:rsidP="00F50676">
            <w:pPr>
              <w:pStyle w:val="List2"/>
            </w:pPr>
            <w:r w:rsidRPr="00F50676">
              <w:t>2.2.</w:t>
            </w:r>
            <w:r w:rsidRPr="00F50676">
              <w:tab/>
              <w:t xml:space="preserve">Estimate </w:t>
            </w:r>
            <w:r w:rsidRPr="00F50676">
              <w:rPr>
                <w:rStyle w:val="BoldandItalics"/>
              </w:rPr>
              <w:t>establishment cos</w:t>
            </w:r>
            <w:r w:rsidRPr="00F50676">
              <w:rPr>
                <w:rStyle w:val="BoldandItalics"/>
              </w:rPr>
              <w:t>ts</w:t>
            </w:r>
            <w:r w:rsidRPr="00F50676">
              <w:t xml:space="preserve"> for the business and repayment schedule for borrowings</w:t>
            </w:r>
          </w:p>
          <w:p w:rsidR="00000000" w:rsidRPr="00F50676" w:rsidP="00F50676">
            <w:pPr>
              <w:pStyle w:val="List2"/>
            </w:pPr>
            <w:r w:rsidRPr="00F50676">
              <w:t>2.3.</w:t>
            </w:r>
            <w:r w:rsidRPr="00F50676">
              <w:tab/>
              <w:t>Calculate the monthly variable and fixed costs needed to conduct business activity over a year</w:t>
            </w:r>
          </w:p>
          <w:p w:rsidR="00000000" w:rsidRPr="00F50676" w:rsidP="00F50676">
            <w:pPr>
              <w:pStyle w:val="List2"/>
            </w:pPr>
            <w:r w:rsidRPr="00F50676">
              <w:t>2.4.</w:t>
            </w:r>
            <w:r w:rsidRPr="00F50676">
              <w:tab/>
              <w:t>Estimate personal drawings needed to be taken from the business</w:t>
            </w:r>
          </w:p>
          <w:p w:rsidR="00000000" w:rsidRPr="00F50676" w:rsidP="00F50676">
            <w:pPr>
              <w:pStyle w:val="List2"/>
            </w:pPr>
            <w:r w:rsidRPr="00F50676">
              <w:t>2.5.</w:t>
            </w:r>
            <w:r w:rsidRPr="00F50676">
              <w:tab/>
              <w:t>Estimate the monthly inc</w:t>
            </w:r>
            <w:r w:rsidRPr="00F50676">
              <w:t>ome generated by the business for a year based on price per unit item or hourly charge rate for labour</w:t>
            </w:r>
          </w:p>
          <w:p w:rsidR="00000000" w:rsidRPr="00F50676" w:rsidP="00F50676">
            <w:pPr>
              <w:pStyle w:val="List2"/>
            </w:pPr>
            <w:r w:rsidRPr="00F50676">
              <w:t>2.6.</w:t>
            </w:r>
            <w:r w:rsidRPr="00F50676">
              <w:tab/>
              <w:t>Develop a cash flow budget for the first year of business operation</w:t>
            </w:r>
          </w:p>
          <w:p w:rsidR="00000000" w:rsidP="00F50676">
            <w:pPr>
              <w:pStyle w:val="List2"/>
              <w:rPr>
                <w:lang w:val="en-NZ"/>
              </w:rPr>
            </w:pPr>
            <w:r w:rsidRPr="00F50676">
              <w:t>2.7.</w:t>
            </w:r>
            <w:r w:rsidRPr="00F50676">
              <w:tab/>
              <w:t xml:space="preserve">Seek </w:t>
            </w:r>
            <w:r w:rsidRPr="00F50676">
              <w:rPr>
                <w:rStyle w:val="BoldandItalics"/>
              </w:rPr>
              <w:t>professional advice</w:t>
            </w:r>
            <w:r w:rsidRPr="00F50676">
              <w:t xml:space="preserve"> to estimate goods and services tax and operating f</w:t>
            </w:r>
            <w:r w:rsidRPr="00F50676">
              <w:t>inance required for the business</w:t>
            </w:r>
          </w:p>
        </w:tc>
      </w:tr>
      <w:tr w:rsidTr="00C75B5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List"/>
              <w:rPr>
                <w:lang w:val="en-NZ"/>
              </w:rPr>
            </w:pPr>
            <w:r w:rsidRPr="00F50676">
              <w:t>3.</w:t>
            </w:r>
            <w:r w:rsidRPr="00F50676">
              <w:tab/>
              <w:t>Source the required funds to establish the business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List2"/>
            </w:pPr>
            <w:r w:rsidRPr="00F50676">
              <w:t>3.1.</w:t>
            </w:r>
            <w:r w:rsidRPr="00F50676">
              <w:tab/>
              <w:t>Estimate required funding to establish and run the business based on expected sales and activity levels, available finances and commitments</w:t>
            </w:r>
          </w:p>
          <w:p w:rsidR="00000000" w:rsidRPr="00F50676" w:rsidP="00F50676">
            <w:pPr>
              <w:pStyle w:val="List2"/>
            </w:pPr>
            <w:r w:rsidRPr="00F50676">
              <w:t>3.2.</w:t>
            </w:r>
            <w:r w:rsidRPr="00F50676">
              <w:tab/>
            </w:r>
            <w:r w:rsidRPr="00F50676">
              <w:t xml:space="preserve">Investigate methods of accessing alternative </w:t>
            </w:r>
            <w:r w:rsidRPr="00F50676">
              <w:rPr>
                <w:rStyle w:val="BoldandItalics"/>
              </w:rPr>
              <w:t>sources of finance</w:t>
            </w:r>
          </w:p>
          <w:p w:rsidR="00000000" w:rsidRPr="00F50676" w:rsidP="00F50676">
            <w:pPr>
              <w:pStyle w:val="List2"/>
            </w:pPr>
            <w:r w:rsidRPr="00F50676">
              <w:t>3.3.</w:t>
            </w:r>
            <w:r w:rsidRPr="00F50676">
              <w:tab/>
              <w:t xml:space="preserve">Identify strategies for meeting financial obligations </w:t>
            </w:r>
          </w:p>
          <w:p w:rsidR="00000000" w:rsidP="00F50676">
            <w:pPr>
              <w:pStyle w:val="List2"/>
              <w:rPr>
                <w:lang w:val="en-NZ"/>
              </w:rPr>
            </w:pPr>
            <w:r w:rsidRPr="00F50676">
              <w:t>3.4.</w:t>
            </w:r>
            <w:r w:rsidRPr="00F50676">
              <w:tab/>
              <w:t>Implement plans to access available funds as required</w:t>
            </w:r>
          </w:p>
        </w:tc>
      </w:tr>
      <w:tr w:rsidTr="00C75B5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List"/>
              <w:rPr>
                <w:lang w:val="en-NZ"/>
              </w:rPr>
            </w:pPr>
            <w:r w:rsidRPr="00F50676">
              <w:t>4.</w:t>
            </w:r>
            <w:r w:rsidRPr="00F50676">
              <w:tab/>
              <w:t>Monitor profitability of the business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List2"/>
            </w:pPr>
            <w:r w:rsidRPr="00F50676">
              <w:t>4.1.</w:t>
            </w:r>
            <w:r w:rsidRPr="00F50676">
              <w:tab/>
              <w:t>Maintain and review monthl</w:t>
            </w:r>
            <w:r w:rsidRPr="00F50676">
              <w:t>y expenditure and income records</w:t>
            </w:r>
          </w:p>
          <w:p w:rsidR="00000000" w:rsidRPr="00F50676" w:rsidP="00F50676">
            <w:pPr>
              <w:pStyle w:val="List2"/>
            </w:pPr>
            <w:r w:rsidRPr="00F50676">
              <w:t>4.2.</w:t>
            </w:r>
            <w:r w:rsidRPr="00F50676">
              <w:tab/>
              <w:t>Compare equity at beginning and end of a year to estimate business performance</w:t>
            </w:r>
          </w:p>
          <w:p w:rsidR="00000000" w:rsidRPr="00F50676" w:rsidP="00F50676">
            <w:pPr>
              <w:pStyle w:val="List2"/>
            </w:pPr>
            <w:r w:rsidRPr="00F50676">
              <w:t>4.3.</w:t>
            </w:r>
            <w:r w:rsidRPr="00F50676">
              <w:tab/>
              <w:t xml:space="preserve">Assess the </w:t>
            </w:r>
            <w:r w:rsidRPr="00F50676">
              <w:rPr>
                <w:rStyle w:val="BoldandItalics"/>
              </w:rPr>
              <w:t>financial viability</w:t>
            </w:r>
            <w:r w:rsidRPr="00F50676">
              <w:t xml:space="preserve"> of the business after a year of operation</w:t>
            </w:r>
          </w:p>
          <w:p w:rsidR="00000000" w:rsidRPr="00F50676" w:rsidP="00F50676">
            <w:pPr>
              <w:pStyle w:val="List2"/>
            </w:pPr>
            <w:r w:rsidRPr="00F50676">
              <w:t>4.4.</w:t>
            </w:r>
            <w:r w:rsidRPr="00F50676">
              <w:tab/>
              <w:t xml:space="preserve">Seek professional advice on depreciation, insurance and </w:t>
            </w:r>
            <w:r w:rsidRPr="00F50676">
              <w:t>tax implications of the business</w:t>
            </w:r>
          </w:p>
        </w:tc>
      </w:tr>
    </w:tbl>
    <w:p w:rsidR="00000000" w:rsidRPr="00F50676" w:rsidP="00F50676">
      <w:pPr>
        <w:pStyle w:val="BodyText"/>
      </w:pPr>
    </w:p>
    <w:p w:rsidR="00000000" w:rsidRPr="00F50676" w:rsidP="00F50676">
      <w:pPr>
        <w:pStyle w:val="AllowPageBreak"/>
      </w:pPr>
    </w:p>
    <w:p w:rsidR="00000000" w:rsidRPr="00F50676" w:rsidP="00F50676">
      <w:pPr>
        <w:pStyle w:val="Heading1"/>
      </w:pPr>
      <w:bookmarkStart w:id="9" w:name="O_67727"/>
      <w:bookmarkEnd w:id="9"/>
      <w:r w:rsidRPr="00F50676">
        <w:t>Required Skills and Knowledge</w:t>
      </w:r>
    </w:p>
    <w:tbl>
      <w:tblPr>
        <w:tblW w:w="0" w:type="auto"/>
        <w:tblLayout w:type="fixed"/>
        <w:tblCellMar>
          <w:left w:w="62" w:type="dxa"/>
          <w:right w:w="62" w:type="dxa"/>
        </w:tblCellMar>
        <w:tblLook w:val="0000"/>
      </w:tblPr>
      <w:tblGrid>
        <w:gridCol w:w="8522"/>
      </w:tblGrid>
      <w:tr w:rsidTr="00C75B5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SpecialBold"/>
              </w:rPr>
              <w:t>REQUIRED SKILLS AND KNOWLEDGE</w:t>
            </w:r>
          </w:p>
        </w:tc>
      </w:tr>
      <w:tr w:rsidTr="00C75B5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t>This section describes the skills and knowledge required for this unit.</w:t>
            </w:r>
          </w:p>
        </w:tc>
      </w:tr>
      <w:tr w:rsidTr="00C75B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SpecialBold"/>
              </w:rPr>
              <w:t>Required skills</w:t>
            </w:r>
          </w:p>
        </w:tc>
      </w:tr>
      <w:tr w:rsidTr="00C75B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ListBullet"/>
            </w:pPr>
            <w:r w:rsidRPr="00F50676">
              <w:t>ana</w:t>
            </w:r>
            <w:r w:rsidRPr="00F50676">
              <w:t xml:space="preserve">lytical skills to determine the viability of the business </w:t>
            </w:r>
          </w:p>
          <w:p w:rsidR="00000000" w:rsidRPr="00F50676" w:rsidP="00F50676">
            <w:pPr>
              <w:pStyle w:val="ListBullet"/>
            </w:pPr>
            <w:r w:rsidRPr="00F50676">
              <w:t>literacy skills to interpret financial reports and to complete relevant forms requested by financial bodies</w:t>
            </w:r>
          </w:p>
          <w:p w:rsidR="00000000" w:rsidRPr="00F50676" w:rsidP="00F50676">
            <w:pPr>
              <w:pStyle w:val="ListBullet"/>
            </w:pPr>
            <w:r w:rsidRPr="00F50676">
              <w:t>numeracy skills to calculate basic revenue and expense forecasts, and to estimate the funding needed to establish and run the business</w:t>
            </w:r>
          </w:p>
          <w:p w:rsidR="00000000" w:rsidP="00F50676">
            <w:pPr>
              <w:pStyle w:val="ListBullet"/>
              <w:rPr>
                <w:lang w:val="en-NZ"/>
              </w:rPr>
            </w:pPr>
            <w:r w:rsidRPr="00F50676">
              <w:t>research skills to source financial information.</w:t>
            </w:r>
          </w:p>
        </w:tc>
      </w:tr>
      <w:tr w:rsidTr="00C75B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SpecialBold"/>
              </w:rPr>
              <w:t>Required knowledge</w:t>
            </w:r>
          </w:p>
        </w:tc>
      </w:tr>
      <w:tr w:rsidTr="00C75B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ListBullet"/>
            </w:pPr>
            <w:r w:rsidRPr="00F50676">
              <w:t>basic budgeting</w:t>
            </w:r>
          </w:p>
          <w:p w:rsidR="00000000" w:rsidRPr="00F50676" w:rsidP="00F50676">
            <w:pPr>
              <w:pStyle w:val="ListBullet"/>
            </w:pPr>
            <w:r w:rsidRPr="00F50676">
              <w:t xml:space="preserve">basic costing for the business </w:t>
            </w:r>
          </w:p>
          <w:p w:rsidR="00000000" w:rsidRPr="00F50676" w:rsidP="00F50676">
            <w:pPr>
              <w:pStyle w:val="ListBullet"/>
            </w:pPr>
            <w:r w:rsidRPr="00F50676">
              <w:t>fi</w:t>
            </w:r>
            <w:r w:rsidRPr="00F50676">
              <w:t>nancial commitments and requirements</w:t>
            </w:r>
          </w:p>
          <w:p w:rsidR="00000000" w:rsidRPr="00F50676" w:rsidP="00F50676">
            <w:pPr>
              <w:pStyle w:val="ListBullet"/>
            </w:pPr>
            <w:r w:rsidRPr="00F50676">
              <w:t>financial reports and terminology</w:t>
            </w:r>
          </w:p>
          <w:p w:rsidR="00000000" w:rsidRPr="00F50676" w:rsidP="00F50676">
            <w:pPr>
              <w:pStyle w:val="ListBullet"/>
            </w:pPr>
            <w:r w:rsidRPr="00F50676">
              <w:t>methods and relative costs of obtaining finance</w:t>
            </w:r>
          </w:p>
          <w:p w:rsidR="00000000" w:rsidRPr="00F50676" w:rsidP="00F50676">
            <w:pPr>
              <w:pStyle w:val="ListBullet"/>
            </w:pPr>
            <w:r w:rsidRPr="00F50676">
              <w:t>own financial position</w:t>
            </w:r>
          </w:p>
          <w:p w:rsidR="00000000" w:rsidRPr="00F50676" w:rsidP="00F50676">
            <w:pPr>
              <w:pStyle w:val="ListBullet"/>
            </w:pPr>
            <w:r w:rsidRPr="00F50676">
              <w:t>sources of advice and assistance.</w:t>
            </w:r>
          </w:p>
        </w:tc>
      </w:tr>
    </w:tbl>
    <w:p w:rsidR="00000000" w:rsidRPr="00F50676" w:rsidP="00F50676">
      <w:pPr>
        <w:pStyle w:val="BodyText"/>
      </w:pPr>
    </w:p>
    <w:p w:rsidR="00000000" w:rsidRPr="00F50676" w:rsidP="00F50676">
      <w:pPr>
        <w:pStyle w:val="AllowPageBreak"/>
      </w:pPr>
    </w:p>
    <w:p w:rsidR="00000000" w:rsidRPr="00F50676" w:rsidP="00F50676">
      <w:pPr>
        <w:pStyle w:val="Heading1"/>
      </w:pPr>
      <w:bookmarkStart w:id="10" w:name="O_67728"/>
      <w:bookmarkEnd w:id="10"/>
      <w:r w:rsidRPr="00F50676">
        <w:t>Evidence Guide</w:t>
      </w:r>
    </w:p>
    <w:tbl>
      <w:tblPr>
        <w:tblW w:w="9570" w:type="dxa"/>
        <w:tblLayout w:type="fixed"/>
        <w:tblCellMar>
          <w:left w:w="62" w:type="dxa"/>
          <w:right w:w="62" w:type="dxa"/>
        </w:tblCellMar>
        <w:tblLook w:val="0000"/>
      </w:tblPr>
      <w:tblGrid>
        <w:gridCol w:w="3908"/>
        <w:gridCol w:w="5662"/>
      </w:tblGrid>
      <w:tr w:rsidTr="00C75B5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SpecialBold"/>
              </w:rPr>
              <w:t>EVIDENCE GUIDE</w:t>
            </w:r>
          </w:p>
        </w:tc>
      </w:tr>
      <w:tr w:rsidTr="00C75B5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t>The Evidence Guide provides advice on assessment and must be read in conjunction with the performance criteria, required skills and knowledge, range statement and the Assessment Guidelines for the Training Package.</w:t>
            </w:r>
          </w:p>
        </w:tc>
      </w:tr>
      <w:tr w:rsidTr="00C75B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p>
        </w:tc>
      </w:tr>
      <w:tr w:rsidTr="00C75B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BodyText"/>
            </w:pPr>
            <w:r w:rsidRPr="00F50676">
              <w:t>Evidence of the following is essential:</w:t>
            </w:r>
          </w:p>
          <w:p w:rsidR="00000000" w:rsidRPr="00F50676" w:rsidP="00F50676">
            <w:pPr>
              <w:pStyle w:val="ListBullet"/>
            </w:pPr>
            <w:r w:rsidRPr="00F50676">
              <w:t>investigation of own financial position and needs</w:t>
            </w:r>
          </w:p>
          <w:p w:rsidR="00000000" w:rsidRPr="00F50676" w:rsidP="00F50676">
            <w:pPr>
              <w:pStyle w:val="ListBullet"/>
            </w:pPr>
            <w:r w:rsidRPr="00F50676">
              <w:t>investigation of projected cash flow for the business</w:t>
            </w:r>
          </w:p>
          <w:p w:rsidR="00000000" w:rsidRPr="00F50676" w:rsidP="00F50676">
            <w:pPr>
              <w:pStyle w:val="ListBullet"/>
            </w:pPr>
            <w:r w:rsidRPr="00F50676">
              <w:t xml:space="preserve">estimation of the </w:t>
            </w:r>
            <w:r w:rsidRPr="00F50676">
              <w:t>funding needed to establish and operate the business</w:t>
            </w:r>
          </w:p>
          <w:p w:rsidR="00000000" w:rsidRPr="00F50676" w:rsidP="00F50676">
            <w:pPr>
              <w:pStyle w:val="ListBullet"/>
            </w:pPr>
            <w:r w:rsidRPr="00F50676">
              <w:t>assessment of the financial viability of the business</w:t>
            </w:r>
          </w:p>
          <w:p w:rsidR="00000000" w:rsidP="00F50676">
            <w:pPr>
              <w:pStyle w:val="ListBullet"/>
              <w:rPr>
                <w:lang w:val="en-NZ"/>
              </w:rPr>
            </w:pPr>
            <w:r w:rsidRPr="00F50676">
              <w:t>knowledge of basic budgeting.</w:t>
            </w:r>
          </w:p>
        </w:tc>
      </w:tr>
      <w:tr w:rsidTr="00C75B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BodyText"/>
            </w:pPr>
            <w:r w:rsidRPr="00F50676">
              <w:t>Assessment must ensure:</w:t>
            </w:r>
          </w:p>
          <w:p w:rsidR="00000000" w:rsidRPr="00F50676" w:rsidP="00F50676">
            <w:pPr>
              <w:pStyle w:val="ListBullet"/>
            </w:pPr>
            <w:r w:rsidRPr="00F50676">
              <w:t>access to relevant documentation</w:t>
            </w:r>
          </w:p>
          <w:p w:rsidR="00000000" w:rsidP="00F50676">
            <w:pPr>
              <w:pStyle w:val="ListBullet"/>
              <w:rPr>
                <w:lang w:val="en-NZ"/>
              </w:rPr>
            </w:pPr>
            <w:r w:rsidRPr="00F50676">
              <w:t>candidate's</w:t>
            </w:r>
            <w:r w:rsidRPr="00F50676">
              <w:t xml:space="preserve"> individual circumstances and work in the context of establishing or running a micro business, are the basis for assessment.</w:t>
            </w:r>
          </w:p>
        </w:tc>
      </w:tr>
      <w:tr w:rsidTr="00C75B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BodyText"/>
            </w:pPr>
            <w:r w:rsidRPr="00F50676">
              <w:t>A range of assessment methods should be used to assess practical skills and knowledge. The following examples</w:t>
            </w:r>
            <w:r w:rsidRPr="00F50676">
              <w:t xml:space="preserve"> are appropriate for this unit:</w:t>
            </w:r>
          </w:p>
          <w:p w:rsidR="00000000" w:rsidRPr="00F50676" w:rsidP="00F50676">
            <w:pPr>
              <w:pStyle w:val="ListBullet"/>
            </w:pPr>
            <w:r w:rsidRPr="00F50676">
              <w:t xml:space="preserve">problem-solving scenario which requires candidate to assess the financial viability </w:t>
            </w:r>
            <w:r w:rsidRPr="00F50676">
              <w:t>of a proposed micro business in candidate's geographical location; the scenario should include opportunities for the candidate to calculate expenses and commitments against expected income</w:t>
            </w:r>
          </w:p>
          <w:p w:rsidR="00000000" w:rsidRPr="00F50676" w:rsidP="00F50676">
            <w:pPr>
              <w:pStyle w:val="ListBullet"/>
            </w:pPr>
            <w:r w:rsidRPr="00F50676">
              <w:t>oral or written questioning to assess knowledge of financial report</w:t>
            </w:r>
            <w:r w:rsidRPr="00F50676">
              <w:t>s and terminology</w:t>
            </w:r>
          </w:p>
          <w:p w:rsidR="00000000" w:rsidRPr="00F50676" w:rsidP="00F50676">
            <w:pPr>
              <w:pStyle w:val="ListBullet"/>
            </w:pPr>
            <w:r w:rsidRPr="00F50676">
              <w:t>review of estimated establishmentcosts for the business and repayment schedule for borrowings</w:t>
            </w:r>
          </w:p>
          <w:p w:rsidR="00000000" w:rsidP="00F50676">
            <w:pPr>
              <w:pStyle w:val="ListBullet"/>
              <w:rPr>
                <w:lang w:val="en-NZ"/>
              </w:rPr>
            </w:pPr>
            <w:r w:rsidRPr="00F50676">
              <w:t>review of plans implemented to access available funds.</w:t>
            </w:r>
          </w:p>
        </w:tc>
      </w:tr>
      <w:tr w:rsidTr="00C75B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BodyText"/>
            </w:pPr>
            <w:r w:rsidRPr="00F50676">
              <w:t>Holistic assessment with other units relevant to the</w:t>
            </w:r>
            <w:r w:rsidRPr="00F50676">
              <w:t xml:space="preserve"> industry sector, workplace and job role is recommended, for example:</w:t>
            </w:r>
          </w:p>
          <w:p w:rsidR="00000000" w:rsidRPr="00F50676" w:rsidP="00F50676">
            <w:pPr>
              <w:pStyle w:val="ListBullet"/>
            </w:pPr>
            <w:r w:rsidRPr="00F50676">
              <w:t>BSBSMB302A Develop a micro business proposal</w:t>
            </w:r>
          </w:p>
          <w:p w:rsidR="00000000" w:rsidRPr="00F50676" w:rsidP="00F50676">
            <w:pPr>
              <w:pStyle w:val="ListBullet"/>
            </w:pPr>
            <w:r w:rsidRPr="00F50676">
              <w:t>BSBSMB304A Determine resource requirements for the micro business.</w:t>
            </w:r>
          </w:p>
        </w:tc>
      </w:tr>
    </w:tbl>
    <w:p w:rsidR="00000000" w:rsidRPr="00F50676" w:rsidP="00F50676">
      <w:pPr>
        <w:pStyle w:val="BodyText"/>
      </w:pPr>
    </w:p>
    <w:p w:rsidR="00000000" w:rsidRPr="00F50676" w:rsidP="00F50676">
      <w:pPr>
        <w:pStyle w:val="AllowPageBreak"/>
      </w:pPr>
    </w:p>
    <w:p w:rsidR="00000000" w:rsidRPr="00F50676" w:rsidP="00F50676">
      <w:pPr>
        <w:pStyle w:val="Heading1"/>
      </w:pPr>
      <w:bookmarkStart w:id="11" w:name="O_67729"/>
      <w:bookmarkEnd w:id="11"/>
      <w:r w:rsidRPr="00F50676">
        <w:t>Range Statement</w:t>
      </w:r>
    </w:p>
    <w:tbl>
      <w:tblPr>
        <w:tblW w:w="0" w:type="auto"/>
        <w:tblLayout w:type="fixed"/>
        <w:tblCellMar>
          <w:left w:w="62" w:type="dxa"/>
          <w:right w:w="62" w:type="dxa"/>
        </w:tblCellMar>
        <w:tblLook w:val="0000"/>
      </w:tblPr>
      <w:tblGrid>
        <w:gridCol w:w="3508"/>
        <w:gridCol w:w="5014"/>
      </w:tblGrid>
      <w:tr w:rsidTr="00C75B5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SpecialBold"/>
              </w:rPr>
              <w:t>RANGE STATEMENT</w:t>
            </w:r>
          </w:p>
        </w:tc>
      </w:tr>
      <w:tr w:rsidTr="00C75B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t xml:space="preserve">The range </w:t>
            </w:r>
            <w:r w:rsidRPr="00F50676">
              <w:t>statement relates to the unit of competency as a whole. It allows for different work environments and situations that may affect performance. Bold italicised wording, if used in the performance criteria, is detailed below. Essential operating conditions th</w:t>
            </w:r>
            <w:r w:rsidRPr="00F50676">
              <w:t>at may be present with training and assessment (depending on the work situation, needs of the candidate, accessibility of the item, and local industry and regional contexts) may also be included.</w:t>
            </w:r>
          </w:p>
        </w:tc>
      </w:tr>
      <w:tr w:rsidTr="00C75B5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BoldandItalics"/>
              </w:rPr>
              <w:t>Personal</w:t>
            </w:r>
            <w:r w:rsidRPr="00F50676">
              <w:t xml:space="preserve">, </w:t>
            </w:r>
            <w:r w:rsidRPr="00F50676">
              <w:rPr>
                <w:rStyle w:val="BoldandItalics"/>
              </w:rPr>
              <w:t>family or community financial situation</w:t>
            </w:r>
            <w:r w:rsidRPr="00F50676">
              <w:t xml:space="preserve"> may incl</w:t>
            </w:r>
            <w:r w:rsidRPr="00F50676">
              <w:t>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ListBullet"/>
            </w:pPr>
            <w:r w:rsidRPr="00F50676">
              <w:t>education and other expenses</w:t>
            </w:r>
          </w:p>
          <w:p w:rsidR="00000000" w:rsidRPr="00F50676" w:rsidP="00F50676">
            <w:pPr>
              <w:pStyle w:val="ListBullet2"/>
            </w:pPr>
            <w:r w:rsidRPr="00F50676">
              <w:t>equity available through capital, savings and assets</w:t>
            </w:r>
          </w:p>
          <w:p w:rsidR="00000000" w:rsidRPr="00F50676" w:rsidP="00F50676">
            <w:pPr>
              <w:pStyle w:val="ListBullet"/>
            </w:pPr>
            <w:r w:rsidRPr="00F50676">
              <w:t>existing loan repayments and/or other debt repayments</w:t>
            </w:r>
          </w:p>
          <w:p w:rsidR="00000000" w:rsidRPr="00F50676" w:rsidP="00F50676">
            <w:pPr>
              <w:pStyle w:val="ListBullet"/>
            </w:pPr>
            <w:r w:rsidRPr="00F50676">
              <w:t>family, community or cultural commitments and obligations</w:t>
            </w:r>
          </w:p>
          <w:p w:rsidR="00000000" w:rsidP="00F50676">
            <w:pPr>
              <w:pStyle w:val="ListBullet"/>
              <w:rPr>
                <w:lang w:val="en-NZ"/>
              </w:rPr>
            </w:pPr>
            <w:r w:rsidRPr="00F50676">
              <w:t>living expenses such as rent, food, clothing for self and family</w:t>
            </w:r>
          </w:p>
        </w:tc>
      </w:tr>
      <w:tr w:rsidTr="00C75B5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BoldandItalics"/>
              </w:rPr>
              <w:t>Establishment costs</w:t>
            </w:r>
            <w:r w:rsidRPr="00F50676">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ListBullet"/>
            </w:pPr>
            <w:r w:rsidRPr="00F50676">
              <w:t>capital equipment</w:t>
            </w:r>
          </w:p>
          <w:p w:rsidR="00000000" w:rsidRPr="00F50676" w:rsidP="00F50676">
            <w:pPr>
              <w:pStyle w:val="ListBullet"/>
            </w:pPr>
            <w:r w:rsidRPr="00F50676">
              <w:t>insurance costs</w:t>
            </w:r>
          </w:p>
          <w:p w:rsidR="00000000" w:rsidRPr="00F50676" w:rsidP="00F50676">
            <w:pPr>
              <w:pStyle w:val="ListBullet"/>
            </w:pPr>
            <w:r w:rsidRPr="00F50676">
              <w:t>purchase price</w:t>
            </w:r>
          </w:p>
          <w:p w:rsidR="00000000" w:rsidP="00F50676">
            <w:pPr>
              <w:pStyle w:val="ListBullet"/>
              <w:rPr>
                <w:lang w:val="en-NZ"/>
              </w:rPr>
            </w:pPr>
            <w:r w:rsidRPr="00F50676">
              <w:t>start-up costs</w:t>
            </w:r>
          </w:p>
        </w:tc>
      </w:tr>
      <w:tr w:rsidTr="00C75B5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BoldandItalics"/>
              </w:rPr>
              <w:t>Professional advice</w:t>
            </w:r>
            <w:r w:rsidRPr="00F50676">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ListBullet"/>
            </w:pPr>
            <w:r w:rsidRPr="00F50676">
              <w:t>accountants</w:t>
            </w:r>
          </w:p>
          <w:p w:rsidR="00000000" w:rsidRPr="00F50676" w:rsidP="00F50676">
            <w:pPr>
              <w:pStyle w:val="ListBullet"/>
            </w:pPr>
            <w:r w:rsidRPr="00F50676">
              <w:t>business brokers/business consultants</w:t>
            </w:r>
          </w:p>
          <w:p w:rsidR="00000000" w:rsidRPr="00F50676" w:rsidP="00F50676">
            <w:pPr>
              <w:pStyle w:val="ListBullet"/>
            </w:pPr>
            <w:r w:rsidRPr="00F50676">
              <w:t>government agencies</w:t>
            </w:r>
          </w:p>
          <w:p w:rsidR="00000000" w:rsidRPr="00F50676" w:rsidP="00F50676">
            <w:pPr>
              <w:pStyle w:val="ListBullet"/>
            </w:pPr>
            <w:r w:rsidRPr="00F50676">
              <w:t>industry/trade associations</w:t>
            </w:r>
          </w:p>
          <w:p w:rsidR="00000000" w:rsidRPr="00F50676" w:rsidP="00F50676">
            <w:pPr>
              <w:pStyle w:val="ListBullet"/>
            </w:pPr>
            <w:r w:rsidRPr="00F50676">
              <w:t>online gateways</w:t>
            </w:r>
          </w:p>
          <w:p w:rsidR="00000000" w:rsidP="00F50676">
            <w:pPr>
              <w:pStyle w:val="ListBullet"/>
              <w:rPr>
                <w:lang w:val="en-NZ"/>
              </w:rPr>
            </w:pPr>
            <w:r w:rsidRPr="00F50676">
              <w:t>mentors</w:t>
            </w:r>
          </w:p>
        </w:tc>
      </w:tr>
      <w:tr w:rsidTr="00C75B5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BoldandItalics"/>
              </w:rPr>
              <w:t>Sources of finance</w:t>
            </w:r>
            <w:r w:rsidRPr="00F50676">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ListBullet"/>
            </w:pPr>
            <w:r w:rsidRPr="00F50676">
              <w:t>banks and/or other finance providers</w:t>
            </w:r>
          </w:p>
          <w:p w:rsidR="00000000" w:rsidRPr="00F50676" w:rsidP="00F50676">
            <w:pPr>
              <w:pStyle w:val="ListBullet"/>
            </w:pPr>
            <w:r w:rsidRPr="00F50676">
              <w:t>business finance</w:t>
            </w:r>
          </w:p>
          <w:p w:rsidR="00000000" w:rsidRPr="00F50676" w:rsidP="00F50676">
            <w:pPr>
              <w:pStyle w:val="ListBullet"/>
            </w:pPr>
            <w:r w:rsidRPr="00F50676">
              <w:t>family or community equity</w:t>
            </w:r>
          </w:p>
          <w:p w:rsidR="00000000" w:rsidRPr="00F50676" w:rsidP="00F50676">
            <w:pPr>
              <w:pStyle w:val="ListBullet"/>
            </w:pPr>
            <w:r w:rsidRPr="00F50676">
              <w:t>family or community loans/resources</w:t>
            </w:r>
          </w:p>
          <w:p w:rsidR="00000000" w:rsidRPr="00F50676" w:rsidP="00F50676">
            <w:pPr>
              <w:pStyle w:val="ListBullet"/>
            </w:pPr>
            <w:r w:rsidRPr="00F50676">
              <w:t>government grant</w:t>
            </w:r>
            <w:r w:rsidRPr="00F50676">
              <w:t>s and other sources</w:t>
            </w:r>
          </w:p>
          <w:p w:rsidR="00000000" w:rsidRPr="00F50676" w:rsidP="00F50676">
            <w:pPr>
              <w:pStyle w:val="ListBullet"/>
            </w:pPr>
            <w:r w:rsidRPr="00F50676">
              <w:t>personal equity</w:t>
            </w:r>
          </w:p>
          <w:p w:rsidR="00000000" w:rsidRPr="00F50676" w:rsidP="00F50676">
            <w:pPr>
              <w:pStyle w:val="ListBullet2"/>
            </w:pPr>
            <w:r w:rsidRPr="00F50676">
              <w:t>private capital</w:t>
            </w:r>
          </w:p>
          <w:p w:rsidR="00000000" w:rsidRPr="00F50676" w:rsidP="00F50676">
            <w:pPr>
              <w:pStyle w:val="ListBullet2"/>
            </w:pPr>
            <w:r w:rsidRPr="00F50676">
              <w:t>royalties</w:t>
            </w:r>
          </w:p>
          <w:p w:rsidR="00000000" w:rsidP="00F50676">
            <w:pPr>
              <w:pStyle w:val="ListBullet2"/>
              <w:rPr>
                <w:lang w:val="en-NZ"/>
              </w:rPr>
            </w:pPr>
            <w:r w:rsidRPr="00F50676">
              <w:t>venture capital</w:t>
            </w:r>
          </w:p>
        </w:tc>
      </w:tr>
      <w:tr w:rsidTr="00C75B5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BoldandItalics"/>
              </w:rPr>
              <w:t>Financial viability</w:t>
            </w:r>
            <w:r w:rsidRPr="00F50676">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ListBullet"/>
            </w:pPr>
            <w:r w:rsidRPr="00F50676">
              <w:t>return on capital</w:t>
            </w:r>
          </w:p>
          <w:p w:rsidR="00000000" w:rsidRPr="00F50676" w:rsidP="00F50676">
            <w:pPr>
              <w:pStyle w:val="ListBullet"/>
            </w:pPr>
            <w:r w:rsidRPr="00F50676">
              <w:t>return on labour</w:t>
            </w:r>
          </w:p>
        </w:tc>
      </w:tr>
    </w:tbl>
    <w:p w:rsidR="00C75B51" w:rsidP="00F50676">
      <w:pPr>
        <w:pStyle w:val="BodyText"/>
      </w:pPr>
    </w:p>
    <w:p w:rsidR="00C75B51" w:rsidP="00F50676">
      <w:pPr>
        <w:pStyle w:val="BodyText"/>
      </w:pPr>
    </w:p>
    <w:p w:rsidR="00000000" w:rsidRPr="00F50676" w:rsidP="00F50676">
      <w:pPr>
        <w:pStyle w:val="Heading1"/>
      </w:pPr>
      <w:bookmarkStart w:id="12" w:name="O_67730"/>
      <w:bookmarkEnd w:id="12"/>
      <w:r w:rsidRPr="00F50676">
        <w:t>Unit Sector(s)</w:t>
      </w:r>
    </w:p>
    <w:tbl>
      <w:tblPr>
        <w:tblW w:w="0" w:type="auto"/>
        <w:tblLayout w:type="fixed"/>
        <w:tblCellMar>
          <w:left w:w="62" w:type="dxa"/>
          <w:right w:w="62" w:type="dxa"/>
        </w:tblCellMar>
        <w:tblLook w:val="0000"/>
      </w:tblPr>
      <w:tblGrid>
        <w:gridCol w:w="2654"/>
        <w:gridCol w:w="5868"/>
      </w:tblGrid>
      <w:tr w:rsidTr="00C75B5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BodyText"/>
            </w:pPr>
          </w:p>
        </w:tc>
      </w:tr>
    </w:tbl>
    <w:p w:rsidR="00000000" w:rsidRPr="00F50676" w:rsidP="00F50676">
      <w:pPr>
        <w:pStyle w:val="BodyText"/>
      </w:pPr>
    </w:p>
    <w:p w:rsidR="00000000" w:rsidRPr="00F50676" w:rsidP="00F50676">
      <w:pPr>
        <w:pStyle w:val="AllowPageBreak"/>
      </w:pPr>
    </w:p>
    <w:p w:rsidR="00000000" w:rsidRPr="00F50676" w:rsidP="00F50676">
      <w:pPr>
        <w:pStyle w:val="Heading1"/>
      </w:pPr>
      <w:bookmarkStart w:id="13" w:name="O_154579"/>
      <w:bookmarkEnd w:id="13"/>
      <w:r w:rsidRPr="00F50676">
        <w:t>Competency field</w:t>
      </w:r>
    </w:p>
    <w:tbl>
      <w:tblPr>
        <w:tblW w:w="0" w:type="auto"/>
        <w:tblLayout w:type="fixed"/>
        <w:tblCellMar>
          <w:left w:w="62" w:type="dxa"/>
          <w:right w:w="62" w:type="dxa"/>
        </w:tblCellMar>
        <w:tblLook w:val="0000"/>
      </w:tblPr>
      <w:tblGrid>
        <w:gridCol w:w="2774"/>
        <w:gridCol w:w="5748"/>
      </w:tblGrid>
      <w:tr w:rsidTr="00C75B51">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BodyText"/>
            </w:pPr>
            <w:r w:rsidRPr="00F50676">
              <w:t>Management and Leadership - Small and Micro Business</w:t>
            </w:r>
          </w:p>
        </w:tc>
      </w:tr>
    </w:tbl>
    <w:p w:rsidR="00000000" w:rsidRPr="00F50676" w:rsidP="00F50676">
      <w:pPr>
        <w:pStyle w:val="BodyText"/>
      </w:pPr>
    </w:p>
    <w:p w:rsidR="00000000" w:rsidRPr="00F50676" w:rsidP="00F50676">
      <w:pPr>
        <w:pStyle w:val="AllowPageBreak"/>
      </w:pPr>
    </w:p>
    <w:p w:rsidR="00000000" w:rsidRPr="00F50676" w:rsidP="00F50676">
      <w:pPr>
        <w:pStyle w:val="Heading1"/>
      </w:pPr>
      <w:bookmarkStart w:id="14" w:name="O_154578"/>
      <w:bookmarkEnd w:id="14"/>
      <w:r w:rsidRPr="00F50676">
        <w:t>Co-requisite units</w:t>
      </w:r>
    </w:p>
    <w:tbl>
      <w:tblPr>
        <w:tblW w:w="0" w:type="auto"/>
        <w:tblLayout w:type="fixed"/>
        <w:tblCellMar>
          <w:left w:w="62" w:type="dxa"/>
          <w:right w:w="62" w:type="dxa"/>
        </w:tblCellMar>
        <w:tblLook w:val="0000"/>
      </w:tblPr>
      <w:tblGrid>
        <w:gridCol w:w="2641"/>
        <w:gridCol w:w="1322"/>
        <w:gridCol w:w="4559"/>
      </w:tblGrid>
      <w:tr w:rsidTr="00C75B5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r w:rsidRPr="00F5067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p>
        </w:tc>
      </w:tr>
      <w:tr w:rsidTr="00C75B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76">
            <w:pPr>
              <w:pStyle w:val="BodyText"/>
              <w:rPr>
                <w:lang w:val="en-NZ"/>
              </w:rPr>
            </w:pPr>
          </w:p>
        </w:tc>
      </w:tr>
      <w:tr w:rsidTr="00C75B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76" w:rsidP="00F50676">
            <w:pPr>
              <w:pStyle w:val="BodyText"/>
            </w:pPr>
          </w:p>
        </w:tc>
      </w:tr>
    </w:tbl>
    <w:p w:rsidR="00000000" w:rsidRPr="00F50676" w:rsidP="00F50676">
      <w:pPr>
        <w:pStyle w:val="BodyText"/>
      </w:pPr>
    </w:p>
    <w:p w:rsidR="00000000" w:rsidRPr="00F50676" w:rsidP="00F50676"/>
    <w:sectPr w:rsidSect="00F506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5B51" w:rsidP="00C75B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B51" w:rsidP="00F506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75B51" w:rsidP="00F506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5B51" w:rsidP="00F506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5B51" w:rsidP="00C75B5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B51" w:rsidP="00F50676">
    <w:pPr>
      <w:pStyle w:val="Header"/>
      <w:framePr w:wrap="around"/>
    </w:pPr>
    <w:r>
      <w:fldChar w:fldCharType="begin"/>
    </w:r>
    <w:r>
      <w:instrText xml:space="preserve"> TITLE   \* MERGEFORMAT </w:instrText>
    </w:r>
    <w:r>
      <w:fldChar w:fldCharType="separate"/>
    </w:r>
    <w:r>
      <w:t>BSBSMB303A Organise finances for the micro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5B51" w:rsidP="00F506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EA3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E201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CA4A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6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0676"/>
    <w:pPr>
      <w:spacing w:before="360" w:after="60"/>
      <w:outlineLvl w:val="0"/>
    </w:pPr>
    <w:rPr>
      <w:sz w:val="32"/>
    </w:rPr>
  </w:style>
  <w:style w:type="paragraph" w:styleId="Heading2">
    <w:name w:val="heading 2"/>
    <w:basedOn w:val="HeadingBase"/>
    <w:next w:val="BodyText"/>
    <w:link w:val="Heading2Char"/>
    <w:qFormat/>
    <w:rsid w:val="00F50676"/>
    <w:pPr>
      <w:keepLines/>
      <w:spacing w:before="240" w:after="120"/>
      <w:outlineLvl w:val="1"/>
    </w:pPr>
    <w:rPr>
      <w:sz w:val="28"/>
      <w:szCs w:val="40"/>
    </w:rPr>
  </w:style>
  <w:style w:type="paragraph" w:styleId="Heading3">
    <w:name w:val="heading 3"/>
    <w:basedOn w:val="HeadingBase"/>
    <w:next w:val="BodyText"/>
    <w:link w:val="Heading3Char"/>
    <w:qFormat/>
    <w:rsid w:val="00F50676"/>
    <w:pPr>
      <w:spacing w:before="180" w:after="120"/>
      <w:outlineLvl w:val="2"/>
    </w:pPr>
    <w:rPr>
      <w:spacing w:val="-10"/>
      <w:kern w:val="32"/>
    </w:rPr>
  </w:style>
  <w:style w:type="paragraph" w:styleId="Heading4">
    <w:name w:val="heading 4"/>
    <w:basedOn w:val="HeadingBase"/>
    <w:next w:val="BodyText"/>
    <w:link w:val="Heading4Char"/>
    <w:qFormat/>
    <w:rsid w:val="00F50676"/>
    <w:pPr>
      <w:spacing w:before="160" w:after="120"/>
      <w:outlineLvl w:val="3"/>
    </w:pPr>
    <w:rPr>
      <w:sz w:val="22"/>
    </w:rPr>
  </w:style>
  <w:style w:type="paragraph" w:styleId="Heading5">
    <w:name w:val="heading 5"/>
    <w:basedOn w:val="HeadingBase"/>
    <w:next w:val="Normal"/>
    <w:link w:val="Heading5Char"/>
    <w:qFormat/>
    <w:rsid w:val="00F50676"/>
    <w:pPr>
      <w:spacing w:before="80"/>
      <w:outlineLvl w:val="4"/>
    </w:pPr>
    <w:rPr>
      <w:color w:val="918585"/>
      <w:sz w:val="20"/>
    </w:rPr>
  </w:style>
  <w:style w:type="paragraph" w:styleId="Heading6">
    <w:name w:val="heading 6"/>
    <w:basedOn w:val="HeadingBase"/>
    <w:next w:val="Normal"/>
    <w:link w:val="Heading6Char"/>
    <w:qFormat/>
    <w:rsid w:val="00F50676"/>
    <w:pPr>
      <w:spacing w:before="60"/>
      <w:outlineLvl w:val="5"/>
    </w:pPr>
    <w:rPr>
      <w:color w:val="918585"/>
      <w:sz w:val="20"/>
    </w:rPr>
  </w:style>
  <w:style w:type="paragraph" w:styleId="Heading7">
    <w:name w:val="heading 7"/>
    <w:basedOn w:val="Normal"/>
    <w:next w:val="Normal"/>
    <w:link w:val="Heading7Char"/>
    <w:qFormat/>
    <w:rsid w:val="00F50676"/>
    <w:pPr>
      <w:ind w:left="720"/>
      <w:outlineLvl w:val="6"/>
    </w:pPr>
    <w:rPr>
      <w:i/>
    </w:rPr>
  </w:style>
  <w:style w:type="paragraph" w:styleId="Heading8">
    <w:name w:val="heading 8"/>
    <w:basedOn w:val="Normal"/>
    <w:next w:val="Normal"/>
    <w:link w:val="Heading8Char"/>
    <w:qFormat/>
    <w:rsid w:val="00F50676"/>
    <w:pPr>
      <w:ind w:left="720"/>
      <w:outlineLvl w:val="7"/>
    </w:pPr>
    <w:rPr>
      <w:i/>
    </w:rPr>
  </w:style>
  <w:style w:type="paragraph" w:styleId="Heading9">
    <w:name w:val="heading 9"/>
    <w:basedOn w:val="Normal"/>
    <w:next w:val="Normal"/>
    <w:link w:val="Heading9Char"/>
    <w:qFormat/>
    <w:rsid w:val="00F50676"/>
    <w:pPr>
      <w:ind w:left="720"/>
      <w:outlineLvl w:val="8"/>
    </w:pPr>
    <w:rPr>
      <w:i/>
    </w:rPr>
  </w:style>
  <w:style w:type="character" w:default="1" w:styleId="DefaultParagraphFont">
    <w:name w:val="Default Paragraph Font"/>
    <w:uiPriority w:val="1"/>
    <w:unhideWhenUsed/>
    <w:rsid w:val="00F506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676"/>
  </w:style>
  <w:style w:type="character" w:customStyle="1" w:styleId="Heading1Char">
    <w:name w:val="Heading 1 Char"/>
    <w:link w:val="Heading1"/>
    <w:rsid w:val="00F50676"/>
    <w:rPr>
      <w:rFonts w:ascii="Times New Roman" w:eastAsia="Times New Roman" w:hAnsi="Times New Roman" w:cs="Times New Roman"/>
      <w:b/>
      <w:sz w:val="32"/>
      <w:szCs w:val="20"/>
      <w:lang w:eastAsia="en-US"/>
    </w:rPr>
  </w:style>
  <w:style w:type="paragraph" w:styleId="BodyText">
    <w:name w:val="Body Text"/>
    <w:basedOn w:val="Normal"/>
    <w:link w:val="BodyTextChar"/>
    <w:rsid w:val="00F50676"/>
    <w:pPr>
      <w:spacing w:before="120" w:after="120"/>
      <w:contextualSpacing/>
    </w:pPr>
    <w:rPr>
      <w:rFonts w:ascii="Times New Roman" w:hAnsi="Times New Roman"/>
      <w:sz w:val="24"/>
      <w:szCs w:val="22"/>
    </w:rPr>
  </w:style>
  <w:style w:type="character" w:customStyle="1" w:styleId="BodyTextChar">
    <w:name w:val="Body Text Char"/>
    <w:link w:val="BodyText"/>
    <w:rsid w:val="00F50676"/>
    <w:rPr>
      <w:rFonts w:ascii="Times New Roman" w:eastAsia="Times New Roman" w:hAnsi="Times New Roman" w:cs="Times New Roman"/>
      <w:sz w:val="24"/>
      <w:lang w:val="en-US" w:eastAsia="en-US"/>
    </w:rPr>
  </w:style>
  <w:style w:type="paragraph" w:styleId="Footer">
    <w:name w:val="footer"/>
    <w:basedOn w:val="Normal"/>
    <w:link w:val="FooterChar"/>
    <w:rsid w:val="00F506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50676"/>
    <w:rPr>
      <w:rFonts w:ascii="Times New Roman" w:eastAsia="Times New Roman" w:hAnsi="Times New Roman" w:cs="Times New Roman"/>
      <w:sz w:val="16"/>
      <w:lang w:val="en-US" w:eastAsia="en-US"/>
    </w:rPr>
  </w:style>
  <w:style w:type="paragraph" w:styleId="List">
    <w:name w:val="List"/>
    <w:basedOn w:val="BodyText"/>
    <w:next w:val="BodyText"/>
    <w:rsid w:val="00F50676"/>
    <w:pPr>
      <w:tabs>
        <w:tab w:val="left" w:pos="340"/>
      </w:tabs>
      <w:spacing w:before="60" w:after="60"/>
      <w:ind w:left="340" w:hanging="340"/>
    </w:pPr>
  </w:style>
  <w:style w:type="paragraph" w:styleId="ListBullet">
    <w:name w:val="List Bullet"/>
    <w:basedOn w:val="List"/>
    <w:rsid w:val="00F50676"/>
    <w:pPr>
      <w:numPr>
        <w:numId w:val="13"/>
      </w:numPr>
      <w:tabs>
        <w:tab w:val="clear" w:pos="340"/>
      </w:tabs>
      <w:spacing w:before="40" w:after="40"/>
    </w:pPr>
  </w:style>
  <w:style w:type="character" w:customStyle="1" w:styleId="SpecialBold">
    <w:name w:val="Special Bold"/>
    <w:rsid w:val="00F50676"/>
    <w:rPr>
      <w:b/>
      <w:spacing w:val="0"/>
    </w:rPr>
  </w:style>
  <w:style w:type="paragraph" w:styleId="ListBullet2">
    <w:name w:val="List Bullet 2"/>
    <w:basedOn w:val="List2"/>
    <w:rsid w:val="00F50676"/>
    <w:pPr>
      <w:numPr>
        <w:numId w:val="14"/>
      </w:numPr>
      <w:tabs>
        <w:tab w:val="clear" w:pos="680"/>
      </w:tabs>
    </w:pPr>
  </w:style>
  <w:style w:type="paragraph" w:styleId="Header">
    <w:name w:val="header"/>
    <w:basedOn w:val="Normal"/>
    <w:link w:val="HeaderChar"/>
    <w:rsid w:val="00F506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506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0676"/>
    <w:pPr>
      <w:spacing w:before="240" w:after="120"/>
      <w:outlineLvl w:val="0"/>
    </w:pPr>
    <w:rPr>
      <w:rFonts w:ascii="Times New Roman" w:hAnsi="Times New Roman"/>
      <w:b/>
      <w:sz w:val="28"/>
    </w:rPr>
  </w:style>
  <w:style w:type="paragraph" w:customStyle="1" w:styleId="AllowPageBreak">
    <w:name w:val="AllowPageBreak"/>
    <w:rsid w:val="00F506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0676"/>
    <w:pPr>
      <w:tabs>
        <w:tab w:val="left" w:pos="680"/>
      </w:tabs>
      <w:spacing w:before="60" w:after="60"/>
      <w:ind w:left="680" w:hanging="340"/>
    </w:pPr>
  </w:style>
  <w:style w:type="character" w:customStyle="1" w:styleId="BoldandItalics">
    <w:name w:val="Bold and Italics"/>
    <w:qFormat/>
    <w:rsid w:val="00F50676"/>
    <w:rPr>
      <w:b/>
      <w:i/>
      <w:u w:val="none"/>
    </w:rPr>
  </w:style>
  <w:style w:type="character" w:customStyle="1" w:styleId="Heading2Char">
    <w:name w:val="Heading 2 Char"/>
    <w:link w:val="Heading2"/>
    <w:rsid w:val="00F50676"/>
    <w:rPr>
      <w:rFonts w:ascii="Times New Roman" w:eastAsia="Times New Roman" w:hAnsi="Times New Roman" w:cs="Times New Roman"/>
      <w:b/>
      <w:sz w:val="28"/>
      <w:szCs w:val="40"/>
      <w:lang w:eastAsia="en-US"/>
    </w:rPr>
  </w:style>
  <w:style w:type="character" w:customStyle="1" w:styleId="Heading3Char">
    <w:name w:val="Heading 3 Char"/>
    <w:link w:val="Heading3"/>
    <w:rsid w:val="00F5067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50676"/>
    <w:rPr>
      <w:rFonts w:ascii="Times New Roman" w:eastAsia="Times New Roman" w:hAnsi="Times New Roman" w:cs="Times New Roman"/>
      <w:b/>
      <w:szCs w:val="20"/>
      <w:lang w:eastAsia="en-US"/>
    </w:rPr>
  </w:style>
  <w:style w:type="character" w:customStyle="1" w:styleId="Heading5Char">
    <w:name w:val="Heading 5 Char"/>
    <w:link w:val="Heading5"/>
    <w:rsid w:val="00F5067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506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6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06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0676"/>
    <w:rPr>
      <w:rFonts w:ascii="Courier New" w:eastAsia="Times New Roman" w:hAnsi="Courier New" w:cs="Times New Roman"/>
      <w:i/>
      <w:szCs w:val="20"/>
      <w:lang w:val="en-US" w:eastAsia="en-US"/>
    </w:rPr>
  </w:style>
  <w:style w:type="paragraph" w:customStyle="1" w:styleId="HeadingBase">
    <w:name w:val="Heading Base"/>
    <w:rsid w:val="00F506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676"/>
    <w:pPr>
      <w:tabs>
        <w:tab w:val="right" w:leader="dot" w:pos="9072"/>
      </w:tabs>
      <w:ind w:left="567"/>
    </w:pPr>
    <w:rPr>
      <w:szCs w:val="22"/>
    </w:rPr>
  </w:style>
  <w:style w:type="paragraph" w:customStyle="1" w:styleId="TOCBase">
    <w:name w:val="TOC Base"/>
    <w:rsid w:val="00F506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676"/>
    <w:pPr>
      <w:tabs>
        <w:tab w:val="right" w:leader="dot" w:pos="9072"/>
      </w:tabs>
      <w:spacing w:before="40" w:after="40"/>
      <w:ind w:left="284"/>
    </w:pPr>
    <w:rPr>
      <w:rFonts w:ascii="Times New Roman" w:hAnsi="Times New Roman"/>
    </w:rPr>
  </w:style>
  <w:style w:type="paragraph" w:styleId="TOC1">
    <w:name w:val="toc 1"/>
    <w:basedOn w:val="TOCBase"/>
    <w:next w:val="Normal"/>
    <w:rsid w:val="00F506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0676"/>
    <w:pPr>
      <w:spacing w:before="5040"/>
      <w:jc w:val="center"/>
    </w:pPr>
    <w:rPr>
      <w:sz w:val="48"/>
      <w:szCs w:val="72"/>
      <w:lang w:val="en-US"/>
    </w:rPr>
  </w:style>
  <w:style w:type="character" w:customStyle="1" w:styleId="TitleChar">
    <w:name w:val="Title Char"/>
    <w:link w:val="Title"/>
    <w:rsid w:val="00F506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676"/>
    <w:pPr>
      <w:tabs>
        <w:tab w:val="left" w:pos="3600"/>
        <w:tab w:val="left" w:pos="3958"/>
      </w:tabs>
    </w:pPr>
  </w:style>
  <w:style w:type="paragraph" w:customStyle="1" w:styleId="Note">
    <w:name w:val="Note"/>
    <w:basedOn w:val="BodyText"/>
    <w:rsid w:val="00F506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676"/>
    <w:pPr>
      <w:framePr w:wrap="auto" w:hAnchor="text" w:y="6049"/>
    </w:pPr>
    <w:rPr>
      <w:color w:val="000000"/>
      <w:sz w:val="40"/>
    </w:rPr>
  </w:style>
  <w:style w:type="paragraph" w:customStyle="1" w:styleId="TOCTitle">
    <w:name w:val="TOCTitle"/>
    <w:basedOn w:val="Heading1"/>
    <w:rsid w:val="00F50676"/>
    <w:pPr>
      <w:spacing w:after="240"/>
      <w:jc w:val="center"/>
      <w:outlineLvl w:val="9"/>
    </w:pPr>
    <w:rPr>
      <w:caps/>
    </w:rPr>
  </w:style>
  <w:style w:type="paragraph" w:customStyle="1" w:styleId="Version">
    <w:name w:val="Version"/>
    <w:rsid w:val="00F506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676"/>
    <w:pPr>
      <w:keepNext w:val="0"/>
      <w:tabs>
        <w:tab w:val="right" w:pos="4176"/>
      </w:tabs>
      <w:ind w:left="198" w:hanging="198"/>
    </w:pPr>
    <w:rPr>
      <w:rFonts w:ascii="Garamond" w:hAnsi="Garamond"/>
    </w:rPr>
  </w:style>
  <w:style w:type="paragraph" w:styleId="IndexHeading">
    <w:name w:val="index heading"/>
    <w:basedOn w:val="Normal"/>
    <w:next w:val="Index1"/>
    <w:semiHidden/>
    <w:rsid w:val="00F50676"/>
    <w:pPr>
      <w:spacing w:before="120" w:after="120"/>
    </w:pPr>
    <w:rPr>
      <w:rFonts w:ascii="Arial" w:hAnsi="Arial"/>
      <w:b/>
      <w:color w:val="918585"/>
      <w:sz w:val="24"/>
    </w:rPr>
  </w:style>
  <w:style w:type="paragraph" w:customStyle="1" w:styleId="Chapter">
    <w:name w:val="Chapter"/>
    <w:basedOn w:val="Normal"/>
    <w:rsid w:val="00F50676"/>
    <w:pPr>
      <w:spacing w:before="240"/>
    </w:pPr>
    <w:rPr>
      <w:rFonts w:ascii="Times New Roman" w:hAnsi="Times New Roman"/>
      <w:smallCaps/>
      <w:spacing w:val="80"/>
      <w:sz w:val="28"/>
    </w:rPr>
  </w:style>
  <w:style w:type="paragraph" w:customStyle="1" w:styleId="InChapter">
    <w:name w:val="InChapter"/>
    <w:basedOn w:val="Heading3"/>
    <w:rsid w:val="00F50676"/>
    <w:pPr>
      <w:spacing w:after="240"/>
      <w:outlineLvl w:val="9"/>
    </w:pPr>
    <w:rPr>
      <w:noProof/>
    </w:rPr>
  </w:style>
  <w:style w:type="paragraph" w:styleId="Index2">
    <w:name w:val="index 2"/>
    <w:basedOn w:val="Normal"/>
    <w:next w:val="Normal"/>
    <w:semiHidden/>
    <w:rsid w:val="00F50676"/>
    <w:pPr>
      <w:tabs>
        <w:tab w:val="right" w:pos="4176"/>
      </w:tabs>
      <w:ind w:left="568" w:hanging="284"/>
    </w:pPr>
    <w:rPr>
      <w:rFonts w:ascii="Garamond" w:hAnsi="Garamond"/>
    </w:rPr>
  </w:style>
  <w:style w:type="paragraph" w:customStyle="1" w:styleId="Byline">
    <w:name w:val="Byline"/>
    <w:rsid w:val="00F506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676"/>
    <w:pPr>
      <w:tabs>
        <w:tab w:val="clear" w:pos="3600"/>
        <w:tab w:val="clear" w:pos="3958"/>
      </w:tabs>
      <w:jc w:val="right"/>
    </w:pPr>
  </w:style>
  <w:style w:type="character" w:styleId="Emphasis">
    <w:name w:val="Emphasis"/>
    <w:qFormat/>
    <w:rsid w:val="00F50676"/>
    <w:rPr>
      <w:i/>
    </w:rPr>
  </w:style>
  <w:style w:type="paragraph" w:styleId="Caption">
    <w:name w:val="caption"/>
    <w:basedOn w:val="BodyText"/>
    <w:next w:val="Normal"/>
    <w:qFormat/>
    <w:rsid w:val="00F50676"/>
    <w:pPr>
      <w:framePr w:w="2268" w:hSpace="181" w:vSpace="181" w:wrap="around" w:vAnchor="text" w:hAnchor="page" w:x="1135" w:y="285" w:anchorLock="1"/>
    </w:pPr>
    <w:rPr>
      <w:i/>
    </w:rPr>
  </w:style>
  <w:style w:type="paragraph" w:customStyle="1" w:styleId="MiniTOCTitle">
    <w:name w:val="MiniTOCTitle"/>
    <w:basedOn w:val="Heading4"/>
    <w:rsid w:val="00F50676"/>
    <w:pPr>
      <w:spacing w:before="240"/>
      <w:outlineLvl w:val="9"/>
    </w:pPr>
    <w:rPr>
      <w:noProof/>
      <w:sz w:val="24"/>
    </w:rPr>
  </w:style>
  <w:style w:type="paragraph" w:customStyle="1" w:styleId="MiniTOCItem">
    <w:name w:val="MiniTOCItem"/>
    <w:basedOn w:val="ListBullet"/>
    <w:rsid w:val="00F50676"/>
    <w:pPr>
      <w:numPr>
        <w:numId w:val="0"/>
      </w:numPr>
      <w:tabs>
        <w:tab w:val="right" w:leader="dot" w:pos="6521"/>
      </w:tabs>
      <w:spacing w:before="0" w:after="0"/>
    </w:pPr>
  </w:style>
  <w:style w:type="paragraph" w:customStyle="1" w:styleId="TOFTitle">
    <w:name w:val="TOFTitle"/>
    <w:basedOn w:val="TOCTitle"/>
    <w:rsid w:val="00F50676"/>
  </w:style>
  <w:style w:type="paragraph" w:styleId="TableofFigures">
    <w:name w:val="table of figures"/>
    <w:basedOn w:val="Normal"/>
    <w:next w:val="Normal"/>
    <w:semiHidden/>
    <w:rsid w:val="00F50676"/>
    <w:pPr>
      <w:tabs>
        <w:tab w:val="right" w:leader="dot" w:pos="9072"/>
      </w:tabs>
      <w:ind w:left="970" w:hanging="403"/>
    </w:pPr>
    <w:rPr>
      <w:rFonts w:ascii="Times New Roman" w:hAnsi="Times New Roman"/>
      <w:b/>
    </w:rPr>
  </w:style>
  <w:style w:type="paragraph" w:styleId="ListNumber">
    <w:name w:val="List Number"/>
    <w:basedOn w:val="List"/>
    <w:rsid w:val="00F50676"/>
    <w:pPr>
      <w:numPr>
        <w:numId w:val="11"/>
      </w:numPr>
    </w:pPr>
  </w:style>
  <w:style w:type="character" w:customStyle="1" w:styleId="WingdingSymbols">
    <w:name w:val="Wingding Symbols"/>
    <w:rsid w:val="00F50676"/>
    <w:rPr>
      <w:rFonts w:ascii="Wingdings" w:hAnsi="Wingdings"/>
    </w:rPr>
  </w:style>
  <w:style w:type="paragraph" w:customStyle="1" w:styleId="TableHeading">
    <w:name w:val="Table Heading"/>
    <w:basedOn w:val="HeadingBase"/>
    <w:rsid w:val="00F50676"/>
    <w:pPr>
      <w:keepLines/>
      <w:pBdr>
        <w:bottom w:val="single" w:sz="6" w:space="1" w:color="918585"/>
      </w:pBdr>
      <w:spacing w:before="240"/>
    </w:pPr>
  </w:style>
  <w:style w:type="character" w:customStyle="1" w:styleId="HotSpot">
    <w:name w:val="HotSpot"/>
    <w:rsid w:val="00F50676"/>
    <w:rPr>
      <w:color w:val="0033CC"/>
      <w:u w:val="none"/>
    </w:rPr>
  </w:style>
  <w:style w:type="paragraph" w:customStyle="1" w:styleId="BodyTextRight">
    <w:name w:val="Body Text Right"/>
    <w:basedOn w:val="BodyText"/>
    <w:rsid w:val="00F50676"/>
    <w:pPr>
      <w:spacing w:before="0" w:after="0"/>
      <w:jc w:val="right"/>
    </w:pPr>
  </w:style>
  <w:style w:type="paragraph" w:styleId="Index3">
    <w:name w:val="index 3"/>
    <w:basedOn w:val="ListNumber2"/>
    <w:next w:val="Normal"/>
    <w:semiHidden/>
    <w:rsid w:val="00F50676"/>
    <w:pPr>
      <w:numPr>
        <w:numId w:val="0"/>
      </w:numPr>
      <w:tabs>
        <w:tab w:val="right" w:leader="dot" w:pos="4176"/>
      </w:tabs>
    </w:pPr>
  </w:style>
  <w:style w:type="paragraph" w:styleId="ListNumber2">
    <w:name w:val="List Number 2"/>
    <w:basedOn w:val="List2"/>
    <w:rsid w:val="00F50676"/>
    <w:pPr>
      <w:numPr>
        <w:numId w:val="10"/>
      </w:numPr>
      <w:tabs>
        <w:tab w:val="clear" w:pos="1060"/>
      </w:tabs>
    </w:pPr>
  </w:style>
  <w:style w:type="paragraph" w:customStyle="1" w:styleId="MarginNote">
    <w:name w:val="Margin Note"/>
    <w:basedOn w:val="BodyText"/>
    <w:rsid w:val="00F506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6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506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0676"/>
    <w:rPr>
      <w:sz w:val="32"/>
    </w:rPr>
  </w:style>
  <w:style w:type="paragraph" w:customStyle="1" w:styleId="HeadingProcedure">
    <w:name w:val="Heading Procedure"/>
    <w:basedOn w:val="HeadingBase"/>
    <w:next w:val="Normal"/>
    <w:rsid w:val="00F50676"/>
    <w:pPr>
      <w:tabs>
        <w:tab w:val="left" w:pos="0"/>
      </w:tabs>
      <w:spacing w:before="120" w:after="60"/>
    </w:pPr>
    <w:rPr>
      <w:i/>
      <w:color w:val="918585"/>
      <w:sz w:val="22"/>
    </w:rPr>
  </w:style>
  <w:style w:type="paragraph" w:customStyle="1" w:styleId="TableBodyText">
    <w:name w:val="Table Body Text"/>
    <w:basedOn w:val="BodyText"/>
    <w:rsid w:val="00F50676"/>
    <w:pPr>
      <w:spacing w:before="60" w:after="60"/>
    </w:pPr>
  </w:style>
  <w:style w:type="paragraph" w:styleId="ListContinue">
    <w:name w:val="List Continue"/>
    <w:basedOn w:val="List"/>
    <w:rsid w:val="00F50676"/>
    <w:pPr>
      <w:ind w:firstLine="0"/>
    </w:pPr>
  </w:style>
  <w:style w:type="paragraph" w:customStyle="1" w:styleId="ListNote">
    <w:name w:val="List Note"/>
    <w:basedOn w:val="List"/>
    <w:rsid w:val="00F50676"/>
    <w:pPr>
      <w:pBdr>
        <w:top w:val="single" w:sz="6" w:space="2" w:color="918585"/>
        <w:bottom w:val="single" w:sz="6" w:space="2" w:color="918585"/>
      </w:pBdr>
      <w:tabs>
        <w:tab w:val="left" w:pos="1021"/>
      </w:tabs>
      <w:ind w:firstLine="0"/>
    </w:pPr>
  </w:style>
  <w:style w:type="paragraph" w:customStyle="1" w:styleId="Warning">
    <w:name w:val="Warning"/>
    <w:basedOn w:val="BodyText"/>
    <w:rsid w:val="00F50676"/>
    <w:pPr>
      <w:shd w:val="clear" w:color="auto" w:fill="D9D9D9"/>
      <w:tabs>
        <w:tab w:val="left" w:pos="992"/>
      </w:tabs>
      <w:ind w:left="119" w:right="119"/>
    </w:pPr>
    <w:rPr>
      <w:sz w:val="20"/>
    </w:rPr>
  </w:style>
  <w:style w:type="paragraph" w:customStyle="1" w:styleId="MarginIcons">
    <w:name w:val="Margin Icons"/>
    <w:basedOn w:val="BodyText"/>
    <w:rsid w:val="00F5067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50676"/>
    <w:rPr>
      <w:rFonts w:ascii="Courier New" w:hAnsi="Courier New"/>
    </w:rPr>
  </w:style>
  <w:style w:type="paragraph" w:customStyle="1" w:styleId="NoteBullet">
    <w:name w:val="Note Bullet"/>
    <w:basedOn w:val="Note"/>
    <w:rsid w:val="00F50676"/>
    <w:pPr>
      <w:tabs>
        <w:tab w:val="clear" w:pos="680"/>
      </w:tabs>
      <w:spacing w:before="60" w:after="60"/>
    </w:pPr>
  </w:style>
  <w:style w:type="paragraph" w:customStyle="1" w:styleId="SubHeading2">
    <w:name w:val="SubHeading2"/>
    <w:basedOn w:val="HeadingBase"/>
    <w:rsid w:val="00F50676"/>
    <w:pPr>
      <w:spacing w:before="240" w:after="60"/>
    </w:pPr>
    <w:rPr>
      <w:sz w:val="20"/>
    </w:rPr>
  </w:style>
  <w:style w:type="paragraph" w:customStyle="1" w:styleId="SubHeading1">
    <w:name w:val="SubHeading1"/>
    <w:basedOn w:val="HeadingBase"/>
    <w:rsid w:val="00F50676"/>
    <w:pPr>
      <w:spacing w:before="240" w:after="60"/>
    </w:pPr>
    <w:rPr>
      <w:color w:val="918585"/>
      <w:sz w:val="22"/>
    </w:rPr>
  </w:style>
  <w:style w:type="paragraph" w:customStyle="1" w:styleId="SideHeading">
    <w:name w:val="Side Heading"/>
    <w:basedOn w:val="HeadingBase"/>
    <w:rsid w:val="00F506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676"/>
    <w:pPr>
      <w:numPr>
        <w:numId w:val="12"/>
      </w:numPr>
    </w:pPr>
  </w:style>
  <w:style w:type="paragraph" w:styleId="PlainText">
    <w:name w:val="Plain Text"/>
    <w:basedOn w:val="Normal"/>
    <w:link w:val="PlainTextChar"/>
    <w:rsid w:val="00F50676"/>
    <w:rPr>
      <w:sz w:val="20"/>
    </w:rPr>
  </w:style>
  <w:style w:type="character" w:customStyle="1" w:styleId="PlainTextChar">
    <w:name w:val="Plain Text Char"/>
    <w:basedOn w:val="DefaultParagraphFont"/>
    <w:link w:val="PlainText"/>
    <w:rsid w:val="00F50676"/>
    <w:rPr>
      <w:rFonts w:ascii="Courier New" w:eastAsia="Times New Roman" w:hAnsi="Courier New" w:cs="Times New Roman"/>
      <w:sz w:val="20"/>
      <w:szCs w:val="20"/>
      <w:lang w:val="en-US" w:eastAsia="en-US"/>
    </w:rPr>
  </w:style>
  <w:style w:type="character" w:customStyle="1" w:styleId="MenuOption">
    <w:name w:val="Menu Option"/>
    <w:rsid w:val="00F50676"/>
    <w:rPr>
      <w:b/>
      <w:smallCaps/>
    </w:rPr>
  </w:style>
  <w:style w:type="paragraph" w:customStyle="1" w:styleId="TableListNumber">
    <w:name w:val="Table List Number"/>
    <w:basedOn w:val="ListNumber"/>
    <w:rsid w:val="00F50676"/>
    <w:pPr>
      <w:numPr>
        <w:numId w:val="0"/>
      </w:numPr>
    </w:pPr>
  </w:style>
  <w:style w:type="paragraph" w:styleId="TOC4">
    <w:name w:val="toc 4"/>
    <w:basedOn w:val="TOCBase"/>
    <w:next w:val="Normal"/>
    <w:semiHidden/>
    <w:rsid w:val="00F50676"/>
    <w:pPr>
      <w:tabs>
        <w:tab w:val="right" w:leader="dot" w:pos="9071"/>
      </w:tabs>
      <w:ind w:left="1701"/>
    </w:pPr>
  </w:style>
  <w:style w:type="paragraph" w:customStyle="1" w:styleId="ListAlpha">
    <w:name w:val="List Alpha"/>
    <w:basedOn w:val="List"/>
    <w:rsid w:val="00F50676"/>
    <w:pPr>
      <w:numPr>
        <w:numId w:val="9"/>
      </w:numPr>
    </w:pPr>
  </w:style>
  <w:style w:type="paragraph" w:customStyle="1" w:styleId="ListAlpha2">
    <w:name w:val="List Alpha 2"/>
    <w:basedOn w:val="List2"/>
    <w:rsid w:val="00F50676"/>
    <w:pPr>
      <w:numPr>
        <w:numId w:val="8"/>
      </w:numPr>
    </w:pPr>
  </w:style>
  <w:style w:type="paragraph" w:styleId="List3">
    <w:name w:val="List 3"/>
    <w:basedOn w:val="BodyText"/>
    <w:rsid w:val="00F50676"/>
    <w:pPr>
      <w:tabs>
        <w:tab w:val="left" w:pos="1021"/>
      </w:tabs>
      <w:spacing w:before="60" w:after="60"/>
      <w:ind w:left="1020" w:hanging="340"/>
    </w:pPr>
  </w:style>
  <w:style w:type="paragraph" w:styleId="List4">
    <w:name w:val="List 4"/>
    <w:basedOn w:val="BodyText"/>
    <w:rsid w:val="00F50676"/>
    <w:pPr>
      <w:tabs>
        <w:tab w:val="left" w:pos="1361"/>
      </w:tabs>
      <w:spacing w:before="60" w:after="60"/>
      <w:ind w:left="1361" w:hanging="340"/>
    </w:pPr>
  </w:style>
  <w:style w:type="paragraph" w:styleId="List5">
    <w:name w:val="List 5"/>
    <w:basedOn w:val="BodyText"/>
    <w:rsid w:val="00F50676"/>
    <w:pPr>
      <w:tabs>
        <w:tab w:val="left" w:pos="1701"/>
      </w:tabs>
      <w:spacing w:before="60" w:after="60"/>
      <w:ind w:left="1701" w:hanging="340"/>
    </w:pPr>
  </w:style>
  <w:style w:type="paragraph" w:styleId="ListBullet3">
    <w:name w:val="List Bullet 3"/>
    <w:basedOn w:val="List3"/>
    <w:rsid w:val="00F50676"/>
    <w:pPr>
      <w:numPr>
        <w:numId w:val="15"/>
      </w:numPr>
      <w:tabs>
        <w:tab w:val="clear" w:pos="1021"/>
      </w:tabs>
      <w:ind w:left="1037" w:hanging="357"/>
    </w:pPr>
  </w:style>
  <w:style w:type="paragraph" w:styleId="ListBullet4">
    <w:name w:val="List Bullet 4"/>
    <w:basedOn w:val="List4"/>
    <w:rsid w:val="00F50676"/>
    <w:pPr>
      <w:numPr>
        <w:numId w:val="3"/>
      </w:numPr>
    </w:pPr>
  </w:style>
  <w:style w:type="paragraph" w:styleId="ListBullet5">
    <w:name w:val="List Bullet 5"/>
    <w:basedOn w:val="List5"/>
    <w:rsid w:val="00F50676"/>
    <w:pPr>
      <w:numPr>
        <w:numId w:val="4"/>
      </w:numPr>
    </w:pPr>
  </w:style>
  <w:style w:type="paragraph" w:styleId="ListContinue2">
    <w:name w:val="List Continue 2"/>
    <w:basedOn w:val="List2"/>
    <w:rsid w:val="00F50676"/>
    <w:pPr>
      <w:ind w:firstLine="0"/>
    </w:pPr>
  </w:style>
  <w:style w:type="paragraph" w:styleId="ListContinue3">
    <w:name w:val="List Continue 3"/>
    <w:basedOn w:val="List3"/>
    <w:rsid w:val="00F50676"/>
    <w:pPr>
      <w:ind w:left="1021" w:firstLine="0"/>
    </w:pPr>
  </w:style>
  <w:style w:type="paragraph" w:styleId="ListContinue4">
    <w:name w:val="List Continue 4"/>
    <w:basedOn w:val="List4"/>
    <w:rsid w:val="00F50676"/>
    <w:pPr>
      <w:ind w:firstLine="0"/>
    </w:pPr>
  </w:style>
  <w:style w:type="paragraph" w:styleId="ListContinue5">
    <w:name w:val="List Continue 5"/>
    <w:basedOn w:val="List5"/>
    <w:rsid w:val="00F50676"/>
    <w:pPr>
      <w:ind w:firstLine="0"/>
    </w:pPr>
  </w:style>
  <w:style w:type="paragraph" w:styleId="ListNumber3">
    <w:name w:val="List Number 3"/>
    <w:basedOn w:val="List3"/>
    <w:rsid w:val="00F50676"/>
    <w:pPr>
      <w:numPr>
        <w:numId w:val="5"/>
      </w:numPr>
    </w:pPr>
  </w:style>
  <w:style w:type="paragraph" w:styleId="ListNumber4">
    <w:name w:val="List Number 4"/>
    <w:basedOn w:val="List4"/>
    <w:rsid w:val="00F50676"/>
    <w:pPr>
      <w:numPr>
        <w:numId w:val="6"/>
      </w:numPr>
    </w:pPr>
  </w:style>
  <w:style w:type="paragraph" w:styleId="ListNumber5">
    <w:name w:val="List Number 5"/>
    <w:basedOn w:val="List5"/>
    <w:rsid w:val="00F50676"/>
    <w:pPr>
      <w:numPr>
        <w:numId w:val="7"/>
      </w:numPr>
    </w:pPr>
  </w:style>
  <w:style w:type="paragraph" w:styleId="BlockText">
    <w:name w:val="Block Text"/>
    <w:basedOn w:val="Normal"/>
    <w:rsid w:val="00F50676"/>
    <w:pPr>
      <w:spacing w:after="120"/>
      <w:ind w:left="1440" w:right="1440"/>
    </w:pPr>
  </w:style>
  <w:style w:type="character" w:customStyle="1" w:styleId="Subscript">
    <w:name w:val="Subscript"/>
    <w:rsid w:val="00F50676"/>
    <w:rPr>
      <w:sz w:val="16"/>
      <w:vertAlign w:val="subscript"/>
    </w:rPr>
  </w:style>
  <w:style w:type="character" w:customStyle="1" w:styleId="Superscript">
    <w:name w:val="Superscript"/>
    <w:rsid w:val="00F50676"/>
    <w:rPr>
      <w:sz w:val="16"/>
      <w:vertAlign w:val="superscript"/>
    </w:rPr>
  </w:style>
  <w:style w:type="character" w:customStyle="1" w:styleId="Symbols">
    <w:name w:val="Symbols"/>
    <w:rsid w:val="00F50676"/>
    <w:rPr>
      <w:rFonts w:ascii="Symbol" w:hAnsi="Symbol"/>
    </w:rPr>
  </w:style>
  <w:style w:type="character" w:customStyle="1" w:styleId="MenuOptions">
    <w:name w:val="Menu Options"/>
    <w:rsid w:val="00F50676"/>
    <w:rPr>
      <w:rFonts w:ascii="Arial Narrow" w:hAnsi="Arial Narrow"/>
      <w:smallCaps/>
    </w:rPr>
  </w:style>
  <w:style w:type="character" w:customStyle="1" w:styleId="Buttons">
    <w:name w:val="Buttons"/>
    <w:rsid w:val="00F50676"/>
    <w:rPr>
      <w:b/>
    </w:rPr>
  </w:style>
  <w:style w:type="character" w:customStyle="1" w:styleId="Underlined">
    <w:name w:val="Underlined"/>
    <w:rsid w:val="00F50676"/>
    <w:rPr>
      <w:u w:val="single"/>
    </w:rPr>
  </w:style>
  <w:style w:type="paragraph" w:customStyle="1" w:styleId="TableBodyTextRight">
    <w:name w:val="Table Body Text Right"/>
    <w:basedOn w:val="TableBodyText"/>
    <w:rsid w:val="00F50676"/>
    <w:pPr>
      <w:widowControl w:val="0"/>
      <w:autoSpaceDE w:val="0"/>
      <w:autoSpaceDN w:val="0"/>
      <w:adjustRightInd w:val="0"/>
      <w:jc w:val="right"/>
    </w:pPr>
    <w:rPr>
      <w:rFonts w:cs="Arial"/>
      <w:szCs w:val="18"/>
    </w:rPr>
  </w:style>
  <w:style w:type="paragraph" w:customStyle="1" w:styleId="CopyrightText">
    <w:name w:val="Copyright Text"/>
    <w:basedOn w:val="BodyText"/>
    <w:rsid w:val="00F50676"/>
    <w:rPr>
      <w:sz w:val="18"/>
    </w:rPr>
  </w:style>
  <w:style w:type="paragraph" w:customStyle="1" w:styleId="BodySmallRight">
    <w:name w:val="Body Small Right"/>
    <w:basedOn w:val="BodyTextRight"/>
    <w:rsid w:val="00F50676"/>
    <w:rPr>
      <w:sz w:val="18"/>
      <w:szCs w:val="18"/>
    </w:rPr>
  </w:style>
  <w:style w:type="paragraph" w:customStyle="1" w:styleId="MarginEdition">
    <w:name w:val="Margin Edition"/>
    <w:basedOn w:val="MarginNote"/>
    <w:rsid w:val="00F50676"/>
    <w:pPr>
      <w:spacing w:before="0" w:after="0"/>
    </w:pPr>
    <w:rPr>
      <w:rFonts w:ascii="Times New Roman" w:hAnsi="Times New Roman"/>
      <w:color w:val="999999"/>
    </w:rPr>
  </w:style>
  <w:style w:type="paragraph" w:customStyle="1" w:styleId="Spacer">
    <w:name w:val="Spacer"/>
    <w:basedOn w:val="Normal"/>
    <w:rsid w:val="00F50676"/>
    <w:rPr>
      <w:sz w:val="2"/>
      <w:szCs w:val="2"/>
    </w:rPr>
  </w:style>
  <w:style w:type="character" w:customStyle="1" w:styleId="Small">
    <w:name w:val="Small"/>
    <w:rsid w:val="00F50676"/>
    <w:rPr>
      <w:sz w:val="16"/>
    </w:rPr>
  </w:style>
  <w:style w:type="paragraph" w:customStyle="1" w:styleId="WideTable">
    <w:name w:val="Wide Table"/>
    <w:basedOn w:val="Normal"/>
    <w:rsid w:val="00F50676"/>
    <w:pPr>
      <w:ind w:left="-1418"/>
    </w:pPr>
    <w:rPr>
      <w:sz w:val="2"/>
      <w:szCs w:val="2"/>
    </w:rPr>
  </w:style>
  <w:style w:type="character" w:styleId="PageNumber">
    <w:name w:val="page number"/>
    <w:rsid w:val="00F50676"/>
  </w:style>
  <w:style w:type="paragraph" w:styleId="Quote">
    <w:name w:val="Quote"/>
    <w:basedOn w:val="Heading1"/>
    <w:link w:val="QuoteChar"/>
    <w:qFormat/>
    <w:rsid w:val="00F50676"/>
    <w:rPr>
      <w:b w:val="0"/>
      <w:sz w:val="72"/>
      <w:szCs w:val="72"/>
      <w:lang w:val="en-NZ"/>
    </w:rPr>
  </w:style>
  <w:style w:type="character" w:customStyle="1" w:styleId="QuoteChar">
    <w:name w:val="Quote Char"/>
    <w:link w:val="Quote"/>
    <w:rsid w:val="00F506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676"/>
    <w:pPr>
      <w:pageBreakBefore/>
    </w:pPr>
  </w:style>
  <w:style w:type="paragraph" w:customStyle="1" w:styleId="Border">
    <w:name w:val="Border"/>
    <w:basedOn w:val="Normal"/>
    <w:qFormat/>
    <w:rsid w:val="00F50676"/>
    <w:pPr>
      <w:pBdr>
        <w:top w:val="single" w:sz="18" w:space="1" w:color="auto"/>
      </w:pBdr>
    </w:pPr>
    <w:rPr>
      <w:rFonts w:ascii="Times New Roman" w:hAnsi="Times New Roman"/>
      <w:color w:val="FFFFFF"/>
      <w:sz w:val="2"/>
    </w:rPr>
  </w:style>
  <w:style w:type="character" w:styleId="IntenseEmphasis">
    <w:name w:val="Intense Emphasis"/>
    <w:uiPriority w:val="21"/>
    <w:qFormat/>
    <w:rsid w:val="00F50676"/>
    <w:rPr>
      <w:b/>
      <w:bCs/>
      <w:i/>
      <w:iCs/>
      <w:color w:val="auto"/>
    </w:rPr>
  </w:style>
  <w:style w:type="paragraph" w:styleId="IntenseQuote">
    <w:name w:val="Intense Quote"/>
    <w:basedOn w:val="Normal"/>
    <w:next w:val="Normal"/>
    <w:link w:val="IntenseQuoteChar"/>
    <w:uiPriority w:val="30"/>
    <w:qFormat/>
    <w:rsid w:val="00F5067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50676"/>
    <w:rPr>
      <w:rFonts w:ascii="Courier New" w:eastAsia="Times New Roman" w:hAnsi="Courier New" w:cs="Times New Roman"/>
      <w:b/>
      <w:bCs/>
      <w:i/>
      <w:iCs/>
      <w:szCs w:val="20"/>
      <w:lang w:val="en-US" w:eastAsia="en-US"/>
    </w:rPr>
  </w:style>
  <w:style w:type="character" w:styleId="SubtleReference">
    <w:name w:val="Subtle Reference"/>
    <w:uiPriority w:val="31"/>
    <w:qFormat/>
    <w:rsid w:val="00F50676"/>
    <w:rPr>
      <w:smallCaps/>
      <w:color w:val="auto"/>
      <w:u w:val="single"/>
    </w:rPr>
  </w:style>
  <w:style w:type="character" w:styleId="IntenseReference">
    <w:name w:val="Intense Reference"/>
    <w:uiPriority w:val="32"/>
    <w:qFormat/>
    <w:rsid w:val="00F50676"/>
    <w:rPr>
      <w:b/>
      <w:bCs/>
      <w:smallCaps/>
      <w:color w:val="auto"/>
      <w:spacing w:val="5"/>
      <w:u w:val="single"/>
    </w:rPr>
  </w:style>
  <w:style w:type="paragraph" w:customStyle="1" w:styleId="2ColumnHeading">
    <w:name w:val="2Column Heading"/>
    <w:basedOn w:val="BodyText"/>
    <w:qFormat/>
    <w:rsid w:val="00F50676"/>
    <w:pPr>
      <w:spacing w:after="60"/>
      <w:ind w:left="-2268"/>
    </w:pPr>
    <w:rPr>
      <w:b/>
    </w:rPr>
  </w:style>
  <w:style w:type="paragraph" w:customStyle="1" w:styleId="Heading1TOC">
    <w:name w:val="Heading1 TOC"/>
    <w:basedOn w:val="Normal"/>
    <w:qFormat/>
    <w:rsid w:val="00F50676"/>
    <w:pPr>
      <w:spacing w:before="240" w:after="120"/>
    </w:pPr>
    <w:rPr>
      <w:rFonts w:ascii="Times New Roman" w:hAnsi="Times New Roman"/>
      <w:b/>
      <w:sz w:val="32"/>
    </w:rPr>
  </w:style>
  <w:style w:type="paragraph" w:customStyle="1" w:styleId="Heading2TOC">
    <w:name w:val="Heading2 TOC"/>
    <w:basedOn w:val="Normal"/>
    <w:qFormat/>
    <w:rsid w:val="00F50676"/>
    <w:pPr>
      <w:spacing w:before="240" w:after="60"/>
    </w:pPr>
    <w:rPr>
      <w:rFonts w:ascii="Times New Roman" w:hAnsi="Times New Roman"/>
      <w:b/>
      <w:sz w:val="28"/>
    </w:rPr>
  </w:style>
  <w:style w:type="character" w:customStyle="1" w:styleId="Underline">
    <w:name w:val="Underline"/>
    <w:qFormat/>
    <w:rsid w:val="00F50676"/>
    <w:rPr>
      <w:u w:val="single"/>
    </w:rPr>
  </w:style>
  <w:style w:type="paragraph" w:styleId="BalloonText">
    <w:name w:val="Balloon Text"/>
    <w:basedOn w:val="Normal"/>
    <w:link w:val="BalloonTextChar"/>
    <w:rsid w:val="00F50676"/>
    <w:rPr>
      <w:rFonts w:ascii="Tahoma" w:hAnsi="Tahoma" w:cs="Tahoma"/>
      <w:sz w:val="16"/>
      <w:szCs w:val="16"/>
    </w:rPr>
  </w:style>
  <w:style w:type="character" w:customStyle="1" w:styleId="BalloonTextChar">
    <w:name w:val="Balloon Text Char"/>
    <w:link w:val="BalloonText"/>
    <w:rsid w:val="00F506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067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5067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1026</Words>
  <Characters>6298</Characters>
  <Application>Microsoft Office Word</Application>
  <DocSecurity>0</DocSecurity>
  <Lines>250</Lines>
  <Paragraphs>128</Paragraphs>
  <ScaleCrop>false</ScaleCrop>
  <Company>Author-it Software Corporation Ltd.</Company>
  <LinksUpToDate>false</LinksUpToDate>
  <CharactersWithSpaces>7248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BSBSMB303A Organise finances for the micro business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2012-05-26T14:16:00Z</dcterms:created>
  <dcterms:modified xsi:type="dcterms:W3CDTF">2012-05-26T14:16:00Z</dcterms:modified>
</cp:coreProperties>
</file>