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A9B" w:rsidP="003E0A9B">
      <w:pPr>
        <w:pStyle w:val="Title"/>
      </w:pPr>
      <w:r>
        <w:fldChar w:fldCharType="begin"/>
      </w:r>
      <w:r>
        <w:instrText xml:space="preserve"> TITLE   \* MERGEFORMAT </w:instrText>
      </w:r>
      <w:r>
        <w:fldChar w:fldCharType="separate"/>
      </w:r>
      <w:r>
        <w:t>BSBSMB201A Identify suitability for micro business</w:t>
      </w:r>
      <w:r>
        <w:fldChar w:fldCharType="end"/>
      </w:r>
    </w:p>
    <w:p w:rsidR="003E0A9B" w:rsidP="003E0A9B">
      <w:pPr>
        <w:pStyle w:val="Version"/>
        <w:sectPr w:rsidSect="000673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7300" w:rsidP="00067300">
      <w:pPr>
        <w:pStyle w:val="SuperHeading"/>
      </w:pPr>
      <w:r w:rsidRPr="00067300">
        <w:t>BSBSMB201A Identify suitability for micro business</w:t>
      </w:r>
    </w:p>
    <w:p w:rsidR="00000000" w:rsidRPr="00067300" w:rsidP="00067300">
      <w:pPr>
        <w:pStyle w:val="SuperHeading"/>
      </w:pPr>
    </w:p>
    <w:p w:rsidR="00000000" w:rsidRPr="00067300" w:rsidP="00067300">
      <w:pPr>
        <w:pStyle w:val="Heading1"/>
      </w:pPr>
      <w:bookmarkStart w:id="1" w:name="O_67683"/>
      <w:bookmarkEnd w:id="1"/>
      <w:r w:rsidRPr="00067300">
        <w:t>Modification History</w:t>
      </w:r>
    </w:p>
    <w:p w:rsidR="00000000" w:rsidRPr="00067300" w:rsidP="00067300">
      <w:pPr>
        <w:pStyle w:val="BodyText"/>
      </w:pPr>
      <w:r w:rsidRPr="00067300">
        <w:t>Not applicable.</w:t>
      </w:r>
    </w:p>
    <w:p w:rsidR="00000000" w:rsidRPr="00067300" w:rsidP="00067300">
      <w:pPr>
        <w:pStyle w:val="AllowPageBreak"/>
      </w:pPr>
    </w:p>
    <w:p w:rsidR="00000000" w:rsidRPr="00067300" w:rsidP="00067300">
      <w:pPr>
        <w:pStyle w:val="Heading1"/>
      </w:pPr>
      <w:bookmarkStart w:id="2" w:name="O_67684"/>
      <w:bookmarkEnd w:id="2"/>
      <w:r w:rsidRPr="00067300">
        <w:t>Unit Descriptor</w:t>
      </w:r>
    </w:p>
    <w:tbl>
      <w:tblPr>
        <w:tblW w:w="0" w:type="auto"/>
        <w:tblLayout w:type="fixed"/>
        <w:tblCellMar>
          <w:left w:w="62" w:type="dxa"/>
          <w:right w:w="62" w:type="dxa"/>
        </w:tblCellMar>
        <w:tblLook w:val="0000"/>
      </w:tblPr>
      <w:tblGrid>
        <w:gridCol w:w="2665"/>
        <w:gridCol w:w="5857"/>
      </w:tblGrid>
      <w:tr w:rsidTr="003E0A9B">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t>This unit describes the performance outcomes, skills and knowledge required to set up a micro business.</w:t>
            </w:r>
          </w:p>
          <w:p w:rsidR="00000000" w:rsidRPr="00067300" w:rsidP="00067300">
            <w:pPr>
              <w:pStyle w:val="BodyText"/>
            </w:pPr>
            <w:r w:rsidRPr="00067300">
              <w:t>S</w:t>
            </w:r>
            <w:r w:rsidRPr="00067300">
              <w:t>pecific legal requirements apply to the management of a micro business.</w:t>
            </w: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3" w:name="O_67685"/>
      <w:bookmarkEnd w:id="3"/>
      <w:r w:rsidRPr="00067300">
        <w:t>Application of the Unit</w:t>
      </w:r>
    </w:p>
    <w:tbl>
      <w:tblPr>
        <w:tblW w:w="0" w:type="auto"/>
        <w:tblLayout w:type="fixed"/>
        <w:tblCellMar>
          <w:left w:w="62" w:type="dxa"/>
          <w:right w:w="62" w:type="dxa"/>
        </w:tblCellMar>
        <w:tblLook w:val="0000"/>
      </w:tblPr>
      <w:tblGrid>
        <w:gridCol w:w="2756"/>
        <w:gridCol w:w="5766"/>
      </w:tblGrid>
      <w:tr w:rsidTr="003E0A9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t>This unit requires individuals to examine their potential for entering a micro business.</w:t>
            </w: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4" w:name="O_67686"/>
      <w:bookmarkEnd w:id="4"/>
      <w:r w:rsidRPr="00067300">
        <w:t>Licensing/Regulatory Information</w:t>
      </w:r>
    </w:p>
    <w:p w:rsidR="00000000" w:rsidRPr="00067300" w:rsidP="00067300">
      <w:pPr>
        <w:pStyle w:val="BodyText"/>
      </w:pPr>
      <w:r w:rsidRPr="00067300">
        <w:t>Not applicable.</w:t>
      </w:r>
    </w:p>
    <w:p w:rsidR="00000000" w:rsidRPr="00067300" w:rsidP="00067300">
      <w:pPr>
        <w:pStyle w:val="AllowPageBreak"/>
      </w:pPr>
    </w:p>
    <w:p w:rsidR="00000000" w:rsidRPr="00067300" w:rsidP="00067300">
      <w:pPr>
        <w:pStyle w:val="Heading1"/>
      </w:pPr>
      <w:bookmarkStart w:id="5" w:name="O_67688"/>
      <w:bookmarkEnd w:id="5"/>
      <w:r w:rsidRPr="00067300">
        <w:t>Pre-Requisites</w:t>
      </w:r>
    </w:p>
    <w:tbl>
      <w:tblPr>
        <w:tblW w:w="0" w:type="auto"/>
        <w:tblLayout w:type="fixed"/>
        <w:tblCellMar>
          <w:left w:w="62" w:type="dxa"/>
          <w:right w:w="62" w:type="dxa"/>
        </w:tblCellMar>
        <w:tblLook w:val="0000"/>
      </w:tblPr>
      <w:tblGrid>
        <w:gridCol w:w="2775"/>
        <w:gridCol w:w="1295"/>
        <w:gridCol w:w="4452"/>
      </w:tblGrid>
      <w:tr w:rsidTr="003E0A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p>
        </w:tc>
      </w:tr>
      <w:tr w:rsidTr="003E0A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p>
        </w:tc>
      </w:tr>
      <w:tr w:rsidTr="003E0A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6" w:name="O_67687"/>
      <w:bookmarkEnd w:id="6"/>
      <w:r w:rsidRPr="00067300">
        <w:t>Employability Skills Information</w:t>
      </w:r>
    </w:p>
    <w:tbl>
      <w:tblPr>
        <w:tblW w:w="0" w:type="auto"/>
        <w:tblLayout w:type="fixed"/>
        <w:tblCellMar>
          <w:left w:w="62" w:type="dxa"/>
          <w:right w:w="62" w:type="dxa"/>
        </w:tblCellMar>
        <w:tblLook w:val="0000"/>
      </w:tblPr>
      <w:tblGrid>
        <w:gridCol w:w="2802"/>
        <w:gridCol w:w="5720"/>
      </w:tblGrid>
      <w:tr w:rsidTr="003E0A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t>This unit contains employability skills.</w:t>
            </w: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7" w:name="O_67689"/>
      <w:bookmarkEnd w:id="7"/>
      <w:r w:rsidRPr="00067300">
        <w:t>Elements and Performance Criteria Pre-Content</w:t>
      </w:r>
    </w:p>
    <w:tbl>
      <w:tblPr>
        <w:tblW w:w="0" w:type="auto"/>
        <w:tblLayout w:type="fixed"/>
        <w:tblCellMar>
          <w:left w:w="62" w:type="dxa"/>
          <w:right w:w="62" w:type="dxa"/>
        </w:tblCellMar>
        <w:tblLook w:val="0000"/>
      </w:tblPr>
      <w:tblGrid>
        <w:gridCol w:w="2572"/>
        <w:gridCol w:w="5950"/>
      </w:tblGrid>
      <w:tr w:rsidTr="003E0A9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t>Performance criteria describe the performance needed to demonstrate achievement of the element. Where bold italicised text is used, further info</w:t>
            </w:r>
            <w:r w:rsidRPr="00067300">
              <w:t>rmation is detailed in the required skills and knowledge section and the range statement. Assessment of performance is to be consistent with the evidence guide.</w:t>
            </w: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8" w:name="O_67690"/>
      <w:bookmarkEnd w:id="8"/>
      <w:r w:rsidRPr="00067300">
        <w:t>Elements and Performance Criteria</w:t>
      </w:r>
    </w:p>
    <w:tbl>
      <w:tblPr>
        <w:tblW w:w="0" w:type="auto"/>
        <w:tblLayout w:type="fixed"/>
        <w:tblCellMar>
          <w:left w:w="62" w:type="dxa"/>
          <w:right w:w="62" w:type="dxa"/>
        </w:tblCellMar>
        <w:tblLook w:val="0000"/>
      </w:tblPr>
      <w:tblGrid>
        <w:gridCol w:w="2572"/>
        <w:gridCol w:w="5950"/>
      </w:tblGrid>
      <w:tr w:rsidTr="003E0A9B">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PERFORMANCE CRITERIA</w:t>
            </w:r>
          </w:p>
        </w:tc>
      </w:tr>
      <w:tr w:rsidTr="003E0A9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List"/>
              <w:rPr>
                <w:lang w:val="en-NZ"/>
              </w:rPr>
            </w:pPr>
            <w:r w:rsidRPr="00067300">
              <w:t>1.</w:t>
            </w:r>
            <w:r w:rsidRPr="00067300">
              <w:tab/>
            </w:r>
            <w:r w:rsidRPr="00067300">
              <w:t>Explore potential business ideas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2"/>
            </w:pPr>
            <w:r w:rsidRPr="00067300">
              <w:t>1.1.</w:t>
            </w:r>
            <w:r w:rsidRPr="00067300">
              <w:tab/>
              <w:t xml:space="preserve">Identify products and services that are available from local </w:t>
            </w:r>
            <w:r w:rsidRPr="00067300">
              <w:rPr>
                <w:rStyle w:val="BoldandItalics"/>
              </w:rPr>
              <w:t>micro and small businesses</w:t>
            </w:r>
          </w:p>
          <w:p w:rsidR="00000000" w:rsidRPr="00067300" w:rsidP="00067300">
            <w:pPr>
              <w:pStyle w:val="List2"/>
            </w:pPr>
            <w:r w:rsidRPr="00067300">
              <w:t>1.2.</w:t>
            </w:r>
            <w:r w:rsidRPr="00067300">
              <w:tab/>
              <w:t>Identify products and services that are not available locally</w:t>
            </w:r>
          </w:p>
          <w:p w:rsidR="00000000" w:rsidRPr="00067300" w:rsidP="00067300">
            <w:pPr>
              <w:pStyle w:val="List2"/>
            </w:pPr>
            <w:r w:rsidRPr="00067300">
              <w:t>1.3.</w:t>
            </w:r>
            <w:r w:rsidRPr="00067300">
              <w:tab/>
              <w:t xml:space="preserve">Determine opportunities for new micro businesses based on </w:t>
            </w:r>
            <w:r w:rsidRPr="00067300">
              <w:t>gaps in the provision of goods and services</w:t>
            </w:r>
          </w:p>
          <w:p w:rsidR="00000000" w:rsidRPr="00067300" w:rsidP="00067300">
            <w:pPr>
              <w:pStyle w:val="List2"/>
            </w:pPr>
            <w:r w:rsidRPr="00067300">
              <w:t>1.4.</w:t>
            </w:r>
            <w:r w:rsidRPr="00067300">
              <w:tab/>
              <w:t xml:space="preserve">Identify and utilise a </w:t>
            </w:r>
            <w:r w:rsidRPr="00067300">
              <w:rPr>
                <w:rStyle w:val="BoldandItalics"/>
              </w:rPr>
              <w:t>range of sources</w:t>
            </w:r>
            <w:r w:rsidRPr="00067300">
              <w:t xml:space="preserve"> to gather information about micro business opportunities identified</w:t>
            </w:r>
          </w:p>
          <w:p w:rsidR="00000000" w:rsidP="00067300">
            <w:pPr>
              <w:pStyle w:val="List2"/>
              <w:rPr>
                <w:lang w:val="en-NZ"/>
              </w:rPr>
            </w:pPr>
            <w:r w:rsidRPr="00067300">
              <w:t>1.5.</w:t>
            </w:r>
            <w:r w:rsidRPr="00067300">
              <w:tab/>
              <w:t>Outline the processes to be undertaken by the micro business to provide the products/services</w:t>
            </w:r>
          </w:p>
        </w:tc>
      </w:tr>
      <w:tr w:rsidTr="003E0A9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List"/>
              <w:rPr>
                <w:lang w:val="en-NZ"/>
              </w:rPr>
            </w:pPr>
            <w:r w:rsidRPr="00067300">
              <w:t>2.</w:t>
            </w:r>
            <w:r w:rsidRPr="00067300">
              <w:tab/>
              <w:t>Compare personal skills and aspirations with micro business opportunities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2"/>
            </w:pPr>
            <w:r w:rsidRPr="00067300">
              <w:t>2.1.</w:t>
            </w:r>
            <w:r w:rsidRPr="00067300">
              <w:tab/>
              <w:t xml:space="preserve">Identify personal reasons for entering into a micro business in realistic terms of own </w:t>
            </w:r>
            <w:r w:rsidRPr="00067300">
              <w:rPr>
                <w:rStyle w:val="BoldandItalics"/>
              </w:rPr>
              <w:t>personal commitments</w:t>
            </w:r>
            <w:r w:rsidRPr="00067300">
              <w:t xml:space="preserve">, </w:t>
            </w:r>
            <w:r w:rsidRPr="00067300">
              <w:rPr>
                <w:rStyle w:val="BoldandItalics"/>
              </w:rPr>
              <w:t>expectations and capabilities</w:t>
            </w:r>
          </w:p>
          <w:p w:rsidR="00000000" w:rsidRPr="00067300" w:rsidP="00067300">
            <w:pPr>
              <w:pStyle w:val="List2"/>
            </w:pPr>
            <w:r w:rsidRPr="00067300">
              <w:t>2.2.</w:t>
            </w:r>
            <w:r w:rsidRPr="00067300">
              <w:tab/>
              <w:t>Match personal capabilities r</w:t>
            </w:r>
            <w:r w:rsidRPr="00067300">
              <w:t>ealistically with the identified business opportunities</w:t>
            </w:r>
          </w:p>
          <w:p w:rsidR="00000000" w:rsidRPr="00067300" w:rsidP="00067300">
            <w:pPr>
              <w:pStyle w:val="List2"/>
            </w:pPr>
            <w:r w:rsidRPr="00067300">
              <w:t>2.3.</w:t>
            </w:r>
            <w:r w:rsidRPr="00067300">
              <w:tab/>
              <w:t>Examine personal commitments, expectations and capabilities to realistically identify impacts on the preferred business opportunity</w:t>
            </w:r>
          </w:p>
          <w:p w:rsidR="00000000" w:rsidP="00067300">
            <w:pPr>
              <w:pStyle w:val="List2"/>
              <w:rPr>
                <w:lang w:val="en-NZ"/>
              </w:rPr>
            </w:pPr>
            <w:r w:rsidRPr="00067300">
              <w:t>2.4.</w:t>
            </w:r>
            <w:r w:rsidRPr="00067300">
              <w:tab/>
              <w:t>Examine options to address and minimise the negative impac</w:t>
            </w:r>
            <w:r w:rsidRPr="00067300">
              <w:t>ts and strengthen the positive impacts of these issues</w:t>
            </w:r>
          </w:p>
        </w:tc>
      </w:tr>
      <w:tr w:rsidTr="003E0A9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List"/>
              <w:rPr>
                <w:lang w:val="en-NZ"/>
              </w:rPr>
            </w:pPr>
            <w:r w:rsidRPr="00067300">
              <w:t>3.</w:t>
            </w:r>
            <w:r w:rsidRPr="00067300">
              <w:tab/>
              <w:t>Access business learning opportunities, mentoring and advice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2"/>
            </w:pPr>
            <w:r w:rsidRPr="00067300">
              <w:t>3.1.</w:t>
            </w:r>
            <w:r w:rsidRPr="00067300">
              <w:tab/>
              <w:t>List the skills and knowledge required to develop and operate the business opportunity</w:t>
            </w:r>
          </w:p>
          <w:p w:rsidR="00000000" w:rsidRPr="00067300" w:rsidP="00067300">
            <w:pPr>
              <w:pStyle w:val="List2"/>
            </w:pPr>
            <w:r w:rsidRPr="00067300">
              <w:t>3.2.</w:t>
            </w:r>
            <w:r w:rsidRPr="00067300">
              <w:tab/>
              <w:t xml:space="preserve">Identify and interpret </w:t>
            </w:r>
            <w:r w:rsidRPr="00067300">
              <w:rPr>
                <w:rStyle w:val="BoldandItalics"/>
              </w:rPr>
              <w:t>business information and terminology</w:t>
            </w:r>
          </w:p>
          <w:p w:rsidR="00000000" w:rsidRPr="00067300" w:rsidP="00067300">
            <w:pPr>
              <w:pStyle w:val="List2"/>
            </w:pPr>
            <w:r w:rsidRPr="00067300">
              <w:t>3.3.</w:t>
            </w:r>
            <w:r w:rsidRPr="00067300">
              <w:tab/>
              <w:t xml:space="preserve">Identify gaps in </w:t>
            </w:r>
            <w:r w:rsidRPr="00067300">
              <w:rPr>
                <w:rStyle w:val="BoldandItalics"/>
              </w:rPr>
              <w:t>personal skills and knowledge</w:t>
            </w:r>
            <w:r w:rsidRPr="00067300">
              <w:t xml:space="preserve"> which are needed for the business</w:t>
            </w:r>
          </w:p>
          <w:p w:rsidR="00000000" w:rsidRPr="00067300" w:rsidP="00067300">
            <w:pPr>
              <w:pStyle w:val="List2"/>
            </w:pPr>
            <w:r w:rsidRPr="00067300">
              <w:t>3.4.</w:t>
            </w:r>
            <w:r w:rsidRPr="00067300">
              <w:tab/>
              <w:t xml:space="preserve">Identify appropriate </w:t>
            </w:r>
            <w:r w:rsidRPr="00067300">
              <w:rPr>
                <w:rStyle w:val="BoldandItalics"/>
              </w:rPr>
              <w:t>learning opportunities</w:t>
            </w:r>
            <w:r w:rsidRPr="00067300">
              <w:t xml:space="preserve"> to rectify gaps in personal skills and knowledge</w:t>
            </w:r>
          </w:p>
          <w:p w:rsidR="00000000" w:rsidRPr="00067300" w:rsidP="00067300">
            <w:pPr>
              <w:pStyle w:val="List2"/>
            </w:pPr>
            <w:r w:rsidRPr="00067300">
              <w:t>3.5.</w:t>
            </w:r>
            <w:r w:rsidRPr="00067300">
              <w:tab/>
              <w:t>Identify potential mentors, ad</w:t>
            </w:r>
            <w:r w:rsidRPr="00067300">
              <w:t>visers, networks and sources of assistance for the business</w:t>
            </w: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9" w:name="O_67691"/>
      <w:bookmarkEnd w:id="9"/>
      <w:r w:rsidRPr="00067300">
        <w:t>Required Skills and Knowledge</w:t>
      </w:r>
    </w:p>
    <w:tbl>
      <w:tblPr>
        <w:tblW w:w="0" w:type="auto"/>
        <w:tblLayout w:type="fixed"/>
        <w:tblCellMar>
          <w:left w:w="62" w:type="dxa"/>
          <w:right w:w="62" w:type="dxa"/>
        </w:tblCellMar>
        <w:tblLook w:val="0000"/>
      </w:tblPr>
      <w:tblGrid>
        <w:gridCol w:w="8522"/>
      </w:tblGrid>
      <w:tr w:rsidTr="003E0A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REQUIRED SKILLS AND KNOWLEDGE</w:t>
            </w:r>
          </w:p>
        </w:tc>
      </w:tr>
      <w:tr w:rsidTr="003E0A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t>This section describes the skills and knowledge required for this unit.</w:t>
            </w:r>
          </w:p>
        </w:tc>
      </w:tr>
      <w:tr w:rsidTr="003E0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Required skills</w:t>
            </w:r>
          </w:p>
        </w:tc>
      </w:tr>
      <w:tr w:rsidTr="003E0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Bullet"/>
            </w:pPr>
            <w:r w:rsidRPr="00067300">
              <w:t>analytical skills to prioritise micro business opportunities and to identify own skills gaps</w:t>
            </w:r>
          </w:p>
          <w:p w:rsidR="00000000" w:rsidRPr="00067300" w:rsidP="00067300">
            <w:pPr>
              <w:pStyle w:val="ListBullet"/>
            </w:pPr>
            <w:r w:rsidRPr="00067300">
              <w:t xml:space="preserve">communication skills to describe ideas, and own personal and life goals </w:t>
            </w:r>
          </w:p>
          <w:p w:rsidR="00000000" w:rsidRPr="00067300" w:rsidP="00067300">
            <w:pPr>
              <w:pStyle w:val="ListBullet"/>
            </w:pPr>
            <w:r w:rsidRPr="00067300">
              <w:t>literacy skills to record micro business opportunities, personal expectations, commitments and skills</w:t>
            </w:r>
          </w:p>
          <w:p w:rsidR="00000000" w:rsidP="00067300">
            <w:pPr>
              <w:pStyle w:val="ListBullet"/>
              <w:rPr>
                <w:lang w:val="en-NZ"/>
              </w:rPr>
            </w:pPr>
            <w:r w:rsidRPr="00067300">
              <w:t>research skills to investigate micro/small business products and services and the likely demand for products and services.</w:t>
            </w:r>
          </w:p>
        </w:tc>
      </w:tr>
      <w:tr w:rsidTr="003E0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Required knowledge</w:t>
            </w:r>
          </w:p>
        </w:tc>
      </w:tr>
      <w:tr w:rsidTr="003E0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Bullet"/>
            </w:pPr>
            <w:r w:rsidRPr="00067300">
              <w:t>character</w:t>
            </w:r>
            <w:r w:rsidRPr="00067300">
              <w:t>istics of micro/small business and its environment</w:t>
            </w:r>
          </w:p>
          <w:p w:rsidR="00000000" w:rsidRPr="00067300" w:rsidP="00067300">
            <w:pPr>
              <w:pStyle w:val="ListBullet"/>
            </w:pPr>
            <w:r w:rsidRPr="00067300">
              <w:t xml:space="preserve">learning opportunities and sources of assistance for micro/small business operators </w:t>
            </w:r>
          </w:p>
          <w:p w:rsidR="00000000" w:rsidRPr="00067300" w:rsidP="00067300">
            <w:pPr>
              <w:pStyle w:val="ListBullet"/>
            </w:pPr>
            <w:r w:rsidRPr="00067300">
              <w:t>personal skills required for micro business</w:t>
            </w:r>
          </w:p>
          <w:p w:rsidR="00000000" w:rsidRPr="00067300" w:rsidP="00067300">
            <w:pPr>
              <w:pStyle w:val="ListBullet"/>
            </w:pPr>
            <w:r w:rsidRPr="00067300">
              <w:t>products and services that are available from local micro/small businesses a</w:t>
            </w:r>
            <w:r w:rsidRPr="00067300">
              <w:t>nd those that are not available.</w:t>
            </w: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10" w:name="O_67692"/>
      <w:bookmarkEnd w:id="10"/>
      <w:r w:rsidRPr="00067300">
        <w:t>Evidence Guide</w:t>
      </w:r>
    </w:p>
    <w:tbl>
      <w:tblPr>
        <w:tblW w:w="9570" w:type="dxa"/>
        <w:tblLayout w:type="fixed"/>
        <w:tblCellMar>
          <w:left w:w="62" w:type="dxa"/>
          <w:right w:w="62" w:type="dxa"/>
        </w:tblCellMar>
        <w:tblLook w:val="0000"/>
      </w:tblPr>
      <w:tblGrid>
        <w:gridCol w:w="3908"/>
        <w:gridCol w:w="5662"/>
      </w:tblGrid>
      <w:tr w:rsidTr="003E0A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EVIDENCE GUIDE</w:t>
            </w:r>
          </w:p>
        </w:tc>
      </w:tr>
      <w:tr w:rsidTr="003E0A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t xml:space="preserve">The Evidence Guide provides advice on assessment and must be read in conjunction with the performance criteria, required skills and knowledge, </w:t>
            </w:r>
            <w:r w:rsidRPr="00067300">
              <w:t>range statement and the Assessment Guidelines for the Training Package.</w:t>
            </w:r>
          </w:p>
        </w:tc>
      </w:tr>
      <w:tr w:rsidTr="003E0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p>
        </w:tc>
      </w:tr>
      <w:tr w:rsidTr="003E0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t>Evidence of the following is essential:</w:t>
            </w:r>
          </w:p>
          <w:p w:rsidR="00000000" w:rsidRPr="00067300" w:rsidP="00067300">
            <w:pPr>
              <w:pStyle w:val="ListBullet"/>
            </w:pPr>
            <w:r w:rsidRPr="00067300">
              <w:t>sound description of the potential micro business opportunity</w:t>
            </w:r>
          </w:p>
          <w:p w:rsidR="00000000" w:rsidRPr="00067300" w:rsidP="00067300">
            <w:pPr>
              <w:pStyle w:val="ListBullet"/>
            </w:pPr>
            <w:r w:rsidRPr="00067300">
              <w:t>clear description of own personal and business capabilities</w:t>
            </w:r>
          </w:p>
          <w:p w:rsidR="00000000" w:rsidRPr="00067300" w:rsidP="00067300">
            <w:pPr>
              <w:pStyle w:val="ListBullet"/>
            </w:pPr>
            <w:r w:rsidRPr="00067300">
              <w:t>effective matching of personal attributes with micro business opportunities and identification of personal development opportunities</w:t>
            </w:r>
          </w:p>
          <w:p w:rsidR="00000000" w:rsidP="00067300">
            <w:pPr>
              <w:pStyle w:val="ListBullet"/>
              <w:rPr>
                <w:lang w:val="en-NZ"/>
              </w:rPr>
            </w:pPr>
            <w:r w:rsidRPr="00067300">
              <w:t>k</w:t>
            </w:r>
            <w:r w:rsidRPr="00067300">
              <w:t>nowledge of learning opportunities and sources of assistance for micro/small business operators.</w:t>
            </w:r>
          </w:p>
        </w:tc>
      </w:tr>
      <w:tr w:rsidTr="003E0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t>Assessment must ensure:</w:t>
            </w:r>
          </w:p>
          <w:p w:rsidR="00000000" w:rsidRPr="00067300" w:rsidP="00067300">
            <w:pPr>
              <w:pStyle w:val="ListBullet"/>
            </w:pPr>
            <w:r w:rsidRPr="00067300">
              <w:t>access to relevant documentation</w:t>
            </w:r>
          </w:p>
          <w:p w:rsidR="00000000" w:rsidP="00067300">
            <w:pPr>
              <w:pStyle w:val="ListBullet"/>
              <w:rPr>
                <w:lang w:val="en-NZ"/>
              </w:rPr>
            </w:pPr>
            <w:r w:rsidRPr="00067300">
              <w:t>candidate's individual circumstances and work are t</w:t>
            </w:r>
            <w:r w:rsidRPr="00067300">
              <w:t>he basis for assessment.</w:t>
            </w:r>
          </w:p>
        </w:tc>
      </w:tr>
      <w:tr w:rsidTr="003E0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t>A range of assessment methods should be used to assess practical skills and knowledge. The following examples are appropriate for this unit:</w:t>
            </w:r>
          </w:p>
          <w:p w:rsidR="00000000" w:rsidRPr="00067300" w:rsidP="00067300">
            <w:pPr>
              <w:pStyle w:val="ListBullet"/>
            </w:pPr>
            <w:r w:rsidRPr="00067300">
              <w:t>portfolio of evidence including a short oral or audiovisual present</w:t>
            </w:r>
            <w:r w:rsidRPr="00067300">
              <w:t>ation</w:t>
            </w:r>
          </w:p>
          <w:p w:rsidR="00000000" w:rsidRPr="00067300" w:rsidP="00067300">
            <w:pPr>
              <w:pStyle w:val="ListBullet"/>
            </w:pPr>
            <w:r w:rsidRPr="00067300">
              <w:t>review of personal skills plan</w:t>
            </w:r>
          </w:p>
          <w:p w:rsidR="00000000" w:rsidRPr="00067300" w:rsidP="00067300">
            <w:pPr>
              <w:pStyle w:val="ListBullet"/>
            </w:pPr>
            <w:r w:rsidRPr="00067300">
              <w:t>oral or written questioning to assess knowledge of own personal and business capabilities</w:t>
            </w:r>
          </w:p>
          <w:p w:rsidR="00000000" w:rsidP="00067300">
            <w:pPr>
              <w:pStyle w:val="ListBullet"/>
              <w:rPr>
                <w:lang w:val="en-NZ"/>
              </w:rPr>
            </w:pPr>
            <w:r w:rsidRPr="00067300">
              <w:t>review of personal capabilities matched with identified business opportunities.</w:t>
            </w:r>
          </w:p>
        </w:tc>
      </w:tr>
      <w:tr w:rsidTr="003E0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t>Holistic assessment with other units relevant to the industry sector, workplace and job role is recommended, for example:</w:t>
            </w:r>
          </w:p>
          <w:p w:rsidR="00000000" w:rsidRPr="00067300" w:rsidP="00067300">
            <w:pPr>
              <w:pStyle w:val="ListBullet"/>
            </w:pPr>
            <w:r w:rsidRPr="00067300">
              <w:t>BSBSMB301A Investigate micro business opportunities.</w:t>
            </w: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11" w:name="O_67693"/>
      <w:bookmarkEnd w:id="11"/>
      <w:r w:rsidRPr="00067300">
        <w:t>Range Statement</w:t>
      </w:r>
    </w:p>
    <w:tbl>
      <w:tblPr>
        <w:tblW w:w="0" w:type="auto"/>
        <w:tblLayout w:type="fixed"/>
        <w:tblCellMar>
          <w:left w:w="62" w:type="dxa"/>
          <w:right w:w="62" w:type="dxa"/>
        </w:tblCellMar>
        <w:tblLook w:val="0000"/>
      </w:tblPr>
      <w:tblGrid>
        <w:gridCol w:w="3485"/>
        <w:gridCol w:w="5037"/>
      </w:tblGrid>
      <w:tr w:rsidTr="003E0A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RANGE STATEMENT</w:t>
            </w:r>
          </w:p>
        </w:tc>
      </w:tr>
      <w:tr w:rsidTr="003E0A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t>The range statement relates to the unit of competency as a whole. It allows for different work environments and situations that may affect performance. Bold italicised wording, if used in the performance criteria, is detailed below. Essential operating con</w:t>
            </w:r>
            <w:r w:rsidRPr="00067300">
              <w:t>ditions that may be present with training and assessment (depending on the work situation, needs of the candidate, accessibility of the item, and local industry and regional contexts) may also be included.</w:t>
            </w:r>
          </w:p>
        </w:tc>
      </w:tr>
      <w:tr w:rsidTr="003E0A9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BoldandItalics"/>
              </w:rPr>
              <w:t>Micro and small businesses</w:t>
            </w:r>
            <w:r w:rsidRPr="0006730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Bullet"/>
            </w:pPr>
            <w:r w:rsidRPr="00067300">
              <w:t>communi</w:t>
            </w:r>
            <w:r w:rsidRPr="00067300">
              <w:t>ty owned and/or run businesses</w:t>
            </w:r>
          </w:p>
          <w:p w:rsidR="00000000" w:rsidRPr="00067300" w:rsidP="00067300">
            <w:pPr>
              <w:pStyle w:val="ListBullet2"/>
            </w:pPr>
            <w:r w:rsidRPr="00067300">
              <w:t>family owned and/or run businesses</w:t>
            </w:r>
          </w:p>
          <w:p w:rsidR="00000000" w:rsidRPr="00067300" w:rsidP="00067300">
            <w:pPr>
              <w:pStyle w:val="ListBullet"/>
            </w:pPr>
            <w:r w:rsidRPr="00067300">
              <w:t>franchise</w:t>
            </w:r>
          </w:p>
          <w:p w:rsidR="00000000" w:rsidRPr="00067300" w:rsidP="00067300">
            <w:pPr>
              <w:pStyle w:val="ListBullet"/>
            </w:pPr>
            <w:r w:rsidRPr="00067300">
              <w:t>government owned business</w:t>
            </w:r>
          </w:p>
          <w:p w:rsidR="00000000" w:rsidRPr="00067300" w:rsidP="00067300">
            <w:pPr>
              <w:pStyle w:val="ListBullet"/>
            </w:pPr>
            <w:r w:rsidRPr="00067300">
              <w:t>sole trader owned and/or run business</w:t>
            </w:r>
          </w:p>
          <w:p w:rsidR="00000000" w:rsidP="00067300">
            <w:pPr>
              <w:pStyle w:val="ListBullet"/>
              <w:rPr>
                <w:lang w:val="en-NZ"/>
              </w:rPr>
            </w:pPr>
            <w:r w:rsidRPr="00067300">
              <w:t>other such forms of small businesses which meet the accepted definition of a small business</w:t>
            </w:r>
          </w:p>
        </w:tc>
      </w:tr>
      <w:tr w:rsidTr="003E0A9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BoldandItalics"/>
              </w:rPr>
              <w:t>Range of sources</w:t>
            </w:r>
            <w:r w:rsidRPr="0006730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Bullet"/>
            </w:pPr>
            <w:r w:rsidRPr="00067300">
              <w:t>Australian Bureau of Statistics</w:t>
            </w:r>
          </w:p>
          <w:p w:rsidR="00000000" w:rsidRPr="00067300" w:rsidP="00067300">
            <w:pPr>
              <w:pStyle w:val="ListBullet"/>
            </w:pPr>
            <w:r w:rsidRPr="00067300">
              <w:t>business advisors</w:t>
            </w:r>
          </w:p>
          <w:p w:rsidR="00000000" w:rsidRPr="00067300" w:rsidP="00067300">
            <w:pPr>
              <w:pStyle w:val="ListBullet"/>
            </w:pPr>
            <w:r w:rsidRPr="00067300">
              <w:t>business incubators</w:t>
            </w:r>
          </w:p>
          <w:p w:rsidR="00000000" w:rsidRPr="00067300" w:rsidP="00067300">
            <w:pPr>
              <w:pStyle w:val="ListBullet"/>
            </w:pPr>
            <w:r w:rsidRPr="00067300">
              <w:t>business people</w:t>
            </w:r>
          </w:p>
          <w:p w:rsidR="00000000" w:rsidRPr="00067300" w:rsidP="00067300">
            <w:pPr>
              <w:pStyle w:val="ListBullet"/>
            </w:pPr>
            <w:r w:rsidRPr="00067300">
              <w:t>business/trade associations</w:t>
            </w:r>
          </w:p>
          <w:p w:rsidR="00000000" w:rsidRPr="00067300" w:rsidP="00067300">
            <w:pPr>
              <w:pStyle w:val="ListBullet"/>
            </w:pPr>
            <w:r w:rsidRPr="00067300">
              <w:t>friends, family and community</w:t>
            </w:r>
          </w:p>
          <w:p w:rsidR="00000000" w:rsidRPr="00067300" w:rsidP="00067300">
            <w:pPr>
              <w:pStyle w:val="ListBullet"/>
            </w:pPr>
            <w:r w:rsidRPr="00067300">
              <w:t>government agencies</w:t>
            </w:r>
          </w:p>
          <w:p w:rsidR="00000000" w:rsidRPr="00067300" w:rsidP="00067300">
            <w:pPr>
              <w:pStyle w:val="ListBullet"/>
            </w:pPr>
            <w:r w:rsidRPr="00067300">
              <w:t>internet</w:t>
            </w:r>
          </w:p>
          <w:p w:rsidR="00000000" w:rsidRPr="00067300" w:rsidP="00067300">
            <w:pPr>
              <w:pStyle w:val="ListBullet"/>
            </w:pPr>
            <w:r w:rsidRPr="00067300">
              <w:t>local government</w:t>
            </w:r>
          </w:p>
          <w:p w:rsidR="00000000" w:rsidRPr="00067300" w:rsidP="00067300">
            <w:pPr>
              <w:pStyle w:val="ListBullet"/>
            </w:pPr>
            <w:r w:rsidRPr="00067300">
              <w:t>market research publications</w:t>
            </w:r>
          </w:p>
          <w:p w:rsidR="00000000" w:rsidRPr="00067300" w:rsidP="00067300">
            <w:pPr>
              <w:pStyle w:val="ListBullet"/>
            </w:pPr>
            <w:r w:rsidRPr="00067300">
              <w:t>mentors</w:t>
            </w:r>
          </w:p>
          <w:p w:rsidR="00000000" w:rsidP="00067300">
            <w:pPr>
              <w:pStyle w:val="ListBullet"/>
              <w:rPr>
                <w:lang w:val="en-NZ"/>
              </w:rPr>
            </w:pPr>
            <w:r w:rsidRPr="00067300">
              <w:t>teachers</w:t>
            </w:r>
          </w:p>
        </w:tc>
      </w:tr>
      <w:tr w:rsidTr="003E0A9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BoldandItalics"/>
              </w:rPr>
              <w:t>Personal commitments</w:t>
            </w:r>
            <w:r w:rsidRPr="00067300">
              <w:t xml:space="preserve">, </w:t>
            </w:r>
            <w:r w:rsidRPr="00067300">
              <w:rPr>
                <w:rStyle w:val="BoldandItalics"/>
              </w:rPr>
              <w:t>expectations and capabilities</w:t>
            </w:r>
            <w:r w:rsidRPr="0006730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Bullet"/>
            </w:pPr>
            <w:r w:rsidRPr="00067300">
              <w:t>community commitments and expectations</w:t>
            </w:r>
          </w:p>
          <w:p w:rsidR="00000000" w:rsidRPr="00067300" w:rsidP="00067300">
            <w:pPr>
              <w:pStyle w:val="ListBullet"/>
            </w:pPr>
            <w:r w:rsidRPr="00067300">
              <w:t>cultural values, behaviours and expectations</w:t>
            </w:r>
          </w:p>
          <w:p w:rsidR="00000000" w:rsidRPr="00067300" w:rsidP="00067300">
            <w:pPr>
              <w:pStyle w:val="ListBullet"/>
            </w:pPr>
            <w:r w:rsidRPr="00067300">
              <w:t>current and preferred lifestyle</w:t>
            </w:r>
          </w:p>
          <w:p w:rsidR="00000000" w:rsidRPr="00067300" w:rsidP="00067300">
            <w:pPr>
              <w:pStyle w:val="ListBullet"/>
            </w:pPr>
            <w:r w:rsidRPr="00067300">
              <w:t>customer expectations</w:t>
            </w:r>
          </w:p>
          <w:p w:rsidR="00000000" w:rsidRPr="00067300" w:rsidP="00067300">
            <w:pPr>
              <w:pStyle w:val="ListBullet"/>
            </w:pPr>
            <w:r w:rsidRPr="00067300">
              <w:t>family commitments and expectations</w:t>
            </w:r>
          </w:p>
          <w:p w:rsidR="00000000" w:rsidRPr="00067300" w:rsidP="00067300">
            <w:pPr>
              <w:pStyle w:val="ListBullet"/>
            </w:pPr>
            <w:r w:rsidRPr="00067300">
              <w:t>other business interests or employment</w:t>
            </w:r>
          </w:p>
          <w:p w:rsidR="00000000" w:rsidRPr="00067300" w:rsidP="00067300">
            <w:pPr>
              <w:pStyle w:val="ListBullet"/>
            </w:pPr>
            <w:r w:rsidRPr="00067300">
              <w:t>own financial background, commitments and aspirations</w:t>
            </w:r>
          </w:p>
          <w:p w:rsidR="00000000" w:rsidRPr="00067300" w:rsidP="00067300">
            <w:pPr>
              <w:pStyle w:val="ListBullet2"/>
            </w:pPr>
            <w:r w:rsidRPr="00067300">
              <w:t>personal motivation and entrepreneurship</w:t>
            </w:r>
          </w:p>
          <w:p w:rsidR="00000000" w:rsidRPr="00067300" w:rsidP="00067300">
            <w:pPr>
              <w:pStyle w:val="ListBullet2"/>
            </w:pPr>
            <w:r w:rsidRPr="00067300">
              <w:t>personal principles and ethics</w:t>
            </w:r>
          </w:p>
          <w:p w:rsidR="00000000" w:rsidP="00067300">
            <w:pPr>
              <w:pStyle w:val="ListBullet2"/>
              <w:rPr>
                <w:lang w:val="en-NZ"/>
              </w:rPr>
            </w:pPr>
            <w:r w:rsidRPr="00067300">
              <w:t>time commitments and availability</w:t>
            </w:r>
          </w:p>
        </w:tc>
      </w:tr>
      <w:tr w:rsidTr="003E0A9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BoldandItalics"/>
              </w:rPr>
              <w:t>Business information and terminology</w:t>
            </w:r>
            <w:r w:rsidRPr="0006730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Bullet"/>
            </w:pPr>
            <w:r w:rsidRPr="00067300">
              <w:t>terms frequently used in business such as:</w:t>
            </w:r>
          </w:p>
          <w:p w:rsidR="00000000" w:rsidRPr="00067300" w:rsidP="00067300">
            <w:pPr>
              <w:pStyle w:val="ListBullet2"/>
            </w:pPr>
            <w:r w:rsidRPr="00067300">
              <w:t>balance sheet</w:t>
            </w:r>
          </w:p>
          <w:p w:rsidR="00000000" w:rsidRPr="00067300" w:rsidP="00067300">
            <w:pPr>
              <w:pStyle w:val="ListBullet2"/>
            </w:pPr>
            <w:r w:rsidRPr="00067300">
              <w:t>cost</w:t>
            </w:r>
          </w:p>
          <w:p w:rsidR="00000000" w:rsidRPr="00067300" w:rsidP="00067300">
            <w:pPr>
              <w:pStyle w:val="ListBullet2"/>
            </w:pPr>
            <w:r w:rsidRPr="00067300">
              <w:t>liabilities</w:t>
            </w:r>
          </w:p>
          <w:p w:rsidR="00000000" w:rsidRPr="00067300" w:rsidP="00067300">
            <w:pPr>
              <w:pStyle w:val="ListBullet2"/>
            </w:pPr>
            <w:r w:rsidRPr="00067300">
              <w:t>margin</w:t>
            </w:r>
          </w:p>
          <w:p w:rsidR="00000000" w:rsidRPr="00067300" w:rsidP="00067300">
            <w:pPr>
              <w:pStyle w:val="ListBullet2"/>
            </w:pPr>
            <w:r w:rsidRPr="00067300">
              <w:t>mark-up</w:t>
            </w:r>
          </w:p>
          <w:p w:rsidR="00000000" w:rsidRPr="00067300" w:rsidP="00067300">
            <w:pPr>
              <w:pStyle w:val="ListBullet2"/>
            </w:pPr>
            <w:r w:rsidRPr="00067300">
              <w:t>pricing</w:t>
            </w:r>
          </w:p>
          <w:p w:rsidR="00000000" w:rsidRPr="00067300" w:rsidP="00067300">
            <w:pPr>
              <w:pStyle w:val="ListBullet2"/>
            </w:pPr>
            <w:r w:rsidRPr="00067300">
              <w:t>profit</w:t>
            </w:r>
          </w:p>
          <w:p w:rsidR="00000000" w:rsidRPr="00067300" w:rsidP="00067300">
            <w:pPr>
              <w:pStyle w:val="ListBullet2"/>
            </w:pPr>
            <w:r w:rsidRPr="00067300">
              <w:t>return</w:t>
            </w:r>
          </w:p>
          <w:p w:rsidR="00000000" w:rsidRPr="00067300" w:rsidP="00067300">
            <w:pPr>
              <w:pStyle w:val="ListBullet2"/>
            </w:pPr>
            <w:r w:rsidRPr="00067300">
              <w:t>sales</w:t>
            </w:r>
          </w:p>
          <w:p w:rsidR="00000000" w:rsidRPr="00067300" w:rsidP="00067300">
            <w:pPr>
              <w:pStyle w:val="ListBullet"/>
            </w:pPr>
            <w:r w:rsidRPr="00067300">
              <w:t>information relating to businesses such as:</w:t>
            </w:r>
          </w:p>
          <w:p w:rsidR="00000000" w:rsidRPr="00067300" w:rsidP="00067300">
            <w:pPr>
              <w:pStyle w:val="ListBullet2"/>
            </w:pPr>
            <w:r w:rsidRPr="00067300">
              <w:t>compliance with legislation, regulations and codes of practice</w:t>
            </w:r>
          </w:p>
          <w:p w:rsidR="00000000" w:rsidRPr="00067300" w:rsidP="00067300">
            <w:pPr>
              <w:pStyle w:val="ListBullet2"/>
            </w:pPr>
            <w:r w:rsidRPr="00067300">
              <w:t>financial management</w:t>
            </w:r>
          </w:p>
          <w:p w:rsidR="00000000" w:rsidRPr="00067300" w:rsidP="00067300">
            <w:pPr>
              <w:pStyle w:val="ListBullet2"/>
            </w:pPr>
            <w:r w:rsidRPr="00067300">
              <w:t>marketing</w:t>
            </w:r>
          </w:p>
          <w:p w:rsidR="00000000" w:rsidRPr="00067300" w:rsidP="00067300">
            <w:pPr>
              <w:pStyle w:val="ListBullet2"/>
            </w:pPr>
            <w:r w:rsidRPr="00067300">
              <w:t>information technology (including e-business)</w:t>
            </w:r>
          </w:p>
          <w:p w:rsidR="00000000" w:rsidRPr="00067300" w:rsidP="00067300">
            <w:pPr>
              <w:pStyle w:val="ListBullet2"/>
            </w:pPr>
            <w:r w:rsidRPr="00067300">
              <w:t>production</w:t>
            </w:r>
          </w:p>
          <w:p w:rsidR="00000000" w:rsidP="00067300">
            <w:pPr>
              <w:pStyle w:val="ListBullet2"/>
              <w:rPr>
                <w:lang w:val="en-NZ"/>
              </w:rPr>
            </w:pPr>
            <w:r w:rsidRPr="00067300">
              <w:t>quality assurance</w:t>
            </w:r>
          </w:p>
        </w:tc>
      </w:tr>
      <w:tr w:rsidTr="003E0A9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BoldandItalics"/>
              </w:rPr>
              <w:t>Personal skills and knowledge</w:t>
            </w:r>
            <w:r w:rsidRPr="0006730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Bullet"/>
            </w:pPr>
            <w:r w:rsidRPr="00067300">
              <w:t>ability to prioritise obligations and commitments</w:t>
            </w:r>
          </w:p>
          <w:p w:rsidR="00000000" w:rsidRPr="00067300" w:rsidP="00067300">
            <w:pPr>
              <w:pStyle w:val="ListBullet"/>
            </w:pPr>
            <w:r w:rsidRPr="00067300">
              <w:t>communication skills both with own community and other communities</w:t>
            </w:r>
          </w:p>
          <w:p w:rsidR="00000000" w:rsidRPr="00067300" w:rsidP="00067300">
            <w:pPr>
              <w:pStyle w:val="ListBullet"/>
            </w:pPr>
            <w:r w:rsidRPr="00067300">
              <w:t>cultural knowledge and sensitivities</w:t>
            </w:r>
          </w:p>
          <w:p w:rsidR="00000000" w:rsidRPr="00067300" w:rsidP="00067300">
            <w:pPr>
              <w:pStyle w:val="ListBullet"/>
            </w:pPr>
            <w:r w:rsidRPr="00067300">
              <w:t>financial management skills and business knowledge</w:t>
            </w:r>
          </w:p>
          <w:p w:rsidR="00000000" w:rsidRPr="00067300" w:rsidP="00067300">
            <w:pPr>
              <w:pStyle w:val="ListBullet"/>
            </w:pPr>
            <w:r w:rsidRPr="00067300">
              <w:t>life skills (including assertiveness)</w:t>
            </w:r>
          </w:p>
          <w:p w:rsidR="00000000" w:rsidRPr="00067300" w:rsidP="00067300">
            <w:pPr>
              <w:pStyle w:val="ListBullet"/>
            </w:pPr>
            <w:r w:rsidRPr="00067300">
              <w:t>literacy and numeracy skills</w:t>
            </w:r>
          </w:p>
          <w:p w:rsidR="00000000" w:rsidRPr="00067300" w:rsidP="00067300">
            <w:pPr>
              <w:pStyle w:val="ListBullet"/>
            </w:pPr>
            <w:r w:rsidRPr="00067300">
              <w:t>time management</w:t>
            </w:r>
          </w:p>
          <w:p w:rsidR="00000000" w:rsidRPr="00067300" w:rsidP="00067300">
            <w:pPr>
              <w:pStyle w:val="ListBullet"/>
            </w:pPr>
            <w:r w:rsidRPr="00067300">
              <w:t>marketing and selling skills</w:t>
            </w:r>
          </w:p>
          <w:p w:rsidR="00000000" w:rsidRPr="00067300" w:rsidP="00067300">
            <w:pPr>
              <w:pStyle w:val="ListBullet"/>
            </w:pPr>
            <w:r w:rsidRPr="00067300">
              <w:t>planning skills</w:t>
            </w:r>
          </w:p>
          <w:p w:rsidR="00000000" w:rsidRPr="00067300" w:rsidP="00067300">
            <w:pPr>
              <w:pStyle w:val="ListBullet"/>
            </w:pPr>
            <w:r w:rsidRPr="00067300">
              <w:t>positive relationships with family, cust</w:t>
            </w:r>
            <w:r w:rsidRPr="00067300">
              <w:t>omers, suppliers, staff and community</w:t>
            </w:r>
          </w:p>
          <w:p w:rsidR="00000000" w:rsidRPr="00067300" w:rsidP="00067300">
            <w:pPr>
              <w:pStyle w:val="ListBullet"/>
            </w:pPr>
            <w:r w:rsidRPr="00067300">
              <w:t>self-promotion and self-image</w:t>
            </w:r>
          </w:p>
          <w:p w:rsidR="00000000" w:rsidP="00067300">
            <w:pPr>
              <w:pStyle w:val="ListBullet"/>
              <w:rPr>
                <w:lang w:val="en-NZ"/>
              </w:rPr>
            </w:pPr>
            <w:r w:rsidRPr="00067300">
              <w:t>specific industry and local knowledge</w:t>
            </w:r>
          </w:p>
        </w:tc>
      </w:tr>
      <w:tr w:rsidTr="003E0A9B">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BoldandItalics"/>
              </w:rPr>
              <w:t>Learning opportunities</w:t>
            </w:r>
            <w:r w:rsidRPr="0006730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ListBullet"/>
            </w:pPr>
            <w:r w:rsidRPr="00067300">
              <w:t>coaching, mentoring and/or supervision</w:t>
            </w:r>
          </w:p>
          <w:p w:rsidR="00000000" w:rsidRPr="00067300" w:rsidP="00067300">
            <w:pPr>
              <w:pStyle w:val="ListBullet"/>
            </w:pPr>
            <w:r w:rsidRPr="00067300">
              <w:t>courses</w:t>
            </w:r>
          </w:p>
          <w:p w:rsidR="00000000" w:rsidRPr="00067300" w:rsidP="00067300">
            <w:pPr>
              <w:pStyle w:val="ListBullet"/>
            </w:pPr>
            <w:r w:rsidRPr="00067300">
              <w:t>informal training</w:t>
            </w:r>
          </w:p>
          <w:p w:rsidR="00000000" w:rsidRPr="00067300" w:rsidP="00067300">
            <w:pPr>
              <w:pStyle w:val="ListBullet"/>
            </w:pPr>
            <w:r w:rsidRPr="00067300">
              <w:t>personal study</w:t>
            </w:r>
          </w:p>
          <w:p w:rsidR="00000000" w:rsidRPr="00067300" w:rsidP="00067300">
            <w:pPr>
              <w:pStyle w:val="ListBullet"/>
            </w:pPr>
            <w:r w:rsidRPr="00067300">
              <w:t>recognition of competence or sk</w:t>
            </w:r>
            <w:r w:rsidRPr="00067300">
              <w:t>ills recognition</w:t>
            </w:r>
          </w:p>
          <w:p w:rsidR="00000000" w:rsidRPr="00067300" w:rsidP="00067300">
            <w:pPr>
              <w:pStyle w:val="ListBullet"/>
            </w:pPr>
            <w:r w:rsidRPr="00067300">
              <w:t>work experience</w:t>
            </w:r>
          </w:p>
          <w:p w:rsidR="00000000" w:rsidRPr="00067300" w:rsidP="00067300">
            <w:pPr>
              <w:pStyle w:val="ListBullet"/>
            </w:pPr>
            <w:r w:rsidRPr="00067300">
              <w:t xml:space="preserve">workplace training </w:t>
            </w:r>
          </w:p>
        </w:tc>
      </w:tr>
    </w:tbl>
    <w:p w:rsidR="003E0A9B" w:rsidP="00067300">
      <w:pPr>
        <w:pStyle w:val="BodyText"/>
      </w:pPr>
    </w:p>
    <w:p w:rsidR="003E0A9B" w:rsidP="00067300">
      <w:pPr>
        <w:pStyle w:val="BodyText"/>
      </w:pPr>
    </w:p>
    <w:p w:rsidR="00000000" w:rsidRPr="00067300" w:rsidP="00067300">
      <w:pPr>
        <w:pStyle w:val="Heading1"/>
      </w:pPr>
      <w:bookmarkStart w:id="12" w:name="O_67694"/>
      <w:bookmarkEnd w:id="12"/>
      <w:r w:rsidRPr="00067300">
        <w:t>Unit Sector(s)</w:t>
      </w:r>
    </w:p>
    <w:tbl>
      <w:tblPr>
        <w:tblW w:w="0" w:type="auto"/>
        <w:tblLayout w:type="fixed"/>
        <w:tblCellMar>
          <w:left w:w="62" w:type="dxa"/>
          <w:right w:w="62" w:type="dxa"/>
        </w:tblCellMar>
        <w:tblLook w:val="0000"/>
      </w:tblPr>
      <w:tblGrid>
        <w:gridCol w:w="2654"/>
        <w:gridCol w:w="5868"/>
      </w:tblGrid>
      <w:tr w:rsidTr="003E0A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13" w:name="O_154573"/>
      <w:bookmarkEnd w:id="13"/>
      <w:r w:rsidRPr="00067300">
        <w:t>Competency field</w:t>
      </w:r>
    </w:p>
    <w:tbl>
      <w:tblPr>
        <w:tblW w:w="0" w:type="auto"/>
        <w:tblLayout w:type="fixed"/>
        <w:tblCellMar>
          <w:left w:w="62" w:type="dxa"/>
          <w:right w:w="62" w:type="dxa"/>
        </w:tblCellMar>
        <w:tblLook w:val="0000"/>
      </w:tblPr>
      <w:tblGrid>
        <w:gridCol w:w="2774"/>
        <w:gridCol w:w="5748"/>
      </w:tblGrid>
      <w:tr w:rsidTr="003E0A9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r w:rsidRPr="00067300">
              <w:t>Management and Leadership - Small and Micro Business</w:t>
            </w:r>
          </w:p>
        </w:tc>
      </w:tr>
    </w:tbl>
    <w:p w:rsidR="00000000" w:rsidRPr="00067300" w:rsidP="00067300">
      <w:pPr>
        <w:pStyle w:val="BodyText"/>
      </w:pPr>
    </w:p>
    <w:p w:rsidR="00000000" w:rsidRPr="00067300" w:rsidP="00067300">
      <w:pPr>
        <w:pStyle w:val="AllowPageBreak"/>
      </w:pPr>
    </w:p>
    <w:p w:rsidR="00000000" w:rsidRPr="00067300" w:rsidP="00067300">
      <w:pPr>
        <w:pStyle w:val="Heading1"/>
      </w:pPr>
      <w:bookmarkStart w:id="14" w:name="O_154572"/>
      <w:bookmarkEnd w:id="14"/>
      <w:r w:rsidRPr="00067300">
        <w:t>Co-requisite units</w:t>
      </w:r>
    </w:p>
    <w:tbl>
      <w:tblPr>
        <w:tblW w:w="0" w:type="auto"/>
        <w:tblLayout w:type="fixed"/>
        <w:tblCellMar>
          <w:left w:w="62" w:type="dxa"/>
          <w:right w:w="62" w:type="dxa"/>
        </w:tblCellMar>
        <w:tblLook w:val="0000"/>
      </w:tblPr>
      <w:tblGrid>
        <w:gridCol w:w="2641"/>
        <w:gridCol w:w="1322"/>
        <w:gridCol w:w="4559"/>
      </w:tblGrid>
      <w:tr w:rsidTr="003E0A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r w:rsidRPr="000673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p>
        </w:tc>
      </w:tr>
      <w:tr w:rsidTr="003E0A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300">
            <w:pPr>
              <w:pStyle w:val="BodyText"/>
              <w:rPr>
                <w:lang w:val="en-NZ"/>
              </w:rPr>
            </w:pPr>
          </w:p>
        </w:tc>
      </w:tr>
      <w:tr w:rsidTr="003E0A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300" w:rsidP="00067300">
            <w:pPr>
              <w:pStyle w:val="BodyText"/>
            </w:pPr>
          </w:p>
        </w:tc>
      </w:tr>
    </w:tbl>
    <w:p w:rsidR="00000000" w:rsidRPr="00067300" w:rsidP="00067300">
      <w:pPr>
        <w:pStyle w:val="BodyText"/>
      </w:pPr>
    </w:p>
    <w:p w:rsidR="00000000" w:rsidRPr="00067300" w:rsidP="00067300"/>
    <w:sectPr w:rsidSect="000673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A9B" w:rsidP="003E0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9B" w:rsidP="000673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0A9B" w:rsidP="000673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0A9B" w:rsidP="000673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A9B" w:rsidP="003E0A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A9B" w:rsidP="00067300">
    <w:pPr>
      <w:pStyle w:val="Header"/>
      <w:framePr w:wrap="around"/>
    </w:pPr>
    <w:r>
      <w:fldChar w:fldCharType="begin"/>
    </w:r>
    <w:r>
      <w:instrText xml:space="preserve"> TITLE   \* MERGEFORMAT </w:instrText>
    </w:r>
    <w:r>
      <w:fldChar w:fldCharType="separate"/>
    </w:r>
    <w:r>
      <w:t>BSBSMB201A Identify suitability for micro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0A9B" w:rsidP="000673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E2D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F47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07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3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7300"/>
    <w:pPr>
      <w:spacing w:before="360" w:after="60"/>
      <w:outlineLvl w:val="0"/>
    </w:pPr>
    <w:rPr>
      <w:sz w:val="32"/>
    </w:rPr>
  </w:style>
  <w:style w:type="paragraph" w:styleId="Heading2">
    <w:name w:val="heading 2"/>
    <w:basedOn w:val="HeadingBase"/>
    <w:next w:val="BodyText"/>
    <w:link w:val="Heading2Char"/>
    <w:qFormat/>
    <w:rsid w:val="00067300"/>
    <w:pPr>
      <w:keepLines/>
      <w:spacing w:before="240" w:after="120"/>
      <w:outlineLvl w:val="1"/>
    </w:pPr>
    <w:rPr>
      <w:sz w:val="28"/>
      <w:szCs w:val="40"/>
    </w:rPr>
  </w:style>
  <w:style w:type="paragraph" w:styleId="Heading3">
    <w:name w:val="heading 3"/>
    <w:basedOn w:val="HeadingBase"/>
    <w:next w:val="BodyText"/>
    <w:link w:val="Heading3Char"/>
    <w:qFormat/>
    <w:rsid w:val="00067300"/>
    <w:pPr>
      <w:spacing w:before="180" w:after="120"/>
      <w:outlineLvl w:val="2"/>
    </w:pPr>
    <w:rPr>
      <w:spacing w:val="-10"/>
      <w:kern w:val="32"/>
    </w:rPr>
  </w:style>
  <w:style w:type="paragraph" w:styleId="Heading4">
    <w:name w:val="heading 4"/>
    <w:basedOn w:val="HeadingBase"/>
    <w:next w:val="BodyText"/>
    <w:link w:val="Heading4Char"/>
    <w:qFormat/>
    <w:rsid w:val="00067300"/>
    <w:pPr>
      <w:spacing w:before="160" w:after="120"/>
      <w:outlineLvl w:val="3"/>
    </w:pPr>
    <w:rPr>
      <w:sz w:val="22"/>
    </w:rPr>
  </w:style>
  <w:style w:type="paragraph" w:styleId="Heading5">
    <w:name w:val="heading 5"/>
    <w:basedOn w:val="HeadingBase"/>
    <w:next w:val="Normal"/>
    <w:link w:val="Heading5Char"/>
    <w:qFormat/>
    <w:rsid w:val="00067300"/>
    <w:pPr>
      <w:spacing w:before="80"/>
      <w:outlineLvl w:val="4"/>
    </w:pPr>
    <w:rPr>
      <w:color w:val="918585"/>
      <w:sz w:val="20"/>
    </w:rPr>
  </w:style>
  <w:style w:type="paragraph" w:styleId="Heading6">
    <w:name w:val="heading 6"/>
    <w:basedOn w:val="HeadingBase"/>
    <w:next w:val="Normal"/>
    <w:link w:val="Heading6Char"/>
    <w:qFormat/>
    <w:rsid w:val="00067300"/>
    <w:pPr>
      <w:spacing w:before="60"/>
      <w:outlineLvl w:val="5"/>
    </w:pPr>
    <w:rPr>
      <w:color w:val="918585"/>
      <w:sz w:val="20"/>
    </w:rPr>
  </w:style>
  <w:style w:type="paragraph" w:styleId="Heading7">
    <w:name w:val="heading 7"/>
    <w:basedOn w:val="Normal"/>
    <w:next w:val="Normal"/>
    <w:link w:val="Heading7Char"/>
    <w:qFormat/>
    <w:rsid w:val="00067300"/>
    <w:pPr>
      <w:ind w:left="720"/>
      <w:outlineLvl w:val="6"/>
    </w:pPr>
    <w:rPr>
      <w:i/>
    </w:rPr>
  </w:style>
  <w:style w:type="paragraph" w:styleId="Heading8">
    <w:name w:val="heading 8"/>
    <w:basedOn w:val="Normal"/>
    <w:next w:val="Normal"/>
    <w:link w:val="Heading8Char"/>
    <w:qFormat/>
    <w:rsid w:val="00067300"/>
    <w:pPr>
      <w:ind w:left="720"/>
      <w:outlineLvl w:val="7"/>
    </w:pPr>
    <w:rPr>
      <w:i/>
    </w:rPr>
  </w:style>
  <w:style w:type="paragraph" w:styleId="Heading9">
    <w:name w:val="heading 9"/>
    <w:basedOn w:val="Normal"/>
    <w:next w:val="Normal"/>
    <w:link w:val="Heading9Char"/>
    <w:qFormat/>
    <w:rsid w:val="00067300"/>
    <w:pPr>
      <w:ind w:left="720"/>
      <w:outlineLvl w:val="8"/>
    </w:pPr>
    <w:rPr>
      <w:i/>
    </w:rPr>
  </w:style>
  <w:style w:type="character" w:default="1" w:styleId="DefaultParagraphFont">
    <w:name w:val="Default Paragraph Font"/>
    <w:uiPriority w:val="1"/>
    <w:unhideWhenUsed/>
    <w:rsid w:val="00067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300"/>
  </w:style>
  <w:style w:type="character" w:customStyle="1" w:styleId="Heading1Char">
    <w:name w:val="Heading 1 Char"/>
    <w:link w:val="Heading1"/>
    <w:rsid w:val="00067300"/>
    <w:rPr>
      <w:rFonts w:ascii="Times New Roman" w:eastAsia="Times New Roman" w:hAnsi="Times New Roman" w:cs="Times New Roman"/>
      <w:b/>
      <w:sz w:val="32"/>
      <w:szCs w:val="20"/>
      <w:lang w:eastAsia="en-US"/>
    </w:rPr>
  </w:style>
  <w:style w:type="paragraph" w:styleId="BodyText">
    <w:name w:val="Body Text"/>
    <w:basedOn w:val="Normal"/>
    <w:link w:val="BodyTextChar"/>
    <w:rsid w:val="00067300"/>
    <w:pPr>
      <w:spacing w:before="120" w:after="120"/>
      <w:contextualSpacing/>
    </w:pPr>
    <w:rPr>
      <w:rFonts w:ascii="Times New Roman" w:hAnsi="Times New Roman"/>
      <w:sz w:val="24"/>
      <w:szCs w:val="22"/>
    </w:rPr>
  </w:style>
  <w:style w:type="character" w:customStyle="1" w:styleId="BodyTextChar">
    <w:name w:val="Body Text Char"/>
    <w:link w:val="BodyText"/>
    <w:rsid w:val="00067300"/>
    <w:rPr>
      <w:rFonts w:ascii="Times New Roman" w:eastAsia="Times New Roman" w:hAnsi="Times New Roman" w:cs="Times New Roman"/>
      <w:sz w:val="24"/>
      <w:lang w:val="en-US" w:eastAsia="en-US"/>
    </w:rPr>
  </w:style>
  <w:style w:type="paragraph" w:styleId="Footer">
    <w:name w:val="footer"/>
    <w:basedOn w:val="Normal"/>
    <w:link w:val="FooterChar"/>
    <w:rsid w:val="00067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7300"/>
    <w:rPr>
      <w:rFonts w:ascii="Times New Roman" w:eastAsia="Times New Roman" w:hAnsi="Times New Roman" w:cs="Times New Roman"/>
      <w:sz w:val="16"/>
      <w:lang w:val="en-US" w:eastAsia="en-US"/>
    </w:rPr>
  </w:style>
  <w:style w:type="paragraph" w:styleId="List">
    <w:name w:val="List"/>
    <w:basedOn w:val="BodyText"/>
    <w:next w:val="BodyText"/>
    <w:rsid w:val="00067300"/>
    <w:pPr>
      <w:tabs>
        <w:tab w:val="left" w:pos="340"/>
      </w:tabs>
      <w:spacing w:before="60" w:after="60"/>
      <w:ind w:left="340" w:hanging="340"/>
    </w:pPr>
  </w:style>
  <w:style w:type="paragraph" w:styleId="ListBullet">
    <w:name w:val="List Bullet"/>
    <w:basedOn w:val="List"/>
    <w:rsid w:val="00067300"/>
    <w:pPr>
      <w:numPr>
        <w:numId w:val="13"/>
      </w:numPr>
      <w:tabs>
        <w:tab w:val="clear" w:pos="340"/>
      </w:tabs>
      <w:spacing w:before="40" w:after="40"/>
    </w:pPr>
  </w:style>
  <w:style w:type="character" w:customStyle="1" w:styleId="SpecialBold">
    <w:name w:val="Special Bold"/>
    <w:rsid w:val="00067300"/>
    <w:rPr>
      <w:b/>
      <w:spacing w:val="0"/>
    </w:rPr>
  </w:style>
  <w:style w:type="paragraph" w:styleId="ListBullet2">
    <w:name w:val="List Bullet 2"/>
    <w:basedOn w:val="List2"/>
    <w:rsid w:val="00067300"/>
    <w:pPr>
      <w:numPr>
        <w:numId w:val="14"/>
      </w:numPr>
      <w:tabs>
        <w:tab w:val="clear" w:pos="680"/>
      </w:tabs>
    </w:pPr>
  </w:style>
  <w:style w:type="paragraph" w:styleId="Header">
    <w:name w:val="header"/>
    <w:basedOn w:val="Normal"/>
    <w:link w:val="HeaderChar"/>
    <w:rsid w:val="00067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73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7300"/>
    <w:pPr>
      <w:spacing w:before="240" w:after="120"/>
      <w:outlineLvl w:val="0"/>
    </w:pPr>
    <w:rPr>
      <w:rFonts w:ascii="Times New Roman" w:hAnsi="Times New Roman"/>
      <w:b/>
      <w:sz w:val="28"/>
    </w:rPr>
  </w:style>
  <w:style w:type="paragraph" w:customStyle="1" w:styleId="AllowPageBreak">
    <w:name w:val="AllowPageBreak"/>
    <w:rsid w:val="000673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7300"/>
    <w:pPr>
      <w:tabs>
        <w:tab w:val="left" w:pos="680"/>
      </w:tabs>
      <w:spacing w:before="60" w:after="60"/>
      <w:ind w:left="680" w:hanging="340"/>
    </w:pPr>
  </w:style>
  <w:style w:type="character" w:customStyle="1" w:styleId="BoldandItalics">
    <w:name w:val="Bold and Italics"/>
    <w:qFormat/>
    <w:rsid w:val="00067300"/>
    <w:rPr>
      <w:b/>
      <w:i/>
      <w:u w:val="none"/>
    </w:rPr>
  </w:style>
  <w:style w:type="character" w:customStyle="1" w:styleId="Heading2Char">
    <w:name w:val="Heading 2 Char"/>
    <w:link w:val="Heading2"/>
    <w:rsid w:val="00067300"/>
    <w:rPr>
      <w:rFonts w:ascii="Times New Roman" w:eastAsia="Times New Roman" w:hAnsi="Times New Roman" w:cs="Times New Roman"/>
      <w:b/>
      <w:sz w:val="28"/>
      <w:szCs w:val="40"/>
      <w:lang w:eastAsia="en-US"/>
    </w:rPr>
  </w:style>
  <w:style w:type="character" w:customStyle="1" w:styleId="Heading3Char">
    <w:name w:val="Heading 3 Char"/>
    <w:link w:val="Heading3"/>
    <w:rsid w:val="000673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7300"/>
    <w:rPr>
      <w:rFonts w:ascii="Times New Roman" w:eastAsia="Times New Roman" w:hAnsi="Times New Roman" w:cs="Times New Roman"/>
      <w:b/>
      <w:szCs w:val="20"/>
      <w:lang w:eastAsia="en-US"/>
    </w:rPr>
  </w:style>
  <w:style w:type="character" w:customStyle="1" w:styleId="Heading5Char">
    <w:name w:val="Heading 5 Char"/>
    <w:link w:val="Heading5"/>
    <w:rsid w:val="000673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7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3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73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7300"/>
    <w:rPr>
      <w:rFonts w:ascii="Courier New" w:eastAsia="Times New Roman" w:hAnsi="Courier New" w:cs="Times New Roman"/>
      <w:i/>
      <w:szCs w:val="20"/>
      <w:lang w:val="en-US" w:eastAsia="en-US"/>
    </w:rPr>
  </w:style>
  <w:style w:type="paragraph" w:customStyle="1" w:styleId="HeadingBase">
    <w:name w:val="Heading Base"/>
    <w:rsid w:val="00067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300"/>
    <w:pPr>
      <w:tabs>
        <w:tab w:val="right" w:leader="dot" w:pos="9072"/>
      </w:tabs>
      <w:ind w:left="567"/>
    </w:pPr>
    <w:rPr>
      <w:szCs w:val="22"/>
    </w:rPr>
  </w:style>
  <w:style w:type="paragraph" w:customStyle="1" w:styleId="TOCBase">
    <w:name w:val="TOC Base"/>
    <w:rsid w:val="00067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300"/>
    <w:pPr>
      <w:tabs>
        <w:tab w:val="right" w:leader="dot" w:pos="9072"/>
      </w:tabs>
      <w:spacing w:before="40" w:after="40"/>
      <w:ind w:left="284"/>
    </w:pPr>
    <w:rPr>
      <w:rFonts w:ascii="Times New Roman" w:hAnsi="Times New Roman"/>
    </w:rPr>
  </w:style>
  <w:style w:type="paragraph" w:styleId="TOC1">
    <w:name w:val="toc 1"/>
    <w:basedOn w:val="TOCBase"/>
    <w:next w:val="Normal"/>
    <w:rsid w:val="000673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300"/>
    <w:pPr>
      <w:spacing w:before="5040"/>
      <w:jc w:val="center"/>
    </w:pPr>
    <w:rPr>
      <w:sz w:val="48"/>
      <w:szCs w:val="72"/>
      <w:lang w:val="en-US"/>
    </w:rPr>
  </w:style>
  <w:style w:type="character" w:customStyle="1" w:styleId="TitleChar">
    <w:name w:val="Title Char"/>
    <w:link w:val="Title"/>
    <w:rsid w:val="00067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300"/>
    <w:pPr>
      <w:tabs>
        <w:tab w:val="left" w:pos="3600"/>
        <w:tab w:val="left" w:pos="3958"/>
      </w:tabs>
    </w:pPr>
  </w:style>
  <w:style w:type="paragraph" w:customStyle="1" w:styleId="Note">
    <w:name w:val="Note"/>
    <w:basedOn w:val="BodyText"/>
    <w:rsid w:val="000673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300"/>
    <w:pPr>
      <w:framePr w:wrap="auto" w:hAnchor="text" w:y="6049"/>
    </w:pPr>
    <w:rPr>
      <w:color w:val="000000"/>
      <w:sz w:val="40"/>
    </w:rPr>
  </w:style>
  <w:style w:type="paragraph" w:customStyle="1" w:styleId="TOCTitle">
    <w:name w:val="TOCTitle"/>
    <w:basedOn w:val="Heading1"/>
    <w:rsid w:val="00067300"/>
    <w:pPr>
      <w:spacing w:after="240"/>
      <w:jc w:val="center"/>
      <w:outlineLvl w:val="9"/>
    </w:pPr>
    <w:rPr>
      <w:caps/>
    </w:rPr>
  </w:style>
  <w:style w:type="paragraph" w:customStyle="1" w:styleId="Version">
    <w:name w:val="Version"/>
    <w:rsid w:val="000673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300"/>
    <w:pPr>
      <w:keepNext w:val="0"/>
      <w:tabs>
        <w:tab w:val="right" w:pos="4176"/>
      </w:tabs>
      <w:ind w:left="198" w:hanging="198"/>
    </w:pPr>
    <w:rPr>
      <w:rFonts w:ascii="Garamond" w:hAnsi="Garamond"/>
    </w:rPr>
  </w:style>
  <w:style w:type="paragraph" w:styleId="IndexHeading">
    <w:name w:val="index heading"/>
    <w:basedOn w:val="Normal"/>
    <w:next w:val="Index1"/>
    <w:semiHidden/>
    <w:rsid w:val="00067300"/>
    <w:pPr>
      <w:spacing w:before="120" w:after="120"/>
    </w:pPr>
    <w:rPr>
      <w:rFonts w:ascii="Arial" w:hAnsi="Arial"/>
      <w:b/>
      <w:color w:val="918585"/>
      <w:sz w:val="24"/>
    </w:rPr>
  </w:style>
  <w:style w:type="paragraph" w:customStyle="1" w:styleId="Chapter">
    <w:name w:val="Chapter"/>
    <w:basedOn w:val="Normal"/>
    <w:rsid w:val="00067300"/>
    <w:pPr>
      <w:spacing w:before="240"/>
    </w:pPr>
    <w:rPr>
      <w:rFonts w:ascii="Times New Roman" w:hAnsi="Times New Roman"/>
      <w:smallCaps/>
      <w:spacing w:val="80"/>
      <w:sz w:val="28"/>
    </w:rPr>
  </w:style>
  <w:style w:type="paragraph" w:customStyle="1" w:styleId="InChapter">
    <w:name w:val="InChapter"/>
    <w:basedOn w:val="Heading3"/>
    <w:rsid w:val="00067300"/>
    <w:pPr>
      <w:spacing w:after="240"/>
      <w:outlineLvl w:val="9"/>
    </w:pPr>
    <w:rPr>
      <w:noProof/>
    </w:rPr>
  </w:style>
  <w:style w:type="paragraph" w:styleId="Index2">
    <w:name w:val="index 2"/>
    <w:basedOn w:val="Normal"/>
    <w:next w:val="Normal"/>
    <w:semiHidden/>
    <w:rsid w:val="00067300"/>
    <w:pPr>
      <w:tabs>
        <w:tab w:val="right" w:pos="4176"/>
      </w:tabs>
      <w:ind w:left="568" w:hanging="284"/>
    </w:pPr>
    <w:rPr>
      <w:rFonts w:ascii="Garamond" w:hAnsi="Garamond"/>
    </w:rPr>
  </w:style>
  <w:style w:type="paragraph" w:customStyle="1" w:styleId="Byline">
    <w:name w:val="Byline"/>
    <w:rsid w:val="00067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300"/>
    <w:pPr>
      <w:tabs>
        <w:tab w:val="clear" w:pos="3600"/>
        <w:tab w:val="clear" w:pos="3958"/>
      </w:tabs>
      <w:jc w:val="right"/>
    </w:pPr>
  </w:style>
  <w:style w:type="character" w:styleId="Emphasis">
    <w:name w:val="Emphasis"/>
    <w:qFormat/>
    <w:rsid w:val="00067300"/>
    <w:rPr>
      <w:i/>
    </w:rPr>
  </w:style>
  <w:style w:type="paragraph" w:styleId="Caption">
    <w:name w:val="caption"/>
    <w:basedOn w:val="BodyText"/>
    <w:next w:val="Normal"/>
    <w:qFormat/>
    <w:rsid w:val="00067300"/>
    <w:pPr>
      <w:framePr w:w="2268" w:hSpace="181" w:vSpace="181" w:wrap="around" w:vAnchor="text" w:hAnchor="page" w:x="1135" w:y="285" w:anchorLock="1"/>
    </w:pPr>
    <w:rPr>
      <w:i/>
    </w:rPr>
  </w:style>
  <w:style w:type="paragraph" w:customStyle="1" w:styleId="MiniTOCTitle">
    <w:name w:val="MiniTOCTitle"/>
    <w:basedOn w:val="Heading4"/>
    <w:rsid w:val="00067300"/>
    <w:pPr>
      <w:spacing w:before="240"/>
      <w:outlineLvl w:val="9"/>
    </w:pPr>
    <w:rPr>
      <w:noProof/>
      <w:sz w:val="24"/>
    </w:rPr>
  </w:style>
  <w:style w:type="paragraph" w:customStyle="1" w:styleId="MiniTOCItem">
    <w:name w:val="MiniTOCItem"/>
    <w:basedOn w:val="ListBullet"/>
    <w:rsid w:val="00067300"/>
    <w:pPr>
      <w:numPr>
        <w:numId w:val="0"/>
      </w:numPr>
      <w:tabs>
        <w:tab w:val="right" w:leader="dot" w:pos="6521"/>
      </w:tabs>
      <w:spacing w:before="0" w:after="0"/>
    </w:pPr>
  </w:style>
  <w:style w:type="paragraph" w:customStyle="1" w:styleId="TOFTitle">
    <w:name w:val="TOFTitle"/>
    <w:basedOn w:val="TOCTitle"/>
    <w:rsid w:val="00067300"/>
  </w:style>
  <w:style w:type="paragraph" w:styleId="TableofFigures">
    <w:name w:val="table of figures"/>
    <w:basedOn w:val="Normal"/>
    <w:next w:val="Normal"/>
    <w:semiHidden/>
    <w:rsid w:val="00067300"/>
    <w:pPr>
      <w:tabs>
        <w:tab w:val="right" w:leader="dot" w:pos="9072"/>
      </w:tabs>
      <w:ind w:left="970" w:hanging="403"/>
    </w:pPr>
    <w:rPr>
      <w:rFonts w:ascii="Times New Roman" w:hAnsi="Times New Roman"/>
      <w:b/>
    </w:rPr>
  </w:style>
  <w:style w:type="paragraph" w:styleId="ListNumber">
    <w:name w:val="List Number"/>
    <w:basedOn w:val="List"/>
    <w:rsid w:val="00067300"/>
    <w:pPr>
      <w:numPr>
        <w:numId w:val="11"/>
      </w:numPr>
    </w:pPr>
  </w:style>
  <w:style w:type="character" w:customStyle="1" w:styleId="WingdingSymbols">
    <w:name w:val="Wingding Symbols"/>
    <w:rsid w:val="00067300"/>
    <w:rPr>
      <w:rFonts w:ascii="Wingdings" w:hAnsi="Wingdings"/>
    </w:rPr>
  </w:style>
  <w:style w:type="paragraph" w:customStyle="1" w:styleId="TableHeading">
    <w:name w:val="Table Heading"/>
    <w:basedOn w:val="HeadingBase"/>
    <w:rsid w:val="00067300"/>
    <w:pPr>
      <w:keepLines/>
      <w:pBdr>
        <w:bottom w:val="single" w:sz="6" w:space="1" w:color="918585"/>
      </w:pBdr>
      <w:spacing w:before="240"/>
    </w:pPr>
  </w:style>
  <w:style w:type="character" w:customStyle="1" w:styleId="HotSpot">
    <w:name w:val="HotSpot"/>
    <w:rsid w:val="00067300"/>
    <w:rPr>
      <w:color w:val="0033CC"/>
      <w:u w:val="none"/>
    </w:rPr>
  </w:style>
  <w:style w:type="paragraph" w:customStyle="1" w:styleId="BodyTextRight">
    <w:name w:val="Body Text Right"/>
    <w:basedOn w:val="BodyText"/>
    <w:rsid w:val="00067300"/>
    <w:pPr>
      <w:spacing w:before="0" w:after="0"/>
      <w:jc w:val="right"/>
    </w:pPr>
  </w:style>
  <w:style w:type="paragraph" w:styleId="Index3">
    <w:name w:val="index 3"/>
    <w:basedOn w:val="ListNumber2"/>
    <w:next w:val="Normal"/>
    <w:semiHidden/>
    <w:rsid w:val="00067300"/>
    <w:pPr>
      <w:numPr>
        <w:numId w:val="0"/>
      </w:numPr>
      <w:tabs>
        <w:tab w:val="right" w:leader="dot" w:pos="4176"/>
      </w:tabs>
    </w:pPr>
  </w:style>
  <w:style w:type="paragraph" w:styleId="ListNumber2">
    <w:name w:val="List Number 2"/>
    <w:basedOn w:val="List2"/>
    <w:rsid w:val="00067300"/>
    <w:pPr>
      <w:numPr>
        <w:numId w:val="10"/>
      </w:numPr>
      <w:tabs>
        <w:tab w:val="clear" w:pos="1060"/>
      </w:tabs>
    </w:pPr>
  </w:style>
  <w:style w:type="paragraph" w:customStyle="1" w:styleId="MarginNote">
    <w:name w:val="Margin Note"/>
    <w:basedOn w:val="BodyText"/>
    <w:rsid w:val="00067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73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7300"/>
    <w:rPr>
      <w:sz w:val="32"/>
    </w:rPr>
  </w:style>
  <w:style w:type="paragraph" w:customStyle="1" w:styleId="HeadingProcedure">
    <w:name w:val="Heading Procedure"/>
    <w:basedOn w:val="HeadingBase"/>
    <w:next w:val="Normal"/>
    <w:rsid w:val="00067300"/>
    <w:pPr>
      <w:tabs>
        <w:tab w:val="left" w:pos="0"/>
      </w:tabs>
      <w:spacing w:before="120" w:after="60"/>
    </w:pPr>
    <w:rPr>
      <w:i/>
      <w:color w:val="918585"/>
      <w:sz w:val="22"/>
    </w:rPr>
  </w:style>
  <w:style w:type="paragraph" w:customStyle="1" w:styleId="TableBodyText">
    <w:name w:val="Table Body Text"/>
    <w:basedOn w:val="BodyText"/>
    <w:rsid w:val="00067300"/>
    <w:pPr>
      <w:spacing w:before="60" w:after="60"/>
    </w:pPr>
  </w:style>
  <w:style w:type="paragraph" w:styleId="ListContinue">
    <w:name w:val="List Continue"/>
    <w:basedOn w:val="List"/>
    <w:rsid w:val="00067300"/>
    <w:pPr>
      <w:ind w:firstLine="0"/>
    </w:pPr>
  </w:style>
  <w:style w:type="paragraph" w:customStyle="1" w:styleId="ListNote">
    <w:name w:val="List Note"/>
    <w:basedOn w:val="List"/>
    <w:rsid w:val="00067300"/>
    <w:pPr>
      <w:pBdr>
        <w:top w:val="single" w:sz="6" w:space="2" w:color="918585"/>
        <w:bottom w:val="single" w:sz="6" w:space="2" w:color="918585"/>
      </w:pBdr>
      <w:tabs>
        <w:tab w:val="left" w:pos="1021"/>
      </w:tabs>
      <w:ind w:firstLine="0"/>
    </w:pPr>
  </w:style>
  <w:style w:type="paragraph" w:customStyle="1" w:styleId="Warning">
    <w:name w:val="Warning"/>
    <w:basedOn w:val="BodyText"/>
    <w:rsid w:val="00067300"/>
    <w:pPr>
      <w:shd w:val="clear" w:color="auto" w:fill="D9D9D9"/>
      <w:tabs>
        <w:tab w:val="left" w:pos="992"/>
      </w:tabs>
      <w:ind w:left="119" w:right="119"/>
    </w:pPr>
    <w:rPr>
      <w:sz w:val="20"/>
    </w:rPr>
  </w:style>
  <w:style w:type="paragraph" w:customStyle="1" w:styleId="MarginIcons">
    <w:name w:val="Margin Icons"/>
    <w:basedOn w:val="BodyText"/>
    <w:rsid w:val="000673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7300"/>
    <w:rPr>
      <w:rFonts w:ascii="Courier New" w:hAnsi="Courier New"/>
    </w:rPr>
  </w:style>
  <w:style w:type="paragraph" w:customStyle="1" w:styleId="NoteBullet">
    <w:name w:val="Note Bullet"/>
    <w:basedOn w:val="Note"/>
    <w:rsid w:val="00067300"/>
    <w:pPr>
      <w:tabs>
        <w:tab w:val="clear" w:pos="680"/>
      </w:tabs>
      <w:spacing w:before="60" w:after="60"/>
    </w:pPr>
  </w:style>
  <w:style w:type="paragraph" w:customStyle="1" w:styleId="SubHeading2">
    <w:name w:val="SubHeading2"/>
    <w:basedOn w:val="HeadingBase"/>
    <w:rsid w:val="00067300"/>
    <w:pPr>
      <w:spacing w:before="240" w:after="60"/>
    </w:pPr>
    <w:rPr>
      <w:sz w:val="20"/>
    </w:rPr>
  </w:style>
  <w:style w:type="paragraph" w:customStyle="1" w:styleId="SubHeading1">
    <w:name w:val="SubHeading1"/>
    <w:basedOn w:val="HeadingBase"/>
    <w:rsid w:val="00067300"/>
    <w:pPr>
      <w:spacing w:before="240" w:after="60"/>
    </w:pPr>
    <w:rPr>
      <w:color w:val="918585"/>
      <w:sz w:val="22"/>
    </w:rPr>
  </w:style>
  <w:style w:type="paragraph" w:customStyle="1" w:styleId="SideHeading">
    <w:name w:val="Side Heading"/>
    <w:basedOn w:val="HeadingBase"/>
    <w:rsid w:val="00067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300"/>
    <w:pPr>
      <w:numPr>
        <w:numId w:val="12"/>
      </w:numPr>
    </w:pPr>
  </w:style>
  <w:style w:type="paragraph" w:styleId="PlainText">
    <w:name w:val="Plain Text"/>
    <w:basedOn w:val="Normal"/>
    <w:link w:val="PlainTextChar"/>
    <w:rsid w:val="00067300"/>
    <w:rPr>
      <w:sz w:val="20"/>
    </w:rPr>
  </w:style>
  <w:style w:type="character" w:customStyle="1" w:styleId="PlainTextChar">
    <w:name w:val="Plain Text Char"/>
    <w:basedOn w:val="DefaultParagraphFont"/>
    <w:link w:val="PlainText"/>
    <w:rsid w:val="00067300"/>
    <w:rPr>
      <w:rFonts w:ascii="Courier New" w:eastAsia="Times New Roman" w:hAnsi="Courier New" w:cs="Times New Roman"/>
      <w:sz w:val="20"/>
      <w:szCs w:val="20"/>
      <w:lang w:val="en-US" w:eastAsia="en-US"/>
    </w:rPr>
  </w:style>
  <w:style w:type="character" w:customStyle="1" w:styleId="MenuOption">
    <w:name w:val="Menu Option"/>
    <w:rsid w:val="00067300"/>
    <w:rPr>
      <w:b/>
      <w:smallCaps/>
    </w:rPr>
  </w:style>
  <w:style w:type="paragraph" w:customStyle="1" w:styleId="TableListNumber">
    <w:name w:val="Table List Number"/>
    <w:basedOn w:val="ListNumber"/>
    <w:rsid w:val="00067300"/>
    <w:pPr>
      <w:numPr>
        <w:numId w:val="0"/>
      </w:numPr>
    </w:pPr>
  </w:style>
  <w:style w:type="paragraph" w:styleId="TOC4">
    <w:name w:val="toc 4"/>
    <w:basedOn w:val="TOCBase"/>
    <w:next w:val="Normal"/>
    <w:semiHidden/>
    <w:rsid w:val="00067300"/>
    <w:pPr>
      <w:tabs>
        <w:tab w:val="right" w:leader="dot" w:pos="9071"/>
      </w:tabs>
      <w:ind w:left="1701"/>
    </w:pPr>
  </w:style>
  <w:style w:type="paragraph" w:customStyle="1" w:styleId="ListAlpha">
    <w:name w:val="List Alpha"/>
    <w:basedOn w:val="List"/>
    <w:rsid w:val="00067300"/>
    <w:pPr>
      <w:numPr>
        <w:numId w:val="9"/>
      </w:numPr>
    </w:pPr>
  </w:style>
  <w:style w:type="paragraph" w:customStyle="1" w:styleId="ListAlpha2">
    <w:name w:val="List Alpha 2"/>
    <w:basedOn w:val="List2"/>
    <w:rsid w:val="00067300"/>
    <w:pPr>
      <w:numPr>
        <w:numId w:val="8"/>
      </w:numPr>
    </w:pPr>
  </w:style>
  <w:style w:type="paragraph" w:styleId="List3">
    <w:name w:val="List 3"/>
    <w:basedOn w:val="BodyText"/>
    <w:rsid w:val="00067300"/>
    <w:pPr>
      <w:tabs>
        <w:tab w:val="left" w:pos="1021"/>
      </w:tabs>
      <w:spacing w:before="60" w:after="60"/>
      <w:ind w:left="1020" w:hanging="340"/>
    </w:pPr>
  </w:style>
  <w:style w:type="paragraph" w:styleId="List4">
    <w:name w:val="List 4"/>
    <w:basedOn w:val="BodyText"/>
    <w:rsid w:val="00067300"/>
    <w:pPr>
      <w:tabs>
        <w:tab w:val="left" w:pos="1361"/>
      </w:tabs>
      <w:spacing w:before="60" w:after="60"/>
      <w:ind w:left="1361" w:hanging="340"/>
    </w:pPr>
  </w:style>
  <w:style w:type="paragraph" w:styleId="List5">
    <w:name w:val="List 5"/>
    <w:basedOn w:val="BodyText"/>
    <w:rsid w:val="00067300"/>
    <w:pPr>
      <w:tabs>
        <w:tab w:val="left" w:pos="1701"/>
      </w:tabs>
      <w:spacing w:before="60" w:after="60"/>
      <w:ind w:left="1701" w:hanging="340"/>
    </w:pPr>
  </w:style>
  <w:style w:type="paragraph" w:styleId="ListBullet3">
    <w:name w:val="List Bullet 3"/>
    <w:basedOn w:val="List3"/>
    <w:rsid w:val="00067300"/>
    <w:pPr>
      <w:numPr>
        <w:numId w:val="15"/>
      </w:numPr>
      <w:tabs>
        <w:tab w:val="clear" w:pos="1021"/>
      </w:tabs>
      <w:ind w:left="1037" w:hanging="357"/>
    </w:pPr>
  </w:style>
  <w:style w:type="paragraph" w:styleId="ListBullet4">
    <w:name w:val="List Bullet 4"/>
    <w:basedOn w:val="List4"/>
    <w:rsid w:val="00067300"/>
    <w:pPr>
      <w:numPr>
        <w:numId w:val="3"/>
      </w:numPr>
    </w:pPr>
  </w:style>
  <w:style w:type="paragraph" w:styleId="ListBullet5">
    <w:name w:val="List Bullet 5"/>
    <w:basedOn w:val="List5"/>
    <w:rsid w:val="00067300"/>
    <w:pPr>
      <w:numPr>
        <w:numId w:val="4"/>
      </w:numPr>
    </w:pPr>
  </w:style>
  <w:style w:type="paragraph" w:styleId="ListContinue2">
    <w:name w:val="List Continue 2"/>
    <w:basedOn w:val="List2"/>
    <w:rsid w:val="00067300"/>
    <w:pPr>
      <w:ind w:firstLine="0"/>
    </w:pPr>
  </w:style>
  <w:style w:type="paragraph" w:styleId="ListContinue3">
    <w:name w:val="List Continue 3"/>
    <w:basedOn w:val="List3"/>
    <w:rsid w:val="00067300"/>
    <w:pPr>
      <w:ind w:left="1021" w:firstLine="0"/>
    </w:pPr>
  </w:style>
  <w:style w:type="paragraph" w:styleId="ListContinue4">
    <w:name w:val="List Continue 4"/>
    <w:basedOn w:val="List4"/>
    <w:rsid w:val="00067300"/>
    <w:pPr>
      <w:ind w:firstLine="0"/>
    </w:pPr>
  </w:style>
  <w:style w:type="paragraph" w:styleId="ListContinue5">
    <w:name w:val="List Continue 5"/>
    <w:basedOn w:val="List5"/>
    <w:rsid w:val="00067300"/>
    <w:pPr>
      <w:ind w:firstLine="0"/>
    </w:pPr>
  </w:style>
  <w:style w:type="paragraph" w:styleId="ListNumber3">
    <w:name w:val="List Number 3"/>
    <w:basedOn w:val="List3"/>
    <w:rsid w:val="00067300"/>
    <w:pPr>
      <w:numPr>
        <w:numId w:val="5"/>
      </w:numPr>
    </w:pPr>
  </w:style>
  <w:style w:type="paragraph" w:styleId="ListNumber4">
    <w:name w:val="List Number 4"/>
    <w:basedOn w:val="List4"/>
    <w:rsid w:val="00067300"/>
    <w:pPr>
      <w:numPr>
        <w:numId w:val="6"/>
      </w:numPr>
    </w:pPr>
  </w:style>
  <w:style w:type="paragraph" w:styleId="ListNumber5">
    <w:name w:val="List Number 5"/>
    <w:basedOn w:val="List5"/>
    <w:rsid w:val="00067300"/>
    <w:pPr>
      <w:numPr>
        <w:numId w:val="7"/>
      </w:numPr>
    </w:pPr>
  </w:style>
  <w:style w:type="paragraph" w:styleId="BlockText">
    <w:name w:val="Block Text"/>
    <w:basedOn w:val="Normal"/>
    <w:rsid w:val="00067300"/>
    <w:pPr>
      <w:spacing w:after="120"/>
      <w:ind w:left="1440" w:right="1440"/>
    </w:pPr>
  </w:style>
  <w:style w:type="character" w:customStyle="1" w:styleId="Subscript">
    <w:name w:val="Subscript"/>
    <w:rsid w:val="00067300"/>
    <w:rPr>
      <w:sz w:val="16"/>
      <w:vertAlign w:val="subscript"/>
    </w:rPr>
  </w:style>
  <w:style w:type="character" w:customStyle="1" w:styleId="Superscript">
    <w:name w:val="Superscript"/>
    <w:rsid w:val="00067300"/>
    <w:rPr>
      <w:sz w:val="16"/>
      <w:vertAlign w:val="superscript"/>
    </w:rPr>
  </w:style>
  <w:style w:type="character" w:customStyle="1" w:styleId="Symbols">
    <w:name w:val="Symbols"/>
    <w:rsid w:val="00067300"/>
    <w:rPr>
      <w:rFonts w:ascii="Symbol" w:hAnsi="Symbol"/>
    </w:rPr>
  </w:style>
  <w:style w:type="character" w:customStyle="1" w:styleId="MenuOptions">
    <w:name w:val="Menu Options"/>
    <w:rsid w:val="00067300"/>
    <w:rPr>
      <w:rFonts w:ascii="Arial Narrow" w:hAnsi="Arial Narrow"/>
      <w:smallCaps/>
    </w:rPr>
  </w:style>
  <w:style w:type="character" w:customStyle="1" w:styleId="Buttons">
    <w:name w:val="Buttons"/>
    <w:rsid w:val="00067300"/>
    <w:rPr>
      <w:b/>
    </w:rPr>
  </w:style>
  <w:style w:type="character" w:customStyle="1" w:styleId="Underlined">
    <w:name w:val="Underlined"/>
    <w:rsid w:val="00067300"/>
    <w:rPr>
      <w:u w:val="single"/>
    </w:rPr>
  </w:style>
  <w:style w:type="paragraph" w:customStyle="1" w:styleId="TableBodyTextRight">
    <w:name w:val="Table Body Text Right"/>
    <w:basedOn w:val="TableBodyText"/>
    <w:rsid w:val="00067300"/>
    <w:pPr>
      <w:widowControl w:val="0"/>
      <w:autoSpaceDE w:val="0"/>
      <w:autoSpaceDN w:val="0"/>
      <w:adjustRightInd w:val="0"/>
      <w:jc w:val="right"/>
    </w:pPr>
    <w:rPr>
      <w:rFonts w:cs="Arial"/>
      <w:szCs w:val="18"/>
    </w:rPr>
  </w:style>
  <w:style w:type="paragraph" w:customStyle="1" w:styleId="CopyrightText">
    <w:name w:val="Copyright Text"/>
    <w:basedOn w:val="BodyText"/>
    <w:rsid w:val="00067300"/>
    <w:rPr>
      <w:sz w:val="18"/>
    </w:rPr>
  </w:style>
  <w:style w:type="paragraph" w:customStyle="1" w:styleId="BodySmallRight">
    <w:name w:val="Body Small Right"/>
    <w:basedOn w:val="BodyTextRight"/>
    <w:rsid w:val="00067300"/>
    <w:rPr>
      <w:sz w:val="18"/>
      <w:szCs w:val="18"/>
    </w:rPr>
  </w:style>
  <w:style w:type="paragraph" w:customStyle="1" w:styleId="MarginEdition">
    <w:name w:val="Margin Edition"/>
    <w:basedOn w:val="MarginNote"/>
    <w:rsid w:val="00067300"/>
    <w:pPr>
      <w:spacing w:before="0" w:after="0"/>
    </w:pPr>
    <w:rPr>
      <w:rFonts w:ascii="Times New Roman" w:hAnsi="Times New Roman"/>
      <w:color w:val="999999"/>
    </w:rPr>
  </w:style>
  <w:style w:type="paragraph" w:customStyle="1" w:styleId="Spacer">
    <w:name w:val="Spacer"/>
    <w:basedOn w:val="Normal"/>
    <w:rsid w:val="00067300"/>
    <w:rPr>
      <w:sz w:val="2"/>
      <w:szCs w:val="2"/>
    </w:rPr>
  </w:style>
  <w:style w:type="character" w:customStyle="1" w:styleId="Small">
    <w:name w:val="Small"/>
    <w:rsid w:val="00067300"/>
    <w:rPr>
      <w:sz w:val="16"/>
    </w:rPr>
  </w:style>
  <w:style w:type="paragraph" w:customStyle="1" w:styleId="WideTable">
    <w:name w:val="Wide Table"/>
    <w:basedOn w:val="Normal"/>
    <w:rsid w:val="00067300"/>
    <w:pPr>
      <w:ind w:left="-1418"/>
    </w:pPr>
    <w:rPr>
      <w:sz w:val="2"/>
      <w:szCs w:val="2"/>
    </w:rPr>
  </w:style>
  <w:style w:type="character" w:styleId="PageNumber">
    <w:name w:val="page number"/>
    <w:rsid w:val="00067300"/>
  </w:style>
  <w:style w:type="paragraph" w:styleId="Quote">
    <w:name w:val="Quote"/>
    <w:basedOn w:val="Heading1"/>
    <w:link w:val="QuoteChar"/>
    <w:qFormat/>
    <w:rsid w:val="00067300"/>
    <w:rPr>
      <w:b w:val="0"/>
      <w:sz w:val="72"/>
      <w:szCs w:val="72"/>
      <w:lang w:val="en-NZ"/>
    </w:rPr>
  </w:style>
  <w:style w:type="character" w:customStyle="1" w:styleId="QuoteChar">
    <w:name w:val="Quote Char"/>
    <w:link w:val="Quote"/>
    <w:rsid w:val="00067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300"/>
    <w:pPr>
      <w:pageBreakBefore/>
    </w:pPr>
  </w:style>
  <w:style w:type="paragraph" w:customStyle="1" w:styleId="Border">
    <w:name w:val="Border"/>
    <w:basedOn w:val="Normal"/>
    <w:qFormat/>
    <w:rsid w:val="00067300"/>
    <w:pPr>
      <w:pBdr>
        <w:top w:val="single" w:sz="18" w:space="1" w:color="auto"/>
      </w:pBdr>
    </w:pPr>
    <w:rPr>
      <w:rFonts w:ascii="Times New Roman" w:hAnsi="Times New Roman"/>
      <w:color w:val="FFFFFF"/>
      <w:sz w:val="2"/>
    </w:rPr>
  </w:style>
  <w:style w:type="character" w:styleId="IntenseEmphasis">
    <w:name w:val="Intense Emphasis"/>
    <w:uiPriority w:val="21"/>
    <w:qFormat/>
    <w:rsid w:val="00067300"/>
    <w:rPr>
      <w:b/>
      <w:bCs/>
      <w:i/>
      <w:iCs/>
      <w:color w:val="auto"/>
    </w:rPr>
  </w:style>
  <w:style w:type="paragraph" w:styleId="IntenseQuote">
    <w:name w:val="Intense Quote"/>
    <w:basedOn w:val="Normal"/>
    <w:next w:val="Normal"/>
    <w:link w:val="IntenseQuoteChar"/>
    <w:uiPriority w:val="30"/>
    <w:qFormat/>
    <w:rsid w:val="000673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7300"/>
    <w:rPr>
      <w:rFonts w:ascii="Courier New" w:eastAsia="Times New Roman" w:hAnsi="Courier New" w:cs="Times New Roman"/>
      <w:b/>
      <w:bCs/>
      <w:i/>
      <w:iCs/>
      <w:szCs w:val="20"/>
      <w:lang w:val="en-US" w:eastAsia="en-US"/>
    </w:rPr>
  </w:style>
  <w:style w:type="character" w:styleId="SubtleReference">
    <w:name w:val="Subtle Reference"/>
    <w:uiPriority w:val="31"/>
    <w:qFormat/>
    <w:rsid w:val="00067300"/>
    <w:rPr>
      <w:smallCaps/>
      <w:color w:val="auto"/>
      <w:u w:val="single"/>
    </w:rPr>
  </w:style>
  <w:style w:type="character" w:styleId="IntenseReference">
    <w:name w:val="Intense Reference"/>
    <w:uiPriority w:val="32"/>
    <w:qFormat/>
    <w:rsid w:val="00067300"/>
    <w:rPr>
      <w:b/>
      <w:bCs/>
      <w:smallCaps/>
      <w:color w:val="auto"/>
      <w:spacing w:val="5"/>
      <w:u w:val="single"/>
    </w:rPr>
  </w:style>
  <w:style w:type="paragraph" w:customStyle="1" w:styleId="2ColumnHeading">
    <w:name w:val="2Column Heading"/>
    <w:basedOn w:val="BodyText"/>
    <w:qFormat/>
    <w:rsid w:val="00067300"/>
    <w:pPr>
      <w:spacing w:after="60"/>
      <w:ind w:left="-2268"/>
    </w:pPr>
    <w:rPr>
      <w:b/>
    </w:rPr>
  </w:style>
  <w:style w:type="paragraph" w:customStyle="1" w:styleId="Heading1TOC">
    <w:name w:val="Heading1 TOC"/>
    <w:basedOn w:val="Normal"/>
    <w:qFormat/>
    <w:rsid w:val="00067300"/>
    <w:pPr>
      <w:spacing w:before="240" w:after="120"/>
    </w:pPr>
    <w:rPr>
      <w:rFonts w:ascii="Times New Roman" w:hAnsi="Times New Roman"/>
      <w:b/>
      <w:sz w:val="32"/>
    </w:rPr>
  </w:style>
  <w:style w:type="paragraph" w:customStyle="1" w:styleId="Heading2TOC">
    <w:name w:val="Heading2 TOC"/>
    <w:basedOn w:val="Normal"/>
    <w:qFormat/>
    <w:rsid w:val="00067300"/>
    <w:pPr>
      <w:spacing w:before="240" w:after="60"/>
    </w:pPr>
    <w:rPr>
      <w:rFonts w:ascii="Times New Roman" w:hAnsi="Times New Roman"/>
      <w:b/>
      <w:sz w:val="28"/>
    </w:rPr>
  </w:style>
  <w:style w:type="character" w:customStyle="1" w:styleId="Underline">
    <w:name w:val="Underline"/>
    <w:qFormat/>
    <w:rsid w:val="00067300"/>
    <w:rPr>
      <w:u w:val="single"/>
    </w:rPr>
  </w:style>
  <w:style w:type="paragraph" w:styleId="BalloonText">
    <w:name w:val="Balloon Text"/>
    <w:basedOn w:val="Normal"/>
    <w:link w:val="BalloonTextChar"/>
    <w:rsid w:val="00067300"/>
    <w:rPr>
      <w:rFonts w:ascii="Tahoma" w:hAnsi="Tahoma" w:cs="Tahoma"/>
      <w:sz w:val="16"/>
      <w:szCs w:val="16"/>
    </w:rPr>
  </w:style>
  <w:style w:type="character" w:customStyle="1" w:styleId="BalloonTextChar">
    <w:name w:val="Balloon Text Char"/>
    <w:link w:val="BalloonText"/>
    <w:rsid w:val="000673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73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73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1052</Words>
  <Characters>6941</Characters>
  <Application>Microsoft Office Word</Application>
  <DocSecurity>0</DocSecurity>
  <Lines>281</Lines>
  <Paragraphs>158</Paragraphs>
  <ScaleCrop>false</ScaleCrop>
  <Company>Author-it Software Corporation Ltd.</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BSBSMB201A Identify suitability for micro business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2012-05-26T14:16:00Z</dcterms:created>
  <dcterms:modified xsi:type="dcterms:W3CDTF">2012-05-26T14:16:00Z</dcterms:modified>
</cp:coreProperties>
</file>