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2A7" w:rsidP="00F042A7">
      <w:pPr>
        <w:pStyle w:val="Title"/>
      </w:pPr>
      <w:r>
        <w:fldChar w:fldCharType="begin"/>
      </w:r>
      <w:r>
        <w:instrText xml:space="preserve"> TITLE   \* MERGEFORMAT </w:instrText>
      </w:r>
      <w:r>
        <w:fldChar w:fldCharType="separate"/>
      </w:r>
      <w:r>
        <w:t>BSBPUB504A Develop and implement crisis management plans</w:t>
      </w:r>
      <w:r>
        <w:fldChar w:fldCharType="end"/>
      </w:r>
    </w:p>
    <w:p w:rsidR="00F042A7" w:rsidP="00F042A7">
      <w:pPr>
        <w:pStyle w:val="Version"/>
        <w:sectPr w:rsidSect="00917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71CB" w:rsidP="009171CB">
      <w:pPr>
        <w:pStyle w:val="SuperHeading"/>
      </w:pPr>
      <w:r w:rsidRPr="009171CB">
        <w:t>BSBPUB504A Develop and implement crisis management plans</w:t>
      </w:r>
    </w:p>
    <w:p w:rsidR="00000000" w:rsidRPr="009171CB" w:rsidP="009171CB">
      <w:pPr>
        <w:pStyle w:val="SuperHeading"/>
      </w:pPr>
    </w:p>
    <w:p w:rsidR="00000000" w:rsidRPr="009171CB" w:rsidP="009171CB">
      <w:pPr>
        <w:pStyle w:val="Heading1"/>
      </w:pPr>
      <w:bookmarkStart w:id="1" w:name="O_67155"/>
      <w:bookmarkEnd w:id="1"/>
      <w:r w:rsidRPr="009171CB">
        <w:t>Modification History</w:t>
      </w:r>
    </w:p>
    <w:p w:rsidR="00000000" w:rsidRPr="009171CB" w:rsidP="009171CB">
      <w:pPr>
        <w:pStyle w:val="BodyText"/>
      </w:pPr>
      <w:r w:rsidRPr="009171CB">
        <w:t>Not applicable.</w:t>
      </w:r>
    </w:p>
    <w:p w:rsidR="00000000" w:rsidRPr="009171CB" w:rsidP="009171CB">
      <w:pPr>
        <w:pStyle w:val="AllowPageBreak"/>
      </w:pPr>
    </w:p>
    <w:p w:rsidR="00000000" w:rsidRPr="009171CB" w:rsidP="009171CB">
      <w:pPr>
        <w:pStyle w:val="Heading1"/>
      </w:pPr>
      <w:bookmarkStart w:id="2" w:name="O_67156"/>
      <w:bookmarkEnd w:id="2"/>
      <w:r w:rsidRPr="009171CB">
        <w:t>Unit Descriptor</w:t>
      </w:r>
    </w:p>
    <w:tbl>
      <w:tblPr>
        <w:tblW w:w="0" w:type="auto"/>
        <w:tblLayout w:type="fixed"/>
        <w:tblCellMar>
          <w:left w:w="62" w:type="dxa"/>
          <w:right w:w="62" w:type="dxa"/>
        </w:tblCellMar>
        <w:tblLook w:val="0000"/>
      </w:tblPr>
      <w:tblGrid>
        <w:gridCol w:w="2662"/>
        <w:gridCol w:w="5860"/>
      </w:tblGrid>
      <w:tr w:rsidTr="00F042A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t xml:space="preserve">This unit describes the performance outcomes, skills and knowledge required by public relations </w:t>
            </w:r>
            <w:r w:rsidRPr="009171CB">
              <w:t>personnel to coordinate, develop and implement a crisis management plan to provide an organisation with a planned communications response for use in the event of crisis.</w:t>
            </w:r>
          </w:p>
          <w:p w:rsidR="00000000" w:rsidRPr="009171CB" w:rsidP="009171CB">
            <w:pPr>
              <w:pStyle w:val="BodyText"/>
            </w:pPr>
            <w:r w:rsidRPr="009171CB">
              <w:t>No licensing, legislative, regulatory or certification requirements apply to this unit</w:t>
            </w:r>
            <w:r w:rsidRPr="009171CB">
              <w:t xml:space="preserve"> at the time of endorsement.</w:t>
            </w: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3" w:name="O_67157"/>
      <w:bookmarkEnd w:id="3"/>
      <w:r w:rsidRPr="009171CB">
        <w:t>Application of the Unit</w:t>
      </w:r>
    </w:p>
    <w:tbl>
      <w:tblPr>
        <w:tblW w:w="0" w:type="auto"/>
        <w:tblLayout w:type="fixed"/>
        <w:tblCellMar>
          <w:left w:w="62" w:type="dxa"/>
          <w:right w:w="62" w:type="dxa"/>
        </w:tblCellMar>
        <w:tblLook w:val="0000"/>
      </w:tblPr>
      <w:tblGrid>
        <w:gridCol w:w="2751"/>
        <w:gridCol w:w="5771"/>
      </w:tblGrid>
      <w:tr w:rsidTr="00F042A7">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t xml:space="preserve">This unit applies to individuals working in senior public relations roles who are primarily responsible for preparing and implementing a planned </w:t>
            </w:r>
            <w:r w:rsidRPr="009171CB">
              <w:t>communications response in the event of a crisis occurring.</w:t>
            </w: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4" w:name="O_67158"/>
      <w:bookmarkEnd w:id="4"/>
      <w:r w:rsidRPr="009171CB">
        <w:t>Licensing/Regulatory Information</w:t>
      </w:r>
    </w:p>
    <w:p w:rsidR="00000000" w:rsidRPr="009171CB" w:rsidP="009171CB">
      <w:pPr>
        <w:pStyle w:val="BodyText"/>
      </w:pPr>
      <w:r w:rsidRPr="009171CB">
        <w:t>Not applicable.</w:t>
      </w:r>
    </w:p>
    <w:p w:rsidR="00000000" w:rsidRPr="009171CB" w:rsidP="009171CB">
      <w:pPr>
        <w:pStyle w:val="AllowPageBreak"/>
      </w:pPr>
    </w:p>
    <w:p w:rsidR="00000000" w:rsidRPr="009171CB" w:rsidP="009171CB">
      <w:pPr>
        <w:pStyle w:val="Heading1"/>
      </w:pPr>
      <w:bookmarkStart w:id="5" w:name="O_67159"/>
      <w:bookmarkEnd w:id="5"/>
      <w:r w:rsidRPr="009171CB">
        <w:t>Pre-Requisites</w:t>
      </w:r>
    </w:p>
    <w:tbl>
      <w:tblPr>
        <w:tblW w:w="0" w:type="auto"/>
        <w:tblLayout w:type="fixed"/>
        <w:tblCellMar>
          <w:left w:w="62" w:type="dxa"/>
          <w:right w:w="62" w:type="dxa"/>
        </w:tblCellMar>
        <w:tblLook w:val="0000"/>
      </w:tblPr>
      <w:tblGrid>
        <w:gridCol w:w="2775"/>
        <w:gridCol w:w="1295"/>
        <w:gridCol w:w="4452"/>
      </w:tblGrid>
      <w:tr w:rsidTr="00F042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p>
        </w:tc>
      </w:tr>
      <w:tr w:rsidTr="00F042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p>
        </w:tc>
      </w:tr>
      <w:tr w:rsidTr="00F042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6" w:name="O_67160"/>
      <w:bookmarkEnd w:id="6"/>
      <w:r w:rsidRPr="009171CB">
        <w:t>Employability Skills Information</w:t>
      </w:r>
    </w:p>
    <w:tbl>
      <w:tblPr>
        <w:tblW w:w="0" w:type="auto"/>
        <w:tblLayout w:type="fixed"/>
        <w:tblCellMar>
          <w:left w:w="62" w:type="dxa"/>
          <w:right w:w="62" w:type="dxa"/>
        </w:tblCellMar>
        <w:tblLook w:val="0000"/>
      </w:tblPr>
      <w:tblGrid>
        <w:gridCol w:w="2802"/>
        <w:gridCol w:w="5720"/>
      </w:tblGrid>
      <w:tr w:rsidTr="00F042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t>This unit contains employability skills.</w:t>
            </w: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7" w:name="O_67161"/>
      <w:bookmarkEnd w:id="7"/>
      <w:r w:rsidRPr="009171CB">
        <w:t>Elements and Performance Criteria Pre-Content</w:t>
      </w:r>
    </w:p>
    <w:tbl>
      <w:tblPr>
        <w:tblW w:w="0" w:type="auto"/>
        <w:tblLayout w:type="fixed"/>
        <w:tblCellMar>
          <w:left w:w="62" w:type="dxa"/>
          <w:right w:w="62" w:type="dxa"/>
        </w:tblCellMar>
        <w:tblLook w:val="0000"/>
      </w:tblPr>
      <w:tblGrid>
        <w:gridCol w:w="2580"/>
        <w:gridCol w:w="5942"/>
      </w:tblGrid>
      <w:tr w:rsidTr="00F042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t>Performance criteria describe the performance needed to demonstrate achievement of the element. Where bold italicised text is used, further information is detailed in the required skills and knowledge section and the range statement. Assessment of performa</w:t>
            </w:r>
            <w:r w:rsidRPr="009171CB">
              <w:t>nce is to be consistent with the evidence guide.</w:t>
            </w: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8" w:name="O_67162"/>
      <w:bookmarkEnd w:id="8"/>
      <w:r w:rsidRPr="009171CB">
        <w:t>Elements and Performance Criteria</w:t>
      </w:r>
    </w:p>
    <w:tbl>
      <w:tblPr>
        <w:tblW w:w="0" w:type="auto"/>
        <w:tblLayout w:type="fixed"/>
        <w:tblCellMar>
          <w:left w:w="62" w:type="dxa"/>
          <w:right w:w="62" w:type="dxa"/>
        </w:tblCellMar>
        <w:tblLook w:val="0000"/>
      </w:tblPr>
      <w:tblGrid>
        <w:gridCol w:w="2580"/>
        <w:gridCol w:w="5942"/>
      </w:tblGrid>
      <w:tr w:rsidTr="00F042A7">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PERFORMANCE CRITERIA</w:t>
            </w:r>
          </w:p>
        </w:tc>
      </w:tr>
      <w:tr w:rsidTr="00F042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List"/>
              <w:rPr>
                <w:lang w:val="en-NZ"/>
              </w:rPr>
            </w:pPr>
            <w:r w:rsidRPr="009171CB">
              <w:t>1.</w:t>
            </w:r>
            <w:r w:rsidRPr="009171CB">
              <w:tab/>
              <w:t>Develop crisis management plans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2"/>
            </w:pPr>
            <w:r w:rsidRPr="009171CB">
              <w:t>1.1.</w:t>
            </w:r>
            <w:r w:rsidRPr="009171CB">
              <w:tab/>
              <w:t xml:space="preserve">Conduct </w:t>
            </w:r>
            <w:r w:rsidRPr="009171CB">
              <w:rPr>
                <w:rStyle w:val="BoldandItalics"/>
              </w:rPr>
              <w:t>research</w:t>
            </w:r>
            <w:r w:rsidRPr="009171CB">
              <w:t xml:space="preserve"> to identify </w:t>
            </w:r>
            <w:r w:rsidRPr="009171CB">
              <w:rPr>
                <w:rStyle w:val="BoldandItalics"/>
              </w:rPr>
              <w:t>crisis management</w:t>
            </w:r>
            <w:r w:rsidRPr="009171CB">
              <w:t xml:space="preserve"> best practice</w:t>
            </w:r>
          </w:p>
          <w:p w:rsidR="00000000" w:rsidRPr="009171CB" w:rsidP="009171CB">
            <w:pPr>
              <w:pStyle w:val="List2"/>
            </w:pPr>
            <w:r w:rsidRPr="009171CB">
              <w:t>1.2.</w:t>
            </w:r>
            <w:r w:rsidRPr="009171CB">
              <w:tab/>
              <w:t xml:space="preserve">Consult </w:t>
            </w:r>
            <w:r w:rsidRPr="009171CB">
              <w:rPr>
                <w:rStyle w:val="BoldandItalics"/>
              </w:rPr>
              <w:t>relevant groups and individuals</w:t>
            </w:r>
            <w:r w:rsidRPr="009171CB">
              <w:t xml:space="preserve"> for input into the </w:t>
            </w:r>
            <w:r w:rsidRPr="009171CB">
              <w:rPr>
                <w:rStyle w:val="BoldandItalics"/>
              </w:rPr>
              <w:t>crisis management plan</w:t>
            </w:r>
          </w:p>
          <w:p w:rsidR="00000000" w:rsidRPr="009171CB" w:rsidP="009171CB">
            <w:pPr>
              <w:pStyle w:val="List2"/>
            </w:pPr>
            <w:r w:rsidRPr="009171CB">
              <w:t>1.3.</w:t>
            </w:r>
            <w:r w:rsidRPr="009171CB">
              <w:tab/>
              <w:t xml:space="preserve">Document, distribute and maintain organisational </w:t>
            </w:r>
            <w:r w:rsidRPr="009171CB">
              <w:rPr>
                <w:rStyle w:val="BoldandItalics"/>
              </w:rPr>
              <w:t>crisis management plan</w:t>
            </w:r>
          </w:p>
          <w:p w:rsidR="00000000" w:rsidRPr="009171CB" w:rsidP="009171CB">
            <w:pPr>
              <w:pStyle w:val="List2"/>
            </w:pPr>
            <w:r w:rsidRPr="009171CB">
              <w:t>1.4.</w:t>
            </w:r>
            <w:r w:rsidRPr="009171CB">
              <w:tab/>
              <w:t xml:space="preserve">Ensure organisational </w:t>
            </w:r>
            <w:r w:rsidRPr="009171CB">
              <w:rPr>
                <w:rStyle w:val="BoldandItalics"/>
              </w:rPr>
              <w:t>crisis management plan is</w:t>
            </w:r>
            <w:r w:rsidRPr="009171CB">
              <w:t xml:space="preserve"> clearly understood by relevant groups</w:t>
            </w:r>
          </w:p>
          <w:p w:rsidR="00000000" w:rsidRPr="009171CB" w:rsidP="009171CB">
            <w:pPr>
              <w:pStyle w:val="List2"/>
            </w:pPr>
            <w:r w:rsidRPr="009171CB">
              <w:t>1.5.</w:t>
            </w:r>
            <w:r w:rsidRPr="009171CB">
              <w:tab/>
              <w:t xml:space="preserve">Ensure </w:t>
            </w:r>
            <w:r w:rsidRPr="009171CB">
              <w:rPr>
                <w:rStyle w:val="BoldandItalics"/>
              </w:rPr>
              <w:t>cr</w:t>
            </w:r>
            <w:r w:rsidRPr="009171CB">
              <w:rPr>
                <w:rStyle w:val="BoldandItalics"/>
              </w:rPr>
              <w:t>isis management plan</w:t>
            </w:r>
            <w:r w:rsidRPr="009171CB">
              <w:t xml:space="preserve"> complies with organisational policies and </w:t>
            </w:r>
            <w:r w:rsidRPr="009171CB">
              <w:rPr>
                <w:rStyle w:val="BoldandItalics"/>
              </w:rPr>
              <w:t>legal and ethical requirements</w:t>
            </w:r>
          </w:p>
          <w:p w:rsidR="00000000" w:rsidP="009171CB">
            <w:pPr>
              <w:pStyle w:val="List2"/>
              <w:rPr>
                <w:lang w:val="en-NZ"/>
              </w:rPr>
            </w:pPr>
            <w:r w:rsidRPr="009171CB">
              <w:t>1.6.</w:t>
            </w:r>
            <w:r w:rsidRPr="009171CB">
              <w:tab/>
              <w:t>Practise simulated crisis responses</w:t>
            </w:r>
          </w:p>
        </w:tc>
      </w:tr>
      <w:tr w:rsidTr="00F042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List"/>
              <w:rPr>
                <w:lang w:val="en-NZ"/>
              </w:rPr>
            </w:pPr>
            <w:r w:rsidRPr="009171CB">
              <w:t>2.</w:t>
            </w:r>
            <w:r w:rsidRPr="009171CB">
              <w:tab/>
              <w:t>Implement a crisis management plan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2"/>
            </w:pPr>
            <w:r w:rsidRPr="009171CB">
              <w:t>2.1.</w:t>
            </w:r>
            <w:r w:rsidRPr="009171CB">
              <w:tab/>
              <w:t>Set up a dedicated crisis resource centre</w:t>
            </w:r>
          </w:p>
          <w:p w:rsidR="00000000" w:rsidRPr="009171CB" w:rsidP="009171CB">
            <w:pPr>
              <w:pStyle w:val="List2"/>
            </w:pPr>
            <w:r w:rsidRPr="009171CB">
              <w:t>2.2.</w:t>
            </w:r>
            <w:r w:rsidRPr="009171CB">
              <w:tab/>
              <w:t>Develop a crisis response team</w:t>
            </w:r>
            <w:r w:rsidRPr="009171CB">
              <w:t xml:space="preserve"> to </w:t>
            </w:r>
            <w:r w:rsidRPr="009171CB">
              <w:rPr>
                <w:rStyle w:val="BoldandItalics"/>
              </w:rPr>
              <w:t>deal with media</w:t>
            </w:r>
            <w:r w:rsidRPr="009171CB">
              <w:t xml:space="preserve"> and conduct issue tracking</w:t>
            </w:r>
          </w:p>
          <w:p w:rsidR="00000000" w:rsidRPr="009171CB" w:rsidP="009171CB">
            <w:pPr>
              <w:pStyle w:val="List2"/>
            </w:pPr>
            <w:r w:rsidRPr="009171CB">
              <w:t>2.3.</w:t>
            </w:r>
            <w:r w:rsidRPr="009171CB">
              <w:tab/>
              <w:t>Monitor media to ensure the organisation is aware of possible crises</w:t>
            </w:r>
          </w:p>
          <w:p w:rsidR="00000000" w:rsidP="009171CB">
            <w:pPr>
              <w:pStyle w:val="List2"/>
              <w:rPr>
                <w:lang w:val="en-NZ"/>
              </w:rPr>
            </w:pPr>
            <w:r w:rsidRPr="009171CB">
              <w:t>2.4.</w:t>
            </w:r>
            <w:r w:rsidRPr="009171CB">
              <w:tab/>
              <w:t xml:space="preserve">Implement and monitor </w:t>
            </w:r>
            <w:r w:rsidRPr="009171CB">
              <w:rPr>
                <w:rStyle w:val="BoldandItalics"/>
              </w:rPr>
              <w:t>issues tracking</w:t>
            </w:r>
            <w:r w:rsidRPr="009171CB">
              <w:t xml:space="preserve"> systems according to crisis plans</w:t>
            </w:r>
          </w:p>
        </w:tc>
      </w:tr>
      <w:tr w:rsidTr="00F042A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List"/>
              <w:rPr>
                <w:lang w:val="en-NZ"/>
              </w:rPr>
            </w:pPr>
            <w:r w:rsidRPr="009171CB">
              <w:t>3.</w:t>
            </w:r>
            <w:r w:rsidRPr="009171CB">
              <w:tab/>
              <w:t>Review and update crisis management plans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2"/>
            </w:pPr>
            <w:r w:rsidRPr="009171CB">
              <w:t>3.1.</w:t>
            </w:r>
            <w:r w:rsidRPr="009171CB">
              <w:tab/>
            </w:r>
            <w:r w:rsidRPr="009171CB">
              <w:t>Consult managers and employees about the effectiveness of the crisis plan</w:t>
            </w:r>
          </w:p>
          <w:p w:rsidR="00000000" w:rsidRPr="009171CB" w:rsidP="009171CB">
            <w:pPr>
              <w:pStyle w:val="List2"/>
            </w:pPr>
            <w:r w:rsidRPr="009171CB">
              <w:t>3.2.</w:t>
            </w:r>
            <w:r w:rsidRPr="009171CB">
              <w:tab/>
              <w:t>Amend crisis management plans as necessary to comply with legal and ethical requirements</w:t>
            </w: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9" w:name="O_67163"/>
      <w:bookmarkEnd w:id="9"/>
      <w:r w:rsidRPr="009171CB">
        <w:t>Required Skills and Knowledge</w:t>
      </w:r>
    </w:p>
    <w:tbl>
      <w:tblPr>
        <w:tblW w:w="0" w:type="auto"/>
        <w:tblLayout w:type="fixed"/>
        <w:tblCellMar>
          <w:left w:w="62" w:type="dxa"/>
          <w:right w:w="62" w:type="dxa"/>
        </w:tblCellMar>
        <w:tblLook w:val="0000"/>
      </w:tblPr>
      <w:tblGrid>
        <w:gridCol w:w="8522"/>
      </w:tblGrid>
      <w:tr w:rsidTr="00F042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REQUIRED SKILLS AND KNOWLEDGE</w:t>
            </w:r>
          </w:p>
        </w:tc>
      </w:tr>
      <w:tr w:rsidTr="00F042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t>This secti</w:t>
            </w:r>
            <w:r w:rsidRPr="009171CB">
              <w:t>on describes the skills and knowledge required for this unit.</w:t>
            </w:r>
          </w:p>
        </w:tc>
      </w:tr>
      <w:tr w:rsidTr="00F042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Required skills</w:t>
            </w:r>
          </w:p>
        </w:tc>
      </w:tr>
      <w:tr w:rsidTr="00F042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communication, interpersonal and negotiation skills to liaise effectively with stakeholders, resolve conflict and develop effectives crisis management plans</w:t>
            </w:r>
          </w:p>
          <w:p w:rsidR="00000000" w:rsidRPr="009171CB" w:rsidP="009171CB">
            <w:pPr>
              <w:pStyle w:val="ListBullet"/>
            </w:pPr>
            <w:r w:rsidRPr="009171CB">
              <w:t>culturally appropriate communication skills to relate to people from diverse backgrounds and people with diverse abilities</w:t>
            </w:r>
          </w:p>
          <w:p w:rsidR="00000000" w:rsidRPr="009171CB" w:rsidP="009171CB">
            <w:pPr>
              <w:pStyle w:val="ListBullet"/>
            </w:pPr>
            <w:r w:rsidRPr="009171CB">
              <w:t>literacy skills sufficient to write to a range of audiences in different styles</w:t>
            </w:r>
          </w:p>
          <w:p w:rsidR="00000000" w:rsidRPr="009171CB" w:rsidP="009171CB">
            <w:pPr>
              <w:pStyle w:val="ListBullet"/>
            </w:pPr>
            <w:r w:rsidRPr="009171CB">
              <w:t>research and data collection skills to design and ana</w:t>
            </w:r>
            <w:r w:rsidRPr="009171CB">
              <w:t>lyse crisis management plans</w:t>
            </w:r>
          </w:p>
          <w:p w:rsidR="00000000" w:rsidP="009171CB">
            <w:pPr>
              <w:pStyle w:val="ListBullet"/>
              <w:rPr>
                <w:lang w:val="en-NZ"/>
              </w:rPr>
            </w:pPr>
            <w:r w:rsidRPr="009171CB">
              <w:t>technology skills to use a range of software and equipment relevant to the public relations industry</w:t>
            </w:r>
          </w:p>
        </w:tc>
      </w:tr>
      <w:tr w:rsidTr="00F042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Required knowledge</w:t>
            </w:r>
          </w:p>
        </w:tc>
      </w:tr>
      <w:tr w:rsidTr="00F042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 xml:space="preserve">computer software applications </w:t>
            </w:r>
          </w:p>
          <w:p w:rsidR="00000000" w:rsidRPr="009171CB" w:rsidP="009171CB">
            <w:pPr>
              <w:pStyle w:val="ListBullet"/>
            </w:pPr>
            <w:r w:rsidRPr="009171CB">
              <w:t>overview knowledge of key provisions of relevant legislation from all levels of government, codes of practice and national standards that affect business operations such as:</w:t>
            </w:r>
          </w:p>
          <w:p w:rsidR="00000000" w:rsidRPr="009171CB" w:rsidP="009171CB">
            <w:pPr>
              <w:pStyle w:val="ListBullet2"/>
            </w:pPr>
            <w:r w:rsidRPr="009171CB">
              <w:t>anti-discrimination legislation and principles of equal opportunity, equity and d</w:t>
            </w:r>
            <w:r w:rsidRPr="009171CB">
              <w:t>iversity</w:t>
            </w:r>
          </w:p>
          <w:p w:rsidR="00000000" w:rsidRPr="009171CB" w:rsidP="009171CB">
            <w:pPr>
              <w:pStyle w:val="ListBullet2"/>
            </w:pPr>
            <w:r w:rsidRPr="009171CB">
              <w:t>copyright</w:t>
            </w:r>
          </w:p>
          <w:p w:rsidR="00000000" w:rsidRPr="009171CB" w:rsidP="009171CB">
            <w:pPr>
              <w:pStyle w:val="ListBullet2"/>
            </w:pPr>
            <w:r w:rsidRPr="009171CB">
              <w:t>defamation and libel laws</w:t>
            </w:r>
          </w:p>
          <w:p w:rsidR="00000000" w:rsidRPr="009171CB" w:rsidP="009171CB">
            <w:pPr>
              <w:pStyle w:val="ListBullet2"/>
            </w:pPr>
            <w:r w:rsidRPr="009171CB">
              <w:t>ethical principles such as those outlined in the Public Relations Institute of Australia CodeofEthics and the Australian Journalists Association CodeofEthics</w:t>
            </w:r>
          </w:p>
          <w:p w:rsidR="00000000" w:rsidRPr="009171CB" w:rsidP="009171CB">
            <w:pPr>
              <w:pStyle w:val="ListBullet2"/>
            </w:pPr>
            <w:r w:rsidRPr="009171CB">
              <w:t>marketing codes of practice an</w:t>
            </w:r>
            <w:r w:rsidRPr="009171CB">
              <w:t>d conduct such as the Australian Direct Marketing Association Limited (ADMA) Direct Marketing Code of Practice</w:t>
            </w:r>
          </w:p>
          <w:p w:rsidR="00000000" w:rsidRPr="009171CB" w:rsidP="009171CB">
            <w:pPr>
              <w:pStyle w:val="ListBullet2"/>
            </w:pPr>
            <w:r w:rsidRPr="009171CB">
              <w:t>privacy laws</w:t>
            </w:r>
          </w:p>
          <w:p w:rsidR="00000000" w:rsidRPr="009171CB" w:rsidP="009171CB">
            <w:pPr>
              <w:pStyle w:val="ListBullet2"/>
            </w:pPr>
            <w:r w:rsidRPr="009171CB">
              <w:t>TradePracticesAct1974(Cth)</w:t>
            </w:r>
          </w:p>
          <w:p w:rsidR="00000000" w:rsidRPr="009171CB" w:rsidP="009171CB">
            <w:pPr>
              <w:pStyle w:val="ListBullet"/>
            </w:pPr>
            <w:r w:rsidRPr="009171CB">
              <w:t>organisational culture, policies, procedures and operating environment</w:t>
            </w:r>
          </w:p>
          <w:p w:rsidR="00000000" w:rsidRPr="009171CB" w:rsidP="009171CB">
            <w:pPr>
              <w:pStyle w:val="ListBullet"/>
            </w:pPr>
            <w:r w:rsidRPr="009171CB">
              <w:t>principles of crisis and media ma</w:t>
            </w:r>
            <w:r w:rsidRPr="009171CB">
              <w:t xml:space="preserve">nagement </w:t>
            </w:r>
          </w:p>
          <w:p w:rsidR="00000000" w:rsidRPr="009171CB" w:rsidP="009171CB">
            <w:pPr>
              <w:pStyle w:val="ListBullet"/>
            </w:pPr>
            <w:r w:rsidRPr="009171CB">
              <w:t xml:space="preserve">principles and practices in relation to the media and public relations </w:t>
            </w: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10" w:name="O_67164"/>
      <w:bookmarkEnd w:id="10"/>
      <w:r w:rsidRPr="009171CB">
        <w:t>Evidence Guide</w:t>
      </w:r>
    </w:p>
    <w:tbl>
      <w:tblPr>
        <w:tblW w:w="9570" w:type="dxa"/>
        <w:tblLayout w:type="fixed"/>
        <w:tblCellMar>
          <w:left w:w="62" w:type="dxa"/>
          <w:right w:w="62" w:type="dxa"/>
        </w:tblCellMar>
        <w:tblLook w:val="0000"/>
      </w:tblPr>
      <w:tblGrid>
        <w:gridCol w:w="3908"/>
        <w:gridCol w:w="5662"/>
      </w:tblGrid>
      <w:tr w:rsidTr="00F042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EVIDENCE GUIDE</w:t>
            </w:r>
          </w:p>
        </w:tc>
      </w:tr>
      <w:tr w:rsidTr="00F042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t>The Evidence Guide provides advice on assessment and must be read in conjunction with the performance criteria, required skills and knowledge, range statement and the Assessment Guidelines for the Training Package.</w:t>
            </w:r>
          </w:p>
        </w:tc>
      </w:tr>
      <w:tr w:rsidTr="00F04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p>
        </w:tc>
      </w:tr>
      <w:tr w:rsidTr="00F04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t>Evidence of the following is essential:</w:t>
            </w:r>
          </w:p>
          <w:p w:rsidR="00000000" w:rsidRPr="009171CB" w:rsidP="009171CB">
            <w:pPr>
              <w:pStyle w:val="ListBullet"/>
            </w:pPr>
            <w:r w:rsidRPr="009171CB">
              <w:t>developing, reporting on and presenting a crisis management plan</w:t>
            </w:r>
          </w:p>
          <w:p w:rsidR="00000000" w:rsidP="009171CB">
            <w:pPr>
              <w:pStyle w:val="ListBullet"/>
              <w:rPr>
                <w:lang w:val="en-NZ"/>
              </w:rPr>
            </w:pPr>
            <w:r w:rsidRPr="009171CB">
              <w:t>implementing and evaluating a crisis management plan</w:t>
            </w:r>
          </w:p>
        </w:tc>
      </w:tr>
      <w:tr w:rsidTr="00F04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t>Assessment must ensure:</w:t>
            </w:r>
          </w:p>
          <w:p w:rsidR="00000000" w:rsidRPr="009171CB" w:rsidP="009171CB">
            <w:pPr>
              <w:pStyle w:val="ListBullet"/>
            </w:pPr>
            <w:r w:rsidRPr="009171CB">
              <w:t>access to an actual workplace or simulated environment</w:t>
            </w:r>
          </w:p>
          <w:p w:rsidR="00000000" w:rsidRPr="009171CB" w:rsidP="009171CB">
            <w:pPr>
              <w:pStyle w:val="ListBullet"/>
            </w:pPr>
            <w:r w:rsidRPr="009171CB">
              <w:t>access to office equipment and resources</w:t>
            </w:r>
          </w:p>
          <w:p w:rsidR="00000000" w:rsidP="009171CB">
            <w:pPr>
              <w:pStyle w:val="ListBullet"/>
              <w:rPr>
                <w:lang w:val="en-NZ"/>
              </w:rPr>
            </w:pPr>
            <w:r w:rsidRPr="009171CB">
              <w:t>examples of previous crisis management planning and evaluation documents</w:t>
            </w:r>
          </w:p>
        </w:tc>
      </w:tr>
      <w:tr w:rsidTr="00F04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Method of as</w:t>
            </w:r>
            <w:r w:rsidRPr="009171CB">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t>A range of assessment methods should be used to assess practical skills and knowledge. The following examples are appropriate for this unit:</w:t>
            </w:r>
          </w:p>
          <w:p w:rsidR="00000000" w:rsidRPr="009171CB" w:rsidP="009171CB">
            <w:pPr>
              <w:pStyle w:val="ListBullet"/>
            </w:pPr>
            <w:r w:rsidRPr="009171CB">
              <w:t>analysis of responses to case studies and scenarios</w:t>
            </w:r>
          </w:p>
          <w:p w:rsidR="00000000" w:rsidRPr="009171CB" w:rsidP="009171CB">
            <w:pPr>
              <w:pStyle w:val="ListBullet"/>
            </w:pPr>
            <w:r w:rsidRPr="009171CB">
              <w:t>assessment of written crisis management plans or  reports of crisis management activities</w:t>
            </w:r>
          </w:p>
          <w:p w:rsidR="00000000" w:rsidRPr="009171CB" w:rsidP="009171CB">
            <w:pPr>
              <w:pStyle w:val="ListBullet"/>
            </w:pPr>
            <w:r w:rsidRPr="009171CB">
              <w:t>demonstration of crisis management techniques in a workplace or simulated environment</w:t>
            </w:r>
          </w:p>
          <w:p w:rsidR="00000000" w:rsidRPr="009171CB" w:rsidP="009171CB">
            <w:pPr>
              <w:pStyle w:val="ListBullet"/>
            </w:pPr>
            <w:r w:rsidRPr="009171CB">
              <w:t>direct questioning with review of portfolios of evidence and third party workpla</w:t>
            </w:r>
            <w:r w:rsidRPr="009171CB">
              <w:t>ce reports of on-the-job performance by the candidate</w:t>
            </w:r>
          </w:p>
          <w:p w:rsidR="00000000" w:rsidRPr="009171CB" w:rsidP="009171CB">
            <w:pPr>
              <w:pStyle w:val="ListBullet"/>
            </w:pPr>
            <w:r w:rsidRPr="009171CB">
              <w:t>observation of presentations in relation to crisis management planning and implementation</w:t>
            </w:r>
          </w:p>
          <w:p w:rsidR="00000000" w:rsidRPr="009171CB" w:rsidP="009171CB">
            <w:pPr>
              <w:pStyle w:val="ListBullet"/>
            </w:pPr>
            <w:r w:rsidRPr="009171CB">
              <w:t>oral or written questioning</w:t>
            </w:r>
          </w:p>
          <w:p w:rsidR="00000000" w:rsidRPr="009171CB" w:rsidP="009171CB">
            <w:pPr>
              <w:pStyle w:val="ListBullet"/>
            </w:pPr>
            <w:r w:rsidRPr="009171CB">
              <w:t>review of authenticated documents from the workplace or training environment</w:t>
            </w:r>
          </w:p>
          <w:p w:rsidR="00000000" w:rsidP="009171CB">
            <w:pPr>
              <w:pStyle w:val="ListBullet"/>
              <w:rPr>
                <w:lang w:val="en-NZ"/>
              </w:rPr>
            </w:pPr>
            <w:r w:rsidRPr="009171CB">
              <w:t xml:space="preserve">review </w:t>
            </w:r>
            <w:r w:rsidRPr="009171CB">
              <w:t>of testimony from team members, colleagues, supervisors or managers</w:t>
            </w:r>
          </w:p>
        </w:tc>
      </w:tr>
      <w:tr w:rsidTr="00F04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Holistic assessment with other units relevant to the industry sector, workplace and job role is recommended, for example other marketing units.</w:t>
            </w: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11" w:name="O_67165"/>
      <w:bookmarkEnd w:id="11"/>
      <w:r w:rsidRPr="009171CB">
        <w:t>Range Statement</w:t>
      </w:r>
    </w:p>
    <w:tbl>
      <w:tblPr>
        <w:tblW w:w="0" w:type="auto"/>
        <w:tblLayout w:type="fixed"/>
        <w:tblCellMar>
          <w:left w:w="62" w:type="dxa"/>
          <w:right w:w="62" w:type="dxa"/>
        </w:tblCellMar>
        <w:tblLook w:val="0000"/>
      </w:tblPr>
      <w:tblGrid>
        <w:gridCol w:w="3513"/>
        <w:gridCol w:w="5009"/>
      </w:tblGrid>
      <w:tr w:rsidTr="00F042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RANGE STATEMENT</w:t>
            </w:r>
          </w:p>
        </w:tc>
      </w:tr>
      <w:tr w:rsidTr="00F042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t>The range statement relates to the unit of competency as a whole. It allows for different work environments and situations that may affect performance. Bold italicised wording, if used in the performance crit</w:t>
            </w:r>
            <w:r w:rsidRPr="009171CB">
              <w:t>eria, is detailed below. Essential operating conditions that may be present with training and assessment (depending on the work situation, needs of the candidate, accessibility of the item, and local industry and regional contexts) may also be included.</w:t>
            </w:r>
          </w:p>
        </w:tc>
      </w:tr>
      <w:tr w:rsidTr="00F042A7">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BoldandItalics"/>
              </w:rPr>
              <w:t>Research</w:t>
            </w:r>
            <w:r w:rsidRPr="009171C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analysis of previous organisational crisis management plans and their effectiveness</w:t>
            </w:r>
          </w:p>
          <w:p w:rsidR="00000000" w:rsidRPr="009171CB" w:rsidP="009171CB">
            <w:pPr>
              <w:pStyle w:val="ListBullet"/>
            </w:pPr>
            <w:r w:rsidRPr="009171CB">
              <w:t>attendance at crisis management training courses</w:t>
            </w:r>
          </w:p>
          <w:p w:rsidR="00000000" w:rsidRPr="009171CB" w:rsidP="009171CB">
            <w:pPr>
              <w:pStyle w:val="ListBullet"/>
            </w:pPr>
            <w:r w:rsidRPr="009171CB">
              <w:t>analysis of crisis management plans in other organisations</w:t>
            </w:r>
          </w:p>
          <w:p w:rsidR="00000000" w:rsidP="009171CB">
            <w:pPr>
              <w:pStyle w:val="ListBullet"/>
              <w:rPr>
                <w:lang w:val="en-NZ"/>
              </w:rPr>
            </w:pPr>
            <w:r w:rsidRPr="009171CB">
              <w:t>evaluation of case studies</w:t>
            </w:r>
          </w:p>
        </w:tc>
      </w:tr>
      <w:tr w:rsidTr="00F042A7">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BoldandItalics"/>
              </w:rPr>
              <w:t>Crisis management</w:t>
            </w:r>
            <w:r w:rsidRPr="009171C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ListBullet"/>
              <w:rPr>
                <w:lang w:val="en-NZ"/>
              </w:rPr>
            </w:pPr>
            <w:r w:rsidRPr="009171CB">
              <w:t>any negative publicity that may affect the success of the business</w:t>
            </w:r>
          </w:p>
        </w:tc>
      </w:tr>
      <w:tr w:rsidTr="00F042A7">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BoldandItalics"/>
              </w:rPr>
              <w:t>Relevant groups and individuals</w:t>
            </w:r>
            <w:r w:rsidRPr="009171C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consumer protection groups</w:t>
            </w:r>
          </w:p>
          <w:p w:rsidR="00000000" w:rsidRPr="009171CB" w:rsidP="009171CB">
            <w:pPr>
              <w:pStyle w:val="ListBullet"/>
            </w:pPr>
            <w:r w:rsidRPr="009171CB">
              <w:t>customers</w:t>
            </w:r>
          </w:p>
          <w:p w:rsidR="00000000" w:rsidRPr="009171CB" w:rsidP="009171CB">
            <w:pPr>
              <w:pStyle w:val="ListBullet"/>
            </w:pPr>
            <w:r w:rsidRPr="009171CB">
              <w:t>employees</w:t>
            </w:r>
          </w:p>
          <w:p w:rsidR="00000000" w:rsidRPr="009171CB" w:rsidP="009171CB">
            <w:pPr>
              <w:pStyle w:val="ListBullet"/>
            </w:pPr>
            <w:r w:rsidRPr="009171CB">
              <w:t>management</w:t>
            </w:r>
          </w:p>
          <w:p w:rsidR="00000000" w:rsidRPr="009171CB" w:rsidP="009171CB">
            <w:pPr>
              <w:pStyle w:val="ListBullet"/>
            </w:pPr>
            <w:r w:rsidRPr="009171CB">
              <w:t>media spokespersons</w:t>
            </w:r>
          </w:p>
          <w:p w:rsidR="00000000" w:rsidRPr="009171CB" w:rsidP="009171CB">
            <w:pPr>
              <w:pStyle w:val="ListBullet"/>
            </w:pPr>
            <w:r w:rsidRPr="009171CB">
              <w:t>safety representatives</w:t>
            </w:r>
          </w:p>
          <w:p w:rsidR="00000000" w:rsidP="009171CB">
            <w:pPr>
              <w:pStyle w:val="ListBullet"/>
              <w:rPr>
                <w:lang w:val="en-NZ"/>
              </w:rPr>
            </w:pPr>
            <w:r w:rsidRPr="009171CB">
              <w:t>statutory</w:t>
            </w:r>
            <w:r w:rsidRPr="009171CB">
              <w:t xml:space="preserve"> bodies</w:t>
            </w:r>
          </w:p>
        </w:tc>
      </w:tr>
      <w:tr w:rsidTr="00F042A7">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BoldandItalics"/>
              </w:rPr>
              <w:t>Crisis management plan</w:t>
            </w:r>
            <w:r w:rsidRPr="009171C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crisis manuals</w:t>
            </w:r>
          </w:p>
          <w:p w:rsidR="00000000" w:rsidRPr="009171CB" w:rsidP="009171CB">
            <w:pPr>
              <w:pStyle w:val="ListBullet"/>
            </w:pPr>
            <w:r w:rsidRPr="009171CB">
              <w:t>details of media contact directories</w:t>
            </w:r>
          </w:p>
          <w:p w:rsidR="00000000" w:rsidRPr="009171CB" w:rsidP="009171CB">
            <w:pPr>
              <w:pStyle w:val="ListBullet"/>
            </w:pPr>
            <w:r w:rsidRPr="009171CB">
              <w:t>developing a dedicated crisis resource centre</w:t>
            </w:r>
          </w:p>
          <w:p w:rsidR="00000000" w:rsidRPr="009171CB" w:rsidP="009171CB">
            <w:pPr>
              <w:pStyle w:val="ListBullet"/>
            </w:pPr>
            <w:r w:rsidRPr="009171CB">
              <w:t>simulated crisis policies and procedures</w:t>
            </w:r>
          </w:p>
          <w:p w:rsidR="00000000" w:rsidP="009171CB">
            <w:pPr>
              <w:pStyle w:val="ListBullet"/>
              <w:rPr>
                <w:lang w:val="en-NZ"/>
              </w:rPr>
            </w:pPr>
            <w:r w:rsidRPr="009171CB">
              <w:t>stipulated crisis management triggers</w:t>
            </w:r>
          </w:p>
        </w:tc>
      </w:tr>
      <w:tr w:rsidTr="00F042A7">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BoldandItalics"/>
              </w:rPr>
              <w:t>Legal and ethical requirements</w:t>
            </w:r>
            <w:r w:rsidRPr="009171C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community standards</w:t>
            </w:r>
          </w:p>
          <w:p w:rsidR="00000000" w:rsidRPr="009171CB" w:rsidP="009171CB">
            <w:pPr>
              <w:pStyle w:val="ListBullet"/>
            </w:pPr>
            <w:r w:rsidRPr="009171CB">
              <w:t>cultural expectations and influences</w:t>
            </w:r>
          </w:p>
          <w:p w:rsidR="00000000" w:rsidRPr="009171CB" w:rsidP="009171CB">
            <w:pPr>
              <w:pStyle w:val="ListBullet"/>
            </w:pPr>
            <w:r w:rsidRPr="009171CB">
              <w:t>ethical principles</w:t>
            </w:r>
          </w:p>
          <w:p w:rsidR="00000000" w:rsidRPr="009171CB" w:rsidP="009171CB">
            <w:pPr>
              <w:pStyle w:val="ListBullet"/>
            </w:pPr>
            <w:r w:rsidRPr="009171CB">
              <w:t>industry codes of conduct</w:t>
            </w:r>
          </w:p>
          <w:p w:rsidR="00000000" w:rsidRPr="009171CB" w:rsidP="009171CB">
            <w:pPr>
              <w:pStyle w:val="ListBullet"/>
            </w:pPr>
            <w:r w:rsidRPr="009171CB">
              <w:t>legislation</w:t>
            </w:r>
          </w:p>
          <w:p w:rsidR="00000000" w:rsidRPr="009171CB" w:rsidP="009171CB">
            <w:pPr>
              <w:pStyle w:val="ListBullet"/>
            </w:pPr>
            <w:r w:rsidRPr="009171CB">
              <w:t>regulations</w:t>
            </w:r>
          </w:p>
          <w:p w:rsidR="00000000" w:rsidP="009171CB">
            <w:pPr>
              <w:pStyle w:val="ListBullet"/>
              <w:rPr>
                <w:lang w:val="en-NZ"/>
              </w:rPr>
            </w:pPr>
            <w:r w:rsidRPr="009171CB">
              <w:t>society's expectations</w:t>
            </w:r>
          </w:p>
        </w:tc>
      </w:tr>
      <w:tr w:rsidTr="00F042A7">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BoldandItalics"/>
              </w:rPr>
              <w:t>Deal with media</w:t>
            </w:r>
            <w:r w:rsidRPr="009171C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arranging for the production of video news clips</w:t>
            </w:r>
          </w:p>
          <w:p w:rsidR="00000000" w:rsidRPr="009171CB" w:rsidP="009171CB">
            <w:pPr>
              <w:pStyle w:val="ListBullet"/>
            </w:pPr>
            <w:r w:rsidRPr="009171CB">
              <w:t>organising media conferences</w:t>
            </w:r>
          </w:p>
          <w:p w:rsidR="00000000" w:rsidP="009171CB">
            <w:pPr>
              <w:pStyle w:val="ListBullet"/>
              <w:rPr>
                <w:lang w:val="en-NZ"/>
              </w:rPr>
            </w:pPr>
            <w:r w:rsidRPr="009171CB">
              <w:t>organising media interviews for organisational spokesperson</w:t>
            </w:r>
          </w:p>
        </w:tc>
      </w:tr>
      <w:tr w:rsidTr="00F042A7">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BoldandItalics"/>
              </w:rPr>
              <w:t>Issues tracking</w:t>
            </w:r>
            <w:r w:rsidRPr="009171C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ListBullet"/>
            </w:pPr>
            <w:r w:rsidRPr="009171CB">
              <w:t>monitoring media</w:t>
            </w:r>
          </w:p>
          <w:p w:rsidR="00000000" w:rsidRPr="009171CB" w:rsidP="009171CB">
            <w:pPr>
              <w:pStyle w:val="ListBullet"/>
            </w:pPr>
            <w:r w:rsidRPr="009171CB">
              <w:t>researching issues of concern for the organisation</w:t>
            </w:r>
          </w:p>
          <w:p w:rsidR="00000000" w:rsidRPr="009171CB" w:rsidP="009171CB">
            <w:pPr>
              <w:pStyle w:val="ListBullet"/>
            </w:pPr>
            <w:r w:rsidRPr="009171CB">
              <w:t>considering implications for the organisation</w:t>
            </w:r>
          </w:p>
        </w:tc>
      </w:tr>
    </w:tbl>
    <w:p w:rsidR="00F042A7" w:rsidP="009171CB">
      <w:pPr>
        <w:pStyle w:val="BodyText"/>
      </w:pPr>
    </w:p>
    <w:p w:rsidR="00F042A7" w:rsidP="009171CB">
      <w:pPr>
        <w:pStyle w:val="BodyText"/>
      </w:pPr>
    </w:p>
    <w:p w:rsidR="00000000" w:rsidRPr="009171CB" w:rsidP="009171CB">
      <w:pPr>
        <w:pStyle w:val="Heading1"/>
      </w:pPr>
      <w:bookmarkStart w:id="12" w:name="O_67166"/>
      <w:bookmarkEnd w:id="12"/>
      <w:r w:rsidRPr="009171CB">
        <w:t>Unit Sector(s)</w:t>
      </w:r>
    </w:p>
    <w:tbl>
      <w:tblPr>
        <w:tblW w:w="0" w:type="auto"/>
        <w:tblLayout w:type="fixed"/>
        <w:tblCellMar>
          <w:left w:w="62" w:type="dxa"/>
          <w:right w:w="62" w:type="dxa"/>
        </w:tblCellMar>
        <w:tblLook w:val="0000"/>
      </w:tblPr>
      <w:tblGrid>
        <w:gridCol w:w="2654"/>
        <w:gridCol w:w="5868"/>
      </w:tblGrid>
      <w:tr w:rsidTr="00F042A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13" w:name="O_154485"/>
      <w:bookmarkEnd w:id="13"/>
      <w:r w:rsidRPr="009171CB">
        <w:t>Competency field</w:t>
      </w:r>
    </w:p>
    <w:tbl>
      <w:tblPr>
        <w:tblW w:w="0" w:type="auto"/>
        <w:tblLayout w:type="fixed"/>
        <w:tblCellMar>
          <w:left w:w="62" w:type="dxa"/>
          <w:right w:w="62" w:type="dxa"/>
        </w:tblCellMar>
        <w:tblLook w:val="0000"/>
      </w:tblPr>
      <w:tblGrid>
        <w:gridCol w:w="2777"/>
        <w:gridCol w:w="5745"/>
      </w:tblGrid>
      <w:tr w:rsidTr="00F042A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r w:rsidRPr="009171CB">
              <w:t>Business Development - Public Relations</w:t>
            </w:r>
          </w:p>
        </w:tc>
      </w:tr>
    </w:tbl>
    <w:p w:rsidR="00000000" w:rsidRPr="009171CB" w:rsidP="009171CB">
      <w:pPr>
        <w:pStyle w:val="BodyText"/>
      </w:pPr>
    </w:p>
    <w:p w:rsidR="00000000" w:rsidRPr="009171CB" w:rsidP="009171CB">
      <w:pPr>
        <w:pStyle w:val="AllowPageBreak"/>
      </w:pPr>
    </w:p>
    <w:p w:rsidR="00000000" w:rsidRPr="009171CB" w:rsidP="009171CB">
      <w:pPr>
        <w:pStyle w:val="Heading1"/>
      </w:pPr>
      <w:bookmarkStart w:id="14" w:name="O_154484"/>
      <w:bookmarkEnd w:id="14"/>
      <w:r w:rsidRPr="009171CB">
        <w:t>Co-requisite units</w:t>
      </w:r>
    </w:p>
    <w:tbl>
      <w:tblPr>
        <w:tblW w:w="0" w:type="auto"/>
        <w:tblLayout w:type="fixed"/>
        <w:tblCellMar>
          <w:left w:w="62" w:type="dxa"/>
          <w:right w:w="62" w:type="dxa"/>
        </w:tblCellMar>
        <w:tblLook w:val="0000"/>
      </w:tblPr>
      <w:tblGrid>
        <w:gridCol w:w="2641"/>
        <w:gridCol w:w="1322"/>
        <w:gridCol w:w="4559"/>
      </w:tblGrid>
      <w:tr w:rsidTr="00F042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r w:rsidRPr="009171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p>
        </w:tc>
      </w:tr>
      <w:tr w:rsidTr="00F042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1CB">
            <w:pPr>
              <w:pStyle w:val="BodyText"/>
              <w:rPr>
                <w:lang w:val="en-NZ"/>
              </w:rPr>
            </w:pPr>
          </w:p>
        </w:tc>
      </w:tr>
      <w:tr w:rsidTr="00F042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1CB" w:rsidP="009171CB">
            <w:pPr>
              <w:pStyle w:val="BodyText"/>
            </w:pPr>
          </w:p>
        </w:tc>
      </w:tr>
    </w:tbl>
    <w:p w:rsidR="00000000" w:rsidRPr="009171CB" w:rsidP="009171CB">
      <w:pPr>
        <w:pStyle w:val="BodyText"/>
      </w:pPr>
    </w:p>
    <w:p w:rsidR="00000000" w:rsidRPr="009171CB" w:rsidP="009171CB"/>
    <w:sectPr w:rsidSect="00917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2A7" w:rsidP="00F04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A7" w:rsidP="00917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42A7" w:rsidP="009171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42A7" w:rsidP="009171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2A7" w:rsidP="00F042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A7" w:rsidP="009171CB">
    <w:pPr>
      <w:pStyle w:val="Header"/>
      <w:framePr w:wrap="around"/>
    </w:pPr>
    <w:r>
      <w:fldChar w:fldCharType="begin"/>
    </w:r>
    <w:r>
      <w:instrText xml:space="preserve"> TITLE   \* MERGEFORMAT </w:instrText>
    </w:r>
    <w:r>
      <w:fldChar w:fldCharType="separate"/>
    </w:r>
    <w:r>
      <w:t>BSBPUB504A Develop and implement crisis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42A7" w:rsidP="009171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0A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44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8C5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1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71CB"/>
    <w:pPr>
      <w:spacing w:before="360" w:after="60"/>
      <w:outlineLvl w:val="0"/>
    </w:pPr>
    <w:rPr>
      <w:sz w:val="32"/>
    </w:rPr>
  </w:style>
  <w:style w:type="paragraph" w:styleId="Heading2">
    <w:name w:val="heading 2"/>
    <w:basedOn w:val="HeadingBase"/>
    <w:next w:val="BodyText"/>
    <w:link w:val="Heading2Char"/>
    <w:qFormat/>
    <w:rsid w:val="009171CB"/>
    <w:pPr>
      <w:keepLines/>
      <w:spacing w:before="240" w:after="120"/>
      <w:outlineLvl w:val="1"/>
    </w:pPr>
    <w:rPr>
      <w:sz w:val="28"/>
      <w:szCs w:val="40"/>
    </w:rPr>
  </w:style>
  <w:style w:type="paragraph" w:styleId="Heading3">
    <w:name w:val="heading 3"/>
    <w:basedOn w:val="HeadingBase"/>
    <w:next w:val="BodyText"/>
    <w:link w:val="Heading3Char"/>
    <w:qFormat/>
    <w:rsid w:val="009171CB"/>
    <w:pPr>
      <w:spacing w:before="180" w:after="120"/>
      <w:outlineLvl w:val="2"/>
    </w:pPr>
    <w:rPr>
      <w:spacing w:val="-10"/>
      <w:kern w:val="32"/>
    </w:rPr>
  </w:style>
  <w:style w:type="paragraph" w:styleId="Heading4">
    <w:name w:val="heading 4"/>
    <w:basedOn w:val="HeadingBase"/>
    <w:next w:val="BodyText"/>
    <w:link w:val="Heading4Char"/>
    <w:qFormat/>
    <w:rsid w:val="009171CB"/>
    <w:pPr>
      <w:spacing w:before="160" w:after="120"/>
      <w:outlineLvl w:val="3"/>
    </w:pPr>
    <w:rPr>
      <w:sz w:val="22"/>
    </w:rPr>
  </w:style>
  <w:style w:type="paragraph" w:styleId="Heading5">
    <w:name w:val="heading 5"/>
    <w:basedOn w:val="HeadingBase"/>
    <w:next w:val="Normal"/>
    <w:link w:val="Heading5Char"/>
    <w:qFormat/>
    <w:rsid w:val="009171CB"/>
    <w:pPr>
      <w:spacing w:before="80"/>
      <w:outlineLvl w:val="4"/>
    </w:pPr>
    <w:rPr>
      <w:color w:val="918585"/>
      <w:sz w:val="20"/>
    </w:rPr>
  </w:style>
  <w:style w:type="paragraph" w:styleId="Heading6">
    <w:name w:val="heading 6"/>
    <w:basedOn w:val="HeadingBase"/>
    <w:next w:val="Normal"/>
    <w:link w:val="Heading6Char"/>
    <w:qFormat/>
    <w:rsid w:val="009171CB"/>
    <w:pPr>
      <w:spacing w:before="60"/>
      <w:outlineLvl w:val="5"/>
    </w:pPr>
    <w:rPr>
      <w:color w:val="918585"/>
      <w:sz w:val="20"/>
    </w:rPr>
  </w:style>
  <w:style w:type="paragraph" w:styleId="Heading7">
    <w:name w:val="heading 7"/>
    <w:basedOn w:val="Normal"/>
    <w:next w:val="Normal"/>
    <w:link w:val="Heading7Char"/>
    <w:qFormat/>
    <w:rsid w:val="009171CB"/>
    <w:pPr>
      <w:ind w:left="720"/>
      <w:outlineLvl w:val="6"/>
    </w:pPr>
    <w:rPr>
      <w:i/>
    </w:rPr>
  </w:style>
  <w:style w:type="paragraph" w:styleId="Heading8">
    <w:name w:val="heading 8"/>
    <w:basedOn w:val="Normal"/>
    <w:next w:val="Normal"/>
    <w:link w:val="Heading8Char"/>
    <w:qFormat/>
    <w:rsid w:val="009171CB"/>
    <w:pPr>
      <w:ind w:left="720"/>
      <w:outlineLvl w:val="7"/>
    </w:pPr>
    <w:rPr>
      <w:i/>
    </w:rPr>
  </w:style>
  <w:style w:type="paragraph" w:styleId="Heading9">
    <w:name w:val="heading 9"/>
    <w:basedOn w:val="Normal"/>
    <w:next w:val="Normal"/>
    <w:link w:val="Heading9Char"/>
    <w:qFormat/>
    <w:rsid w:val="009171CB"/>
    <w:pPr>
      <w:ind w:left="720"/>
      <w:outlineLvl w:val="8"/>
    </w:pPr>
    <w:rPr>
      <w:i/>
    </w:rPr>
  </w:style>
  <w:style w:type="character" w:default="1" w:styleId="DefaultParagraphFont">
    <w:name w:val="Default Paragraph Font"/>
    <w:uiPriority w:val="1"/>
    <w:unhideWhenUsed/>
    <w:rsid w:val="00917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1CB"/>
  </w:style>
  <w:style w:type="character" w:customStyle="1" w:styleId="Heading1Char">
    <w:name w:val="Heading 1 Char"/>
    <w:basedOn w:val="DefaultParagraphFont"/>
    <w:link w:val="Heading1"/>
    <w:rsid w:val="009171CB"/>
    <w:rPr>
      <w:rFonts w:ascii="Times New Roman" w:eastAsia="Times New Roman" w:hAnsi="Times New Roman" w:cs="Times New Roman"/>
      <w:b/>
      <w:sz w:val="32"/>
      <w:szCs w:val="20"/>
      <w:lang w:eastAsia="en-US"/>
    </w:rPr>
  </w:style>
  <w:style w:type="paragraph" w:styleId="BodyText">
    <w:name w:val="Body Text"/>
    <w:basedOn w:val="Normal"/>
    <w:link w:val="BodyTextChar"/>
    <w:rsid w:val="009171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1CB"/>
    <w:rPr>
      <w:rFonts w:ascii="Times New Roman" w:eastAsia="Times New Roman" w:hAnsi="Times New Roman" w:cs="Times New Roman"/>
      <w:sz w:val="24"/>
      <w:lang w:val="en-US" w:eastAsia="en-US"/>
    </w:rPr>
  </w:style>
  <w:style w:type="paragraph" w:styleId="Footer">
    <w:name w:val="footer"/>
    <w:basedOn w:val="Normal"/>
    <w:link w:val="FooterChar"/>
    <w:rsid w:val="00917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1CB"/>
    <w:rPr>
      <w:rFonts w:ascii="Times New Roman" w:eastAsia="Times New Roman" w:hAnsi="Times New Roman" w:cs="Times New Roman"/>
      <w:sz w:val="16"/>
      <w:lang w:val="en-US" w:eastAsia="en-US"/>
    </w:rPr>
  </w:style>
  <w:style w:type="paragraph" w:styleId="List">
    <w:name w:val="List"/>
    <w:basedOn w:val="BodyText"/>
    <w:next w:val="BodyText"/>
    <w:rsid w:val="009171CB"/>
    <w:pPr>
      <w:tabs>
        <w:tab w:val="left" w:pos="340"/>
      </w:tabs>
      <w:spacing w:before="60" w:after="60"/>
      <w:ind w:left="340" w:hanging="340"/>
    </w:pPr>
  </w:style>
  <w:style w:type="paragraph" w:styleId="ListBullet">
    <w:name w:val="List Bullet"/>
    <w:basedOn w:val="List"/>
    <w:rsid w:val="009171CB"/>
    <w:pPr>
      <w:numPr>
        <w:numId w:val="13"/>
      </w:numPr>
      <w:tabs>
        <w:tab w:val="clear" w:pos="340"/>
      </w:tabs>
      <w:spacing w:before="40" w:after="40"/>
    </w:pPr>
  </w:style>
  <w:style w:type="character" w:customStyle="1" w:styleId="SpecialBold">
    <w:name w:val="Special Bold"/>
    <w:basedOn w:val="DefaultParagraphFont"/>
    <w:rsid w:val="009171CB"/>
    <w:rPr>
      <w:b/>
      <w:spacing w:val="0"/>
    </w:rPr>
  </w:style>
  <w:style w:type="paragraph" w:styleId="ListBullet2">
    <w:name w:val="List Bullet 2"/>
    <w:basedOn w:val="List2"/>
    <w:rsid w:val="009171CB"/>
    <w:pPr>
      <w:numPr>
        <w:numId w:val="14"/>
      </w:numPr>
      <w:tabs>
        <w:tab w:val="clear" w:pos="680"/>
      </w:tabs>
    </w:pPr>
  </w:style>
  <w:style w:type="paragraph" w:styleId="Header">
    <w:name w:val="header"/>
    <w:basedOn w:val="Normal"/>
    <w:link w:val="HeaderChar"/>
    <w:rsid w:val="00917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1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71CB"/>
    <w:pPr>
      <w:spacing w:before="240" w:after="120"/>
      <w:outlineLvl w:val="0"/>
    </w:pPr>
    <w:rPr>
      <w:rFonts w:ascii="Times New Roman" w:hAnsi="Times New Roman"/>
      <w:b/>
      <w:sz w:val="28"/>
    </w:rPr>
  </w:style>
  <w:style w:type="paragraph" w:customStyle="1" w:styleId="AllowPageBreak">
    <w:name w:val="AllowPageBreak"/>
    <w:rsid w:val="009171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71CB"/>
    <w:pPr>
      <w:tabs>
        <w:tab w:val="left" w:pos="680"/>
      </w:tabs>
      <w:spacing w:before="60" w:after="60"/>
      <w:ind w:left="680" w:hanging="340"/>
    </w:pPr>
  </w:style>
  <w:style w:type="character" w:customStyle="1" w:styleId="BoldandItalics">
    <w:name w:val="Bold and Italics"/>
    <w:qFormat/>
    <w:rsid w:val="009171CB"/>
    <w:rPr>
      <w:b/>
      <w:i/>
      <w:u w:val="none"/>
    </w:rPr>
  </w:style>
  <w:style w:type="character" w:customStyle="1" w:styleId="Heading2Char">
    <w:name w:val="Heading 2 Char"/>
    <w:basedOn w:val="DefaultParagraphFont"/>
    <w:link w:val="Heading2"/>
    <w:rsid w:val="00917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1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71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71CB"/>
    <w:rPr>
      <w:rFonts w:ascii="Courier New" w:eastAsia="Times New Roman" w:hAnsi="Courier New" w:cs="Times New Roman"/>
      <w:i/>
      <w:szCs w:val="20"/>
      <w:lang w:val="en-US" w:eastAsia="en-US"/>
    </w:rPr>
  </w:style>
  <w:style w:type="paragraph" w:customStyle="1" w:styleId="HeadingBase">
    <w:name w:val="Heading Base"/>
    <w:rsid w:val="00917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1CB"/>
    <w:pPr>
      <w:tabs>
        <w:tab w:val="right" w:leader="dot" w:pos="9072"/>
      </w:tabs>
      <w:ind w:left="567"/>
    </w:pPr>
    <w:rPr>
      <w:szCs w:val="22"/>
    </w:rPr>
  </w:style>
  <w:style w:type="paragraph" w:customStyle="1" w:styleId="TOCBase">
    <w:name w:val="TOC Base"/>
    <w:rsid w:val="00917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1CB"/>
    <w:pPr>
      <w:tabs>
        <w:tab w:val="right" w:leader="dot" w:pos="9072"/>
      </w:tabs>
      <w:spacing w:before="40" w:after="40"/>
      <w:ind w:left="284"/>
    </w:pPr>
    <w:rPr>
      <w:rFonts w:ascii="Times New Roman" w:hAnsi="Times New Roman"/>
    </w:rPr>
  </w:style>
  <w:style w:type="paragraph" w:styleId="TOC1">
    <w:name w:val="toc 1"/>
    <w:basedOn w:val="TOCBase"/>
    <w:next w:val="Normal"/>
    <w:rsid w:val="009171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1CB"/>
    <w:pPr>
      <w:spacing w:before="5040"/>
      <w:jc w:val="center"/>
    </w:pPr>
    <w:rPr>
      <w:sz w:val="48"/>
      <w:szCs w:val="72"/>
      <w:lang w:val="en-US"/>
    </w:rPr>
  </w:style>
  <w:style w:type="character" w:customStyle="1" w:styleId="TitleChar">
    <w:name w:val="Title Char"/>
    <w:basedOn w:val="DefaultParagraphFont"/>
    <w:link w:val="Title"/>
    <w:rsid w:val="00917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1CB"/>
    <w:pPr>
      <w:tabs>
        <w:tab w:val="left" w:pos="3600"/>
        <w:tab w:val="left" w:pos="3958"/>
      </w:tabs>
    </w:pPr>
  </w:style>
  <w:style w:type="paragraph" w:customStyle="1" w:styleId="Note">
    <w:name w:val="Note"/>
    <w:basedOn w:val="BodyText"/>
    <w:rsid w:val="00917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1CB"/>
    <w:pPr>
      <w:framePr w:wrap="auto" w:hAnchor="text" w:y="6049"/>
    </w:pPr>
    <w:rPr>
      <w:color w:val="000000"/>
      <w:sz w:val="40"/>
    </w:rPr>
  </w:style>
  <w:style w:type="paragraph" w:customStyle="1" w:styleId="TOCTitle">
    <w:name w:val="TOCTitle"/>
    <w:basedOn w:val="Heading1"/>
    <w:rsid w:val="009171CB"/>
    <w:pPr>
      <w:spacing w:after="240"/>
      <w:jc w:val="center"/>
      <w:outlineLvl w:val="9"/>
    </w:pPr>
    <w:rPr>
      <w:caps/>
    </w:rPr>
  </w:style>
  <w:style w:type="paragraph" w:customStyle="1" w:styleId="Version">
    <w:name w:val="Version"/>
    <w:rsid w:val="00917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1CB"/>
    <w:pPr>
      <w:keepNext w:val="0"/>
      <w:tabs>
        <w:tab w:val="right" w:pos="4176"/>
      </w:tabs>
      <w:ind w:left="198" w:hanging="198"/>
    </w:pPr>
    <w:rPr>
      <w:rFonts w:ascii="Garamond" w:hAnsi="Garamond"/>
    </w:rPr>
  </w:style>
  <w:style w:type="paragraph" w:styleId="IndexHeading">
    <w:name w:val="index heading"/>
    <w:basedOn w:val="Normal"/>
    <w:next w:val="Index1"/>
    <w:semiHidden/>
    <w:rsid w:val="009171CB"/>
    <w:pPr>
      <w:spacing w:before="120" w:after="120"/>
    </w:pPr>
    <w:rPr>
      <w:rFonts w:ascii="Arial" w:hAnsi="Arial"/>
      <w:b/>
      <w:color w:val="918585"/>
      <w:sz w:val="24"/>
    </w:rPr>
  </w:style>
  <w:style w:type="paragraph" w:customStyle="1" w:styleId="Chapter">
    <w:name w:val="Chapter"/>
    <w:basedOn w:val="Normal"/>
    <w:rsid w:val="009171CB"/>
    <w:pPr>
      <w:spacing w:before="240"/>
    </w:pPr>
    <w:rPr>
      <w:rFonts w:ascii="Times New Roman" w:hAnsi="Times New Roman"/>
      <w:smallCaps/>
      <w:spacing w:val="80"/>
      <w:sz w:val="28"/>
    </w:rPr>
  </w:style>
  <w:style w:type="paragraph" w:customStyle="1" w:styleId="InChapter">
    <w:name w:val="InChapter"/>
    <w:basedOn w:val="Heading3"/>
    <w:rsid w:val="009171CB"/>
    <w:pPr>
      <w:spacing w:after="240"/>
      <w:outlineLvl w:val="9"/>
    </w:pPr>
    <w:rPr>
      <w:noProof/>
    </w:rPr>
  </w:style>
  <w:style w:type="paragraph" w:styleId="Index2">
    <w:name w:val="index 2"/>
    <w:basedOn w:val="Normal"/>
    <w:next w:val="Normal"/>
    <w:semiHidden/>
    <w:rsid w:val="009171CB"/>
    <w:pPr>
      <w:tabs>
        <w:tab w:val="right" w:pos="4176"/>
      </w:tabs>
      <w:ind w:left="568" w:hanging="284"/>
    </w:pPr>
    <w:rPr>
      <w:rFonts w:ascii="Garamond" w:hAnsi="Garamond"/>
    </w:rPr>
  </w:style>
  <w:style w:type="paragraph" w:customStyle="1" w:styleId="Byline">
    <w:name w:val="Byline"/>
    <w:rsid w:val="00917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1CB"/>
    <w:pPr>
      <w:tabs>
        <w:tab w:val="clear" w:pos="3600"/>
        <w:tab w:val="clear" w:pos="3958"/>
      </w:tabs>
      <w:jc w:val="right"/>
    </w:pPr>
  </w:style>
  <w:style w:type="character" w:styleId="Emphasis">
    <w:name w:val="Emphasis"/>
    <w:basedOn w:val="DefaultParagraphFont"/>
    <w:qFormat/>
    <w:rsid w:val="009171CB"/>
    <w:rPr>
      <w:i/>
    </w:rPr>
  </w:style>
  <w:style w:type="paragraph" w:styleId="Caption">
    <w:name w:val="caption"/>
    <w:basedOn w:val="BodyText"/>
    <w:next w:val="Normal"/>
    <w:qFormat/>
    <w:rsid w:val="009171CB"/>
    <w:pPr>
      <w:framePr w:w="2268" w:hSpace="181" w:vSpace="181" w:wrap="around" w:vAnchor="text" w:hAnchor="page" w:x="1135" w:y="285" w:anchorLock="1"/>
    </w:pPr>
    <w:rPr>
      <w:i/>
    </w:rPr>
  </w:style>
  <w:style w:type="paragraph" w:customStyle="1" w:styleId="MiniTOCTitle">
    <w:name w:val="MiniTOCTitle"/>
    <w:basedOn w:val="Heading4"/>
    <w:rsid w:val="009171CB"/>
    <w:pPr>
      <w:spacing w:before="240"/>
      <w:outlineLvl w:val="9"/>
    </w:pPr>
    <w:rPr>
      <w:noProof/>
      <w:sz w:val="24"/>
    </w:rPr>
  </w:style>
  <w:style w:type="paragraph" w:customStyle="1" w:styleId="MiniTOCItem">
    <w:name w:val="MiniTOCItem"/>
    <w:basedOn w:val="ListBullet"/>
    <w:rsid w:val="009171CB"/>
    <w:pPr>
      <w:numPr>
        <w:numId w:val="0"/>
      </w:numPr>
      <w:tabs>
        <w:tab w:val="right" w:leader="dot" w:pos="6521"/>
      </w:tabs>
      <w:spacing w:before="0" w:after="0"/>
    </w:pPr>
  </w:style>
  <w:style w:type="paragraph" w:customStyle="1" w:styleId="TOFTitle">
    <w:name w:val="TOFTitle"/>
    <w:basedOn w:val="TOCTitle"/>
    <w:rsid w:val="009171CB"/>
  </w:style>
  <w:style w:type="paragraph" w:styleId="TableofFigures">
    <w:name w:val="table of figures"/>
    <w:basedOn w:val="Normal"/>
    <w:next w:val="Normal"/>
    <w:semiHidden/>
    <w:rsid w:val="009171CB"/>
    <w:pPr>
      <w:tabs>
        <w:tab w:val="right" w:leader="dot" w:pos="9072"/>
      </w:tabs>
      <w:ind w:left="970" w:hanging="403"/>
    </w:pPr>
    <w:rPr>
      <w:rFonts w:ascii="Times New Roman" w:hAnsi="Times New Roman"/>
      <w:b/>
    </w:rPr>
  </w:style>
  <w:style w:type="paragraph" w:styleId="ListNumber">
    <w:name w:val="List Number"/>
    <w:basedOn w:val="List"/>
    <w:rsid w:val="009171CB"/>
    <w:pPr>
      <w:numPr>
        <w:numId w:val="11"/>
      </w:numPr>
    </w:pPr>
  </w:style>
  <w:style w:type="character" w:customStyle="1" w:styleId="WingdingSymbols">
    <w:name w:val="Wingding Symbols"/>
    <w:rsid w:val="009171CB"/>
    <w:rPr>
      <w:rFonts w:ascii="Wingdings" w:hAnsi="Wingdings"/>
    </w:rPr>
  </w:style>
  <w:style w:type="paragraph" w:customStyle="1" w:styleId="TableHeading">
    <w:name w:val="Table Heading"/>
    <w:basedOn w:val="HeadingBase"/>
    <w:rsid w:val="009171CB"/>
    <w:pPr>
      <w:keepLines/>
      <w:pBdr>
        <w:bottom w:val="single" w:sz="6" w:space="1" w:color="918585"/>
      </w:pBdr>
      <w:spacing w:before="240"/>
    </w:pPr>
  </w:style>
  <w:style w:type="character" w:customStyle="1" w:styleId="HotSpot">
    <w:name w:val="HotSpot"/>
    <w:rsid w:val="009171CB"/>
    <w:rPr>
      <w:color w:val="0033CC"/>
      <w:u w:val="none"/>
    </w:rPr>
  </w:style>
  <w:style w:type="paragraph" w:customStyle="1" w:styleId="BodyTextRight">
    <w:name w:val="Body Text Right"/>
    <w:basedOn w:val="BodyText"/>
    <w:rsid w:val="009171CB"/>
    <w:pPr>
      <w:spacing w:before="0" w:after="0"/>
      <w:jc w:val="right"/>
    </w:pPr>
  </w:style>
  <w:style w:type="paragraph" w:styleId="Index3">
    <w:name w:val="index 3"/>
    <w:basedOn w:val="ListNumber2"/>
    <w:next w:val="Normal"/>
    <w:semiHidden/>
    <w:rsid w:val="009171CB"/>
    <w:pPr>
      <w:numPr>
        <w:numId w:val="0"/>
      </w:numPr>
      <w:tabs>
        <w:tab w:val="right" w:leader="dot" w:pos="4176"/>
      </w:tabs>
    </w:pPr>
  </w:style>
  <w:style w:type="paragraph" w:styleId="ListNumber2">
    <w:name w:val="List Number 2"/>
    <w:basedOn w:val="List2"/>
    <w:rsid w:val="009171CB"/>
    <w:pPr>
      <w:numPr>
        <w:numId w:val="10"/>
      </w:numPr>
      <w:tabs>
        <w:tab w:val="clear" w:pos="1060"/>
      </w:tabs>
    </w:pPr>
  </w:style>
  <w:style w:type="paragraph" w:customStyle="1" w:styleId="MarginNote">
    <w:name w:val="Margin Note"/>
    <w:basedOn w:val="BodyText"/>
    <w:rsid w:val="00917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1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71CB"/>
    <w:rPr>
      <w:sz w:val="32"/>
    </w:rPr>
  </w:style>
  <w:style w:type="paragraph" w:customStyle="1" w:styleId="HeadingProcedure">
    <w:name w:val="Heading Procedure"/>
    <w:basedOn w:val="HeadingBase"/>
    <w:next w:val="Normal"/>
    <w:rsid w:val="009171CB"/>
    <w:pPr>
      <w:tabs>
        <w:tab w:val="left" w:pos="0"/>
      </w:tabs>
      <w:spacing w:before="120" w:after="60"/>
    </w:pPr>
    <w:rPr>
      <w:i/>
      <w:color w:val="918585"/>
      <w:sz w:val="22"/>
    </w:rPr>
  </w:style>
  <w:style w:type="paragraph" w:customStyle="1" w:styleId="TableBodyText">
    <w:name w:val="Table Body Text"/>
    <w:basedOn w:val="BodyText"/>
    <w:rsid w:val="009171CB"/>
    <w:pPr>
      <w:spacing w:before="60" w:after="60"/>
    </w:pPr>
  </w:style>
  <w:style w:type="paragraph" w:styleId="ListContinue">
    <w:name w:val="List Continue"/>
    <w:basedOn w:val="List"/>
    <w:rsid w:val="009171CB"/>
    <w:pPr>
      <w:ind w:firstLine="0"/>
    </w:pPr>
  </w:style>
  <w:style w:type="paragraph" w:customStyle="1" w:styleId="ListNote">
    <w:name w:val="List Note"/>
    <w:basedOn w:val="List"/>
    <w:rsid w:val="009171CB"/>
    <w:pPr>
      <w:pBdr>
        <w:top w:val="single" w:sz="6" w:space="2" w:color="918585"/>
        <w:bottom w:val="single" w:sz="6" w:space="2" w:color="918585"/>
      </w:pBdr>
      <w:tabs>
        <w:tab w:val="left" w:pos="1021"/>
      </w:tabs>
      <w:ind w:firstLine="0"/>
    </w:pPr>
  </w:style>
  <w:style w:type="paragraph" w:customStyle="1" w:styleId="Warning">
    <w:name w:val="Warning"/>
    <w:basedOn w:val="BodyText"/>
    <w:rsid w:val="009171CB"/>
    <w:pPr>
      <w:shd w:val="clear" w:color="auto" w:fill="D9D9D9"/>
      <w:tabs>
        <w:tab w:val="left" w:pos="992"/>
      </w:tabs>
      <w:ind w:left="119" w:right="119"/>
    </w:pPr>
    <w:rPr>
      <w:sz w:val="20"/>
    </w:rPr>
  </w:style>
  <w:style w:type="paragraph" w:customStyle="1" w:styleId="MarginIcons">
    <w:name w:val="Margin Icons"/>
    <w:basedOn w:val="BodyText"/>
    <w:rsid w:val="00917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1CB"/>
    <w:rPr>
      <w:rFonts w:ascii="Courier New" w:hAnsi="Courier New"/>
    </w:rPr>
  </w:style>
  <w:style w:type="paragraph" w:customStyle="1" w:styleId="NoteBullet">
    <w:name w:val="Note Bullet"/>
    <w:basedOn w:val="Note"/>
    <w:rsid w:val="009171CB"/>
    <w:pPr>
      <w:tabs>
        <w:tab w:val="clear" w:pos="680"/>
      </w:tabs>
      <w:spacing w:before="60" w:after="60"/>
    </w:pPr>
  </w:style>
  <w:style w:type="paragraph" w:customStyle="1" w:styleId="SubHeading2">
    <w:name w:val="SubHeading2"/>
    <w:basedOn w:val="HeadingBase"/>
    <w:rsid w:val="009171CB"/>
    <w:pPr>
      <w:spacing w:before="240" w:after="60"/>
    </w:pPr>
    <w:rPr>
      <w:sz w:val="20"/>
    </w:rPr>
  </w:style>
  <w:style w:type="paragraph" w:customStyle="1" w:styleId="SubHeading1">
    <w:name w:val="SubHeading1"/>
    <w:basedOn w:val="HeadingBase"/>
    <w:rsid w:val="009171CB"/>
    <w:pPr>
      <w:spacing w:before="240" w:after="60"/>
    </w:pPr>
    <w:rPr>
      <w:color w:val="918585"/>
      <w:sz w:val="22"/>
    </w:rPr>
  </w:style>
  <w:style w:type="paragraph" w:customStyle="1" w:styleId="SideHeading">
    <w:name w:val="Side Heading"/>
    <w:basedOn w:val="HeadingBase"/>
    <w:rsid w:val="00917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1CB"/>
    <w:pPr>
      <w:numPr>
        <w:numId w:val="12"/>
      </w:numPr>
    </w:pPr>
  </w:style>
  <w:style w:type="paragraph" w:styleId="PlainText">
    <w:name w:val="Plain Text"/>
    <w:basedOn w:val="Normal"/>
    <w:link w:val="PlainTextChar"/>
    <w:rsid w:val="009171CB"/>
    <w:rPr>
      <w:sz w:val="20"/>
    </w:rPr>
  </w:style>
  <w:style w:type="character" w:customStyle="1" w:styleId="PlainTextChar">
    <w:name w:val="Plain Text Char"/>
    <w:basedOn w:val="DefaultParagraphFont"/>
    <w:link w:val="PlainText"/>
    <w:rsid w:val="009171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71CB"/>
    <w:rPr>
      <w:b/>
      <w:smallCaps/>
    </w:rPr>
  </w:style>
  <w:style w:type="paragraph" w:customStyle="1" w:styleId="TableListNumber">
    <w:name w:val="Table List Number"/>
    <w:basedOn w:val="ListNumber"/>
    <w:rsid w:val="009171CB"/>
    <w:pPr>
      <w:numPr>
        <w:numId w:val="0"/>
      </w:numPr>
    </w:pPr>
  </w:style>
  <w:style w:type="paragraph" w:styleId="TOC4">
    <w:name w:val="toc 4"/>
    <w:basedOn w:val="TOCBase"/>
    <w:next w:val="Normal"/>
    <w:semiHidden/>
    <w:rsid w:val="009171CB"/>
    <w:pPr>
      <w:tabs>
        <w:tab w:val="right" w:leader="dot" w:pos="9071"/>
      </w:tabs>
      <w:ind w:left="1701"/>
    </w:pPr>
  </w:style>
  <w:style w:type="paragraph" w:customStyle="1" w:styleId="ListAlpha">
    <w:name w:val="List Alpha"/>
    <w:basedOn w:val="List"/>
    <w:rsid w:val="009171CB"/>
    <w:pPr>
      <w:numPr>
        <w:numId w:val="9"/>
      </w:numPr>
    </w:pPr>
  </w:style>
  <w:style w:type="paragraph" w:customStyle="1" w:styleId="ListAlpha2">
    <w:name w:val="List Alpha 2"/>
    <w:basedOn w:val="List2"/>
    <w:rsid w:val="009171CB"/>
    <w:pPr>
      <w:numPr>
        <w:numId w:val="8"/>
      </w:numPr>
    </w:pPr>
  </w:style>
  <w:style w:type="paragraph" w:styleId="List3">
    <w:name w:val="List 3"/>
    <w:basedOn w:val="BodyText"/>
    <w:rsid w:val="009171CB"/>
    <w:pPr>
      <w:tabs>
        <w:tab w:val="left" w:pos="1021"/>
      </w:tabs>
      <w:spacing w:before="60" w:after="60"/>
      <w:ind w:left="1020" w:hanging="340"/>
    </w:pPr>
  </w:style>
  <w:style w:type="paragraph" w:styleId="List4">
    <w:name w:val="List 4"/>
    <w:basedOn w:val="BodyText"/>
    <w:rsid w:val="009171CB"/>
    <w:pPr>
      <w:tabs>
        <w:tab w:val="left" w:pos="1361"/>
      </w:tabs>
      <w:spacing w:before="60" w:after="60"/>
      <w:ind w:left="1361" w:hanging="340"/>
    </w:pPr>
  </w:style>
  <w:style w:type="paragraph" w:styleId="List5">
    <w:name w:val="List 5"/>
    <w:basedOn w:val="BodyText"/>
    <w:rsid w:val="009171CB"/>
    <w:pPr>
      <w:tabs>
        <w:tab w:val="left" w:pos="1701"/>
      </w:tabs>
      <w:spacing w:before="60" w:after="60"/>
      <w:ind w:left="1701" w:hanging="340"/>
    </w:pPr>
  </w:style>
  <w:style w:type="paragraph" w:styleId="ListBullet3">
    <w:name w:val="List Bullet 3"/>
    <w:basedOn w:val="List3"/>
    <w:rsid w:val="009171CB"/>
    <w:pPr>
      <w:numPr>
        <w:numId w:val="15"/>
      </w:numPr>
      <w:tabs>
        <w:tab w:val="clear" w:pos="1021"/>
      </w:tabs>
      <w:ind w:left="1037" w:hanging="357"/>
    </w:pPr>
  </w:style>
  <w:style w:type="paragraph" w:styleId="ListBullet4">
    <w:name w:val="List Bullet 4"/>
    <w:basedOn w:val="List4"/>
    <w:rsid w:val="009171CB"/>
    <w:pPr>
      <w:numPr>
        <w:numId w:val="3"/>
      </w:numPr>
    </w:pPr>
  </w:style>
  <w:style w:type="paragraph" w:styleId="ListBullet5">
    <w:name w:val="List Bullet 5"/>
    <w:basedOn w:val="List5"/>
    <w:rsid w:val="009171CB"/>
    <w:pPr>
      <w:numPr>
        <w:numId w:val="4"/>
      </w:numPr>
    </w:pPr>
  </w:style>
  <w:style w:type="paragraph" w:styleId="ListContinue2">
    <w:name w:val="List Continue 2"/>
    <w:basedOn w:val="List2"/>
    <w:rsid w:val="009171CB"/>
    <w:pPr>
      <w:ind w:firstLine="0"/>
    </w:pPr>
  </w:style>
  <w:style w:type="paragraph" w:styleId="ListContinue3">
    <w:name w:val="List Continue 3"/>
    <w:basedOn w:val="List3"/>
    <w:rsid w:val="009171CB"/>
    <w:pPr>
      <w:ind w:left="1021" w:firstLine="0"/>
    </w:pPr>
  </w:style>
  <w:style w:type="paragraph" w:styleId="ListContinue4">
    <w:name w:val="List Continue 4"/>
    <w:basedOn w:val="List4"/>
    <w:rsid w:val="009171CB"/>
    <w:pPr>
      <w:ind w:firstLine="0"/>
    </w:pPr>
  </w:style>
  <w:style w:type="paragraph" w:styleId="ListContinue5">
    <w:name w:val="List Continue 5"/>
    <w:basedOn w:val="List5"/>
    <w:rsid w:val="009171CB"/>
    <w:pPr>
      <w:ind w:firstLine="0"/>
    </w:pPr>
  </w:style>
  <w:style w:type="paragraph" w:styleId="ListNumber3">
    <w:name w:val="List Number 3"/>
    <w:basedOn w:val="List3"/>
    <w:rsid w:val="009171CB"/>
    <w:pPr>
      <w:numPr>
        <w:numId w:val="5"/>
      </w:numPr>
    </w:pPr>
  </w:style>
  <w:style w:type="paragraph" w:styleId="ListNumber4">
    <w:name w:val="List Number 4"/>
    <w:basedOn w:val="List4"/>
    <w:rsid w:val="009171CB"/>
    <w:pPr>
      <w:numPr>
        <w:numId w:val="6"/>
      </w:numPr>
    </w:pPr>
  </w:style>
  <w:style w:type="paragraph" w:styleId="ListNumber5">
    <w:name w:val="List Number 5"/>
    <w:basedOn w:val="List5"/>
    <w:rsid w:val="009171CB"/>
    <w:pPr>
      <w:numPr>
        <w:numId w:val="7"/>
      </w:numPr>
    </w:pPr>
  </w:style>
  <w:style w:type="paragraph" w:styleId="BlockText">
    <w:name w:val="Block Text"/>
    <w:basedOn w:val="Normal"/>
    <w:rsid w:val="009171CB"/>
    <w:pPr>
      <w:spacing w:after="120"/>
      <w:ind w:left="1440" w:right="1440"/>
    </w:pPr>
  </w:style>
  <w:style w:type="character" w:customStyle="1" w:styleId="Subscript">
    <w:name w:val="Subscript"/>
    <w:basedOn w:val="DefaultParagraphFont"/>
    <w:rsid w:val="009171CB"/>
    <w:rPr>
      <w:sz w:val="16"/>
      <w:vertAlign w:val="subscript"/>
    </w:rPr>
  </w:style>
  <w:style w:type="character" w:customStyle="1" w:styleId="Superscript">
    <w:name w:val="Superscript"/>
    <w:basedOn w:val="DefaultParagraphFont"/>
    <w:rsid w:val="009171CB"/>
    <w:rPr>
      <w:sz w:val="16"/>
      <w:vertAlign w:val="superscript"/>
    </w:rPr>
  </w:style>
  <w:style w:type="character" w:customStyle="1" w:styleId="Symbols">
    <w:name w:val="Symbols"/>
    <w:basedOn w:val="DefaultParagraphFont"/>
    <w:rsid w:val="009171CB"/>
    <w:rPr>
      <w:rFonts w:ascii="Symbol" w:hAnsi="Symbol"/>
    </w:rPr>
  </w:style>
  <w:style w:type="character" w:customStyle="1" w:styleId="MenuOptions">
    <w:name w:val="Menu Options"/>
    <w:basedOn w:val="DefaultParagraphFont"/>
    <w:rsid w:val="009171CB"/>
    <w:rPr>
      <w:rFonts w:ascii="Arial Narrow" w:hAnsi="Arial Narrow"/>
      <w:smallCaps/>
    </w:rPr>
  </w:style>
  <w:style w:type="character" w:customStyle="1" w:styleId="Buttons">
    <w:name w:val="Buttons"/>
    <w:basedOn w:val="DefaultParagraphFont"/>
    <w:rsid w:val="009171CB"/>
    <w:rPr>
      <w:b/>
    </w:rPr>
  </w:style>
  <w:style w:type="character" w:customStyle="1" w:styleId="Underlined">
    <w:name w:val="Underlined"/>
    <w:basedOn w:val="DefaultParagraphFont"/>
    <w:rsid w:val="009171CB"/>
    <w:rPr>
      <w:u w:val="single"/>
    </w:rPr>
  </w:style>
  <w:style w:type="paragraph" w:customStyle="1" w:styleId="TableBodyTextRight">
    <w:name w:val="Table Body Text Right"/>
    <w:basedOn w:val="TableBodyText"/>
    <w:rsid w:val="009171CB"/>
    <w:pPr>
      <w:widowControl w:val="0"/>
      <w:autoSpaceDE w:val="0"/>
      <w:autoSpaceDN w:val="0"/>
      <w:adjustRightInd w:val="0"/>
      <w:jc w:val="right"/>
    </w:pPr>
    <w:rPr>
      <w:rFonts w:cs="Arial"/>
      <w:szCs w:val="18"/>
    </w:rPr>
  </w:style>
  <w:style w:type="paragraph" w:customStyle="1" w:styleId="CopyrightText">
    <w:name w:val="Copyright Text"/>
    <w:basedOn w:val="BodyText"/>
    <w:rsid w:val="009171CB"/>
    <w:rPr>
      <w:sz w:val="18"/>
    </w:rPr>
  </w:style>
  <w:style w:type="paragraph" w:customStyle="1" w:styleId="BodySmallRight">
    <w:name w:val="Body Small Right"/>
    <w:basedOn w:val="BodyTextRight"/>
    <w:rsid w:val="009171CB"/>
    <w:rPr>
      <w:sz w:val="18"/>
      <w:szCs w:val="18"/>
    </w:rPr>
  </w:style>
  <w:style w:type="paragraph" w:customStyle="1" w:styleId="MarginEdition">
    <w:name w:val="Margin Edition"/>
    <w:basedOn w:val="MarginNote"/>
    <w:rsid w:val="009171CB"/>
    <w:pPr>
      <w:spacing w:before="0" w:after="0"/>
    </w:pPr>
    <w:rPr>
      <w:rFonts w:ascii="Times New Roman" w:hAnsi="Times New Roman"/>
      <w:color w:val="999999"/>
    </w:rPr>
  </w:style>
  <w:style w:type="paragraph" w:customStyle="1" w:styleId="Spacer">
    <w:name w:val="Spacer"/>
    <w:basedOn w:val="Normal"/>
    <w:rsid w:val="009171CB"/>
    <w:rPr>
      <w:sz w:val="2"/>
      <w:szCs w:val="2"/>
    </w:rPr>
  </w:style>
  <w:style w:type="character" w:customStyle="1" w:styleId="Small">
    <w:name w:val="Small"/>
    <w:basedOn w:val="DefaultParagraphFont"/>
    <w:rsid w:val="009171CB"/>
    <w:rPr>
      <w:sz w:val="16"/>
    </w:rPr>
  </w:style>
  <w:style w:type="paragraph" w:customStyle="1" w:styleId="WideTable">
    <w:name w:val="Wide Table"/>
    <w:basedOn w:val="Normal"/>
    <w:rsid w:val="009171CB"/>
    <w:pPr>
      <w:ind w:left="-1418"/>
    </w:pPr>
    <w:rPr>
      <w:sz w:val="2"/>
      <w:szCs w:val="2"/>
    </w:rPr>
  </w:style>
  <w:style w:type="character" w:styleId="PageNumber">
    <w:name w:val="page number"/>
    <w:basedOn w:val="DefaultParagraphFont"/>
    <w:rsid w:val="009171CB"/>
  </w:style>
  <w:style w:type="paragraph" w:styleId="Quote">
    <w:name w:val="Quote"/>
    <w:basedOn w:val="Heading1"/>
    <w:link w:val="QuoteChar"/>
    <w:qFormat/>
    <w:rsid w:val="009171CB"/>
    <w:rPr>
      <w:b w:val="0"/>
      <w:sz w:val="72"/>
      <w:szCs w:val="72"/>
      <w:lang w:val="en-NZ"/>
    </w:rPr>
  </w:style>
  <w:style w:type="character" w:customStyle="1" w:styleId="QuoteChar">
    <w:name w:val="Quote Char"/>
    <w:basedOn w:val="DefaultParagraphFont"/>
    <w:link w:val="Quote"/>
    <w:rsid w:val="00917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1CB"/>
    <w:pPr>
      <w:pageBreakBefore/>
    </w:pPr>
  </w:style>
  <w:style w:type="paragraph" w:customStyle="1" w:styleId="Border">
    <w:name w:val="Border"/>
    <w:basedOn w:val="Normal"/>
    <w:qFormat/>
    <w:rsid w:val="00917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1CB"/>
    <w:rPr>
      <w:b/>
      <w:bCs/>
      <w:i/>
      <w:iCs/>
      <w:color w:val="auto"/>
    </w:rPr>
  </w:style>
  <w:style w:type="paragraph" w:styleId="IntenseQuote">
    <w:name w:val="Intense Quote"/>
    <w:basedOn w:val="Normal"/>
    <w:next w:val="Normal"/>
    <w:link w:val="IntenseQuoteChar"/>
    <w:uiPriority w:val="30"/>
    <w:qFormat/>
    <w:rsid w:val="00917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1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71CB"/>
    <w:rPr>
      <w:smallCaps/>
      <w:color w:val="auto"/>
      <w:u w:val="single"/>
    </w:rPr>
  </w:style>
  <w:style w:type="character" w:styleId="IntenseReference">
    <w:name w:val="Intense Reference"/>
    <w:basedOn w:val="DefaultParagraphFont"/>
    <w:uiPriority w:val="32"/>
    <w:qFormat/>
    <w:rsid w:val="009171CB"/>
    <w:rPr>
      <w:b/>
      <w:bCs/>
      <w:smallCaps/>
      <w:color w:val="auto"/>
      <w:spacing w:val="5"/>
      <w:u w:val="single"/>
    </w:rPr>
  </w:style>
  <w:style w:type="paragraph" w:customStyle="1" w:styleId="2ColumnHeading">
    <w:name w:val="2Column Heading"/>
    <w:basedOn w:val="BodyText"/>
    <w:qFormat/>
    <w:rsid w:val="009171CB"/>
    <w:pPr>
      <w:spacing w:after="60"/>
      <w:ind w:left="-2268"/>
    </w:pPr>
    <w:rPr>
      <w:b/>
    </w:rPr>
  </w:style>
  <w:style w:type="paragraph" w:customStyle="1" w:styleId="Heading1TOC">
    <w:name w:val="Heading1 TOC"/>
    <w:basedOn w:val="Normal"/>
    <w:qFormat/>
    <w:rsid w:val="009171CB"/>
    <w:pPr>
      <w:spacing w:before="240" w:after="120"/>
    </w:pPr>
    <w:rPr>
      <w:rFonts w:ascii="Times New Roman" w:hAnsi="Times New Roman"/>
      <w:b/>
      <w:sz w:val="32"/>
    </w:rPr>
  </w:style>
  <w:style w:type="paragraph" w:customStyle="1" w:styleId="Heading2TOC">
    <w:name w:val="Heading2 TOC"/>
    <w:basedOn w:val="Normal"/>
    <w:qFormat/>
    <w:rsid w:val="009171CB"/>
    <w:pPr>
      <w:spacing w:before="240" w:after="60"/>
    </w:pPr>
    <w:rPr>
      <w:rFonts w:ascii="Times New Roman" w:hAnsi="Times New Roman"/>
      <w:b/>
      <w:sz w:val="28"/>
    </w:rPr>
  </w:style>
  <w:style w:type="character" w:customStyle="1" w:styleId="Underline">
    <w:name w:val="Underline"/>
    <w:basedOn w:val="DefaultParagraphFont"/>
    <w:qFormat/>
    <w:rsid w:val="009171CB"/>
    <w:rPr>
      <w:u w:val="single"/>
    </w:rPr>
  </w:style>
  <w:style w:type="paragraph" w:styleId="BalloonText">
    <w:name w:val="Balloon Text"/>
    <w:basedOn w:val="Normal"/>
    <w:link w:val="BalloonTextChar"/>
    <w:rsid w:val="009171CB"/>
    <w:rPr>
      <w:rFonts w:ascii="Tahoma" w:hAnsi="Tahoma" w:cs="Tahoma"/>
      <w:sz w:val="16"/>
      <w:szCs w:val="16"/>
    </w:rPr>
  </w:style>
  <w:style w:type="character" w:customStyle="1" w:styleId="BalloonTextChar">
    <w:name w:val="Balloon Text Char"/>
    <w:basedOn w:val="DefaultParagraphFont"/>
    <w:link w:val="BalloonText"/>
    <w:rsid w:val="009171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71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1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6700</Characters>
  <Application>Microsoft Office Word</Application>
  <DocSecurity>0</DocSecurity>
  <Lines>253</Lines>
  <Paragraphs>134</Paragraphs>
  <ScaleCrop>false</ScaleCrop>
  <Company>Author-it Software Corporation Ltd.</Company>
  <LinksUpToDate>false</LinksUpToDate>
  <CharactersWithSpaces>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BSBPUB504A Develop and implement crisis management plans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