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2F3" w:rsidP="009032F3">
      <w:pPr>
        <w:pStyle w:val="Title"/>
      </w:pPr>
      <w:r>
        <w:fldChar w:fldCharType="begin"/>
      </w:r>
      <w:r>
        <w:instrText xml:space="preserve"> TITLE   \* MERGEFORMAT </w:instrText>
      </w:r>
      <w:r>
        <w:fldChar w:fldCharType="separate"/>
      </w:r>
      <w:r>
        <w:t>BSBPMG513A Manage project quality</w:t>
      </w:r>
      <w:r>
        <w:fldChar w:fldCharType="end"/>
      </w:r>
    </w:p>
    <w:p w:rsidR="009032F3" w:rsidP="009032F3">
      <w:pPr>
        <w:pStyle w:val="Version"/>
        <w:sectPr w:rsidSect="008A3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F1F" w:rsidP="008A3F1F">
      <w:pPr>
        <w:pStyle w:val="SuperHeading"/>
      </w:pPr>
      <w:r w:rsidRPr="008A3F1F">
        <w:t>BSBPMG513A Manage project quality</w:t>
      </w:r>
    </w:p>
    <w:p w:rsidR="00000000" w:rsidRPr="008A3F1F" w:rsidP="008A3F1F">
      <w:pPr>
        <w:pStyle w:val="Heading1"/>
      </w:pPr>
      <w:bookmarkStart w:id="1" w:name="O_526059"/>
      <w:bookmarkEnd w:id="1"/>
      <w:r w:rsidRPr="008A3F1F">
        <w:t>Mod</w:t>
      </w:r>
      <w:r w:rsidRPr="008A3F1F">
        <w:t>ification History</w:t>
      </w:r>
    </w:p>
    <w:tbl>
      <w:tblPr>
        <w:tblW w:w="9270" w:type="dxa"/>
        <w:tblLayout w:type="fixed"/>
        <w:tblCellMar>
          <w:left w:w="62" w:type="dxa"/>
          <w:right w:w="62" w:type="dxa"/>
        </w:tblCellMar>
        <w:tblLook w:val="0000"/>
      </w:tblPr>
      <w:tblGrid>
        <w:gridCol w:w="2645"/>
        <w:gridCol w:w="6625"/>
      </w:tblGrid>
      <w:tr w:rsidTr="008A3F1F">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Comments</w:t>
            </w:r>
          </w:p>
        </w:tc>
      </w:tr>
      <w:tr w:rsidTr="008A3F1F">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 xml:space="preserve">This version first released with </w:t>
            </w:r>
            <w:r w:rsidRPr="008A3F1F">
              <w:rPr>
                <w:rStyle w:val="Emphasis"/>
              </w:rPr>
              <w:t>BSB07 Business Services Training Package Version 8.0</w:t>
            </w:r>
            <w:r w:rsidRPr="008A3F1F">
              <w:t>.</w:t>
            </w:r>
          </w:p>
          <w:p w:rsidR="00000000" w:rsidRPr="008A3F1F" w:rsidP="008A3F1F">
            <w:pPr>
              <w:pStyle w:val="BodyText"/>
            </w:pPr>
          </w:p>
          <w:p w:rsidR="00000000" w:rsidRPr="008A3F1F" w:rsidP="008A3F1F">
            <w:pPr>
              <w:pStyle w:val="BodyText"/>
            </w:pPr>
            <w:r w:rsidRPr="008A3F1F">
              <w:t>Replaces BSBPMG505A Manage project quality.</w:t>
            </w:r>
          </w:p>
        </w:tc>
      </w:tr>
    </w:tbl>
    <w:p w:rsidR="00000000" w:rsidRPr="008A3F1F" w:rsidP="008A3F1F">
      <w:pPr>
        <w:pStyle w:val="BodyText"/>
      </w:pPr>
    </w:p>
    <w:p w:rsidR="00000000" w:rsidRPr="008A3F1F" w:rsidP="008A3F1F">
      <w:pPr>
        <w:pStyle w:val="AllowPageBreak"/>
      </w:pPr>
    </w:p>
    <w:p w:rsidR="00000000" w:rsidRPr="008A3F1F" w:rsidP="008A3F1F">
      <w:pPr>
        <w:pStyle w:val="Heading1"/>
      </w:pPr>
      <w:bookmarkStart w:id="2" w:name="O_526060"/>
      <w:bookmarkEnd w:id="2"/>
      <w:r w:rsidRPr="008A3F1F">
        <w:t>Unit Descriptor</w:t>
      </w:r>
    </w:p>
    <w:p w:rsidR="00000000" w:rsidRPr="008A3F1F" w:rsidP="008A3F1F">
      <w:pPr>
        <w:pStyle w:val="BodyText"/>
      </w:pPr>
      <w:r w:rsidRPr="008A3F1F">
        <w:t>This unit describes the performance outcome</w:t>
      </w:r>
      <w:r w:rsidRPr="008A3F1F">
        <w:t>s, skills and knowledge required to manage quality in projects. It involves determining quality requirements, implementing quality control and assurance processes, and using review and evaluation to make quality improvements in current and future projects.</w:t>
      </w:r>
    </w:p>
    <w:p w:rsidR="00000000" w:rsidRPr="008A3F1F" w:rsidP="008A3F1F">
      <w:pPr>
        <w:pStyle w:val="AllowPageBreak"/>
      </w:pPr>
    </w:p>
    <w:p w:rsidR="00000000" w:rsidRPr="008A3F1F" w:rsidP="008A3F1F">
      <w:pPr>
        <w:pStyle w:val="Heading1"/>
      </w:pPr>
      <w:bookmarkStart w:id="3" w:name="O_526061"/>
      <w:bookmarkEnd w:id="3"/>
      <w:r w:rsidRPr="008A3F1F">
        <w:t>Application of the Unit</w:t>
      </w:r>
    </w:p>
    <w:p w:rsidR="00000000" w:rsidRPr="008A3F1F" w:rsidP="008A3F1F">
      <w:pPr>
        <w:pStyle w:val="BodyText"/>
      </w:pPr>
      <w:r w:rsidRPr="008A3F1F">
        <w:t>This unit applies to those responsible for managing and leading a project in an organisation, business or as a consultant.</w:t>
      </w:r>
    </w:p>
    <w:p w:rsidR="00000000" w:rsidRPr="008A3F1F" w:rsidP="008A3F1F">
      <w:pPr>
        <w:pStyle w:val="BodyText"/>
      </w:pPr>
    </w:p>
    <w:p w:rsidR="00000000" w:rsidRPr="008A3F1F" w:rsidP="008A3F1F">
      <w:pPr>
        <w:pStyle w:val="BodyText"/>
      </w:pPr>
      <w:r w:rsidRPr="008A3F1F">
        <w:t>The project manager operates according to assigned authority levels, and is responsible fo</w:t>
      </w:r>
      <w:r w:rsidRPr="008A3F1F">
        <w:t>r own performance and the performance of others.</w:t>
      </w:r>
    </w:p>
    <w:p w:rsidR="00000000" w:rsidRPr="008A3F1F" w:rsidP="008A3F1F">
      <w:pPr>
        <w:pStyle w:val="BodyText"/>
      </w:pPr>
    </w:p>
    <w:p w:rsidR="00000000" w:rsidRPr="008A3F1F" w:rsidP="008A3F1F">
      <w:pPr>
        <w:pStyle w:val="BodyText"/>
      </w:pPr>
      <w:r w:rsidRPr="008A3F1F">
        <w:t>The project manager may undertake the work in the context of an organisation program and/or portfolio of projects.</w:t>
      </w:r>
    </w:p>
    <w:p w:rsidR="00000000" w:rsidRPr="008A3F1F" w:rsidP="008A3F1F">
      <w:pPr>
        <w:pStyle w:val="BodyText"/>
      </w:pPr>
    </w:p>
    <w:p w:rsidR="00000000" w:rsidRPr="008A3F1F" w:rsidP="008A3F1F">
      <w:pPr>
        <w:pStyle w:val="BodyText"/>
      </w:pPr>
      <w:r w:rsidRPr="008A3F1F">
        <w:t>This unit has generic application for projects in a range of industries, organisations and contexts.</w:t>
      </w:r>
    </w:p>
    <w:p w:rsidR="00000000" w:rsidRPr="008A3F1F" w:rsidP="008A3F1F">
      <w:pPr>
        <w:pStyle w:val="BodyText"/>
      </w:pPr>
    </w:p>
    <w:p w:rsidR="00000000" w:rsidRPr="008A3F1F" w:rsidP="008A3F1F">
      <w:pPr>
        <w:pStyle w:val="BodyText"/>
      </w:pPr>
      <w:r w:rsidRPr="008A3F1F">
        <w:t>In the context of this unit a project is defined as involving:</w:t>
      </w:r>
    </w:p>
    <w:p w:rsidR="00000000" w:rsidRPr="008A3F1F" w:rsidP="008A3F1F">
      <w:pPr>
        <w:pStyle w:val="BodyText"/>
      </w:pPr>
    </w:p>
    <w:p w:rsidR="00000000" w:rsidRPr="008A3F1F" w:rsidP="008A3F1F">
      <w:pPr>
        <w:pStyle w:val="ListBullet"/>
      </w:pPr>
      <w:r w:rsidRPr="008A3F1F">
        <w:t xml:space="preserve">a comprehensive, detailed and integrated project management plan </w:t>
      </w:r>
    </w:p>
    <w:p w:rsidR="00000000" w:rsidRPr="008A3F1F" w:rsidP="008A3F1F">
      <w:pPr>
        <w:pStyle w:val="ListBullet"/>
      </w:pPr>
      <w:r w:rsidRPr="008A3F1F">
        <w:t>a formal communications</w:t>
      </w:r>
      <w:r w:rsidRPr="008A3F1F">
        <w:t xml:space="preserve"> plan</w:t>
      </w:r>
    </w:p>
    <w:p w:rsidR="00000000" w:rsidRPr="008A3F1F" w:rsidP="008A3F1F">
      <w:pPr>
        <w:pStyle w:val="ListBullet"/>
      </w:pPr>
      <w:r w:rsidRPr="008A3F1F">
        <w:t>a dedicated and project-based budget</w:t>
      </w:r>
    </w:p>
    <w:p w:rsidR="00000000" w:rsidRPr="008A3F1F" w:rsidP="008A3F1F">
      <w:pPr>
        <w:pStyle w:val="ListBullet"/>
      </w:pPr>
      <w:r w:rsidRPr="008A3F1F">
        <w:t>formal and planned engagement with a wide range of stakeholders</w:t>
      </w:r>
    </w:p>
    <w:p w:rsidR="00000000" w:rsidRPr="008A3F1F" w:rsidP="008A3F1F">
      <w:pPr>
        <w:pStyle w:val="ListBullet"/>
      </w:pPr>
      <w:r w:rsidRPr="008A3F1F">
        <w:t>a documented risk, issues and change-management methodology</w:t>
      </w:r>
    </w:p>
    <w:p w:rsidR="00000000" w:rsidRPr="008A3F1F" w:rsidP="008A3F1F">
      <w:pPr>
        <w:pStyle w:val="ListBullet"/>
      </w:pPr>
      <w:r w:rsidRPr="008A3F1F">
        <w:t>a quality plan with assurance and control processes</w:t>
      </w:r>
    </w:p>
    <w:p w:rsidR="00000000" w:rsidRPr="008A3F1F" w:rsidP="008A3F1F">
      <w:pPr>
        <w:pStyle w:val="ListBullet"/>
      </w:pPr>
      <w:r w:rsidRPr="008A3F1F">
        <w:t>a project team-based environment.</w:t>
      </w:r>
    </w:p>
    <w:p w:rsidR="00000000" w:rsidRPr="008A3F1F" w:rsidP="008A3F1F">
      <w:pPr>
        <w:pStyle w:val="AllowPageBreak"/>
      </w:pPr>
    </w:p>
    <w:p w:rsidR="00000000" w:rsidRPr="008A3F1F" w:rsidP="008A3F1F">
      <w:pPr>
        <w:pStyle w:val="Heading1"/>
      </w:pPr>
      <w:bookmarkStart w:id="4" w:name="O_526062"/>
      <w:bookmarkEnd w:id="4"/>
      <w:r w:rsidRPr="008A3F1F">
        <w:t>Licensing/Regulatory Information</w:t>
      </w:r>
    </w:p>
    <w:p w:rsidR="00000000" w:rsidRPr="008A3F1F" w:rsidP="008A3F1F">
      <w:pPr>
        <w:pStyle w:val="BodyText"/>
      </w:pPr>
      <w:r w:rsidRPr="008A3F1F">
        <w:t>No licensing, legislative, regulatory or certification requirements apply to this unit at the time of endorsement.</w:t>
      </w:r>
    </w:p>
    <w:p w:rsidR="00000000" w:rsidRPr="008A3F1F" w:rsidP="008A3F1F">
      <w:pPr>
        <w:pStyle w:val="AllowPageBreak"/>
      </w:pPr>
    </w:p>
    <w:p w:rsidR="00000000" w:rsidRPr="008A3F1F" w:rsidP="008A3F1F">
      <w:pPr>
        <w:pStyle w:val="Heading1"/>
      </w:pPr>
      <w:bookmarkStart w:id="5" w:name="O_526063"/>
      <w:bookmarkEnd w:id="5"/>
      <w:r w:rsidRPr="008A3F1F">
        <w:t>Pre-Requisites</w:t>
      </w:r>
    </w:p>
    <w:p w:rsidR="00000000" w:rsidRPr="008A3F1F" w:rsidP="008A3F1F">
      <w:pPr>
        <w:pStyle w:val="BodyText"/>
      </w:pPr>
      <w:r w:rsidRPr="008A3F1F">
        <w:t>Not applicable.</w:t>
      </w:r>
    </w:p>
    <w:p w:rsidR="00000000" w:rsidRPr="008A3F1F" w:rsidP="008A3F1F">
      <w:pPr>
        <w:pStyle w:val="AllowPageBreak"/>
      </w:pPr>
    </w:p>
    <w:p w:rsidR="00000000" w:rsidRPr="008A3F1F" w:rsidP="008A3F1F">
      <w:pPr>
        <w:pStyle w:val="Heading1"/>
      </w:pPr>
      <w:bookmarkStart w:id="6" w:name="O_526064"/>
      <w:bookmarkEnd w:id="6"/>
      <w:r w:rsidRPr="008A3F1F">
        <w:t>Employability Skills Informat</w:t>
      </w:r>
      <w:r w:rsidRPr="008A3F1F">
        <w:t>ion</w:t>
      </w:r>
    </w:p>
    <w:p w:rsidR="00000000" w:rsidRPr="008A3F1F" w:rsidP="008A3F1F">
      <w:pPr>
        <w:pStyle w:val="BodyText"/>
      </w:pPr>
      <w:r w:rsidRPr="008A3F1F">
        <w:t>This unit contains employability skills.</w:t>
      </w:r>
    </w:p>
    <w:p w:rsidR="00000000" w:rsidRPr="008A3F1F" w:rsidP="008A3F1F">
      <w:pPr>
        <w:pStyle w:val="AllowPageBreak"/>
      </w:pPr>
    </w:p>
    <w:p w:rsidR="00000000" w:rsidRPr="008A3F1F" w:rsidP="008A3F1F">
      <w:pPr>
        <w:pStyle w:val="Heading1"/>
      </w:pPr>
      <w:bookmarkStart w:id="7" w:name="O_526065"/>
      <w:bookmarkEnd w:id="7"/>
      <w:r w:rsidRPr="008A3F1F">
        <w:t>Elements and Performance Criteria Pre-Content</w:t>
      </w:r>
    </w:p>
    <w:tbl>
      <w:tblPr>
        <w:tblW w:w="9270" w:type="dxa"/>
        <w:tblLayout w:type="fixed"/>
        <w:tblCellMar>
          <w:left w:w="62" w:type="dxa"/>
          <w:right w:w="62" w:type="dxa"/>
        </w:tblCellMar>
        <w:tblLook w:val="0000"/>
      </w:tblPr>
      <w:tblGrid>
        <w:gridCol w:w="2592"/>
        <w:gridCol w:w="6678"/>
      </w:tblGrid>
      <w:tr w:rsidTr="008A3F1F">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3F1F" w:rsidP="008A3F1F">
            <w:pPr>
              <w:pStyle w:val="BodyText"/>
            </w:pPr>
            <w:r w:rsidRPr="008A3F1F">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Performance Criteria</w:t>
            </w:r>
          </w:p>
        </w:tc>
      </w:tr>
      <w:tr w:rsidTr="008A3F1F">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rPr>
                <w:rStyle w:val="Emphasis"/>
              </w:rPr>
              <w:t>Performanc</w:t>
            </w:r>
            <w:r w:rsidRPr="008A3F1F">
              <w:rPr>
                <w:rStyle w:val="Emphasis"/>
              </w:rPr>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8A3F1F">
              <w:rPr>
                <w:rStyle w:val="Emphasis"/>
              </w:rPr>
              <w:t>be consistent with the evidence guide.</w:t>
            </w:r>
          </w:p>
        </w:tc>
      </w:tr>
    </w:tbl>
    <w:p w:rsidR="00000000" w:rsidRPr="008A3F1F" w:rsidP="008A3F1F">
      <w:pPr>
        <w:pStyle w:val="BodyText"/>
      </w:pPr>
    </w:p>
    <w:p w:rsidR="00000000" w:rsidRPr="008A3F1F" w:rsidP="008A3F1F">
      <w:pPr>
        <w:pStyle w:val="AllowPageBreak"/>
      </w:pPr>
    </w:p>
    <w:p w:rsidR="00000000" w:rsidRPr="008A3F1F" w:rsidP="008A3F1F">
      <w:pPr>
        <w:pStyle w:val="Heading1"/>
      </w:pPr>
      <w:bookmarkStart w:id="8" w:name="O_526066"/>
      <w:bookmarkEnd w:id="8"/>
      <w:r w:rsidRPr="008A3F1F">
        <w:t>Elements and Performance Criteria</w:t>
      </w:r>
    </w:p>
    <w:tbl>
      <w:tblPr>
        <w:tblW w:w="9270" w:type="dxa"/>
        <w:tblLayout w:type="fixed"/>
        <w:tblCellMar>
          <w:left w:w="62" w:type="dxa"/>
          <w:right w:w="62" w:type="dxa"/>
        </w:tblCellMar>
        <w:tblLook w:val="0000"/>
      </w:tblPr>
      <w:tblGrid>
        <w:gridCol w:w="2592"/>
        <w:gridCol w:w="6678"/>
      </w:tblGrid>
      <w:tr w:rsidTr="008A3F1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t>1. Determine quality requirements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 xml:space="preserve">1.1 Determine </w:t>
            </w:r>
            <w:r w:rsidRPr="008A3F1F">
              <w:rPr>
                <w:rStyle w:val="BoldandItalics"/>
              </w:rPr>
              <w:t>quality objectives</w:t>
            </w:r>
            <w:r w:rsidRPr="008A3F1F">
              <w:t xml:space="preserve"> and </w:t>
            </w:r>
            <w:r w:rsidRPr="008A3F1F">
              <w:rPr>
                <w:rStyle w:val="BoldandItalics"/>
              </w:rPr>
              <w:t>standards</w:t>
            </w:r>
            <w:r w:rsidRPr="008A3F1F">
              <w:t xml:space="preserve"> with input from stakeholders</w:t>
            </w:r>
          </w:p>
          <w:p w:rsidR="00000000" w:rsidRPr="008A3F1F" w:rsidP="008A3F1F">
            <w:pPr>
              <w:pStyle w:val="BodyText"/>
            </w:pPr>
            <w:r w:rsidRPr="008A3F1F">
              <w:t xml:space="preserve">1.2 Document in a </w:t>
            </w:r>
            <w:r w:rsidRPr="008A3F1F">
              <w:rPr>
                <w:rStyle w:val="BoldandItalics"/>
              </w:rPr>
              <w:t>quality-management plan</w:t>
            </w:r>
            <w:r w:rsidRPr="008A3F1F">
              <w:t xml:space="preserve"> the quality metrics for project and product output</w:t>
            </w:r>
          </w:p>
          <w:p w:rsidR="00000000" w:rsidRPr="008A3F1F" w:rsidP="008A3F1F">
            <w:pPr>
              <w:pStyle w:val="BodyText"/>
            </w:pPr>
            <w:r w:rsidRPr="008A3F1F">
              <w:t xml:space="preserve">1.3 Select established </w:t>
            </w:r>
            <w:r w:rsidRPr="008A3F1F">
              <w:rPr>
                <w:rStyle w:val="BoldandItalics"/>
              </w:rPr>
              <w:t>quality-management methods</w:t>
            </w:r>
            <w:r w:rsidRPr="008A3F1F">
              <w:t xml:space="preserve">, </w:t>
            </w:r>
            <w:r w:rsidRPr="008A3F1F">
              <w:rPr>
                <w:rStyle w:val="BoldandItalics"/>
              </w:rPr>
              <w:t>techniques and tools</w:t>
            </w:r>
            <w:r w:rsidRPr="008A3F1F">
              <w:t xml:space="preserve"> to resolve quality issues</w:t>
            </w:r>
          </w:p>
          <w:p w:rsidR="00000000" w:rsidRPr="008A3F1F" w:rsidP="008A3F1F">
            <w:pPr>
              <w:pStyle w:val="BodyText"/>
            </w:pPr>
            <w:r w:rsidRPr="008A3F1F">
              <w:t>1.4 Distribute, discuss and support quality requirements with project team and stakeholders</w:t>
            </w:r>
          </w:p>
          <w:p w:rsidR="00000000" w:rsidP="008A3F1F">
            <w:pPr>
              <w:pStyle w:val="BodyText"/>
              <w:rPr>
                <w:lang w:val="en-NZ"/>
              </w:rPr>
            </w:pPr>
            <w:r w:rsidRPr="008A3F1F">
              <w:t>1.5 Include agreed quality requirements in the project management plan and implement as basis for performance measurement</w:t>
            </w:r>
          </w:p>
        </w:tc>
      </w:tr>
      <w:tr w:rsidTr="008A3F1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t>2. Implement quality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 xml:space="preserve">2.1 Undertake </w:t>
            </w:r>
            <w:r w:rsidRPr="008A3F1F">
              <w:rPr>
                <w:rStyle w:val="BoldandItalics"/>
              </w:rPr>
              <w:t>quality-assurance audit</w:t>
            </w:r>
            <w:r w:rsidRPr="008A3F1F">
              <w:t xml:space="preserve"> of project processes for compliance with agreed plans</w:t>
            </w:r>
          </w:p>
          <w:p w:rsidR="00000000" w:rsidRPr="008A3F1F" w:rsidP="008A3F1F">
            <w:pPr>
              <w:pStyle w:val="BodyText"/>
            </w:pPr>
            <w:r w:rsidRPr="008A3F1F">
              <w:t xml:space="preserve">2.2 </w:t>
            </w:r>
            <w:r w:rsidRPr="008A3F1F">
              <w:rPr>
                <w:rStyle w:val="BoldandItalics"/>
              </w:rPr>
              <w:t>Assess</w:t>
            </w:r>
            <w:r w:rsidRPr="008A3F1F">
              <w:rPr>
                <w:rStyle w:val="BoldandItalics"/>
              </w:rPr>
              <w:t xml:space="preserve"> quality control</w:t>
            </w:r>
            <w:r w:rsidRPr="008A3F1F">
              <w:t xml:space="preserve"> of project and product output according to agreed quality specifications</w:t>
            </w:r>
          </w:p>
          <w:p w:rsidR="00000000" w:rsidRPr="008A3F1F" w:rsidP="008A3F1F">
            <w:pPr>
              <w:pStyle w:val="BodyText"/>
            </w:pPr>
            <w:r w:rsidRPr="008A3F1F">
              <w:t>2.3 Identify causes of variance to quality metrics and undertake remedial action</w:t>
            </w:r>
          </w:p>
          <w:p w:rsidR="00000000" w:rsidP="008A3F1F">
            <w:pPr>
              <w:pStyle w:val="BodyText"/>
              <w:rPr>
                <w:lang w:val="en-NZ"/>
              </w:rPr>
            </w:pPr>
            <w:r w:rsidRPr="008A3F1F">
              <w:t>2.4 Maintain a quality management system to enable accurate and timely recording of q</w:t>
            </w:r>
            <w:r w:rsidRPr="008A3F1F">
              <w:t>uality audit data</w:t>
            </w:r>
          </w:p>
        </w:tc>
      </w:tr>
      <w:tr w:rsidTr="008A3F1F">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t>3. Implement project quality improvements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3.1 Review processes and implement agreed changes continually throughout the project life cycle to ensure continuous quality improvement</w:t>
            </w:r>
          </w:p>
          <w:p w:rsidR="00000000" w:rsidRPr="008A3F1F" w:rsidP="008A3F1F">
            <w:pPr>
              <w:pStyle w:val="BodyText"/>
            </w:pPr>
            <w:r w:rsidRPr="008A3F1F">
              <w:t>3.2 Review project outcomes against performance requiremen</w:t>
            </w:r>
            <w:r w:rsidRPr="008A3F1F">
              <w:t>ts to determine the effectiveness of quality-management processes and procedures</w:t>
            </w:r>
          </w:p>
          <w:p w:rsidR="00000000" w:rsidRPr="008A3F1F" w:rsidP="008A3F1F">
            <w:pPr>
              <w:pStyle w:val="BodyText"/>
            </w:pPr>
            <w:r w:rsidRPr="008A3F1F">
              <w:t xml:space="preserve">3.3 Identify and document lessons learned and recommended </w:t>
            </w:r>
            <w:r w:rsidRPr="008A3F1F">
              <w:rPr>
                <w:rStyle w:val="BoldandItalics"/>
              </w:rPr>
              <w:t>improvements</w:t>
            </w:r>
          </w:p>
        </w:tc>
      </w:tr>
    </w:tbl>
    <w:p w:rsidR="00000000" w:rsidRPr="008A3F1F" w:rsidP="008A3F1F">
      <w:pPr>
        <w:pStyle w:val="BodyText"/>
      </w:pPr>
    </w:p>
    <w:p w:rsidR="00000000" w:rsidRPr="008A3F1F" w:rsidP="008A3F1F">
      <w:pPr>
        <w:pStyle w:val="AllowPageBreak"/>
      </w:pPr>
    </w:p>
    <w:p w:rsidR="00000000" w:rsidRPr="008A3F1F" w:rsidP="008A3F1F">
      <w:pPr>
        <w:pStyle w:val="Heading1"/>
      </w:pPr>
      <w:bookmarkStart w:id="9" w:name="O_526067"/>
      <w:bookmarkEnd w:id="9"/>
      <w:r w:rsidRPr="008A3F1F">
        <w:t>Required Skills and Knowledge</w:t>
      </w:r>
    </w:p>
    <w:p w:rsidR="00000000" w:rsidRPr="008A3F1F" w:rsidP="008A3F1F">
      <w:pPr>
        <w:pStyle w:val="BodyText"/>
      </w:pPr>
      <w:r w:rsidRPr="008A3F1F">
        <w:rPr>
          <w:rStyle w:val="Emphasis"/>
        </w:rPr>
        <w:t>This section describes the skills and knowledge require</w:t>
      </w:r>
      <w:r w:rsidRPr="008A3F1F">
        <w:rPr>
          <w:rStyle w:val="Emphasis"/>
        </w:rPr>
        <w:t>d for this unit.</w:t>
      </w:r>
    </w:p>
    <w:p w:rsidR="00000000" w:rsidRPr="008A3F1F" w:rsidP="008A3F1F">
      <w:pPr>
        <w:pStyle w:val="BodyText"/>
      </w:pPr>
    </w:p>
    <w:p w:rsidR="00000000" w:rsidRPr="008A3F1F" w:rsidP="008A3F1F">
      <w:pPr>
        <w:pStyle w:val="BodyText"/>
      </w:pPr>
      <w:r w:rsidRPr="008A3F1F">
        <w:rPr>
          <w:rStyle w:val="SpecialBold"/>
        </w:rPr>
        <w:t>Required skills</w:t>
      </w:r>
    </w:p>
    <w:p w:rsidR="00000000" w:rsidRPr="008A3F1F" w:rsidP="008A3F1F">
      <w:pPr>
        <w:pStyle w:val="BodyText"/>
      </w:pPr>
    </w:p>
    <w:p w:rsidR="00000000" w:rsidRPr="008A3F1F" w:rsidP="008A3F1F">
      <w:pPr>
        <w:pStyle w:val="ListBullet"/>
      </w:pPr>
      <w:r w:rsidRPr="008A3F1F">
        <w:t>analytical skills to monitor achievement of project outcomes against quality criteria</w:t>
      </w:r>
    </w:p>
    <w:p w:rsidR="00000000" w:rsidRPr="008A3F1F" w:rsidP="008A3F1F">
      <w:pPr>
        <w:pStyle w:val="ListBullet"/>
      </w:pPr>
      <w:r w:rsidRPr="008A3F1F">
        <w:t>communication and leadership skills to:</w:t>
      </w:r>
    </w:p>
    <w:p w:rsidR="00000000" w:rsidRPr="008A3F1F" w:rsidP="008A3F1F">
      <w:pPr>
        <w:pStyle w:val="ListBullet2"/>
      </w:pPr>
      <w:r w:rsidRPr="008A3F1F">
        <w:t>motivate staff and convey expectations</w:t>
      </w:r>
    </w:p>
    <w:p w:rsidR="00000000" w:rsidRPr="008A3F1F" w:rsidP="008A3F1F">
      <w:pPr>
        <w:pStyle w:val="ListBullet2"/>
      </w:pPr>
      <w:r w:rsidRPr="008A3F1F">
        <w:t>ensure outcomes are met</w:t>
      </w:r>
    </w:p>
    <w:p w:rsidR="00000000" w:rsidRPr="008A3F1F" w:rsidP="008A3F1F">
      <w:pPr>
        <w:pStyle w:val="ListBullet"/>
      </w:pPr>
      <w:r w:rsidRPr="008A3F1F">
        <w:t>literacy skills to develop quality objectives and criteria</w:t>
      </w:r>
    </w:p>
    <w:p w:rsidR="00000000" w:rsidRPr="008A3F1F" w:rsidP="008A3F1F">
      <w:pPr>
        <w:pStyle w:val="ListBullet"/>
      </w:pPr>
      <w:r w:rsidRPr="008A3F1F">
        <w:t>mentoring skills to boost performance.</w:t>
      </w:r>
    </w:p>
    <w:p w:rsidR="00000000" w:rsidRPr="008A3F1F" w:rsidP="008A3F1F">
      <w:pPr>
        <w:pStyle w:val="BodyText"/>
      </w:pPr>
    </w:p>
    <w:p w:rsidR="00000000" w:rsidRPr="008A3F1F" w:rsidP="008A3F1F">
      <w:pPr>
        <w:pStyle w:val="BodyText"/>
      </w:pPr>
      <w:r w:rsidRPr="008A3F1F">
        <w:rPr>
          <w:rStyle w:val="SpecialBold"/>
        </w:rPr>
        <w:t>Required knowledge</w:t>
      </w:r>
    </w:p>
    <w:p w:rsidR="00000000" w:rsidRPr="008A3F1F" w:rsidP="008A3F1F">
      <w:pPr>
        <w:pStyle w:val="BodyText"/>
      </w:pPr>
    </w:p>
    <w:p w:rsidR="00000000" w:rsidRPr="008A3F1F" w:rsidP="008A3F1F">
      <w:pPr>
        <w:pStyle w:val="ListBullet"/>
      </w:pPr>
      <w:r w:rsidRPr="008A3F1F">
        <w:t>quality management theory</w:t>
      </w:r>
    </w:p>
    <w:p w:rsidR="00000000" w:rsidRPr="008A3F1F" w:rsidP="008A3F1F">
      <w:pPr>
        <w:pStyle w:val="ListBullet"/>
      </w:pPr>
      <w:r w:rsidRPr="008A3F1F">
        <w:t>quality assurance and control techniques, tools and methodologies</w:t>
      </w:r>
    </w:p>
    <w:p w:rsidR="00000000" w:rsidRPr="008A3F1F" w:rsidP="008A3F1F">
      <w:pPr>
        <w:pStyle w:val="ListBullet"/>
      </w:pPr>
      <w:r w:rsidRPr="008A3F1F">
        <w:t>quality roles and responsibilities in projec</w:t>
      </w:r>
      <w:r w:rsidRPr="008A3F1F">
        <w:t>t management</w:t>
      </w:r>
    </w:p>
    <w:p w:rsidR="00000000" w:rsidRPr="008A3F1F" w:rsidP="008A3F1F">
      <w:pPr>
        <w:pStyle w:val="ListBullet"/>
      </w:pPr>
      <w:r w:rsidRPr="008A3F1F">
        <w:t>methods for managing performance and continuous improvement</w:t>
      </w:r>
    </w:p>
    <w:p w:rsidR="00000000" w:rsidRPr="008A3F1F" w:rsidP="008A3F1F">
      <w:pPr>
        <w:pStyle w:val="ListBullet"/>
      </w:pPr>
      <w:r w:rsidRPr="008A3F1F">
        <w:t>relevant legislation, codes and national standards, including:</w:t>
      </w:r>
    </w:p>
    <w:p w:rsidR="00000000" w:rsidRPr="008A3F1F" w:rsidP="008A3F1F">
      <w:pPr>
        <w:pStyle w:val="ListBullet2"/>
      </w:pPr>
      <w:r w:rsidRPr="008A3F1F">
        <w:t>award and organisation agreements and industrial instruments</w:t>
      </w:r>
    </w:p>
    <w:p w:rsidR="00000000" w:rsidRPr="008A3F1F" w:rsidP="008A3F1F">
      <w:pPr>
        <w:pStyle w:val="ListBullet2"/>
      </w:pPr>
      <w:r w:rsidRPr="008A3F1F">
        <w:t>industry codes of practice</w:t>
      </w:r>
    </w:p>
    <w:p w:rsidR="00000000" w:rsidRPr="008A3F1F" w:rsidP="008A3F1F">
      <w:pPr>
        <w:pStyle w:val="ListBullet2"/>
      </w:pPr>
      <w:r w:rsidRPr="008A3F1F">
        <w:t>legislation from all levels of government that affects business operation, especially in regard to work health and safety (WHS) and environmental issues, equal opportunity, industrial relations and anti-discrimination.</w:t>
      </w:r>
    </w:p>
    <w:p w:rsidR="00000000" w:rsidRPr="008A3F1F" w:rsidP="008A3F1F">
      <w:pPr>
        <w:pStyle w:val="AllowPageBreak"/>
      </w:pPr>
    </w:p>
    <w:p w:rsidR="00000000" w:rsidRPr="008A3F1F" w:rsidP="008A3F1F">
      <w:pPr>
        <w:pStyle w:val="Heading1"/>
      </w:pPr>
      <w:bookmarkStart w:id="10" w:name="O_526068"/>
      <w:bookmarkEnd w:id="10"/>
      <w:r w:rsidRPr="008A3F1F">
        <w:t>Evidence Guide</w:t>
      </w:r>
    </w:p>
    <w:p w:rsidR="00000000" w:rsidRPr="008A3F1F" w:rsidP="008A3F1F">
      <w:pPr>
        <w:pStyle w:val="BodyText"/>
      </w:pPr>
      <w:r w:rsidRPr="008A3F1F">
        <w:rPr>
          <w:rStyle w:val="Emphasis"/>
        </w:rPr>
        <w:t>The e</w:t>
      </w:r>
      <w:r w:rsidRPr="008A3F1F">
        <w:rPr>
          <w:rStyle w:val="Emphasis"/>
        </w:rPr>
        <w:t>vidence guide provides advice on assessment and must be read in conjunction with the performance criteria, required skills and knowledge, range statement and the Assessment Guidelines for the Training Package.</w:t>
      </w:r>
    </w:p>
    <w:p w:rsidR="00000000" w:rsidRPr="008A3F1F" w:rsidP="008A3F1F">
      <w:pPr>
        <w:pStyle w:val="BodyText"/>
      </w:pPr>
    </w:p>
    <w:tbl>
      <w:tblPr>
        <w:tblW w:w="9270" w:type="dxa"/>
        <w:tblLayout w:type="fixed"/>
        <w:tblCellMar>
          <w:left w:w="62" w:type="dxa"/>
          <w:right w:w="62" w:type="dxa"/>
        </w:tblCellMar>
        <w:tblLook w:val="0000"/>
      </w:tblPr>
      <w:tblGrid>
        <w:gridCol w:w="2586"/>
        <w:gridCol w:w="6684"/>
      </w:tblGrid>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Evidence of the following is essential:</w:t>
            </w:r>
          </w:p>
          <w:p w:rsidR="00000000" w:rsidRPr="008A3F1F" w:rsidP="008A3F1F">
            <w:pPr>
              <w:pStyle w:val="BodyText"/>
            </w:pPr>
          </w:p>
          <w:p w:rsidR="00000000" w:rsidRPr="008A3F1F" w:rsidP="008A3F1F">
            <w:pPr>
              <w:pStyle w:val="ListBullet"/>
            </w:pPr>
            <w:r w:rsidRPr="008A3F1F">
              <w:t>successfully managing project environment so that quality outcomes are achieved for a project of sufficient complexity to</w:t>
            </w:r>
            <w:r w:rsidRPr="008A3F1F">
              <w:t xml:space="preserve"> demonstrate the full range of performance requirements</w:t>
            </w:r>
          </w:p>
          <w:p w:rsidR="00000000" w:rsidP="008A3F1F">
            <w:pPr>
              <w:pStyle w:val="ListBullet"/>
              <w:rPr>
                <w:lang w:val="en-NZ"/>
              </w:rPr>
            </w:pPr>
            <w:r w:rsidRPr="008A3F1F">
              <w:t>applying a range of quality management tools, techniques and methodologies.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Assessment must ensure:</w:t>
            </w:r>
          </w:p>
          <w:p w:rsidR="00000000" w:rsidRPr="008A3F1F" w:rsidP="008A3F1F">
            <w:pPr>
              <w:pStyle w:val="BodyText"/>
            </w:pPr>
          </w:p>
          <w:p w:rsidR="00000000" w:rsidRPr="008A3F1F" w:rsidP="008A3F1F">
            <w:pPr>
              <w:pStyle w:val="ListBullet"/>
            </w:pPr>
            <w:r w:rsidRPr="008A3F1F">
              <w:t xml:space="preserve">access to project documentation, which includes </w:t>
            </w:r>
            <w:r w:rsidRPr="008A3F1F">
              <w:t>quality criteria and evidence of quality monitoring and improvement practices</w:t>
            </w:r>
          </w:p>
          <w:p w:rsidR="00000000" w:rsidP="008A3F1F">
            <w:pPr>
              <w:pStyle w:val="ListBullet"/>
              <w:rPr>
                <w:lang w:val="en-NZ"/>
              </w:rPr>
            </w:pPr>
            <w:r w:rsidRPr="008A3F1F">
              <w:t>consideration of feedback from project stakeholders regarding project quality management.</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A range of assessment methods should be used to assess practical s</w:t>
            </w:r>
            <w:r w:rsidRPr="008A3F1F">
              <w:t>kill and knowledge. The following examples are appropriate for this unit:</w:t>
            </w:r>
          </w:p>
          <w:p w:rsidR="00000000" w:rsidRPr="008A3F1F" w:rsidP="008A3F1F">
            <w:pPr>
              <w:pStyle w:val="BodyText"/>
            </w:pPr>
          </w:p>
          <w:p w:rsidR="00000000" w:rsidRPr="008A3F1F" w:rsidP="008A3F1F">
            <w:pPr>
              <w:pStyle w:val="ListBullet"/>
            </w:pPr>
            <w:r w:rsidRPr="008A3F1F">
              <w:t>direct questioning combined with review of portfolios of evidence and third-party workplace reports of on-the-job performance by the candidate</w:t>
            </w:r>
          </w:p>
          <w:p w:rsidR="00000000" w:rsidRPr="008A3F1F" w:rsidP="008A3F1F">
            <w:pPr>
              <w:pStyle w:val="ListBullet"/>
            </w:pPr>
            <w:r w:rsidRPr="008A3F1F">
              <w:t>oral or written questioning to assess knowledge of strategies for managing project quality and their application in different situations</w:t>
            </w:r>
          </w:p>
          <w:p w:rsidR="00000000" w:rsidRPr="008A3F1F" w:rsidP="008A3F1F">
            <w:pPr>
              <w:pStyle w:val="ListBullet"/>
            </w:pPr>
            <w:r w:rsidRPr="008A3F1F">
              <w:t>analysis of candidate responses in addressing case studies and scenarios that present project quality-management issues</w:t>
            </w:r>
            <w:r w:rsidRPr="008A3F1F">
              <w:t xml:space="preserve"> and problems</w:t>
            </w:r>
          </w:p>
          <w:p w:rsidR="00000000" w:rsidRPr="008A3F1F" w:rsidP="008A3F1F">
            <w:pPr>
              <w:pStyle w:val="ListBullet"/>
            </w:pPr>
            <w:r w:rsidRPr="008A3F1F">
              <w:t>review of quality requirements of project plan</w:t>
            </w:r>
          </w:p>
          <w:p w:rsidR="00000000" w:rsidRPr="008A3F1F" w:rsidP="008A3F1F">
            <w:pPr>
              <w:pStyle w:val="ListBullet"/>
            </w:pPr>
            <w:r w:rsidRPr="008A3F1F">
              <w:t>review of implementation of agreed changes to ensure continuous quality improvement</w:t>
            </w:r>
          </w:p>
          <w:p w:rsidR="00000000" w:rsidP="008A3F1F">
            <w:pPr>
              <w:pStyle w:val="ListBullet"/>
              <w:rPr>
                <w:lang w:val="en-NZ"/>
              </w:rPr>
            </w:pPr>
            <w:r w:rsidRPr="008A3F1F">
              <w:t>evaluation of review of project outcomes against performance requirements.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BodyText"/>
            </w:pPr>
            <w:r w:rsidRPr="008A3F1F">
              <w:t>Holistic assessment with other units relevant to the industry sector, workplace and job role is recommended.</w:t>
            </w:r>
          </w:p>
        </w:tc>
      </w:tr>
    </w:tbl>
    <w:p w:rsidR="00000000" w:rsidRPr="008A3F1F" w:rsidP="008A3F1F">
      <w:pPr>
        <w:pStyle w:val="BodyText"/>
      </w:pPr>
    </w:p>
    <w:p w:rsidR="00000000" w:rsidRPr="008A3F1F" w:rsidP="008A3F1F">
      <w:pPr>
        <w:pStyle w:val="AllowPageBreak"/>
      </w:pPr>
    </w:p>
    <w:p w:rsidR="00000000" w:rsidRPr="008A3F1F" w:rsidP="008A3F1F">
      <w:pPr>
        <w:pStyle w:val="Heading1"/>
      </w:pPr>
      <w:bookmarkStart w:id="11" w:name="O_526069"/>
      <w:bookmarkEnd w:id="11"/>
      <w:r w:rsidRPr="008A3F1F">
        <w:t>Range Statement</w:t>
      </w:r>
    </w:p>
    <w:p w:rsidR="00000000" w:rsidRPr="008A3F1F" w:rsidP="008A3F1F">
      <w:pPr>
        <w:pStyle w:val="BodyText"/>
      </w:pPr>
      <w:r w:rsidRPr="008A3F1F">
        <w:rPr>
          <w:rStyle w:val="Emphasis"/>
        </w:rPr>
        <w:t>The range statement relates to the unit of competency as a whole. It allows for different work environments and</w:t>
      </w:r>
      <w:r w:rsidRPr="008A3F1F">
        <w:rPr>
          <w:rStyle w:val="Emphasis"/>
        </w:rPr>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8A3F1F">
        <w:rPr>
          <w:rStyle w:val="Emphasis"/>
        </w:rPr>
        <w:t>te, accessibility of the item, and local industry and regional contexts) may also be included.</w:t>
      </w:r>
    </w:p>
    <w:p w:rsidR="00000000" w:rsidRPr="008A3F1F" w:rsidP="008A3F1F">
      <w:pPr>
        <w:pStyle w:val="BodyText"/>
      </w:pPr>
    </w:p>
    <w:tbl>
      <w:tblPr>
        <w:tblW w:w="9270" w:type="dxa"/>
        <w:tblLayout w:type="fixed"/>
        <w:tblCellMar>
          <w:left w:w="62" w:type="dxa"/>
          <w:right w:w="62" w:type="dxa"/>
        </w:tblCellMar>
        <w:tblLook w:val="0000"/>
      </w:tblPr>
      <w:tblGrid>
        <w:gridCol w:w="2586"/>
        <w:gridCol w:w="6684"/>
      </w:tblGrid>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Quality objectives</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client definition of ‘fit for purpose’</w:t>
            </w:r>
          </w:p>
          <w:p w:rsidR="00000000" w:rsidRPr="008A3F1F" w:rsidP="008A3F1F">
            <w:pPr>
              <w:pStyle w:val="ListBullet"/>
            </w:pPr>
            <w:r w:rsidRPr="008A3F1F">
              <w:t>explicit and assumed performance requirements</w:t>
            </w:r>
          </w:p>
          <w:p w:rsidR="00000000" w:rsidRPr="008A3F1F" w:rsidP="008A3F1F">
            <w:pPr>
              <w:pStyle w:val="ListBullet"/>
            </w:pPr>
            <w:r w:rsidRPr="008A3F1F">
              <w:t>negotiated trade-offs between cost, schedule and performance</w:t>
            </w:r>
          </w:p>
          <w:p w:rsidR="00000000" w:rsidRPr="008A3F1F" w:rsidP="008A3F1F">
            <w:pPr>
              <w:pStyle w:val="ListBullet"/>
            </w:pPr>
            <w:r w:rsidRPr="008A3F1F">
              <w:t>organisation, client or sponsor requirements</w:t>
            </w:r>
          </w:p>
          <w:p w:rsidR="00000000" w:rsidRPr="008A3F1F" w:rsidP="008A3F1F">
            <w:pPr>
              <w:pStyle w:val="ListBullet"/>
            </w:pPr>
            <w:r w:rsidRPr="008A3F1F">
              <w:t>requirements of other stakeholders</w:t>
            </w:r>
          </w:p>
          <w:p w:rsidR="00000000" w:rsidP="008A3F1F">
            <w:pPr>
              <w:pStyle w:val="ListBullet"/>
              <w:rPr>
                <w:lang w:val="en-NZ"/>
              </w:rPr>
            </w:pPr>
            <w:r w:rsidRPr="008A3F1F">
              <w:t>those quality aspects that may impact on customer satisfaction.</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Standards</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Australian and internation</w:t>
            </w:r>
            <w:r w:rsidRPr="008A3F1F">
              <w:t>al standards</w:t>
            </w:r>
          </w:p>
          <w:p w:rsidR="00000000" w:rsidRPr="008A3F1F" w:rsidP="008A3F1F">
            <w:pPr>
              <w:pStyle w:val="ListBullet"/>
            </w:pPr>
            <w:r w:rsidRPr="008A3F1F">
              <w:t>enterprise and industrial agreements</w:t>
            </w:r>
          </w:p>
          <w:p w:rsidR="00000000" w:rsidRPr="008A3F1F" w:rsidP="008A3F1F">
            <w:pPr>
              <w:pStyle w:val="ListBullet"/>
            </w:pPr>
            <w:r w:rsidRPr="008A3F1F">
              <w:t>industry codes of practice</w:t>
            </w:r>
          </w:p>
          <w:p w:rsidR="00000000" w:rsidRPr="008A3F1F" w:rsidP="008A3F1F">
            <w:pPr>
              <w:pStyle w:val="ListBullet"/>
            </w:pPr>
            <w:r w:rsidRPr="008A3F1F">
              <w:t>industry standards</w:t>
            </w:r>
          </w:p>
          <w:p w:rsidR="00000000" w:rsidRPr="008A3F1F" w:rsidP="008A3F1F">
            <w:pPr>
              <w:pStyle w:val="ListBullet"/>
            </w:pPr>
            <w:r w:rsidRPr="008A3F1F">
              <w:t>organisational policy, systems and procedures</w:t>
            </w:r>
          </w:p>
          <w:p w:rsidR="00000000" w:rsidP="008A3F1F">
            <w:pPr>
              <w:pStyle w:val="ListBullet"/>
              <w:rPr>
                <w:lang w:val="en-NZ"/>
              </w:rPr>
            </w:pPr>
            <w:r w:rsidRPr="008A3F1F">
              <w:t>regulations and legislation.</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Quality-management plan</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authorisations and responsibilities for quality control</w:t>
            </w:r>
          </w:p>
          <w:p w:rsidR="00000000" w:rsidRPr="008A3F1F" w:rsidP="008A3F1F">
            <w:pPr>
              <w:pStyle w:val="ListBullet"/>
            </w:pPr>
            <w:r w:rsidRPr="008A3F1F">
              <w:t>continuous improvement processes</w:t>
            </w:r>
          </w:p>
          <w:p w:rsidR="00000000" w:rsidRPr="008A3F1F" w:rsidP="008A3F1F">
            <w:pPr>
              <w:pStyle w:val="ListBullet"/>
            </w:pPr>
            <w:r w:rsidRPr="008A3F1F">
              <w:t>applicable standards</w:t>
            </w:r>
          </w:p>
          <w:p w:rsidR="00000000" w:rsidRPr="008A3F1F" w:rsidP="008A3F1F">
            <w:pPr>
              <w:pStyle w:val="ListBullet"/>
            </w:pPr>
            <w:r w:rsidRPr="008A3F1F">
              <w:t>measurable quality metrics for process and product</w:t>
            </w:r>
          </w:p>
          <w:p w:rsidR="00000000" w:rsidRPr="008A3F1F" w:rsidP="008A3F1F">
            <w:pPr>
              <w:pStyle w:val="ListBullet"/>
            </w:pPr>
            <w:r w:rsidRPr="008A3F1F">
              <w:t>quality data recording and maintenance</w:t>
            </w:r>
          </w:p>
          <w:p w:rsidR="00000000" w:rsidP="008A3F1F">
            <w:pPr>
              <w:pStyle w:val="ListBullet"/>
              <w:rPr>
                <w:lang w:val="en-NZ"/>
              </w:rPr>
            </w:pPr>
            <w:r w:rsidRPr="008A3F1F">
              <w:t>reliability and validity requirements.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Quality-manageme</w:t>
            </w:r>
            <w:r w:rsidRPr="008A3F1F">
              <w:rPr>
                <w:rStyle w:val="BoldandItalics"/>
              </w:rPr>
              <w:t>nt methods, techniques and tools</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benchmarking</w:t>
            </w:r>
          </w:p>
          <w:p w:rsidR="00000000" w:rsidRPr="008A3F1F" w:rsidP="008A3F1F">
            <w:pPr>
              <w:pStyle w:val="ListBullet"/>
            </w:pPr>
            <w:r w:rsidRPr="008A3F1F">
              <w:t>brainstorming</w:t>
            </w:r>
          </w:p>
          <w:p w:rsidR="00000000" w:rsidRPr="008A3F1F" w:rsidP="008A3F1F">
            <w:pPr>
              <w:pStyle w:val="ListBullet"/>
            </w:pPr>
            <w:r w:rsidRPr="008A3F1F">
              <w:t>charting processes</w:t>
            </w:r>
          </w:p>
          <w:p w:rsidR="00000000" w:rsidRPr="008A3F1F" w:rsidP="008A3F1F">
            <w:pPr>
              <w:pStyle w:val="ListBullet"/>
            </w:pPr>
            <w:r w:rsidRPr="008A3F1F">
              <w:t>control charts</w:t>
            </w:r>
          </w:p>
          <w:p w:rsidR="00000000" w:rsidRPr="008A3F1F" w:rsidP="008A3F1F">
            <w:pPr>
              <w:pStyle w:val="ListBullet"/>
            </w:pPr>
            <w:r w:rsidRPr="008A3F1F">
              <w:t>defining control</w:t>
            </w:r>
          </w:p>
          <w:p w:rsidR="00000000" w:rsidRPr="008A3F1F" w:rsidP="008A3F1F">
            <w:pPr>
              <w:pStyle w:val="ListBullet"/>
            </w:pPr>
            <w:r w:rsidRPr="008A3F1F">
              <w:t>flowcharts</w:t>
            </w:r>
          </w:p>
          <w:p w:rsidR="00000000" w:rsidRPr="008A3F1F" w:rsidP="008A3F1F">
            <w:pPr>
              <w:pStyle w:val="ListBullet"/>
            </w:pPr>
            <w:r w:rsidRPr="008A3F1F">
              <w:t>histograms</w:t>
            </w:r>
          </w:p>
          <w:p w:rsidR="00000000" w:rsidRPr="008A3F1F" w:rsidP="008A3F1F">
            <w:pPr>
              <w:pStyle w:val="ListBullet"/>
            </w:pPr>
            <w:r w:rsidRPr="008A3F1F">
              <w:t>Pareto charts</w:t>
            </w:r>
          </w:p>
          <w:p w:rsidR="00000000" w:rsidRPr="008A3F1F" w:rsidP="008A3F1F">
            <w:pPr>
              <w:pStyle w:val="ListBullet"/>
            </w:pPr>
            <w:r w:rsidRPr="008A3F1F">
              <w:t>processes that limit and/or indicate variation</w:t>
            </w:r>
          </w:p>
          <w:p w:rsidR="00000000" w:rsidRPr="008A3F1F" w:rsidP="008A3F1F">
            <w:pPr>
              <w:pStyle w:val="ListBullet"/>
            </w:pPr>
            <w:r w:rsidRPr="008A3F1F">
              <w:t>root cause analysis</w:t>
            </w:r>
          </w:p>
          <w:p w:rsidR="00000000" w:rsidRPr="008A3F1F" w:rsidP="008A3F1F">
            <w:pPr>
              <w:pStyle w:val="ListBullet"/>
            </w:pPr>
            <w:r w:rsidRPr="008A3F1F">
              <w:t>run charts</w:t>
            </w:r>
          </w:p>
          <w:p w:rsidR="00000000" w:rsidRPr="008A3F1F" w:rsidP="008A3F1F">
            <w:pPr>
              <w:pStyle w:val="ListBullet"/>
            </w:pPr>
            <w:r w:rsidRPr="008A3F1F">
              <w:t>scattergrams</w:t>
            </w:r>
          </w:p>
          <w:p w:rsidR="00000000" w:rsidRPr="008A3F1F" w:rsidP="008A3F1F">
            <w:pPr>
              <w:pStyle w:val="ListBullet"/>
            </w:pPr>
            <w:r w:rsidRPr="008A3F1F">
              <w:t>selection criteria</w:t>
            </w:r>
          </w:p>
          <w:p w:rsidR="00000000" w:rsidP="008A3F1F">
            <w:pPr>
              <w:pStyle w:val="ListBullet"/>
              <w:rPr>
                <w:lang w:val="en-NZ"/>
              </w:rPr>
            </w:pPr>
            <w:r w:rsidRPr="008A3F1F">
              <w:t>undertaking cost-benefit analysis.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Quality-assurance audit</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conformance to plan</w:t>
            </w:r>
          </w:p>
          <w:p w:rsidR="00000000" w:rsidRPr="008A3F1F" w:rsidP="008A3F1F">
            <w:pPr>
              <w:pStyle w:val="ListBullet"/>
            </w:pPr>
            <w:r w:rsidRPr="008A3F1F">
              <w:t>conformance to standards</w:t>
            </w:r>
          </w:p>
          <w:p w:rsidR="00000000" w:rsidRPr="008A3F1F" w:rsidP="008A3F1F">
            <w:pPr>
              <w:pStyle w:val="ListBullet"/>
            </w:pPr>
            <w:r w:rsidRPr="008A3F1F">
              <w:t>governance and decision making</w:t>
            </w:r>
          </w:p>
          <w:p w:rsidR="00000000" w:rsidRPr="008A3F1F" w:rsidP="008A3F1F">
            <w:pPr>
              <w:pStyle w:val="ListBullet"/>
            </w:pPr>
            <w:r w:rsidRPr="008A3F1F">
              <w:t>independence and valid processes</w:t>
            </w:r>
          </w:p>
          <w:p w:rsidR="00000000" w:rsidP="008A3F1F">
            <w:pPr>
              <w:pStyle w:val="ListBullet"/>
              <w:rPr>
                <w:lang w:val="en-NZ"/>
              </w:rPr>
            </w:pPr>
            <w:r w:rsidRPr="008A3F1F">
              <w:t>maintenance of project records.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Assessing quality control</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monitoring conformance to product specifications</w:t>
            </w:r>
          </w:p>
          <w:p w:rsidR="00000000" w:rsidRPr="008A3F1F" w:rsidP="008A3F1F">
            <w:pPr>
              <w:pStyle w:val="ListBullet"/>
            </w:pPr>
            <w:r w:rsidRPr="008A3F1F">
              <w:t>monitoring of regular inspections by internal or external agents</w:t>
            </w:r>
          </w:p>
          <w:p w:rsidR="00000000" w:rsidP="008A3F1F">
            <w:pPr>
              <w:pStyle w:val="ListBullet"/>
              <w:rPr>
                <w:lang w:val="en-NZ"/>
              </w:rPr>
            </w:pPr>
            <w:r w:rsidRPr="008A3F1F">
              <w:t>recommending ways to eliminate causes of unsatisfactory performance of products or processes.</w:t>
            </w:r>
          </w:p>
        </w:tc>
      </w:tr>
      <w:tr w:rsidTr="008A3F1F">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F1F">
            <w:pPr>
              <w:pStyle w:val="BodyText"/>
              <w:rPr>
                <w:lang w:val="en-NZ"/>
              </w:rPr>
            </w:pPr>
            <w:r w:rsidRPr="008A3F1F">
              <w:rPr>
                <w:rStyle w:val="BoldandItalics"/>
              </w:rPr>
              <w:t>Improve</w:t>
            </w:r>
            <w:r w:rsidRPr="008A3F1F">
              <w:rPr>
                <w:rStyle w:val="BoldandItalics"/>
              </w:rPr>
              <w:t>ments</w:t>
            </w:r>
            <w:r w:rsidRPr="008A3F1F">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F1F" w:rsidP="008A3F1F">
            <w:pPr>
              <w:pStyle w:val="ListBullet"/>
            </w:pPr>
            <w:r w:rsidRPr="008A3F1F">
              <w:t>formal practices, such as total quality management or continuous improvement</w:t>
            </w:r>
          </w:p>
          <w:p w:rsidR="00000000" w:rsidRPr="008A3F1F" w:rsidP="008A3F1F">
            <w:pPr>
              <w:pStyle w:val="ListBullet"/>
            </w:pPr>
            <w:r w:rsidRPr="008A3F1F">
              <w:t>improvement by less formal processes that enhance both the product quality and processes of the project.</w:t>
            </w:r>
          </w:p>
        </w:tc>
      </w:tr>
    </w:tbl>
    <w:p w:rsidR="00000000" w:rsidRPr="008A3F1F" w:rsidP="008A3F1F">
      <w:pPr>
        <w:pStyle w:val="BodyText"/>
      </w:pPr>
    </w:p>
    <w:p w:rsidR="00000000" w:rsidRPr="008A3F1F" w:rsidP="008A3F1F">
      <w:pPr>
        <w:pStyle w:val="AllowPageBreak"/>
      </w:pPr>
    </w:p>
    <w:p w:rsidR="00000000" w:rsidRPr="008A3F1F" w:rsidP="008A3F1F">
      <w:pPr>
        <w:pStyle w:val="Heading1"/>
      </w:pPr>
      <w:bookmarkStart w:id="12" w:name="O_526070"/>
      <w:bookmarkEnd w:id="12"/>
      <w:r w:rsidRPr="008A3F1F">
        <w:t>Unit Sector(s)</w:t>
      </w:r>
    </w:p>
    <w:p w:rsidR="00000000" w:rsidRPr="008A3F1F" w:rsidP="008A3F1F">
      <w:pPr>
        <w:pStyle w:val="BodyText"/>
      </w:pPr>
      <w:r w:rsidRPr="008A3F1F">
        <w:t>Management and Leadership – Project Management</w:t>
      </w:r>
    </w:p>
    <w:p w:rsidR="00000000" w:rsidRPr="008A3F1F" w:rsidP="008A3F1F"/>
    <w:sectPr w:rsidSect="008A3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rsidRPr="009032F3" w:rsidP="00903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F3" w:rsidP="008A3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32F3" w:rsidP="008A3F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32F3" w:rsidP="008A3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rsidRPr="009032F3" w:rsidP="009032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F3" w:rsidRPr="002D2AF8" w:rsidP="008A3F1F">
    <w:pPr>
      <w:pStyle w:val="Header"/>
      <w:framePr w:wrap="around"/>
    </w:pPr>
    <w:r>
      <w:fldChar w:fldCharType="begin"/>
    </w:r>
    <w:r>
      <w:instrText xml:space="preserve"> TITLE   \* MERGEFORMAT </w:instrText>
    </w:r>
    <w:r>
      <w:fldChar w:fldCharType="separate"/>
    </w:r>
    <w:r>
      <w:t>BSBPMG513A Manage project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9032F3" w:rsidP="008A3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83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4A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27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F1F"/>
    <w:pPr>
      <w:spacing w:before="360" w:after="60"/>
      <w:outlineLvl w:val="0"/>
    </w:pPr>
    <w:rPr>
      <w:sz w:val="32"/>
    </w:rPr>
  </w:style>
  <w:style w:type="paragraph" w:styleId="Heading2">
    <w:name w:val="heading 2"/>
    <w:basedOn w:val="HeadingBase"/>
    <w:next w:val="BodyText"/>
    <w:link w:val="Heading2Char"/>
    <w:qFormat/>
    <w:rsid w:val="008A3F1F"/>
    <w:pPr>
      <w:keepLines/>
      <w:spacing w:before="240" w:after="120"/>
      <w:outlineLvl w:val="1"/>
    </w:pPr>
    <w:rPr>
      <w:sz w:val="28"/>
      <w:szCs w:val="40"/>
    </w:rPr>
  </w:style>
  <w:style w:type="paragraph" w:styleId="Heading3">
    <w:name w:val="heading 3"/>
    <w:basedOn w:val="HeadingBase"/>
    <w:next w:val="BodyText"/>
    <w:link w:val="Heading3Char"/>
    <w:qFormat/>
    <w:rsid w:val="008A3F1F"/>
    <w:pPr>
      <w:spacing w:before="180" w:after="120"/>
      <w:outlineLvl w:val="2"/>
    </w:pPr>
    <w:rPr>
      <w:spacing w:val="-10"/>
      <w:kern w:val="32"/>
    </w:rPr>
  </w:style>
  <w:style w:type="paragraph" w:styleId="Heading4">
    <w:name w:val="heading 4"/>
    <w:basedOn w:val="HeadingBase"/>
    <w:next w:val="BodyText"/>
    <w:link w:val="Heading4Char"/>
    <w:qFormat/>
    <w:rsid w:val="008A3F1F"/>
    <w:pPr>
      <w:spacing w:before="160" w:after="120"/>
      <w:outlineLvl w:val="3"/>
    </w:pPr>
    <w:rPr>
      <w:sz w:val="22"/>
    </w:rPr>
  </w:style>
  <w:style w:type="paragraph" w:styleId="Heading5">
    <w:name w:val="heading 5"/>
    <w:basedOn w:val="HeadingBase"/>
    <w:next w:val="Normal"/>
    <w:link w:val="Heading5Char"/>
    <w:qFormat/>
    <w:rsid w:val="008A3F1F"/>
    <w:pPr>
      <w:spacing w:before="80"/>
      <w:outlineLvl w:val="4"/>
    </w:pPr>
    <w:rPr>
      <w:color w:val="918585"/>
      <w:sz w:val="20"/>
    </w:rPr>
  </w:style>
  <w:style w:type="paragraph" w:styleId="Heading6">
    <w:name w:val="heading 6"/>
    <w:basedOn w:val="HeadingBase"/>
    <w:next w:val="Normal"/>
    <w:link w:val="Heading6Char"/>
    <w:qFormat/>
    <w:rsid w:val="008A3F1F"/>
    <w:pPr>
      <w:spacing w:before="60"/>
      <w:outlineLvl w:val="5"/>
    </w:pPr>
    <w:rPr>
      <w:color w:val="918585"/>
      <w:sz w:val="20"/>
    </w:rPr>
  </w:style>
  <w:style w:type="paragraph" w:styleId="Heading7">
    <w:name w:val="heading 7"/>
    <w:basedOn w:val="Normal"/>
    <w:next w:val="Normal"/>
    <w:link w:val="Heading7Char"/>
    <w:qFormat/>
    <w:rsid w:val="008A3F1F"/>
    <w:pPr>
      <w:ind w:left="720"/>
      <w:outlineLvl w:val="6"/>
    </w:pPr>
    <w:rPr>
      <w:i/>
    </w:rPr>
  </w:style>
  <w:style w:type="paragraph" w:styleId="Heading8">
    <w:name w:val="heading 8"/>
    <w:basedOn w:val="Normal"/>
    <w:next w:val="Normal"/>
    <w:link w:val="Heading8Char"/>
    <w:qFormat/>
    <w:rsid w:val="008A3F1F"/>
    <w:pPr>
      <w:ind w:left="720"/>
      <w:outlineLvl w:val="7"/>
    </w:pPr>
    <w:rPr>
      <w:i/>
    </w:rPr>
  </w:style>
  <w:style w:type="paragraph" w:styleId="Heading9">
    <w:name w:val="heading 9"/>
    <w:basedOn w:val="Normal"/>
    <w:next w:val="Normal"/>
    <w:link w:val="Heading9Char"/>
    <w:qFormat/>
    <w:rsid w:val="008A3F1F"/>
    <w:pPr>
      <w:ind w:left="720"/>
      <w:outlineLvl w:val="8"/>
    </w:pPr>
    <w:rPr>
      <w:i/>
    </w:rPr>
  </w:style>
  <w:style w:type="character" w:default="1" w:styleId="DefaultParagraphFont">
    <w:name w:val="Default Paragraph Font"/>
    <w:uiPriority w:val="1"/>
    <w:unhideWhenUsed/>
    <w:rsid w:val="008A3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F1F"/>
  </w:style>
  <w:style w:type="character" w:customStyle="1" w:styleId="Heading1Char">
    <w:name w:val="Heading 1 Char"/>
    <w:basedOn w:val="DefaultParagraphFont"/>
    <w:link w:val="Heading1"/>
    <w:rsid w:val="008A3F1F"/>
    <w:rPr>
      <w:rFonts w:ascii="Times New Roman" w:eastAsia="Times New Roman" w:hAnsi="Times New Roman" w:cs="Times New Roman"/>
      <w:b/>
      <w:sz w:val="32"/>
      <w:szCs w:val="20"/>
      <w:lang w:eastAsia="en-US"/>
    </w:rPr>
  </w:style>
  <w:style w:type="paragraph" w:styleId="BodyText">
    <w:name w:val="Body Text"/>
    <w:basedOn w:val="Normal"/>
    <w:link w:val="BodyTextChar"/>
    <w:rsid w:val="008A3F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F1F"/>
    <w:rPr>
      <w:rFonts w:ascii="Times New Roman" w:eastAsia="Times New Roman" w:hAnsi="Times New Roman" w:cs="Times New Roman"/>
      <w:sz w:val="24"/>
      <w:lang w:eastAsia="en-US"/>
    </w:rPr>
  </w:style>
  <w:style w:type="paragraph" w:styleId="ListBullet">
    <w:name w:val="List Bullet"/>
    <w:basedOn w:val="List"/>
    <w:rsid w:val="008A3F1F"/>
    <w:pPr>
      <w:numPr>
        <w:numId w:val="13"/>
      </w:numPr>
      <w:tabs>
        <w:tab w:val="clear" w:pos="340"/>
      </w:tabs>
      <w:spacing w:before="40" w:after="40"/>
    </w:pPr>
  </w:style>
  <w:style w:type="character" w:customStyle="1" w:styleId="SpecialBold">
    <w:name w:val="Special Bold"/>
    <w:basedOn w:val="DefaultParagraphFont"/>
    <w:rsid w:val="008A3F1F"/>
    <w:rPr>
      <w:b/>
      <w:spacing w:val="0"/>
    </w:rPr>
  </w:style>
  <w:style w:type="paragraph" w:styleId="ListBullet2">
    <w:name w:val="List Bullet 2"/>
    <w:basedOn w:val="List2"/>
    <w:rsid w:val="008A3F1F"/>
    <w:pPr>
      <w:numPr>
        <w:numId w:val="14"/>
      </w:numPr>
      <w:tabs>
        <w:tab w:val="clear" w:pos="680"/>
      </w:tabs>
    </w:pPr>
  </w:style>
  <w:style w:type="character" w:styleId="Emphasis">
    <w:name w:val="Emphasis"/>
    <w:basedOn w:val="DefaultParagraphFont"/>
    <w:qFormat/>
    <w:rsid w:val="008A3F1F"/>
    <w:rPr>
      <w:i/>
    </w:rPr>
  </w:style>
  <w:style w:type="paragraph" w:customStyle="1" w:styleId="SuperHeading">
    <w:name w:val="SuperHeading"/>
    <w:basedOn w:val="Normal"/>
    <w:rsid w:val="008A3F1F"/>
    <w:pPr>
      <w:spacing w:before="240" w:after="120"/>
      <w:outlineLvl w:val="0"/>
    </w:pPr>
    <w:rPr>
      <w:rFonts w:ascii="Times New Roman" w:hAnsi="Times New Roman"/>
      <w:b/>
      <w:sz w:val="32"/>
    </w:rPr>
  </w:style>
  <w:style w:type="paragraph" w:customStyle="1" w:styleId="AllowPageBreak">
    <w:name w:val="AllowPageBreak"/>
    <w:rsid w:val="008A3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3F1F"/>
    <w:rPr>
      <w:b/>
      <w:i/>
      <w:u w:val="none"/>
    </w:rPr>
  </w:style>
  <w:style w:type="character" w:customStyle="1" w:styleId="Heading2Char">
    <w:name w:val="Heading 2 Char"/>
    <w:basedOn w:val="DefaultParagraphFont"/>
    <w:link w:val="Heading2"/>
    <w:rsid w:val="008A3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F1F"/>
    <w:rPr>
      <w:rFonts w:ascii="Courier New" w:eastAsia="Times New Roman" w:hAnsi="Courier New" w:cs="Times New Roman"/>
      <w:i/>
      <w:szCs w:val="20"/>
      <w:lang w:eastAsia="en-US"/>
    </w:rPr>
  </w:style>
  <w:style w:type="paragraph" w:customStyle="1" w:styleId="HeadingBase">
    <w:name w:val="Heading Base"/>
    <w:rsid w:val="008A3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F1F"/>
    <w:pPr>
      <w:tabs>
        <w:tab w:val="right" w:leader="dot" w:pos="9072"/>
      </w:tabs>
      <w:ind w:left="567"/>
    </w:pPr>
    <w:rPr>
      <w:szCs w:val="22"/>
    </w:rPr>
  </w:style>
  <w:style w:type="paragraph" w:customStyle="1" w:styleId="TOCBase">
    <w:name w:val="TOC Base"/>
    <w:rsid w:val="008A3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F1F"/>
    <w:pPr>
      <w:tabs>
        <w:tab w:val="right" w:leader="dot" w:pos="9072"/>
      </w:tabs>
      <w:spacing w:before="40" w:after="40"/>
      <w:ind w:left="284"/>
    </w:pPr>
    <w:rPr>
      <w:rFonts w:ascii="Times New Roman" w:hAnsi="Times New Roman"/>
    </w:rPr>
  </w:style>
  <w:style w:type="paragraph" w:styleId="TOC1">
    <w:name w:val="toc 1"/>
    <w:basedOn w:val="TOCBase"/>
    <w:next w:val="Normal"/>
    <w:rsid w:val="008A3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F1F"/>
    <w:rPr>
      <w:rFonts w:ascii="Times New Roman" w:eastAsia="Times New Roman" w:hAnsi="Times New Roman" w:cs="Times New Roman"/>
      <w:sz w:val="16"/>
      <w:lang w:eastAsia="en-US"/>
    </w:rPr>
  </w:style>
  <w:style w:type="paragraph" w:styleId="Title">
    <w:name w:val="Title"/>
    <w:basedOn w:val="HeadingBase"/>
    <w:link w:val="TitleChar"/>
    <w:qFormat/>
    <w:rsid w:val="008A3F1F"/>
    <w:pPr>
      <w:spacing w:before="5040"/>
      <w:jc w:val="center"/>
    </w:pPr>
    <w:rPr>
      <w:sz w:val="48"/>
      <w:szCs w:val="72"/>
      <w:lang w:val="en-US"/>
    </w:rPr>
  </w:style>
  <w:style w:type="character" w:customStyle="1" w:styleId="TitleChar">
    <w:name w:val="Title Char"/>
    <w:basedOn w:val="DefaultParagraphFont"/>
    <w:link w:val="Title"/>
    <w:rsid w:val="008A3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F1F"/>
    <w:pPr>
      <w:tabs>
        <w:tab w:val="left" w:pos="3600"/>
        <w:tab w:val="left" w:pos="3958"/>
      </w:tabs>
    </w:pPr>
  </w:style>
  <w:style w:type="paragraph" w:styleId="List">
    <w:name w:val="List"/>
    <w:basedOn w:val="BodyText"/>
    <w:next w:val="BodyText"/>
    <w:rsid w:val="008A3F1F"/>
    <w:pPr>
      <w:tabs>
        <w:tab w:val="left" w:pos="340"/>
      </w:tabs>
      <w:spacing w:before="60" w:after="60"/>
      <w:ind w:left="340" w:hanging="340"/>
    </w:pPr>
  </w:style>
  <w:style w:type="paragraph" w:customStyle="1" w:styleId="Note">
    <w:name w:val="Note"/>
    <w:basedOn w:val="BodyText"/>
    <w:rsid w:val="008A3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F1F"/>
    <w:pPr>
      <w:framePr w:wrap="auto" w:hAnchor="text" w:y="6049"/>
    </w:pPr>
    <w:rPr>
      <w:color w:val="000000"/>
      <w:sz w:val="40"/>
    </w:rPr>
  </w:style>
  <w:style w:type="paragraph" w:customStyle="1" w:styleId="TOCTitle">
    <w:name w:val="TOCTitle"/>
    <w:basedOn w:val="Heading1"/>
    <w:rsid w:val="008A3F1F"/>
    <w:pPr>
      <w:spacing w:after="240"/>
      <w:jc w:val="center"/>
      <w:outlineLvl w:val="9"/>
    </w:pPr>
    <w:rPr>
      <w:caps/>
    </w:rPr>
  </w:style>
  <w:style w:type="paragraph" w:customStyle="1" w:styleId="Version">
    <w:name w:val="Version"/>
    <w:rsid w:val="008A3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F1F"/>
    <w:pPr>
      <w:keepNext w:val="0"/>
      <w:tabs>
        <w:tab w:val="right" w:pos="4176"/>
      </w:tabs>
      <w:ind w:left="198" w:hanging="198"/>
    </w:pPr>
    <w:rPr>
      <w:rFonts w:ascii="Garamond" w:hAnsi="Garamond"/>
    </w:rPr>
  </w:style>
  <w:style w:type="paragraph" w:styleId="IndexHeading">
    <w:name w:val="index heading"/>
    <w:basedOn w:val="Normal"/>
    <w:next w:val="Index1"/>
    <w:semiHidden/>
    <w:rsid w:val="008A3F1F"/>
    <w:pPr>
      <w:spacing w:before="120" w:after="120"/>
    </w:pPr>
    <w:rPr>
      <w:rFonts w:ascii="Arial" w:hAnsi="Arial"/>
      <w:b/>
      <w:color w:val="918585"/>
      <w:sz w:val="24"/>
    </w:rPr>
  </w:style>
  <w:style w:type="paragraph" w:styleId="Header">
    <w:name w:val="header"/>
    <w:basedOn w:val="Normal"/>
    <w:link w:val="HeaderChar"/>
    <w:rsid w:val="008A3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F1F"/>
    <w:rPr>
      <w:rFonts w:ascii="Times New Roman" w:eastAsia="Times New Roman" w:hAnsi="Times New Roman" w:cs="Times New Roman"/>
      <w:sz w:val="16"/>
      <w:szCs w:val="20"/>
      <w:lang w:val="en-GB" w:eastAsia="en-US"/>
    </w:rPr>
  </w:style>
  <w:style w:type="paragraph" w:customStyle="1" w:styleId="Chapter">
    <w:name w:val="Chapter"/>
    <w:basedOn w:val="Normal"/>
    <w:rsid w:val="008A3F1F"/>
    <w:pPr>
      <w:spacing w:before="240"/>
    </w:pPr>
    <w:rPr>
      <w:rFonts w:ascii="Times New Roman" w:hAnsi="Times New Roman"/>
      <w:smallCaps/>
      <w:spacing w:val="80"/>
      <w:sz w:val="28"/>
    </w:rPr>
  </w:style>
  <w:style w:type="paragraph" w:customStyle="1" w:styleId="InChapter">
    <w:name w:val="InChapter"/>
    <w:basedOn w:val="Heading3"/>
    <w:rsid w:val="008A3F1F"/>
    <w:pPr>
      <w:spacing w:after="240"/>
      <w:outlineLvl w:val="9"/>
    </w:pPr>
    <w:rPr>
      <w:noProof/>
    </w:rPr>
  </w:style>
  <w:style w:type="paragraph" w:styleId="Index2">
    <w:name w:val="index 2"/>
    <w:basedOn w:val="Normal"/>
    <w:next w:val="Normal"/>
    <w:semiHidden/>
    <w:rsid w:val="008A3F1F"/>
    <w:pPr>
      <w:tabs>
        <w:tab w:val="right" w:pos="4176"/>
      </w:tabs>
      <w:ind w:left="568" w:hanging="284"/>
    </w:pPr>
    <w:rPr>
      <w:rFonts w:ascii="Garamond" w:hAnsi="Garamond"/>
    </w:rPr>
  </w:style>
  <w:style w:type="paragraph" w:customStyle="1" w:styleId="Byline">
    <w:name w:val="Byline"/>
    <w:rsid w:val="008A3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F1F"/>
    <w:pPr>
      <w:tabs>
        <w:tab w:val="clear" w:pos="3600"/>
        <w:tab w:val="clear" w:pos="3958"/>
      </w:tabs>
      <w:jc w:val="right"/>
    </w:pPr>
  </w:style>
  <w:style w:type="paragraph" w:styleId="Caption">
    <w:name w:val="caption"/>
    <w:basedOn w:val="BodyText"/>
    <w:next w:val="Normal"/>
    <w:qFormat/>
    <w:rsid w:val="008A3F1F"/>
    <w:pPr>
      <w:framePr w:w="2268" w:hSpace="181" w:vSpace="181" w:wrap="around" w:vAnchor="text" w:hAnchor="page" w:x="1135" w:y="285" w:anchorLock="1"/>
    </w:pPr>
    <w:rPr>
      <w:i/>
    </w:rPr>
  </w:style>
  <w:style w:type="paragraph" w:customStyle="1" w:styleId="MiniTOCTitle">
    <w:name w:val="MiniTOCTitle"/>
    <w:basedOn w:val="Heading4"/>
    <w:rsid w:val="008A3F1F"/>
    <w:pPr>
      <w:spacing w:before="240"/>
      <w:outlineLvl w:val="9"/>
    </w:pPr>
    <w:rPr>
      <w:noProof/>
      <w:sz w:val="24"/>
    </w:rPr>
  </w:style>
  <w:style w:type="paragraph" w:customStyle="1" w:styleId="MiniTOCItem">
    <w:name w:val="MiniTOCItem"/>
    <w:basedOn w:val="ListBullet"/>
    <w:rsid w:val="008A3F1F"/>
    <w:pPr>
      <w:numPr>
        <w:numId w:val="0"/>
      </w:numPr>
      <w:tabs>
        <w:tab w:val="right" w:leader="dot" w:pos="6521"/>
      </w:tabs>
      <w:spacing w:before="0" w:after="0"/>
    </w:pPr>
  </w:style>
  <w:style w:type="paragraph" w:customStyle="1" w:styleId="TOFTitle">
    <w:name w:val="TOFTitle"/>
    <w:basedOn w:val="TOCTitle"/>
    <w:rsid w:val="008A3F1F"/>
  </w:style>
  <w:style w:type="paragraph" w:styleId="TableofFigures">
    <w:name w:val="table of figures"/>
    <w:basedOn w:val="Normal"/>
    <w:next w:val="Normal"/>
    <w:semiHidden/>
    <w:rsid w:val="008A3F1F"/>
    <w:pPr>
      <w:tabs>
        <w:tab w:val="right" w:leader="dot" w:pos="9072"/>
      </w:tabs>
      <w:ind w:left="970" w:hanging="403"/>
    </w:pPr>
    <w:rPr>
      <w:rFonts w:ascii="Times New Roman" w:hAnsi="Times New Roman"/>
      <w:b/>
    </w:rPr>
  </w:style>
  <w:style w:type="paragraph" w:styleId="ListNumber">
    <w:name w:val="List Number"/>
    <w:basedOn w:val="List"/>
    <w:rsid w:val="008A3F1F"/>
    <w:pPr>
      <w:numPr>
        <w:numId w:val="11"/>
      </w:numPr>
    </w:pPr>
  </w:style>
  <w:style w:type="character" w:customStyle="1" w:styleId="WingdingSymbols">
    <w:name w:val="Wingding Symbols"/>
    <w:rsid w:val="008A3F1F"/>
    <w:rPr>
      <w:rFonts w:ascii="Wingdings" w:hAnsi="Wingdings"/>
    </w:rPr>
  </w:style>
  <w:style w:type="paragraph" w:customStyle="1" w:styleId="TableHeading">
    <w:name w:val="Table Heading"/>
    <w:basedOn w:val="HeadingBase"/>
    <w:rsid w:val="008A3F1F"/>
    <w:pPr>
      <w:keepLines/>
      <w:pBdr>
        <w:bottom w:val="single" w:sz="6" w:space="1" w:color="918585"/>
      </w:pBdr>
      <w:spacing w:before="240"/>
    </w:pPr>
  </w:style>
  <w:style w:type="character" w:customStyle="1" w:styleId="HotSpot">
    <w:name w:val="HotSpot"/>
    <w:rsid w:val="008A3F1F"/>
    <w:rPr>
      <w:color w:val="0033CC"/>
      <w:u w:val="none"/>
    </w:rPr>
  </w:style>
  <w:style w:type="paragraph" w:customStyle="1" w:styleId="BodyTextRight">
    <w:name w:val="Body Text Right"/>
    <w:basedOn w:val="BodyText"/>
    <w:rsid w:val="008A3F1F"/>
    <w:pPr>
      <w:spacing w:before="0" w:after="0"/>
      <w:jc w:val="right"/>
    </w:pPr>
  </w:style>
  <w:style w:type="paragraph" w:styleId="Index3">
    <w:name w:val="index 3"/>
    <w:basedOn w:val="ListNumber2"/>
    <w:next w:val="Normal"/>
    <w:semiHidden/>
    <w:rsid w:val="008A3F1F"/>
    <w:pPr>
      <w:numPr>
        <w:numId w:val="0"/>
      </w:numPr>
      <w:tabs>
        <w:tab w:val="right" w:leader="dot" w:pos="4176"/>
      </w:tabs>
    </w:pPr>
  </w:style>
  <w:style w:type="paragraph" w:styleId="ListNumber2">
    <w:name w:val="List Number 2"/>
    <w:basedOn w:val="List2"/>
    <w:rsid w:val="008A3F1F"/>
    <w:pPr>
      <w:numPr>
        <w:numId w:val="10"/>
      </w:numPr>
      <w:tabs>
        <w:tab w:val="clear" w:pos="1060"/>
      </w:tabs>
    </w:pPr>
  </w:style>
  <w:style w:type="paragraph" w:customStyle="1" w:styleId="MarginNote">
    <w:name w:val="Margin Note"/>
    <w:basedOn w:val="BodyText"/>
    <w:rsid w:val="008A3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F1F"/>
    <w:rPr>
      <w:sz w:val="32"/>
    </w:rPr>
  </w:style>
  <w:style w:type="paragraph" w:customStyle="1" w:styleId="HeadingProcedure">
    <w:name w:val="Heading Procedure"/>
    <w:basedOn w:val="HeadingBase"/>
    <w:next w:val="Normal"/>
    <w:rsid w:val="008A3F1F"/>
    <w:pPr>
      <w:tabs>
        <w:tab w:val="left" w:pos="0"/>
      </w:tabs>
      <w:spacing w:before="120" w:after="60"/>
    </w:pPr>
    <w:rPr>
      <w:i/>
      <w:color w:val="918585"/>
      <w:sz w:val="22"/>
    </w:rPr>
  </w:style>
  <w:style w:type="paragraph" w:customStyle="1" w:styleId="TableBodyText">
    <w:name w:val="Table Body Text"/>
    <w:basedOn w:val="BodyText"/>
    <w:rsid w:val="008A3F1F"/>
    <w:pPr>
      <w:spacing w:before="60" w:after="60"/>
    </w:pPr>
  </w:style>
  <w:style w:type="paragraph" w:styleId="ListContinue">
    <w:name w:val="List Continue"/>
    <w:basedOn w:val="List"/>
    <w:rsid w:val="008A3F1F"/>
    <w:pPr>
      <w:ind w:firstLine="0"/>
    </w:pPr>
  </w:style>
  <w:style w:type="paragraph" w:customStyle="1" w:styleId="ListNote">
    <w:name w:val="List Note"/>
    <w:basedOn w:val="List"/>
    <w:rsid w:val="008A3F1F"/>
    <w:pPr>
      <w:pBdr>
        <w:top w:val="single" w:sz="6" w:space="2" w:color="918585"/>
        <w:bottom w:val="single" w:sz="6" w:space="2" w:color="918585"/>
      </w:pBdr>
      <w:tabs>
        <w:tab w:val="left" w:pos="1021"/>
      </w:tabs>
      <w:ind w:firstLine="0"/>
    </w:pPr>
  </w:style>
  <w:style w:type="paragraph" w:customStyle="1" w:styleId="Warning">
    <w:name w:val="Warning"/>
    <w:basedOn w:val="BodyText"/>
    <w:rsid w:val="008A3F1F"/>
    <w:pPr>
      <w:shd w:val="clear" w:color="auto" w:fill="D9D9D9"/>
      <w:tabs>
        <w:tab w:val="left" w:pos="992"/>
      </w:tabs>
      <w:ind w:left="119" w:right="119"/>
    </w:pPr>
    <w:rPr>
      <w:sz w:val="20"/>
    </w:rPr>
  </w:style>
  <w:style w:type="paragraph" w:customStyle="1" w:styleId="MarginIcons">
    <w:name w:val="Margin Icons"/>
    <w:basedOn w:val="BodyText"/>
    <w:rsid w:val="008A3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F1F"/>
    <w:rPr>
      <w:rFonts w:ascii="Courier New" w:hAnsi="Courier New"/>
    </w:rPr>
  </w:style>
  <w:style w:type="paragraph" w:customStyle="1" w:styleId="NoteBullet">
    <w:name w:val="Note Bullet"/>
    <w:basedOn w:val="Note"/>
    <w:rsid w:val="008A3F1F"/>
    <w:pPr>
      <w:tabs>
        <w:tab w:val="clear" w:pos="680"/>
      </w:tabs>
      <w:spacing w:before="60" w:after="60"/>
    </w:pPr>
  </w:style>
  <w:style w:type="paragraph" w:customStyle="1" w:styleId="SubHeading2">
    <w:name w:val="SubHeading2"/>
    <w:basedOn w:val="HeadingBase"/>
    <w:rsid w:val="008A3F1F"/>
    <w:pPr>
      <w:spacing w:before="240" w:after="60"/>
    </w:pPr>
    <w:rPr>
      <w:sz w:val="20"/>
    </w:rPr>
  </w:style>
  <w:style w:type="paragraph" w:customStyle="1" w:styleId="SubHeading1">
    <w:name w:val="SubHeading1"/>
    <w:basedOn w:val="HeadingBase"/>
    <w:rsid w:val="008A3F1F"/>
    <w:pPr>
      <w:spacing w:before="240" w:after="60"/>
    </w:pPr>
    <w:rPr>
      <w:color w:val="918585"/>
      <w:sz w:val="22"/>
    </w:rPr>
  </w:style>
  <w:style w:type="paragraph" w:customStyle="1" w:styleId="SideHeading">
    <w:name w:val="Side Heading"/>
    <w:basedOn w:val="HeadingBase"/>
    <w:rsid w:val="008A3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F1F"/>
    <w:pPr>
      <w:numPr>
        <w:numId w:val="12"/>
      </w:numPr>
    </w:pPr>
  </w:style>
  <w:style w:type="paragraph" w:styleId="PlainText">
    <w:name w:val="Plain Text"/>
    <w:basedOn w:val="Normal"/>
    <w:link w:val="PlainTextChar"/>
    <w:rsid w:val="008A3F1F"/>
    <w:rPr>
      <w:sz w:val="20"/>
    </w:rPr>
  </w:style>
  <w:style w:type="character" w:customStyle="1" w:styleId="PlainTextChar">
    <w:name w:val="Plain Text Char"/>
    <w:basedOn w:val="DefaultParagraphFont"/>
    <w:link w:val="PlainText"/>
    <w:rsid w:val="008A3F1F"/>
    <w:rPr>
      <w:rFonts w:ascii="Courier New" w:eastAsia="Times New Roman" w:hAnsi="Courier New" w:cs="Times New Roman"/>
      <w:sz w:val="20"/>
      <w:szCs w:val="20"/>
      <w:lang w:eastAsia="en-US"/>
    </w:rPr>
  </w:style>
  <w:style w:type="character" w:customStyle="1" w:styleId="MenuOption">
    <w:name w:val="Menu Option"/>
    <w:basedOn w:val="DefaultParagraphFont"/>
    <w:rsid w:val="008A3F1F"/>
    <w:rPr>
      <w:b/>
      <w:smallCaps/>
    </w:rPr>
  </w:style>
  <w:style w:type="paragraph" w:customStyle="1" w:styleId="TableListNumber">
    <w:name w:val="Table List Number"/>
    <w:basedOn w:val="ListNumber"/>
    <w:rsid w:val="008A3F1F"/>
    <w:pPr>
      <w:numPr>
        <w:numId w:val="0"/>
      </w:numPr>
    </w:pPr>
  </w:style>
  <w:style w:type="paragraph" w:styleId="TOC4">
    <w:name w:val="toc 4"/>
    <w:basedOn w:val="TOCBase"/>
    <w:next w:val="Normal"/>
    <w:semiHidden/>
    <w:rsid w:val="008A3F1F"/>
    <w:pPr>
      <w:tabs>
        <w:tab w:val="right" w:leader="dot" w:pos="9071"/>
      </w:tabs>
      <w:ind w:left="1701"/>
    </w:pPr>
  </w:style>
  <w:style w:type="paragraph" w:customStyle="1" w:styleId="ListAlpha">
    <w:name w:val="List Alpha"/>
    <w:basedOn w:val="List"/>
    <w:rsid w:val="008A3F1F"/>
    <w:pPr>
      <w:numPr>
        <w:numId w:val="9"/>
      </w:numPr>
    </w:pPr>
  </w:style>
  <w:style w:type="paragraph" w:customStyle="1" w:styleId="ListAlpha2">
    <w:name w:val="List Alpha 2"/>
    <w:basedOn w:val="List2"/>
    <w:rsid w:val="008A3F1F"/>
    <w:pPr>
      <w:numPr>
        <w:numId w:val="8"/>
      </w:numPr>
    </w:pPr>
  </w:style>
  <w:style w:type="paragraph" w:styleId="List2">
    <w:name w:val="List 2"/>
    <w:basedOn w:val="BodyText"/>
    <w:rsid w:val="008A3F1F"/>
    <w:pPr>
      <w:tabs>
        <w:tab w:val="left" w:pos="680"/>
      </w:tabs>
      <w:spacing w:before="60" w:after="60"/>
      <w:ind w:left="680" w:hanging="340"/>
    </w:pPr>
  </w:style>
  <w:style w:type="paragraph" w:styleId="List3">
    <w:name w:val="List 3"/>
    <w:basedOn w:val="BodyText"/>
    <w:rsid w:val="008A3F1F"/>
    <w:pPr>
      <w:tabs>
        <w:tab w:val="left" w:pos="1021"/>
      </w:tabs>
      <w:spacing w:before="60" w:after="60"/>
      <w:ind w:left="1020" w:hanging="340"/>
    </w:pPr>
  </w:style>
  <w:style w:type="paragraph" w:styleId="List4">
    <w:name w:val="List 4"/>
    <w:basedOn w:val="BodyText"/>
    <w:rsid w:val="008A3F1F"/>
    <w:pPr>
      <w:tabs>
        <w:tab w:val="left" w:pos="1361"/>
      </w:tabs>
      <w:spacing w:before="60" w:after="60"/>
      <w:ind w:left="1361" w:hanging="340"/>
    </w:pPr>
  </w:style>
  <w:style w:type="paragraph" w:styleId="List5">
    <w:name w:val="List 5"/>
    <w:basedOn w:val="BodyText"/>
    <w:rsid w:val="008A3F1F"/>
    <w:pPr>
      <w:tabs>
        <w:tab w:val="left" w:pos="1701"/>
      </w:tabs>
      <w:spacing w:before="60" w:after="60"/>
      <w:ind w:left="1701" w:hanging="340"/>
    </w:pPr>
  </w:style>
  <w:style w:type="paragraph" w:styleId="ListBullet3">
    <w:name w:val="List Bullet 3"/>
    <w:basedOn w:val="List3"/>
    <w:rsid w:val="008A3F1F"/>
    <w:pPr>
      <w:numPr>
        <w:numId w:val="15"/>
      </w:numPr>
      <w:tabs>
        <w:tab w:val="clear" w:pos="1021"/>
      </w:tabs>
      <w:ind w:left="1037" w:hanging="357"/>
    </w:pPr>
  </w:style>
  <w:style w:type="paragraph" w:styleId="ListBullet4">
    <w:name w:val="List Bullet 4"/>
    <w:basedOn w:val="List4"/>
    <w:rsid w:val="008A3F1F"/>
    <w:pPr>
      <w:numPr>
        <w:numId w:val="3"/>
      </w:numPr>
    </w:pPr>
  </w:style>
  <w:style w:type="paragraph" w:styleId="ListBullet5">
    <w:name w:val="List Bullet 5"/>
    <w:basedOn w:val="List5"/>
    <w:rsid w:val="008A3F1F"/>
    <w:pPr>
      <w:numPr>
        <w:numId w:val="4"/>
      </w:numPr>
    </w:pPr>
  </w:style>
  <w:style w:type="paragraph" w:styleId="ListContinue2">
    <w:name w:val="List Continue 2"/>
    <w:basedOn w:val="List2"/>
    <w:rsid w:val="008A3F1F"/>
    <w:pPr>
      <w:ind w:firstLine="0"/>
    </w:pPr>
  </w:style>
  <w:style w:type="paragraph" w:styleId="ListContinue3">
    <w:name w:val="List Continue 3"/>
    <w:basedOn w:val="List3"/>
    <w:rsid w:val="008A3F1F"/>
    <w:pPr>
      <w:ind w:left="1021" w:firstLine="0"/>
    </w:pPr>
  </w:style>
  <w:style w:type="paragraph" w:styleId="ListContinue4">
    <w:name w:val="List Continue 4"/>
    <w:basedOn w:val="List4"/>
    <w:rsid w:val="008A3F1F"/>
    <w:pPr>
      <w:ind w:firstLine="0"/>
    </w:pPr>
  </w:style>
  <w:style w:type="paragraph" w:styleId="ListContinue5">
    <w:name w:val="List Continue 5"/>
    <w:basedOn w:val="List5"/>
    <w:rsid w:val="008A3F1F"/>
    <w:pPr>
      <w:ind w:firstLine="0"/>
    </w:pPr>
  </w:style>
  <w:style w:type="paragraph" w:styleId="ListNumber3">
    <w:name w:val="List Number 3"/>
    <w:basedOn w:val="List3"/>
    <w:rsid w:val="008A3F1F"/>
    <w:pPr>
      <w:numPr>
        <w:numId w:val="5"/>
      </w:numPr>
    </w:pPr>
  </w:style>
  <w:style w:type="paragraph" w:styleId="ListNumber4">
    <w:name w:val="List Number 4"/>
    <w:basedOn w:val="List4"/>
    <w:rsid w:val="008A3F1F"/>
    <w:pPr>
      <w:numPr>
        <w:numId w:val="6"/>
      </w:numPr>
    </w:pPr>
  </w:style>
  <w:style w:type="paragraph" w:styleId="ListNumber5">
    <w:name w:val="List Number 5"/>
    <w:basedOn w:val="List5"/>
    <w:rsid w:val="008A3F1F"/>
    <w:pPr>
      <w:numPr>
        <w:numId w:val="7"/>
      </w:numPr>
    </w:pPr>
  </w:style>
  <w:style w:type="paragraph" w:styleId="BlockText">
    <w:name w:val="Block Text"/>
    <w:basedOn w:val="Normal"/>
    <w:rsid w:val="008A3F1F"/>
    <w:pPr>
      <w:spacing w:after="120"/>
      <w:ind w:left="1440" w:right="1440"/>
    </w:pPr>
  </w:style>
  <w:style w:type="character" w:customStyle="1" w:styleId="Subscript">
    <w:name w:val="Subscript"/>
    <w:basedOn w:val="DefaultParagraphFont"/>
    <w:rsid w:val="008A3F1F"/>
    <w:rPr>
      <w:sz w:val="16"/>
      <w:vertAlign w:val="subscript"/>
    </w:rPr>
  </w:style>
  <w:style w:type="character" w:customStyle="1" w:styleId="Superscript">
    <w:name w:val="Superscript"/>
    <w:basedOn w:val="DefaultParagraphFont"/>
    <w:rsid w:val="008A3F1F"/>
    <w:rPr>
      <w:sz w:val="16"/>
      <w:vertAlign w:val="superscript"/>
    </w:rPr>
  </w:style>
  <w:style w:type="character" w:customStyle="1" w:styleId="Symbols">
    <w:name w:val="Symbols"/>
    <w:basedOn w:val="DefaultParagraphFont"/>
    <w:rsid w:val="008A3F1F"/>
    <w:rPr>
      <w:rFonts w:ascii="Symbol" w:hAnsi="Symbol"/>
    </w:rPr>
  </w:style>
  <w:style w:type="character" w:customStyle="1" w:styleId="MenuOptions">
    <w:name w:val="Menu Options"/>
    <w:basedOn w:val="DefaultParagraphFont"/>
    <w:rsid w:val="008A3F1F"/>
    <w:rPr>
      <w:rFonts w:ascii="Arial Narrow" w:hAnsi="Arial Narrow"/>
      <w:smallCaps/>
    </w:rPr>
  </w:style>
  <w:style w:type="character" w:customStyle="1" w:styleId="Buttons">
    <w:name w:val="Buttons"/>
    <w:basedOn w:val="DefaultParagraphFont"/>
    <w:rsid w:val="008A3F1F"/>
    <w:rPr>
      <w:b/>
    </w:rPr>
  </w:style>
  <w:style w:type="character" w:customStyle="1" w:styleId="Underlined">
    <w:name w:val="Underlined"/>
    <w:basedOn w:val="DefaultParagraphFont"/>
    <w:rsid w:val="008A3F1F"/>
    <w:rPr>
      <w:u w:val="single"/>
    </w:rPr>
  </w:style>
  <w:style w:type="paragraph" w:customStyle="1" w:styleId="TableBodyTextRight">
    <w:name w:val="Table Body Text Right"/>
    <w:basedOn w:val="TableBodyText"/>
    <w:rsid w:val="008A3F1F"/>
    <w:pPr>
      <w:widowControl w:val="0"/>
      <w:autoSpaceDE w:val="0"/>
      <w:autoSpaceDN w:val="0"/>
      <w:adjustRightInd w:val="0"/>
      <w:jc w:val="right"/>
    </w:pPr>
    <w:rPr>
      <w:rFonts w:cs="Arial"/>
      <w:szCs w:val="18"/>
    </w:rPr>
  </w:style>
  <w:style w:type="paragraph" w:customStyle="1" w:styleId="CopyrightText">
    <w:name w:val="Copyright Text"/>
    <w:basedOn w:val="BodyText"/>
    <w:rsid w:val="008A3F1F"/>
    <w:rPr>
      <w:sz w:val="18"/>
    </w:rPr>
  </w:style>
  <w:style w:type="paragraph" w:customStyle="1" w:styleId="BodySmallRight">
    <w:name w:val="Body Small Right"/>
    <w:basedOn w:val="BodyTextRight"/>
    <w:rsid w:val="008A3F1F"/>
    <w:rPr>
      <w:sz w:val="18"/>
      <w:szCs w:val="18"/>
    </w:rPr>
  </w:style>
  <w:style w:type="paragraph" w:customStyle="1" w:styleId="MarginEdition">
    <w:name w:val="Margin Edition"/>
    <w:basedOn w:val="MarginNote"/>
    <w:rsid w:val="008A3F1F"/>
    <w:pPr>
      <w:spacing w:before="0" w:after="0"/>
    </w:pPr>
    <w:rPr>
      <w:rFonts w:ascii="Times New Roman" w:hAnsi="Times New Roman"/>
      <w:color w:val="999999"/>
    </w:rPr>
  </w:style>
  <w:style w:type="paragraph" w:customStyle="1" w:styleId="Spacer">
    <w:name w:val="Spacer"/>
    <w:basedOn w:val="Normal"/>
    <w:rsid w:val="008A3F1F"/>
    <w:rPr>
      <w:sz w:val="2"/>
      <w:szCs w:val="2"/>
    </w:rPr>
  </w:style>
  <w:style w:type="character" w:customStyle="1" w:styleId="Small">
    <w:name w:val="Small"/>
    <w:basedOn w:val="DefaultParagraphFont"/>
    <w:rsid w:val="008A3F1F"/>
    <w:rPr>
      <w:sz w:val="16"/>
    </w:rPr>
  </w:style>
  <w:style w:type="paragraph" w:customStyle="1" w:styleId="WideTable">
    <w:name w:val="Wide Table"/>
    <w:basedOn w:val="Normal"/>
    <w:rsid w:val="008A3F1F"/>
    <w:pPr>
      <w:ind w:left="-1418"/>
    </w:pPr>
    <w:rPr>
      <w:sz w:val="2"/>
      <w:szCs w:val="2"/>
    </w:rPr>
  </w:style>
  <w:style w:type="character" w:styleId="PageNumber">
    <w:name w:val="page number"/>
    <w:basedOn w:val="DefaultParagraphFont"/>
    <w:rsid w:val="008A3F1F"/>
  </w:style>
  <w:style w:type="paragraph" w:styleId="Quote">
    <w:name w:val="Quote"/>
    <w:basedOn w:val="Heading1"/>
    <w:link w:val="QuoteChar"/>
    <w:qFormat/>
    <w:rsid w:val="008A3F1F"/>
    <w:rPr>
      <w:b w:val="0"/>
      <w:sz w:val="72"/>
      <w:szCs w:val="72"/>
      <w:lang w:val="en-NZ"/>
    </w:rPr>
  </w:style>
  <w:style w:type="character" w:customStyle="1" w:styleId="QuoteChar">
    <w:name w:val="Quote Char"/>
    <w:basedOn w:val="DefaultParagraphFont"/>
    <w:link w:val="Quote"/>
    <w:rsid w:val="008A3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F1F"/>
    <w:pPr>
      <w:pageBreakBefore/>
    </w:pPr>
  </w:style>
  <w:style w:type="paragraph" w:customStyle="1" w:styleId="Border">
    <w:name w:val="Border"/>
    <w:basedOn w:val="Normal"/>
    <w:qFormat/>
    <w:rsid w:val="008A3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F1F"/>
    <w:rPr>
      <w:b/>
      <w:bCs/>
      <w:i/>
      <w:iCs/>
      <w:color w:val="auto"/>
    </w:rPr>
  </w:style>
  <w:style w:type="paragraph" w:styleId="IntenseQuote">
    <w:name w:val="Intense Quote"/>
    <w:basedOn w:val="Normal"/>
    <w:next w:val="Normal"/>
    <w:link w:val="IntenseQuoteChar"/>
    <w:uiPriority w:val="30"/>
    <w:qFormat/>
    <w:rsid w:val="008A3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F1F"/>
    <w:rPr>
      <w:smallCaps/>
      <w:color w:val="auto"/>
      <w:u w:val="single"/>
    </w:rPr>
  </w:style>
  <w:style w:type="character" w:styleId="IntenseReference">
    <w:name w:val="Intense Reference"/>
    <w:basedOn w:val="DefaultParagraphFont"/>
    <w:uiPriority w:val="32"/>
    <w:qFormat/>
    <w:rsid w:val="008A3F1F"/>
    <w:rPr>
      <w:b/>
      <w:bCs/>
      <w:smallCaps/>
      <w:color w:val="auto"/>
      <w:spacing w:val="5"/>
      <w:u w:val="single"/>
    </w:rPr>
  </w:style>
  <w:style w:type="paragraph" w:customStyle="1" w:styleId="2ColumnHeading">
    <w:name w:val="2Column Heading"/>
    <w:basedOn w:val="BodyText"/>
    <w:qFormat/>
    <w:rsid w:val="008A3F1F"/>
    <w:pPr>
      <w:spacing w:after="60"/>
      <w:ind w:left="-2268"/>
    </w:pPr>
    <w:rPr>
      <w:b/>
    </w:rPr>
  </w:style>
  <w:style w:type="paragraph" w:customStyle="1" w:styleId="Heading1TOC">
    <w:name w:val="Heading1 TOC"/>
    <w:basedOn w:val="Normal"/>
    <w:qFormat/>
    <w:rsid w:val="008A3F1F"/>
    <w:pPr>
      <w:spacing w:before="240" w:after="120"/>
    </w:pPr>
    <w:rPr>
      <w:rFonts w:ascii="Times New Roman" w:hAnsi="Times New Roman"/>
      <w:b/>
      <w:sz w:val="32"/>
    </w:rPr>
  </w:style>
  <w:style w:type="paragraph" w:customStyle="1" w:styleId="Heading2TOC">
    <w:name w:val="Heading2 TOC"/>
    <w:basedOn w:val="Normal"/>
    <w:qFormat/>
    <w:rsid w:val="008A3F1F"/>
    <w:pPr>
      <w:spacing w:before="240" w:after="60"/>
    </w:pPr>
    <w:rPr>
      <w:rFonts w:ascii="Times New Roman" w:hAnsi="Times New Roman"/>
      <w:b/>
      <w:sz w:val="28"/>
    </w:rPr>
  </w:style>
  <w:style w:type="character" w:customStyle="1" w:styleId="Underline">
    <w:name w:val="Underline"/>
    <w:basedOn w:val="DefaultParagraphFont"/>
    <w:qFormat/>
    <w:rsid w:val="008A3F1F"/>
    <w:rPr>
      <w:u w:val="single"/>
    </w:rPr>
  </w:style>
  <w:style w:type="paragraph" w:styleId="BalloonText">
    <w:name w:val="Balloon Text"/>
    <w:basedOn w:val="Normal"/>
    <w:link w:val="BalloonTextChar"/>
    <w:rsid w:val="008A3F1F"/>
    <w:rPr>
      <w:rFonts w:ascii="Tahoma" w:hAnsi="Tahoma" w:cs="Tahoma"/>
      <w:sz w:val="16"/>
      <w:szCs w:val="16"/>
    </w:rPr>
  </w:style>
  <w:style w:type="character" w:customStyle="1" w:styleId="BalloonTextChar">
    <w:name w:val="Balloon Text Char"/>
    <w:basedOn w:val="DefaultParagraphFont"/>
    <w:link w:val="BalloonText"/>
    <w:rsid w:val="008A3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F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F1F"/>
    <w:rPr>
      <w:b/>
      <w:color w:val="660033"/>
      <w:spacing w:val="0"/>
    </w:rPr>
  </w:style>
  <w:style w:type="paragraph" w:customStyle="1" w:styleId="Nameditemlist">
    <w:name w:val="Named item list"/>
    <w:basedOn w:val="BodyText"/>
    <w:qFormat/>
    <w:rsid w:val="008A3F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7610</Characters>
  <Application>Microsoft Office Word</Application>
  <DocSecurity>0</DocSecurity>
  <Lines>250</Lines>
  <Paragraphs>143</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BSBPMG513A Manage project quality</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2013-03-15T11:37:00Z</dcterms:created>
  <dcterms:modified xsi:type="dcterms:W3CDTF">2013-03-15T11:37:00Z</dcterms:modified>
</cp:coreProperties>
</file>