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0C2" w:rsidP="004330C2">
      <w:pPr>
        <w:pStyle w:val="Title"/>
      </w:pPr>
      <w:r>
        <w:fldChar w:fldCharType="begin"/>
      </w:r>
      <w:r>
        <w:instrText xml:space="preserve"> TITLE   \* MERGEFORMAT </w:instrText>
      </w:r>
      <w:r>
        <w:fldChar w:fldCharType="separate"/>
      </w:r>
      <w:r>
        <w:t>BSBPMG509A Manage project procurement</w:t>
      </w:r>
      <w:r>
        <w:fldChar w:fldCharType="end"/>
      </w:r>
    </w:p>
    <w:p w:rsidR="004330C2" w:rsidP="004330C2">
      <w:pPr>
        <w:pStyle w:val="Version"/>
        <w:sectPr w:rsidSect="009516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6F1" w:rsidP="009516F1">
      <w:pPr>
        <w:pStyle w:val="SuperHeading"/>
      </w:pPr>
      <w:r w:rsidRPr="009516F1">
        <w:t>BSBPMG509A Manage project procurement</w:t>
      </w:r>
    </w:p>
    <w:p w:rsidR="00000000" w:rsidRPr="009516F1" w:rsidP="009516F1">
      <w:pPr>
        <w:pStyle w:val="Heading1"/>
      </w:pPr>
      <w:bookmarkStart w:id="1" w:name="O_66927"/>
      <w:bookmarkEnd w:id="1"/>
      <w:r w:rsidRPr="009516F1">
        <w:t>Modification History</w:t>
      </w:r>
    </w:p>
    <w:p w:rsidR="00000000" w:rsidRPr="009516F1" w:rsidP="009516F1">
      <w:pPr>
        <w:pStyle w:val="BodyText"/>
      </w:pPr>
      <w:r w:rsidRPr="009516F1">
        <w:t>Not applicable.</w:t>
      </w:r>
    </w:p>
    <w:p w:rsidR="00000000" w:rsidRPr="009516F1" w:rsidP="009516F1">
      <w:pPr>
        <w:pStyle w:val="AllowPageBreak"/>
      </w:pPr>
    </w:p>
    <w:p w:rsidR="00000000" w:rsidRPr="009516F1" w:rsidP="009516F1">
      <w:pPr>
        <w:pStyle w:val="Heading1"/>
      </w:pPr>
      <w:bookmarkStart w:id="2" w:name="O_66928"/>
      <w:bookmarkEnd w:id="2"/>
      <w:r w:rsidRPr="009516F1">
        <w:t>Unit Descriptor</w:t>
      </w:r>
    </w:p>
    <w:tbl>
      <w:tblPr>
        <w:tblW w:w="0" w:type="auto"/>
        <w:tblLayout w:type="fixed"/>
        <w:tblCellMar>
          <w:left w:w="62" w:type="dxa"/>
          <w:right w:w="62" w:type="dxa"/>
        </w:tblCellMar>
        <w:tblLook w:val="0000"/>
      </w:tblPr>
      <w:tblGrid>
        <w:gridCol w:w="2664"/>
        <w:gridCol w:w="5858"/>
      </w:tblGrid>
      <w:tr w:rsidTr="004330C2">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BodyText"/>
            </w:pPr>
            <w:r w:rsidRPr="009516F1">
              <w:t>This unit describes the performance outcomes, skills and knowledge required to undertake procurement and contract ma</w:t>
            </w:r>
            <w:r w:rsidRPr="009516F1">
              <w:t>nagement within projects. It covers determining procurement requirements, establishing agreed procurement processes, conducting contracting and procurement activities, and managing finalisation processes.</w:t>
            </w:r>
          </w:p>
          <w:p w:rsidR="00000000" w:rsidRPr="009516F1" w:rsidP="009516F1">
            <w:pPr>
              <w:pStyle w:val="BodyText"/>
            </w:pPr>
            <w:r w:rsidRPr="009516F1">
              <w:t>No licensing, legislative, regulatory or certificat</w:t>
            </w:r>
            <w:r w:rsidRPr="009516F1">
              <w:t>ion requirements apply to this unit at the time of endorsement.</w:t>
            </w:r>
          </w:p>
        </w:tc>
      </w:tr>
    </w:tbl>
    <w:p w:rsidR="00000000" w:rsidRPr="009516F1" w:rsidP="009516F1">
      <w:pPr>
        <w:pStyle w:val="BodyText"/>
      </w:pPr>
    </w:p>
    <w:p w:rsidR="00000000" w:rsidRPr="009516F1" w:rsidP="009516F1">
      <w:pPr>
        <w:pStyle w:val="AllowPageBreak"/>
      </w:pPr>
    </w:p>
    <w:p w:rsidR="00000000" w:rsidRPr="009516F1" w:rsidP="009516F1">
      <w:pPr>
        <w:pStyle w:val="Heading1"/>
      </w:pPr>
      <w:bookmarkStart w:id="3" w:name="O_66929"/>
      <w:bookmarkEnd w:id="3"/>
      <w:r w:rsidRPr="009516F1">
        <w:t>Application of the Unit</w:t>
      </w:r>
    </w:p>
    <w:tbl>
      <w:tblPr>
        <w:tblW w:w="0" w:type="auto"/>
        <w:tblLayout w:type="fixed"/>
        <w:tblCellMar>
          <w:left w:w="62" w:type="dxa"/>
          <w:right w:w="62" w:type="dxa"/>
        </w:tblCellMar>
        <w:tblLook w:val="0000"/>
      </w:tblPr>
      <w:tblGrid>
        <w:gridCol w:w="2750"/>
        <w:gridCol w:w="5772"/>
      </w:tblGrid>
      <w:tr w:rsidTr="004330C2">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BodyText"/>
            </w:pPr>
            <w:r w:rsidRPr="009516F1">
              <w:t>This unit applies to an individual who is clearly and solely responsible for the management and leadership of a complex project, either as an employee of an organisation or an external consultant.</w:t>
            </w:r>
          </w:p>
          <w:p w:rsidR="00000000" w:rsidRPr="009516F1" w:rsidP="009516F1">
            <w:pPr>
              <w:pStyle w:val="BodyText"/>
            </w:pPr>
            <w:r w:rsidRPr="009516F1">
              <w:t>In the context of this unit a complex project is defined as</w:t>
            </w:r>
            <w:r w:rsidRPr="009516F1">
              <w:t xml:space="preserve"> a project which involves:</w:t>
            </w:r>
          </w:p>
          <w:p w:rsidR="00000000" w:rsidRPr="009516F1" w:rsidP="009516F1">
            <w:pPr>
              <w:pStyle w:val="ListBullet"/>
            </w:pPr>
            <w:r w:rsidRPr="009516F1">
              <w:t>the need for a comprehensive and multi faceted project plan</w:t>
            </w:r>
          </w:p>
          <w:p w:rsidR="00000000" w:rsidRPr="009516F1" w:rsidP="009516F1">
            <w:pPr>
              <w:pStyle w:val="ListBullet"/>
            </w:pPr>
            <w:r w:rsidRPr="009516F1">
              <w:t>the need for a formal internal or external communications strategy</w:t>
            </w:r>
          </w:p>
          <w:p w:rsidR="00000000" w:rsidRPr="009516F1" w:rsidP="009516F1">
            <w:pPr>
              <w:pStyle w:val="ListBullet"/>
            </w:pPr>
            <w:r w:rsidRPr="009516F1">
              <w:t>a dedicated and diverse project budget</w:t>
            </w:r>
          </w:p>
          <w:p w:rsidR="00000000" w:rsidRPr="009516F1" w:rsidP="009516F1">
            <w:pPr>
              <w:pStyle w:val="ListBullet"/>
            </w:pPr>
            <w:r w:rsidRPr="009516F1">
              <w:t>multiple administrative components</w:t>
            </w:r>
          </w:p>
          <w:p w:rsidR="00000000" w:rsidRPr="009516F1" w:rsidP="009516F1">
            <w:pPr>
              <w:pStyle w:val="ListBullet"/>
            </w:pPr>
            <w:r w:rsidRPr="009516F1">
              <w:t>multiple operational compon</w:t>
            </w:r>
            <w:r w:rsidRPr="009516F1">
              <w:t>ents</w:t>
            </w:r>
          </w:p>
          <w:p w:rsidR="00000000" w:rsidRPr="009516F1" w:rsidP="009516F1">
            <w:pPr>
              <w:pStyle w:val="ListBullet"/>
            </w:pPr>
            <w:r w:rsidRPr="009516F1">
              <w:t>a wide range of stakeholders</w:t>
            </w:r>
          </w:p>
          <w:p w:rsidR="00000000" w:rsidRPr="009516F1" w:rsidP="009516F1">
            <w:pPr>
              <w:pStyle w:val="ListBullet"/>
            </w:pPr>
            <w:r w:rsidRPr="009516F1">
              <w:t>a project operations team.</w:t>
            </w:r>
          </w:p>
          <w:p w:rsidR="00000000" w:rsidRPr="009516F1" w:rsidP="009516F1">
            <w:pPr>
              <w:pStyle w:val="BodyText"/>
            </w:pPr>
            <w:r w:rsidRPr="009516F1">
              <w:t>The functions performed by a program manager to manage procurement within multiple projects are addressed in BSBPMG609A Direct procurement and contracting for a project program.</w:t>
            </w:r>
          </w:p>
        </w:tc>
      </w:tr>
    </w:tbl>
    <w:p w:rsidR="00000000" w:rsidRPr="009516F1" w:rsidP="009516F1">
      <w:pPr>
        <w:pStyle w:val="BodyText"/>
      </w:pPr>
    </w:p>
    <w:p w:rsidR="00000000" w:rsidRPr="009516F1" w:rsidP="009516F1">
      <w:pPr>
        <w:pStyle w:val="AllowPageBreak"/>
      </w:pPr>
    </w:p>
    <w:p w:rsidR="00000000" w:rsidRPr="009516F1" w:rsidP="009516F1">
      <w:pPr>
        <w:pStyle w:val="Heading1"/>
      </w:pPr>
      <w:bookmarkStart w:id="4" w:name="O_66930"/>
      <w:bookmarkEnd w:id="4"/>
      <w:r w:rsidRPr="009516F1">
        <w:t>Licensing/Regulatory Information</w:t>
      </w:r>
    </w:p>
    <w:p w:rsidR="00000000" w:rsidRPr="009516F1" w:rsidP="009516F1">
      <w:pPr>
        <w:pStyle w:val="BodyText"/>
      </w:pPr>
      <w:r w:rsidRPr="009516F1">
        <w:t>Not applicable.</w:t>
      </w:r>
    </w:p>
    <w:p w:rsidR="00000000" w:rsidRPr="009516F1" w:rsidP="009516F1">
      <w:pPr>
        <w:pStyle w:val="AllowPageBreak"/>
      </w:pPr>
    </w:p>
    <w:p w:rsidR="00000000" w:rsidRPr="009516F1" w:rsidP="009516F1">
      <w:pPr>
        <w:pStyle w:val="Heading1"/>
      </w:pPr>
      <w:bookmarkStart w:id="5" w:name="O_66931"/>
      <w:bookmarkEnd w:id="5"/>
      <w:r w:rsidRPr="009516F1">
        <w:t>Pre-Requisites</w:t>
      </w:r>
    </w:p>
    <w:tbl>
      <w:tblPr>
        <w:tblW w:w="0" w:type="auto"/>
        <w:tblLayout w:type="fixed"/>
        <w:tblCellMar>
          <w:left w:w="62" w:type="dxa"/>
          <w:right w:w="62" w:type="dxa"/>
        </w:tblCellMar>
        <w:tblLook w:val="0000"/>
      </w:tblPr>
      <w:tblGrid>
        <w:gridCol w:w="2775"/>
        <w:gridCol w:w="1295"/>
        <w:gridCol w:w="4452"/>
      </w:tblGrid>
      <w:tr w:rsidTr="004330C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p>
        </w:tc>
      </w:tr>
      <w:tr w:rsidTr="004330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p>
        </w:tc>
      </w:tr>
      <w:tr w:rsidTr="004330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BodyText"/>
            </w:pPr>
          </w:p>
        </w:tc>
      </w:tr>
    </w:tbl>
    <w:p w:rsidR="00000000" w:rsidRPr="009516F1" w:rsidP="009516F1">
      <w:pPr>
        <w:pStyle w:val="BodyText"/>
      </w:pPr>
    </w:p>
    <w:p w:rsidR="00000000" w:rsidRPr="009516F1" w:rsidP="009516F1">
      <w:pPr>
        <w:pStyle w:val="AllowPageBreak"/>
      </w:pPr>
    </w:p>
    <w:p w:rsidR="00000000" w:rsidRPr="009516F1" w:rsidP="009516F1">
      <w:pPr>
        <w:pStyle w:val="Heading1"/>
      </w:pPr>
      <w:bookmarkStart w:id="6" w:name="O_66932"/>
      <w:bookmarkEnd w:id="6"/>
      <w:r w:rsidRPr="009516F1">
        <w:t>Employability Skills Information</w:t>
      </w:r>
    </w:p>
    <w:tbl>
      <w:tblPr>
        <w:tblW w:w="0" w:type="auto"/>
        <w:tblLayout w:type="fixed"/>
        <w:tblCellMar>
          <w:left w:w="62" w:type="dxa"/>
          <w:right w:w="62" w:type="dxa"/>
        </w:tblCellMar>
        <w:tblLook w:val="0000"/>
      </w:tblPr>
      <w:tblGrid>
        <w:gridCol w:w="2802"/>
        <w:gridCol w:w="5720"/>
      </w:tblGrid>
      <w:tr w:rsidTr="004330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BodyText"/>
            </w:pPr>
            <w:r w:rsidRPr="009516F1">
              <w:t>This unit contains employability skills.</w:t>
            </w:r>
          </w:p>
        </w:tc>
      </w:tr>
    </w:tbl>
    <w:p w:rsidR="00000000" w:rsidRPr="009516F1" w:rsidP="009516F1">
      <w:pPr>
        <w:pStyle w:val="BodyText"/>
      </w:pPr>
    </w:p>
    <w:p w:rsidR="00000000" w:rsidRPr="009516F1" w:rsidP="009516F1">
      <w:pPr>
        <w:pStyle w:val="AllowPageBreak"/>
      </w:pPr>
    </w:p>
    <w:p w:rsidR="00000000" w:rsidRPr="009516F1" w:rsidP="009516F1">
      <w:pPr>
        <w:pStyle w:val="Heading1"/>
      </w:pPr>
      <w:bookmarkStart w:id="7" w:name="O_66933"/>
      <w:bookmarkEnd w:id="7"/>
      <w:r w:rsidRPr="009516F1">
        <w:t>Elements and Performance Criteria Pre-Content</w:t>
      </w:r>
    </w:p>
    <w:tbl>
      <w:tblPr>
        <w:tblW w:w="0" w:type="auto"/>
        <w:tblLayout w:type="fixed"/>
        <w:tblCellMar>
          <w:left w:w="62" w:type="dxa"/>
          <w:right w:w="62" w:type="dxa"/>
        </w:tblCellMar>
        <w:tblLook w:val="0000"/>
      </w:tblPr>
      <w:tblGrid>
        <w:gridCol w:w="2567"/>
        <w:gridCol w:w="5955"/>
      </w:tblGrid>
      <w:tr w:rsidTr="004330C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BodyText"/>
            </w:pPr>
            <w:r w:rsidRPr="009516F1">
              <w:t>Performance criteria describe the performance needed to demonstrate achievement of the element. Where bold italicised text is used, further info</w:t>
            </w:r>
            <w:r w:rsidRPr="009516F1">
              <w:t>rmation is detailed in the required skills and knowledge section and the range statement. Assessment of performance is to be consistent with the evidence guide.</w:t>
            </w:r>
          </w:p>
        </w:tc>
      </w:tr>
    </w:tbl>
    <w:p w:rsidR="00000000" w:rsidRPr="009516F1" w:rsidP="009516F1">
      <w:pPr>
        <w:pStyle w:val="BodyText"/>
      </w:pPr>
    </w:p>
    <w:p w:rsidR="00000000" w:rsidRPr="009516F1" w:rsidP="009516F1">
      <w:pPr>
        <w:pStyle w:val="AllowPageBreak"/>
      </w:pPr>
    </w:p>
    <w:p w:rsidR="00000000" w:rsidRPr="009516F1" w:rsidP="009516F1">
      <w:pPr>
        <w:pStyle w:val="Heading1"/>
      </w:pPr>
      <w:bookmarkStart w:id="8" w:name="O_66934"/>
      <w:bookmarkEnd w:id="8"/>
      <w:r w:rsidRPr="009516F1">
        <w:t>Elements and Performance Criteria</w:t>
      </w:r>
    </w:p>
    <w:tbl>
      <w:tblPr>
        <w:tblW w:w="0" w:type="auto"/>
        <w:tblLayout w:type="fixed"/>
        <w:tblCellMar>
          <w:left w:w="62" w:type="dxa"/>
          <w:right w:w="62" w:type="dxa"/>
        </w:tblCellMar>
        <w:tblLook w:val="0000"/>
      </w:tblPr>
      <w:tblGrid>
        <w:gridCol w:w="2567"/>
        <w:gridCol w:w="5955"/>
      </w:tblGrid>
      <w:tr w:rsidTr="004330C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BodyText"/>
            </w:pPr>
            <w:r w:rsidRPr="009516F1">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SpecialBold"/>
              </w:rPr>
              <w:t>PERFORMANCE CRITERIA</w:t>
            </w:r>
          </w:p>
        </w:tc>
      </w:tr>
      <w:tr w:rsidTr="004330C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List"/>
              <w:rPr>
                <w:lang w:val="en-NZ"/>
              </w:rPr>
            </w:pPr>
            <w:r w:rsidRPr="009516F1">
              <w:t>1.</w:t>
            </w:r>
            <w:r w:rsidRPr="009516F1">
              <w:tab/>
            </w:r>
            <w:r w:rsidRPr="009516F1">
              <w:t>Determine procurement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List2"/>
            </w:pPr>
            <w:r w:rsidRPr="009516F1">
              <w:t>1.1.</w:t>
            </w:r>
            <w:r w:rsidRPr="009516F1">
              <w:tab/>
              <w:t>Identify procurement requirements with input from stakeholders as the basis for procurement planning and contracts</w:t>
            </w:r>
          </w:p>
          <w:p w:rsidR="00000000" w:rsidP="009516F1">
            <w:pPr>
              <w:pStyle w:val="List2"/>
              <w:rPr>
                <w:lang w:val="en-NZ"/>
              </w:rPr>
            </w:pPr>
            <w:r w:rsidRPr="009516F1">
              <w:t>1.2.</w:t>
            </w:r>
            <w:r w:rsidRPr="009516F1">
              <w:tab/>
              <w:t xml:space="preserve">Establish and maintain, within </w:t>
            </w:r>
            <w:r w:rsidRPr="009516F1">
              <w:rPr>
                <w:rStyle w:val="BoldandItalics"/>
              </w:rPr>
              <w:t>delegated authority</w:t>
            </w:r>
            <w:r w:rsidRPr="009516F1">
              <w:t xml:space="preserve">, an agreed </w:t>
            </w:r>
            <w:r w:rsidRPr="009516F1">
              <w:rPr>
                <w:rStyle w:val="BoldandItalics"/>
              </w:rPr>
              <w:t>procurement management plan</w:t>
            </w:r>
            <w:r w:rsidRPr="009516F1">
              <w:t xml:space="preserve"> and st</w:t>
            </w:r>
            <w:r w:rsidRPr="009516F1">
              <w:t>rategies to ensure clarity of understanding between stakeholders and achievement of project objectives</w:t>
            </w:r>
          </w:p>
        </w:tc>
      </w:tr>
      <w:tr w:rsidTr="004330C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List"/>
              <w:rPr>
                <w:lang w:val="en-NZ"/>
              </w:rPr>
            </w:pPr>
            <w:r w:rsidRPr="009516F1">
              <w:t>2.</w:t>
            </w:r>
            <w:r w:rsidRPr="009516F1">
              <w:tab/>
              <w:t>Establish agreed procurement processes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List2"/>
            </w:pPr>
            <w:r w:rsidRPr="009516F1">
              <w:t>2.1.</w:t>
            </w:r>
            <w:r w:rsidRPr="009516F1">
              <w:tab/>
              <w:t>Obtain information from established sources capable of fulfilling procurement requirements to determine h</w:t>
            </w:r>
            <w:r w:rsidRPr="009516F1">
              <w:t>ow project objectives can be met</w:t>
            </w:r>
          </w:p>
          <w:p w:rsidR="00000000" w:rsidRPr="009516F1" w:rsidP="009516F1">
            <w:pPr>
              <w:pStyle w:val="List2"/>
            </w:pPr>
            <w:r w:rsidRPr="009516F1">
              <w:t>2.2.</w:t>
            </w:r>
            <w:r w:rsidRPr="009516F1">
              <w:tab/>
              <w:t>Adopt established selection processes and selection criteria, including occupational health and safety (OHS) requirements, and communicate to stakeholders and prospective contractors or suppliers to ensure fair competi</w:t>
            </w:r>
            <w:r w:rsidRPr="009516F1">
              <w:t>tion</w:t>
            </w:r>
          </w:p>
          <w:p w:rsidR="00000000" w:rsidP="009516F1">
            <w:pPr>
              <w:pStyle w:val="List2"/>
              <w:rPr>
                <w:lang w:val="en-NZ"/>
              </w:rPr>
            </w:pPr>
            <w:r w:rsidRPr="009516F1">
              <w:t>2.3.</w:t>
            </w:r>
            <w:r w:rsidRPr="009516F1">
              <w:tab/>
              <w:t>Obtain approvals for procurement processes to be used for the project from higher project authority to enable formal discussions to be conducted</w:t>
            </w:r>
          </w:p>
        </w:tc>
      </w:tr>
      <w:tr w:rsidTr="004330C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List"/>
              <w:rPr>
                <w:lang w:val="en-NZ"/>
              </w:rPr>
            </w:pPr>
            <w:r w:rsidRPr="009516F1">
              <w:t>3.</w:t>
            </w:r>
            <w:r w:rsidRPr="009516F1">
              <w:tab/>
              <w:t>Conduct contracting and procurement activities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List2"/>
            </w:pPr>
            <w:r w:rsidRPr="009516F1">
              <w:t>3.1.</w:t>
            </w:r>
            <w:r w:rsidRPr="009516F1">
              <w:tab/>
              <w:t>Communicate agreed proposals and/or specifica</w:t>
            </w:r>
            <w:r w:rsidRPr="009516F1">
              <w:t>tions to prospective contractors or suppliers to ensure clarity of understanding of project objectives</w:t>
            </w:r>
          </w:p>
          <w:p w:rsidR="00000000" w:rsidRPr="009516F1" w:rsidP="009516F1">
            <w:pPr>
              <w:pStyle w:val="List2"/>
            </w:pPr>
            <w:r w:rsidRPr="009516F1">
              <w:t>3.2.</w:t>
            </w:r>
            <w:r w:rsidRPr="009516F1">
              <w:tab/>
              <w:t>Evaluate responses and select preferred contractors or suppliers in accordance with current legal requirements and agreed selection processes</w:t>
            </w:r>
          </w:p>
          <w:p w:rsidR="00000000" w:rsidP="009516F1">
            <w:pPr>
              <w:pStyle w:val="List2"/>
              <w:rPr>
                <w:lang w:val="en-NZ"/>
              </w:rPr>
            </w:pPr>
            <w:r w:rsidRPr="009516F1">
              <w:t>3.3.</w:t>
            </w:r>
            <w:r w:rsidRPr="009516F1">
              <w:tab/>
              <w:t>C</w:t>
            </w:r>
            <w:r w:rsidRPr="009516F1">
              <w:t>onduct negotiations with preferred contractor or supplier, with guidance of higher project authority if necessary, to agree on contract terms and conditions, establish common goals and minimise uncertainty</w:t>
            </w:r>
          </w:p>
        </w:tc>
      </w:tr>
      <w:tr w:rsidTr="004330C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List"/>
              <w:rPr>
                <w:lang w:val="en-NZ"/>
              </w:rPr>
            </w:pPr>
            <w:r w:rsidRPr="009516F1">
              <w:t>4.</w:t>
            </w:r>
            <w:r w:rsidRPr="009516F1">
              <w:tab/>
              <w:t>Implement contract and/or procurement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List2"/>
            </w:pPr>
            <w:r w:rsidRPr="009516F1">
              <w:t>4.1.</w:t>
            </w:r>
            <w:r w:rsidRPr="009516F1">
              <w:tab/>
            </w:r>
            <w:r w:rsidRPr="009516F1">
              <w:t xml:space="preserve">Implement established procurement management plan and make </w:t>
            </w:r>
            <w:r w:rsidRPr="009516F1">
              <w:rPr>
                <w:rStyle w:val="BoldandItalics"/>
              </w:rPr>
              <w:t>modifications</w:t>
            </w:r>
            <w:r w:rsidRPr="009516F1">
              <w:t xml:space="preserve"> with higher project authority approval, to ensure a common approach to achievement of objectives</w:t>
            </w:r>
          </w:p>
          <w:p w:rsidR="00000000" w:rsidRPr="009516F1" w:rsidP="009516F1">
            <w:pPr>
              <w:pStyle w:val="List2"/>
            </w:pPr>
            <w:r w:rsidRPr="009516F1">
              <w:t>4.2.</w:t>
            </w:r>
            <w:r w:rsidRPr="009516F1">
              <w:tab/>
              <w:t>Review progress and manage agreed changes to ensure timely completion of tasks, r</w:t>
            </w:r>
            <w:r w:rsidRPr="009516F1">
              <w:t>esolution of conflicts and achievement of project objectives within the legal framework of the contract</w:t>
            </w:r>
          </w:p>
          <w:p w:rsidR="00000000" w:rsidP="009516F1">
            <w:pPr>
              <w:pStyle w:val="List2"/>
              <w:rPr>
                <w:lang w:val="en-NZ"/>
              </w:rPr>
            </w:pPr>
            <w:r w:rsidRPr="009516F1">
              <w:t>4.3.</w:t>
            </w:r>
            <w:r w:rsidRPr="009516F1">
              <w:tab/>
              <w:t xml:space="preserve">Identify and report procurement management problems to higher project authority and implement agreed remedial actions to ensure project objectives </w:t>
            </w:r>
            <w:r w:rsidRPr="009516F1">
              <w:t>are met</w:t>
            </w:r>
          </w:p>
        </w:tc>
      </w:tr>
      <w:tr w:rsidTr="004330C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List"/>
              <w:rPr>
                <w:lang w:val="en-NZ"/>
              </w:rPr>
            </w:pPr>
            <w:r w:rsidRPr="009516F1">
              <w:t>5.</w:t>
            </w:r>
            <w:r w:rsidRPr="009516F1">
              <w:tab/>
              <w:t xml:space="preserve">Manage contract and </w:t>
            </w:r>
            <w:r w:rsidRPr="009516F1">
              <w:t>procurement finalisation procedures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List2"/>
            </w:pPr>
            <w:r w:rsidRPr="009516F1">
              <w:t>5.1.</w:t>
            </w:r>
            <w:r w:rsidRPr="009516F1">
              <w:tab/>
              <w:t xml:space="preserve">Conduct finalisation activities to ensure contract </w:t>
            </w:r>
            <w:r w:rsidRPr="009516F1">
              <w:t>deliverables meet contractual requirements</w:t>
            </w:r>
          </w:p>
          <w:p w:rsidR="00000000" w:rsidRPr="009516F1" w:rsidP="009516F1">
            <w:pPr>
              <w:pStyle w:val="List2"/>
            </w:pPr>
            <w:r w:rsidRPr="009516F1">
              <w:t>5.2.</w:t>
            </w:r>
            <w:r w:rsidRPr="009516F1">
              <w:tab/>
              <w:t xml:space="preserve">Review project outcomes using available </w:t>
            </w:r>
            <w:r w:rsidRPr="009516F1">
              <w:rPr>
                <w:rStyle w:val="BoldandItalics"/>
              </w:rPr>
              <w:t>procurement records and information</w:t>
            </w:r>
            <w:r w:rsidRPr="009516F1">
              <w:t xml:space="preserve"> to deter</w:t>
            </w:r>
            <w:r w:rsidRPr="009516F1">
              <w:t>mine effectiveness of contracting and procurement processes and procedures</w:t>
            </w:r>
          </w:p>
          <w:p w:rsidR="00000000" w:rsidRPr="009516F1" w:rsidP="009516F1">
            <w:pPr>
              <w:pStyle w:val="List2"/>
            </w:pPr>
            <w:r w:rsidRPr="009516F1">
              <w:t>5.3.</w:t>
            </w:r>
            <w:r w:rsidRPr="009516F1">
              <w:tab/>
              <w:t>Document lessons learned and recommended improvements, and pass on to higher project authority for application in future projects</w:t>
            </w:r>
          </w:p>
        </w:tc>
      </w:tr>
    </w:tbl>
    <w:p w:rsidR="00000000" w:rsidRPr="009516F1" w:rsidP="009516F1">
      <w:pPr>
        <w:pStyle w:val="BodyText"/>
      </w:pPr>
    </w:p>
    <w:p w:rsidR="00000000" w:rsidRPr="009516F1" w:rsidP="009516F1">
      <w:pPr>
        <w:pStyle w:val="AllowPageBreak"/>
      </w:pPr>
    </w:p>
    <w:p w:rsidR="00000000" w:rsidRPr="009516F1" w:rsidP="009516F1">
      <w:pPr>
        <w:pStyle w:val="Heading1"/>
      </w:pPr>
      <w:bookmarkStart w:id="9" w:name="O_66935"/>
      <w:bookmarkEnd w:id="9"/>
      <w:r w:rsidRPr="009516F1">
        <w:t>Required Skills and Knowledge</w:t>
      </w:r>
    </w:p>
    <w:tbl>
      <w:tblPr>
        <w:tblW w:w="0" w:type="auto"/>
        <w:tblLayout w:type="fixed"/>
        <w:tblCellMar>
          <w:left w:w="62" w:type="dxa"/>
          <w:right w:w="62" w:type="dxa"/>
        </w:tblCellMar>
        <w:tblLook w:val="0000"/>
      </w:tblPr>
      <w:tblGrid>
        <w:gridCol w:w="8522"/>
      </w:tblGrid>
      <w:tr w:rsidTr="004330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SpecialBold"/>
              </w:rPr>
              <w:t>REQUIRED SKILLS AND KNOWLEDGE</w:t>
            </w:r>
          </w:p>
        </w:tc>
      </w:tr>
      <w:tr w:rsidTr="004330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t>This section describes the skills and knowledge required for this unit.</w:t>
            </w:r>
          </w:p>
        </w:tc>
      </w:tr>
      <w:tr w:rsidTr="004330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SpecialBold"/>
              </w:rPr>
              <w:t>Required skills</w:t>
            </w:r>
          </w:p>
        </w:tc>
      </w:tr>
      <w:tr w:rsidTr="004330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ListBullet"/>
            </w:pPr>
            <w:r w:rsidRPr="009516F1">
              <w:t>problem-solving skills to resolve contractual and logistic issues</w:t>
            </w:r>
          </w:p>
          <w:p w:rsidR="00000000" w:rsidRPr="009516F1" w:rsidP="009516F1">
            <w:pPr>
              <w:pStyle w:val="ListBullet"/>
            </w:pPr>
            <w:r w:rsidRPr="009516F1">
              <w:t>negotiation skills to obtain required agreement in procurement and contracting discussions</w:t>
            </w:r>
          </w:p>
          <w:p w:rsidR="00000000" w:rsidRPr="009516F1" w:rsidP="009516F1">
            <w:pPr>
              <w:pStyle w:val="ListBullet"/>
            </w:pPr>
            <w:r w:rsidRPr="009516F1">
              <w:t>planning and organisational skills to identify procurement and contract requirements and to adjust and sequence these appropriately</w:t>
            </w:r>
          </w:p>
          <w:p w:rsidR="00000000" w:rsidRPr="009516F1" w:rsidP="009516F1">
            <w:pPr>
              <w:pStyle w:val="ListBullet"/>
            </w:pPr>
            <w:r w:rsidRPr="009516F1">
              <w:t>literacy and numeracy skills to p</w:t>
            </w:r>
            <w:r w:rsidRPr="009516F1">
              <w:t>roduce and work with a range of procurement and contract documentation</w:t>
            </w:r>
          </w:p>
          <w:p w:rsidR="00000000" w:rsidP="009516F1">
            <w:pPr>
              <w:pStyle w:val="ListBullet"/>
              <w:rPr>
                <w:lang w:val="en-NZ"/>
              </w:rPr>
            </w:pPr>
            <w:r w:rsidRPr="009516F1">
              <w:t>technology skills to use procurement and financial management software.</w:t>
            </w:r>
          </w:p>
        </w:tc>
      </w:tr>
      <w:tr w:rsidTr="004330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SpecialBold"/>
              </w:rPr>
              <w:t>Required knowledge</w:t>
            </w:r>
          </w:p>
        </w:tc>
      </w:tr>
      <w:tr w:rsidTr="004330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ListBullet"/>
            </w:pPr>
            <w:r w:rsidRPr="009516F1">
              <w:t>contracts and legal obligations as they relate to project management</w:t>
            </w:r>
          </w:p>
          <w:p w:rsidR="00000000" w:rsidRPr="009516F1" w:rsidP="009516F1">
            <w:pPr>
              <w:pStyle w:val="ListBullet"/>
            </w:pPr>
            <w:r w:rsidRPr="009516F1">
              <w:t>procurement options, p</w:t>
            </w:r>
            <w:r w:rsidRPr="009516F1">
              <w:t>rocedures and documentation</w:t>
            </w:r>
          </w:p>
          <w:p w:rsidR="00000000" w:rsidRPr="009516F1" w:rsidP="009516F1">
            <w:pPr>
              <w:pStyle w:val="ListBullet"/>
            </w:pPr>
            <w:r w:rsidRPr="009516F1">
              <w:t>relevant legislation, codes and national standards relevant.</w:t>
            </w:r>
          </w:p>
        </w:tc>
      </w:tr>
    </w:tbl>
    <w:p w:rsidR="00000000" w:rsidRPr="009516F1" w:rsidP="009516F1">
      <w:pPr>
        <w:pStyle w:val="BodyText"/>
      </w:pPr>
    </w:p>
    <w:p w:rsidR="00000000" w:rsidRPr="009516F1" w:rsidP="009516F1">
      <w:pPr>
        <w:pStyle w:val="AllowPageBreak"/>
      </w:pPr>
    </w:p>
    <w:p w:rsidR="00000000" w:rsidRPr="009516F1" w:rsidP="009516F1">
      <w:pPr>
        <w:pStyle w:val="Heading1"/>
      </w:pPr>
      <w:bookmarkStart w:id="10" w:name="O_66936"/>
      <w:bookmarkEnd w:id="10"/>
      <w:r w:rsidRPr="009516F1">
        <w:t>Evidence Guide</w:t>
      </w:r>
    </w:p>
    <w:tbl>
      <w:tblPr>
        <w:tblW w:w="9570" w:type="dxa"/>
        <w:tblLayout w:type="fixed"/>
        <w:tblCellMar>
          <w:left w:w="62" w:type="dxa"/>
          <w:right w:w="62" w:type="dxa"/>
        </w:tblCellMar>
        <w:tblLook w:val="0000"/>
      </w:tblPr>
      <w:tblGrid>
        <w:gridCol w:w="3908"/>
        <w:gridCol w:w="5662"/>
      </w:tblGrid>
      <w:tr w:rsidTr="004330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SpecialBold"/>
              </w:rPr>
              <w:t>EVIDENCE GUIDE</w:t>
            </w:r>
          </w:p>
        </w:tc>
      </w:tr>
      <w:tr w:rsidTr="004330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t>The Evidence Guide provides advice on assessment and must be read in conjunction with the performance criteria, required skills and knowledge, range statement and the Assessment Guidelines for the Training Package.</w:t>
            </w:r>
          </w:p>
        </w:tc>
      </w:tr>
      <w:tr w:rsidTr="004330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p>
        </w:tc>
      </w:tr>
      <w:tr w:rsidTr="004330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SpecialBold"/>
              </w:rPr>
              <w:t>Critical aspec</w:t>
            </w:r>
            <w:r w:rsidRPr="009516F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BodyText"/>
            </w:pPr>
            <w:r w:rsidRPr="009516F1">
              <w:t>Evidence of the following is essential:</w:t>
            </w:r>
          </w:p>
          <w:p w:rsidR="00000000" w:rsidRPr="009516F1" w:rsidP="009516F1">
            <w:pPr>
              <w:pStyle w:val="ListBullet"/>
            </w:pPr>
            <w:r w:rsidRPr="009516F1">
              <w:t>demonstrated experience in managing procurement and contracting processes in multiple complex projects</w:t>
            </w:r>
          </w:p>
          <w:p w:rsidR="00000000" w:rsidP="009516F1">
            <w:pPr>
              <w:pStyle w:val="ListBullet"/>
              <w:rPr>
                <w:lang w:val="en-NZ"/>
              </w:rPr>
            </w:pPr>
            <w:r w:rsidRPr="009516F1">
              <w:t>knowledge of contrac</w:t>
            </w:r>
            <w:r w:rsidRPr="009516F1">
              <w:t>ts and legal obligations as they relate to project management.</w:t>
            </w:r>
          </w:p>
        </w:tc>
      </w:tr>
      <w:tr w:rsidTr="004330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BodyText"/>
            </w:pPr>
            <w:r w:rsidRPr="009516F1">
              <w:t>Assessment must ensure:</w:t>
            </w:r>
          </w:p>
          <w:p w:rsidR="00000000" w:rsidRPr="009516F1" w:rsidP="009516F1">
            <w:pPr>
              <w:pStyle w:val="ListBullet"/>
            </w:pPr>
            <w:r w:rsidRPr="009516F1">
              <w:t>access to workplace documentation in the area of procurement and contracts</w:t>
            </w:r>
          </w:p>
          <w:p w:rsidR="00000000" w:rsidP="009516F1">
            <w:pPr>
              <w:pStyle w:val="ListBullet"/>
              <w:rPr>
                <w:lang w:val="en-NZ"/>
              </w:rPr>
            </w:pPr>
            <w:r w:rsidRPr="009516F1">
              <w:t>consideration of evidence from stakeholders</w:t>
            </w:r>
            <w:r w:rsidRPr="009516F1">
              <w:t xml:space="preserve"> as to how procurement was managed.</w:t>
            </w:r>
          </w:p>
        </w:tc>
      </w:tr>
      <w:tr w:rsidTr="004330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BodyText"/>
            </w:pPr>
            <w:r w:rsidRPr="009516F1">
              <w:t>A range of assessment methods should be used to assess practical skill and knowledge. The following examples are appropriate for this unit:</w:t>
            </w:r>
          </w:p>
          <w:p w:rsidR="00000000" w:rsidRPr="009516F1" w:rsidP="009516F1">
            <w:pPr>
              <w:pStyle w:val="ListBullet"/>
            </w:pPr>
            <w:r w:rsidRPr="009516F1">
              <w:t xml:space="preserve">direct questioning combined with review of portfolios of </w:t>
            </w:r>
            <w:r w:rsidRPr="009516F1">
              <w:t>evidence and third party workplace reports of on-the-job performance by the candidate</w:t>
            </w:r>
          </w:p>
          <w:p w:rsidR="00000000" w:rsidRPr="009516F1" w:rsidP="009516F1">
            <w:pPr>
              <w:pStyle w:val="ListBullet"/>
            </w:pPr>
            <w:r w:rsidRPr="009516F1">
              <w:t>oral or written questioning to assess knowledge of strategies for managing project procurement and their application to different situations</w:t>
            </w:r>
          </w:p>
          <w:p w:rsidR="00000000" w:rsidRPr="009516F1" w:rsidP="009516F1">
            <w:pPr>
              <w:pStyle w:val="ListBullet"/>
            </w:pPr>
            <w:r w:rsidRPr="009516F1">
              <w:t>analysis of responses in addr</w:t>
            </w:r>
            <w:r w:rsidRPr="009516F1">
              <w:t>essing case studies and scenarios which present project procurement and contract management issues and problems</w:t>
            </w:r>
          </w:p>
          <w:p w:rsidR="00000000" w:rsidRPr="009516F1" w:rsidP="009516F1">
            <w:pPr>
              <w:pStyle w:val="ListBullet"/>
            </w:pPr>
            <w:r w:rsidRPr="009516F1">
              <w:t>review of procurement management plan</w:t>
            </w:r>
          </w:p>
          <w:p w:rsidR="00000000" w:rsidRPr="009516F1" w:rsidP="009516F1">
            <w:pPr>
              <w:pStyle w:val="ListBullet"/>
            </w:pPr>
            <w:r w:rsidRPr="009516F1">
              <w:t>review of communication of agreed proposals and/or specifications to prospective contractors or suppliers</w:t>
            </w:r>
          </w:p>
          <w:p w:rsidR="00000000" w:rsidRPr="009516F1" w:rsidP="009516F1">
            <w:pPr>
              <w:pStyle w:val="ListBullet"/>
            </w:pPr>
            <w:r w:rsidRPr="009516F1">
              <w:t>assessment of evaluation of responses and selection processes for  preferred contractors or suppliers</w:t>
            </w:r>
          </w:p>
          <w:p w:rsidR="00000000" w:rsidP="009516F1">
            <w:pPr>
              <w:pStyle w:val="ListBullet"/>
              <w:rPr>
                <w:lang w:val="en-NZ"/>
              </w:rPr>
            </w:pPr>
            <w:r w:rsidRPr="009516F1">
              <w:t>review of identification and reporting of procurement management problems.</w:t>
            </w:r>
          </w:p>
        </w:tc>
      </w:tr>
      <w:tr w:rsidTr="004330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BodyText"/>
            </w:pPr>
            <w:r w:rsidRPr="009516F1">
              <w:t>Holistic assessment with other units relev</w:t>
            </w:r>
            <w:r w:rsidRPr="009516F1">
              <w:t>ant to the industry sector, workplace and job role is recommended, for example:</w:t>
            </w:r>
          </w:p>
          <w:p w:rsidR="00000000" w:rsidRPr="009516F1" w:rsidP="009516F1">
            <w:pPr>
              <w:pStyle w:val="ListBullet"/>
            </w:pPr>
            <w:r w:rsidRPr="009516F1">
              <w:t>other units in the Diploma of Project Management.</w:t>
            </w:r>
          </w:p>
        </w:tc>
      </w:tr>
    </w:tbl>
    <w:p w:rsidR="00000000" w:rsidRPr="009516F1" w:rsidP="009516F1">
      <w:pPr>
        <w:pStyle w:val="BodyText"/>
      </w:pPr>
    </w:p>
    <w:p w:rsidR="00000000" w:rsidRPr="009516F1" w:rsidP="009516F1">
      <w:pPr>
        <w:pStyle w:val="AllowPageBreak"/>
      </w:pPr>
    </w:p>
    <w:p w:rsidR="00000000" w:rsidRPr="009516F1" w:rsidP="009516F1">
      <w:pPr>
        <w:pStyle w:val="Heading1"/>
      </w:pPr>
      <w:bookmarkStart w:id="11" w:name="O_66937"/>
      <w:bookmarkEnd w:id="11"/>
      <w:r w:rsidRPr="009516F1">
        <w:t>Range Statement</w:t>
      </w:r>
    </w:p>
    <w:tbl>
      <w:tblPr>
        <w:tblW w:w="0" w:type="auto"/>
        <w:tblLayout w:type="fixed"/>
        <w:tblCellMar>
          <w:left w:w="62" w:type="dxa"/>
          <w:right w:w="62" w:type="dxa"/>
        </w:tblCellMar>
        <w:tblLook w:val="0000"/>
      </w:tblPr>
      <w:tblGrid>
        <w:gridCol w:w="3505"/>
        <w:gridCol w:w="5017"/>
      </w:tblGrid>
      <w:tr w:rsidTr="004330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SpecialBold"/>
              </w:rPr>
              <w:t>RANGE STATEMENT</w:t>
            </w:r>
          </w:p>
        </w:tc>
      </w:tr>
      <w:tr w:rsidTr="004330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t>The range statement relates to the unit of competency as a whole. It allows for different work environments and situations that may affect performance. Bold italicised wording, if used in the performance criteria, is detailed below. Essential operating con</w:t>
            </w:r>
            <w:r w:rsidRPr="009516F1">
              <w:t>ditions that may be present with training and assessment (depending on the work situation, needs of the candidate, accessibility of the item, and local industry and regional contexts) may also be included.</w:t>
            </w:r>
          </w:p>
        </w:tc>
      </w:tr>
      <w:tr w:rsidTr="004330C2">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BoldandItalics"/>
              </w:rPr>
              <w:t>Delegated authority</w:t>
            </w:r>
            <w:r w:rsidRPr="009516F1">
              <w:t xml:space="preserve"> refers to planning and activ</w:t>
            </w:r>
            <w:r w:rsidRPr="009516F1">
              <w:t>ities that may:</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ListBullet"/>
            </w:pPr>
            <w:r w:rsidRPr="009516F1">
              <w:t>be conducted routinely or as changing circumstances dictate</w:t>
            </w:r>
          </w:p>
          <w:p w:rsidR="00000000" w:rsidRPr="009516F1" w:rsidP="009516F1">
            <w:pPr>
              <w:pStyle w:val="ListBullet"/>
            </w:pPr>
            <w:r w:rsidRPr="009516F1">
              <w:t>be done independently within broad guidance or by taking the lead of a team</w:t>
            </w:r>
          </w:p>
          <w:p w:rsidR="00000000" w:rsidRPr="009516F1" w:rsidP="009516F1">
            <w:pPr>
              <w:pStyle w:val="ListBullet"/>
            </w:pPr>
            <w:r w:rsidRPr="009516F1">
              <w:t>involve consultation with other project members, teams and internal stakeholders</w:t>
            </w:r>
          </w:p>
          <w:p w:rsidR="00000000" w:rsidRPr="009516F1" w:rsidP="009516F1">
            <w:pPr>
              <w:pStyle w:val="ListBullet"/>
            </w:pPr>
            <w:r w:rsidRPr="009516F1">
              <w:t>involve the selection, use and supervision of appropriate procurement management methods, tools and techniques</w:t>
            </w:r>
          </w:p>
          <w:p w:rsidR="00000000" w:rsidP="009516F1">
            <w:pPr>
              <w:pStyle w:val="ListBullet"/>
              <w:rPr>
                <w:lang w:val="en-NZ"/>
              </w:rPr>
            </w:pPr>
            <w:r w:rsidRPr="009516F1">
              <w:t>take into account internal organisational change and external environmental change</w:t>
            </w:r>
          </w:p>
        </w:tc>
      </w:tr>
      <w:tr w:rsidTr="004330C2">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BoldandItalics"/>
              </w:rPr>
              <w:t>Procurement management plan</w:t>
            </w:r>
            <w:r w:rsidRPr="009516F1">
              <w:t xml:space="preserve"> identifies and outlines: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ListBullet"/>
            </w:pPr>
            <w:r w:rsidRPr="009516F1">
              <w:t>how pro</w:t>
            </w:r>
            <w:r w:rsidRPr="009516F1">
              <w:t>curement arrangements are communicated to stakeholders</w:t>
            </w:r>
          </w:p>
          <w:p w:rsidR="00000000" w:rsidRPr="009516F1" w:rsidP="009516F1">
            <w:pPr>
              <w:pStyle w:val="ListBullet"/>
            </w:pPr>
            <w:r w:rsidRPr="009516F1">
              <w:t>processes to be used for procurement of resources</w:t>
            </w:r>
          </w:p>
          <w:p w:rsidR="00000000" w:rsidRPr="009516F1" w:rsidP="009516F1">
            <w:pPr>
              <w:pStyle w:val="ListBullet"/>
            </w:pPr>
            <w:r w:rsidRPr="009516F1">
              <w:t>process for monitoring and evaluating procurement related to the project</w:t>
            </w:r>
          </w:p>
          <w:p w:rsidR="00000000" w:rsidRPr="009516F1" w:rsidP="009516F1">
            <w:pPr>
              <w:pStyle w:val="ListBullet"/>
            </w:pPr>
            <w:r w:rsidRPr="009516F1">
              <w:t>procurement objectives, strategies and time lines</w:t>
            </w:r>
          </w:p>
          <w:p w:rsidR="00000000" w:rsidRPr="009516F1" w:rsidP="009516F1">
            <w:pPr>
              <w:pStyle w:val="ListBullet"/>
            </w:pPr>
            <w:r w:rsidRPr="009516F1">
              <w:t>resources to be obtained aga</w:t>
            </w:r>
            <w:r w:rsidRPr="009516F1">
              <w:t>inst a time line and budget</w:t>
            </w:r>
          </w:p>
          <w:p w:rsidR="00000000" w:rsidP="009516F1">
            <w:pPr>
              <w:pStyle w:val="ListBullet"/>
              <w:rPr>
                <w:lang w:val="en-NZ"/>
              </w:rPr>
            </w:pPr>
            <w:r w:rsidRPr="009516F1">
              <w:t>responsibilities for staff/team members</w:t>
            </w:r>
          </w:p>
        </w:tc>
      </w:tr>
      <w:tr w:rsidTr="004330C2">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BoldandItalics"/>
              </w:rPr>
              <w:t>Modifications</w:t>
            </w:r>
            <w:r w:rsidRPr="009516F1">
              <w:t xml:space="preserve"> may be made: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ListBullet"/>
            </w:pPr>
            <w:r w:rsidRPr="009516F1">
              <w:t>in consultation with project team members, section heads, project manager and stakeholders</w:t>
            </w:r>
          </w:p>
          <w:p w:rsidR="00000000" w:rsidRPr="009516F1" w:rsidP="009516F1">
            <w:pPr>
              <w:pStyle w:val="ListBullet"/>
            </w:pPr>
            <w:r w:rsidRPr="009516F1">
              <w:t>independently or with higher project authority endorsement if necess</w:t>
            </w:r>
            <w:r w:rsidRPr="009516F1">
              <w:t>ary</w:t>
            </w:r>
          </w:p>
          <w:p w:rsidR="00000000" w:rsidRPr="009516F1" w:rsidP="009516F1">
            <w:pPr>
              <w:pStyle w:val="ListBullet"/>
            </w:pPr>
            <w:r w:rsidRPr="009516F1">
              <w:t>regularly throughout the project life cycle</w:t>
            </w:r>
          </w:p>
          <w:p w:rsidR="00000000" w:rsidP="009516F1">
            <w:pPr>
              <w:pStyle w:val="ListBullet"/>
              <w:rPr>
                <w:lang w:val="en-NZ"/>
              </w:rPr>
            </w:pPr>
            <w:r w:rsidRPr="009516F1">
              <w:t>taking into account internal organisational change and external environmental change</w:t>
            </w:r>
          </w:p>
        </w:tc>
      </w:tr>
      <w:tr w:rsidTr="004330C2">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BoldandItalics"/>
              </w:rPr>
              <w:t>Procurement records and information</w:t>
            </w:r>
            <w:r w:rsidRPr="009516F1">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ListBullet"/>
            </w:pPr>
            <w:r w:rsidRPr="009516F1">
              <w:t>contract change proposals and approvals</w:t>
            </w:r>
          </w:p>
          <w:p w:rsidR="00000000" w:rsidRPr="009516F1" w:rsidP="009516F1">
            <w:pPr>
              <w:pStyle w:val="ListBullet"/>
            </w:pPr>
            <w:r w:rsidRPr="009516F1">
              <w:t>contract discharge and asset disposal register</w:t>
            </w:r>
          </w:p>
          <w:p w:rsidR="00000000" w:rsidRPr="009516F1" w:rsidP="009516F1">
            <w:pPr>
              <w:pStyle w:val="ListBullet"/>
            </w:pPr>
            <w:r w:rsidRPr="009516F1">
              <w:t>contract documentation</w:t>
            </w:r>
          </w:p>
          <w:p w:rsidR="00000000" w:rsidRPr="009516F1" w:rsidP="009516F1">
            <w:pPr>
              <w:pStyle w:val="ListBullet"/>
            </w:pPr>
            <w:r w:rsidRPr="009516F1">
              <w:t>contract negotiation documentation</w:t>
            </w:r>
          </w:p>
          <w:p w:rsidR="00000000" w:rsidRPr="009516F1" w:rsidP="009516F1">
            <w:pPr>
              <w:pStyle w:val="ListBullet"/>
            </w:pPr>
            <w:r w:rsidRPr="009516F1">
              <w:t>contractor selection criteria, processes and recommendations</w:t>
            </w:r>
          </w:p>
          <w:p w:rsidR="00000000" w:rsidRPr="009516F1" w:rsidP="009516F1">
            <w:pPr>
              <w:pStyle w:val="ListBullet"/>
            </w:pPr>
            <w:r w:rsidRPr="009516F1">
              <w:t>procurement management plan</w:t>
            </w:r>
          </w:p>
          <w:p w:rsidR="00000000" w:rsidRPr="009516F1" w:rsidP="009516F1">
            <w:pPr>
              <w:pStyle w:val="ListBullet"/>
            </w:pPr>
            <w:r w:rsidRPr="009516F1">
              <w:t>product specifications</w:t>
            </w:r>
          </w:p>
          <w:p w:rsidR="00000000" w:rsidRPr="009516F1" w:rsidP="009516F1">
            <w:pPr>
              <w:pStyle w:val="ListBullet"/>
            </w:pPr>
            <w:r w:rsidRPr="009516F1">
              <w:t>test and acceptance procedures and docu</w:t>
            </w:r>
            <w:r w:rsidRPr="009516F1">
              <w:t>mentation</w:t>
            </w:r>
          </w:p>
        </w:tc>
      </w:tr>
    </w:tbl>
    <w:p w:rsidR="004330C2" w:rsidP="009516F1">
      <w:pPr>
        <w:pStyle w:val="BodyText"/>
      </w:pPr>
    </w:p>
    <w:p w:rsidR="004330C2" w:rsidP="009516F1">
      <w:pPr>
        <w:pStyle w:val="BodyText"/>
      </w:pPr>
    </w:p>
    <w:p w:rsidR="00000000" w:rsidRPr="009516F1" w:rsidP="009516F1">
      <w:pPr>
        <w:pStyle w:val="Heading1"/>
      </w:pPr>
      <w:bookmarkStart w:id="12" w:name="O_66938"/>
      <w:bookmarkEnd w:id="12"/>
      <w:r w:rsidRPr="009516F1">
        <w:t>Unit Sector(s)</w:t>
      </w:r>
    </w:p>
    <w:tbl>
      <w:tblPr>
        <w:tblW w:w="0" w:type="auto"/>
        <w:tblLayout w:type="fixed"/>
        <w:tblCellMar>
          <w:left w:w="62" w:type="dxa"/>
          <w:right w:w="62" w:type="dxa"/>
        </w:tblCellMar>
        <w:tblLook w:val="0000"/>
      </w:tblPr>
      <w:tblGrid>
        <w:gridCol w:w="2654"/>
        <w:gridCol w:w="5868"/>
      </w:tblGrid>
      <w:tr w:rsidTr="004330C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BodyText"/>
            </w:pPr>
          </w:p>
        </w:tc>
      </w:tr>
    </w:tbl>
    <w:p w:rsidR="00000000" w:rsidRPr="009516F1" w:rsidP="009516F1">
      <w:pPr>
        <w:pStyle w:val="BodyText"/>
      </w:pPr>
    </w:p>
    <w:p w:rsidR="00000000" w:rsidRPr="009516F1" w:rsidP="009516F1">
      <w:pPr>
        <w:pStyle w:val="AllowPageBreak"/>
      </w:pPr>
    </w:p>
    <w:p w:rsidR="00000000" w:rsidRPr="009516F1" w:rsidP="009516F1">
      <w:pPr>
        <w:pStyle w:val="Heading1"/>
      </w:pPr>
      <w:bookmarkStart w:id="13" w:name="O_154447"/>
      <w:bookmarkEnd w:id="13"/>
      <w:r w:rsidRPr="009516F1">
        <w:t>Competency field</w:t>
      </w:r>
    </w:p>
    <w:tbl>
      <w:tblPr>
        <w:tblW w:w="0" w:type="auto"/>
        <w:tblLayout w:type="fixed"/>
        <w:tblCellMar>
          <w:left w:w="62" w:type="dxa"/>
          <w:right w:w="62" w:type="dxa"/>
        </w:tblCellMar>
        <w:tblLook w:val="0000"/>
      </w:tblPr>
      <w:tblGrid>
        <w:gridCol w:w="2774"/>
        <w:gridCol w:w="5748"/>
      </w:tblGrid>
      <w:tr w:rsidTr="004330C2">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BodyText"/>
            </w:pPr>
            <w:r w:rsidRPr="009516F1">
              <w:t>Management and Leadership - Project Management</w:t>
            </w:r>
          </w:p>
        </w:tc>
      </w:tr>
    </w:tbl>
    <w:p w:rsidR="00000000" w:rsidRPr="009516F1" w:rsidP="009516F1">
      <w:pPr>
        <w:pStyle w:val="BodyText"/>
      </w:pPr>
    </w:p>
    <w:p w:rsidR="00000000" w:rsidRPr="009516F1" w:rsidP="009516F1">
      <w:pPr>
        <w:pStyle w:val="AllowPageBreak"/>
      </w:pPr>
    </w:p>
    <w:p w:rsidR="00000000" w:rsidRPr="009516F1" w:rsidP="009516F1">
      <w:pPr>
        <w:pStyle w:val="Heading1"/>
      </w:pPr>
      <w:bookmarkStart w:id="14" w:name="O_154446"/>
      <w:bookmarkEnd w:id="14"/>
      <w:r w:rsidRPr="009516F1">
        <w:t>Co-requisite units</w:t>
      </w:r>
    </w:p>
    <w:tbl>
      <w:tblPr>
        <w:tblW w:w="0" w:type="auto"/>
        <w:tblLayout w:type="fixed"/>
        <w:tblCellMar>
          <w:left w:w="62" w:type="dxa"/>
          <w:right w:w="62" w:type="dxa"/>
        </w:tblCellMar>
        <w:tblLook w:val="0000"/>
      </w:tblPr>
      <w:tblGrid>
        <w:gridCol w:w="2641"/>
        <w:gridCol w:w="1322"/>
        <w:gridCol w:w="4559"/>
      </w:tblGrid>
      <w:tr w:rsidTr="004330C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r w:rsidRPr="009516F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p>
        </w:tc>
      </w:tr>
      <w:tr w:rsidTr="004330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6F1">
            <w:pPr>
              <w:pStyle w:val="BodyText"/>
              <w:rPr>
                <w:lang w:val="en-NZ"/>
              </w:rPr>
            </w:pPr>
          </w:p>
        </w:tc>
      </w:tr>
      <w:tr w:rsidTr="004330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6F1" w:rsidP="009516F1">
            <w:pPr>
              <w:pStyle w:val="BodyText"/>
            </w:pPr>
          </w:p>
        </w:tc>
      </w:tr>
    </w:tbl>
    <w:p w:rsidR="00000000" w:rsidRPr="009516F1" w:rsidP="009516F1">
      <w:pPr>
        <w:pStyle w:val="BodyText"/>
      </w:pPr>
    </w:p>
    <w:p w:rsidR="00000000" w:rsidRPr="009516F1" w:rsidP="009516F1"/>
    <w:sectPr w:rsidSect="009516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6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0C2" w:rsidP="004330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6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0C2" w:rsidP="009516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330C2" w:rsidP="009516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30C2" w:rsidP="009516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6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0C2" w:rsidP="004330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6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0C2" w:rsidP="009516F1">
    <w:pPr>
      <w:pStyle w:val="Header"/>
      <w:framePr w:wrap="around"/>
    </w:pPr>
    <w:r>
      <w:fldChar w:fldCharType="begin"/>
    </w:r>
    <w:r>
      <w:instrText xml:space="preserve"> TITLE   \* MERGEFORMAT </w:instrText>
    </w:r>
    <w:r>
      <w:fldChar w:fldCharType="separate"/>
    </w:r>
    <w:r>
      <w:t>BSBPMG509A Manage project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30C2" w:rsidP="009516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98DC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B63A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6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16F1"/>
    <w:pPr>
      <w:spacing w:before="360" w:after="60"/>
      <w:outlineLvl w:val="0"/>
    </w:pPr>
    <w:rPr>
      <w:sz w:val="32"/>
    </w:rPr>
  </w:style>
  <w:style w:type="paragraph" w:styleId="Heading2">
    <w:name w:val="heading 2"/>
    <w:basedOn w:val="HeadingBase"/>
    <w:next w:val="BodyText"/>
    <w:link w:val="Heading2Char"/>
    <w:qFormat/>
    <w:rsid w:val="009516F1"/>
    <w:pPr>
      <w:keepLines/>
      <w:spacing w:before="240" w:after="120"/>
      <w:outlineLvl w:val="1"/>
    </w:pPr>
    <w:rPr>
      <w:sz w:val="28"/>
      <w:szCs w:val="40"/>
    </w:rPr>
  </w:style>
  <w:style w:type="paragraph" w:styleId="Heading3">
    <w:name w:val="heading 3"/>
    <w:basedOn w:val="HeadingBase"/>
    <w:next w:val="BodyText"/>
    <w:link w:val="Heading3Char"/>
    <w:qFormat/>
    <w:rsid w:val="009516F1"/>
    <w:pPr>
      <w:spacing w:before="180" w:after="120"/>
      <w:outlineLvl w:val="2"/>
    </w:pPr>
    <w:rPr>
      <w:spacing w:val="-10"/>
      <w:kern w:val="32"/>
    </w:rPr>
  </w:style>
  <w:style w:type="paragraph" w:styleId="Heading4">
    <w:name w:val="heading 4"/>
    <w:basedOn w:val="HeadingBase"/>
    <w:next w:val="BodyText"/>
    <w:link w:val="Heading4Char"/>
    <w:qFormat/>
    <w:rsid w:val="009516F1"/>
    <w:pPr>
      <w:spacing w:before="160" w:after="120"/>
      <w:outlineLvl w:val="3"/>
    </w:pPr>
    <w:rPr>
      <w:sz w:val="22"/>
    </w:rPr>
  </w:style>
  <w:style w:type="paragraph" w:styleId="Heading5">
    <w:name w:val="heading 5"/>
    <w:basedOn w:val="HeadingBase"/>
    <w:next w:val="Normal"/>
    <w:link w:val="Heading5Char"/>
    <w:qFormat/>
    <w:rsid w:val="009516F1"/>
    <w:pPr>
      <w:spacing w:before="80"/>
      <w:outlineLvl w:val="4"/>
    </w:pPr>
    <w:rPr>
      <w:color w:val="918585"/>
      <w:sz w:val="20"/>
    </w:rPr>
  </w:style>
  <w:style w:type="paragraph" w:styleId="Heading6">
    <w:name w:val="heading 6"/>
    <w:basedOn w:val="HeadingBase"/>
    <w:next w:val="Normal"/>
    <w:link w:val="Heading6Char"/>
    <w:qFormat/>
    <w:rsid w:val="009516F1"/>
    <w:pPr>
      <w:spacing w:before="60"/>
      <w:outlineLvl w:val="5"/>
    </w:pPr>
    <w:rPr>
      <w:color w:val="918585"/>
      <w:sz w:val="20"/>
    </w:rPr>
  </w:style>
  <w:style w:type="paragraph" w:styleId="Heading7">
    <w:name w:val="heading 7"/>
    <w:basedOn w:val="Normal"/>
    <w:next w:val="Normal"/>
    <w:link w:val="Heading7Char"/>
    <w:qFormat/>
    <w:rsid w:val="009516F1"/>
    <w:pPr>
      <w:ind w:left="720"/>
      <w:outlineLvl w:val="6"/>
    </w:pPr>
    <w:rPr>
      <w:i/>
    </w:rPr>
  </w:style>
  <w:style w:type="paragraph" w:styleId="Heading8">
    <w:name w:val="heading 8"/>
    <w:basedOn w:val="Normal"/>
    <w:next w:val="Normal"/>
    <w:link w:val="Heading8Char"/>
    <w:qFormat/>
    <w:rsid w:val="009516F1"/>
    <w:pPr>
      <w:ind w:left="720"/>
      <w:outlineLvl w:val="7"/>
    </w:pPr>
    <w:rPr>
      <w:i/>
    </w:rPr>
  </w:style>
  <w:style w:type="paragraph" w:styleId="Heading9">
    <w:name w:val="heading 9"/>
    <w:basedOn w:val="Normal"/>
    <w:next w:val="Normal"/>
    <w:link w:val="Heading9Char"/>
    <w:qFormat/>
    <w:rsid w:val="009516F1"/>
    <w:pPr>
      <w:ind w:left="720"/>
      <w:outlineLvl w:val="8"/>
    </w:pPr>
    <w:rPr>
      <w:i/>
    </w:rPr>
  </w:style>
  <w:style w:type="character" w:default="1" w:styleId="DefaultParagraphFont">
    <w:name w:val="Default Paragraph Font"/>
    <w:uiPriority w:val="1"/>
    <w:unhideWhenUsed/>
    <w:rsid w:val="009516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6F1"/>
  </w:style>
  <w:style w:type="character" w:customStyle="1" w:styleId="Heading1Char">
    <w:name w:val="Heading 1 Char"/>
    <w:basedOn w:val="DefaultParagraphFont"/>
    <w:link w:val="Heading1"/>
    <w:rsid w:val="009516F1"/>
    <w:rPr>
      <w:rFonts w:ascii="Times New Roman" w:eastAsia="Times New Roman" w:hAnsi="Times New Roman" w:cs="Times New Roman"/>
      <w:b/>
      <w:sz w:val="32"/>
      <w:szCs w:val="20"/>
      <w:lang w:eastAsia="en-US"/>
    </w:rPr>
  </w:style>
  <w:style w:type="paragraph" w:styleId="BodyText">
    <w:name w:val="Body Text"/>
    <w:basedOn w:val="Normal"/>
    <w:link w:val="BodyTextChar"/>
    <w:rsid w:val="009516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16F1"/>
    <w:rPr>
      <w:rFonts w:ascii="Times New Roman" w:eastAsia="Times New Roman" w:hAnsi="Times New Roman" w:cs="Times New Roman"/>
      <w:sz w:val="24"/>
      <w:lang w:val="en-US" w:eastAsia="en-US"/>
    </w:rPr>
  </w:style>
  <w:style w:type="paragraph" w:styleId="Footer">
    <w:name w:val="footer"/>
    <w:basedOn w:val="Normal"/>
    <w:link w:val="FooterChar"/>
    <w:rsid w:val="009516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6F1"/>
    <w:rPr>
      <w:rFonts w:ascii="Times New Roman" w:eastAsia="Times New Roman" w:hAnsi="Times New Roman" w:cs="Times New Roman"/>
      <w:sz w:val="16"/>
      <w:lang w:val="en-US" w:eastAsia="en-US"/>
    </w:rPr>
  </w:style>
  <w:style w:type="paragraph" w:styleId="List">
    <w:name w:val="List"/>
    <w:basedOn w:val="BodyText"/>
    <w:next w:val="BodyText"/>
    <w:rsid w:val="009516F1"/>
    <w:pPr>
      <w:tabs>
        <w:tab w:val="left" w:pos="340"/>
      </w:tabs>
      <w:spacing w:before="60" w:after="60"/>
      <w:ind w:left="340" w:hanging="340"/>
    </w:pPr>
  </w:style>
  <w:style w:type="paragraph" w:styleId="ListBullet">
    <w:name w:val="List Bullet"/>
    <w:basedOn w:val="List"/>
    <w:rsid w:val="009516F1"/>
    <w:pPr>
      <w:numPr>
        <w:numId w:val="12"/>
      </w:numPr>
      <w:tabs>
        <w:tab w:val="clear" w:pos="340"/>
      </w:tabs>
      <w:spacing w:before="40" w:after="40"/>
    </w:pPr>
  </w:style>
  <w:style w:type="character" w:customStyle="1" w:styleId="SpecialBold">
    <w:name w:val="Special Bold"/>
    <w:basedOn w:val="DefaultParagraphFont"/>
    <w:rsid w:val="009516F1"/>
    <w:rPr>
      <w:b/>
      <w:spacing w:val="0"/>
    </w:rPr>
  </w:style>
  <w:style w:type="paragraph" w:styleId="Header">
    <w:name w:val="header"/>
    <w:basedOn w:val="Normal"/>
    <w:link w:val="HeaderChar"/>
    <w:rsid w:val="009516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6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16F1"/>
    <w:pPr>
      <w:spacing w:before="240" w:after="120"/>
      <w:outlineLvl w:val="0"/>
    </w:pPr>
    <w:rPr>
      <w:rFonts w:ascii="Times New Roman" w:hAnsi="Times New Roman"/>
      <w:b/>
      <w:sz w:val="28"/>
    </w:rPr>
  </w:style>
  <w:style w:type="paragraph" w:customStyle="1" w:styleId="AllowPageBreak">
    <w:name w:val="AllowPageBreak"/>
    <w:rsid w:val="009516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16F1"/>
    <w:pPr>
      <w:tabs>
        <w:tab w:val="left" w:pos="680"/>
      </w:tabs>
      <w:spacing w:before="60" w:after="60"/>
      <w:ind w:left="680" w:hanging="340"/>
    </w:pPr>
  </w:style>
  <w:style w:type="character" w:customStyle="1" w:styleId="BoldandItalics">
    <w:name w:val="Bold and Italics"/>
    <w:qFormat/>
    <w:rsid w:val="009516F1"/>
    <w:rPr>
      <w:b/>
      <w:i/>
      <w:u w:val="none"/>
    </w:rPr>
  </w:style>
  <w:style w:type="character" w:customStyle="1" w:styleId="Heading2Char">
    <w:name w:val="Heading 2 Char"/>
    <w:basedOn w:val="DefaultParagraphFont"/>
    <w:link w:val="Heading2"/>
    <w:rsid w:val="009516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6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6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6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6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6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16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16F1"/>
    <w:rPr>
      <w:rFonts w:ascii="Courier New" w:eastAsia="Times New Roman" w:hAnsi="Courier New" w:cs="Times New Roman"/>
      <w:i/>
      <w:szCs w:val="20"/>
      <w:lang w:val="en-US" w:eastAsia="en-US"/>
    </w:rPr>
  </w:style>
  <w:style w:type="paragraph" w:customStyle="1" w:styleId="HeadingBase">
    <w:name w:val="Heading Base"/>
    <w:rsid w:val="009516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6F1"/>
    <w:pPr>
      <w:tabs>
        <w:tab w:val="right" w:leader="dot" w:pos="9072"/>
      </w:tabs>
      <w:ind w:left="567"/>
    </w:pPr>
    <w:rPr>
      <w:szCs w:val="22"/>
    </w:rPr>
  </w:style>
  <w:style w:type="paragraph" w:customStyle="1" w:styleId="TOCBase">
    <w:name w:val="TOC Base"/>
    <w:rsid w:val="009516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6F1"/>
    <w:pPr>
      <w:tabs>
        <w:tab w:val="right" w:leader="dot" w:pos="9072"/>
      </w:tabs>
      <w:spacing w:before="40" w:after="40"/>
      <w:ind w:left="284"/>
    </w:pPr>
    <w:rPr>
      <w:rFonts w:ascii="Times New Roman" w:hAnsi="Times New Roman"/>
    </w:rPr>
  </w:style>
  <w:style w:type="paragraph" w:styleId="TOC1">
    <w:name w:val="toc 1"/>
    <w:basedOn w:val="TOCBase"/>
    <w:next w:val="Normal"/>
    <w:rsid w:val="009516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16F1"/>
    <w:pPr>
      <w:spacing w:before="5040"/>
      <w:jc w:val="center"/>
    </w:pPr>
    <w:rPr>
      <w:sz w:val="48"/>
      <w:szCs w:val="72"/>
      <w:lang w:val="en-US"/>
    </w:rPr>
  </w:style>
  <w:style w:type="character" w:customStyle="1" w:styleId="TitleChar">
    <w:name w:val="Title Char"/>
    <w:basedOn w:val="DefaultParagraphFont"/>
    <w:link w:val="Title"/>
    <w:rsid w:val="009516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6F1"/>
    <w:pPr>
      <w:tabs>
        <w:tab w:val="left" w:pos="3600"/>
        <w:tab w:val="left" w:pos="3958"/>
      </w:tabs>
    </w:pPr>
  </w:style>
  <w:style w:type="paragraph" w:customStyle="1" w:styleId="Note">
    <w:name w:val="Note"/>
    <w:basedOn w:val="BodyText"/>
    <w:rsid w:val="009516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6F1"/>
    <w:pPr>
      <w:framePr w:wrap="auto" w:hAnchor="text" w:y="6049"/>
    </w:pPr>
    <w:rPr>
      <w:color w:val="000000"/>
      <w:sz w:val="40"/>
    </w:rPr>
  </w:style>
  <w:style w:type="paragraph" w:customStyle="1" w:styleId="TOCTitle">
    <w:name w:val="TOCTitle"/>
    <w:basedOn w:val="Heading1"/>
    <w:rsid w:val="009516F1"/>
    <w:pPr>
      <w:spacing w:after="240"/>
      <w:jc w:val="center"/>
      <w:outlineLvl w:val="9"/>
    </w:pPr>
    <w:rPr>
      <w:caps/>
    </w:rPr>
  </w:style>
  <w:style w:type="paragraph" w:customStyle="1" w:styleId="Version">
    <w:name w:val="Version"/>
    <w:rsid w:val="009516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16F1"/>
    <w:pPr>
      <w:numPr>
        <w:numId w:val="13"/>
      </w:numPr>
      <w:tabs>
        <w:tab w:val="clear" w:pos="680"/>
      </w:tabs>
    </w:pPr>
  </w:style>
  <w:style w:type="paragraph" w:styleId="Index1">
    <w:name w:val="index 1"/>
    <w:basedOn w:val="Normal"/>
    <w:next w:val="Normal"/>
    <w:semiHidden/>
    <w:rsid w:val="009516F1"/>
    <w:pPr>
      <w:keepNext w:val="0"/>
      <w:tabs>
        <w:tab w:val="right" w:pos="4176"/>
      </w:tabs>
      <w:ind w:left="198" w:hanging="198"/>
    </w:pPr>
    <w:rPr>
      <w:rFonts w:ascii="Garamond" w:hAnsi="Garamond"/>
    </w:rPr>
  </w:style>
  <w:style w:type="paragraph" w:styleId="IndexHeading">
    <w:name w:val="index heading"/>
    <w:basedOn w:val="Normal"/>
    <w:next w:val="Index1"/>
    <w:semiHidden/>
    <w:rsid w:val="009516F1"/>
    <w:pPr>
      <w:spacing w:before="120" w:after="120"/>
    </w:pPr>
    <w:rPr>
      <w:rFonts w:ascii="Arial" w:hAnsi="Arial"/>
      <w:b/>
      <w:color w:val="918585"/>
      <w:sz w:val="24"/>
    </w:rPr>
  </w:style>
  <w:style w:type="paragraph" w:customStyle="1" w:styleId="Chapter">
    <w:name w:val="Chapter"/>
    <w:basedOn w:val="Normal"/>
    <w:rsid w:val="009516F1"/>
    <w:pPr>
      <w:spacing w:before="240"/>
    </w:pPr>
    <w:rPr>
      <w:rFonts w:ascii="Times New Roman" w:hAnsi="Times New Roman"/>
      <w:smallCaps/>
      <w:spacing w:val="80"/>
      <w:sz w:val="28"/>
    </w:rPr>
  </w:style>
  <w:style w:type="paragraph" w:customStyle="1" w:styleId="InChapter">
    <w:name w:val="InChapter"/>
    <w:basedOn w:val="Heading3"/>
    <w:rsid w:val="009516F1"/>
    <w:pPr>
      <w:spacing w:after="240"/>
      <w:outlineLvl w:val="9"/>
    </w:pPr>
    <w:rPr>
      <w:noProof/>
    </w:rPr>
  </w:style>
  <w:style w:type="paragraph" w:styleId="Index2">
    <w:name w:val="index 2"/>
    <w:basedOn w:val="Normal"/>
    <w:next w:val="Normal"/>
    <w:semiHidden/>
    <w:rsid w:val="009516F1"/>
    <w:pPr>
      <w:tabs>
        <w:tab w:val="right" w:pos="4176"/>
      </w:tabs>
      <w:ind w:left="568" w:hanging="284"/>
    </w:pPr>
    <w:rPr>
      <w:rFonts w:ascii="Garamond" w:hAnsi="Garamond"/>
    </w:rPr>
  </w:style>
  <w:style w:type="paragraph" w:customStyle="1" w:styleId="Byline">
    <w:name w:val="Byline"/>
    <w:rsid w:val="009516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6F1"/>
    <w:pPr>
      <w:tabs>
        <w:tab w:val="clear" w:pos="3600"/>
        <w:tab w:val="clear" w:pos="3958"/>
      </w:tabs>
      <w:jc w:val="right"/>
    </w:pPr>
  </w:style>
  <w:style w:type="character" w:styleId="Emphasis">
    <w:name w:val="Emphasis"/>
    <w:basedOn w:val="DefaultParagraphFont"/>
    <w:qFormat/>
    <w:rsid w:val="009516F1"/>
    <w:rPr>
      <w:i/>
    </w:rPr>
  </w:style>
  <w:style w:type="paragraph" w:styleId="Caption">
    <w:name w:val="caption"/>
    <w:basedOn w:val="BodyText"/>
    <w:next w:val="Normal"/>
    <w:qFormat/>
    <w:rsid w:val="009516F1"/>
    <w:pPr>
      <w:framePr w:w="2268" w:hSpace="181" w:vSpace="181" w:wrap="around" w:vAnchor="text" w:hAnchor="page" w:x="1135" w:y="285" w:anchorLock="1"/>
    </w:pPr>
    <w:rPr>
      <w:i/>
    </w:rPr>
  </w:style>
  <w:style w:type="paragraph" w:customStyle="1" w:styleId="MiniTOCTitle">
    <w:name w:val="MiniTOCTitle"/>
    <w:basedOn w:val="Heading4"/>
    <w:rsid w:val="009516F1"/>
    <w:pPr>
      <w:spacing w:before="240"/>
      <w:outlineLvl w:val="9"/>
    </w:pPr>
    <w:rPr>
      <w:noProof/>
      <w:sz w:val="24"/>
    </w:rPr>
  </w:style>
  <w:style w:type="paragraph" w:customStyle="1" w:styleId="MiniTOCItem">
    <w:name w:val="MiniTOCItem"/>
    <w:basedOn w:val="ListBullet"/>
    <w:rsid w:val="009516F1"/>
    <w:pPr>
      <w:numPr>
        <w:numId w:val="0"/>
      </w:numPr>
      <w:tabs>
        <w:tab w:val="right" w:leader="dot" w:pos="6521"/>
      </w:tabs>
      <w:spacing w:before="0" w:after="0"/>
    </w:pPr>
  </w:style>
  <w:style w:type="paragraph" w:customStyle="1" w:styleId="TOFTitle">
    <w:name w:val="TOFTitle"/>
    <w:basedOn w:val="TOCTitle"/>
    <w:rsid w:val="009516F1"/>
  </w:style>
  <w:style w:type="paragraph" w:styleId="TableofFigures">
    <w:name w:val="table of figures"/>
    <w:basedOn w:val="Normal"/>
    <w:next w:val="Normal"/>
    <w:semiHidden/>
    <w:rsid w:val="009516F1"/>
    <w:pPr>
      <w:tabs>
        <w:tab w:val="right" w:leader="dot" w:pos="9072"/>
      </w:tabs>
      <w:ind w:left="970" w:hanging="403"/>
    </w:pPr>
    <w:rPr>
      <w:rFonts w:ascii="Times New Roman" w:hAnsi="Times New Roman"/>
      <w:b/>
    </w:rPr>
  </w:style>
  <w:style w:type="paragraph" w:styleId="ListNumber">
    <w:name w:val="List Number"/>
    <w:basedOn w:val="List"/>
    <w:rsid w:val="009516F1"/>
    <w:pPr>
      <w:numPr>
        <w:numId w:val="10"/>
      </w:numPr>
    </w:pPr>
  </w:style>
  <w:style w:type="character" w:customStyle="1" w:styleId="WingdingSymbols">
    <w:name w:val="Wingding Symbols"/>
    <w:rsid w:val="009516F1"/>
    <w:rPr>
      <w:rFonts w:ascii="Wingdings" w:hAnsi="Wingdings"/>
    </w:rPr>
  </w:style>
  <w:style w:type="paragraph" w:customStyle="1" w:styleId="TableHeading">
    <w:name w:val="Table Heading"/>
    <w:basedOn w:val="HeadingBase"/>
    <w:rsid w:val="009516F1"/>
    <w:pPr>
      <w:keepLines/>
      <w:pBdr>
        <w:bottom w:val="single" w:sz="6" w:space="1" w:color="918585"/>
      </w:pBdr>
      <w:spacing w:before="240"/>
    </w:pPr>
  </w:style>
  <w:style w:type="character" w:customStyle="1" w:styleId="HotSpot">
    <w:name w:val="HotSpot"/>
    <w:rsid w:val="009516F1"/>
    <w:rPr>
      <w:color w:val="0033CC"/>
      <w:u w:val="none"/>
    </w:rPr>
  </w:style>
  <w:style w:type="paragraph" w:customStyle="1" w:styleId="BodyTextRight">
    <w:name w:val="Body Text Right"/>
    <w:basedOn w:val="BodyText"/>
    <w:rsid w:val="009516F1"/>
    <w:pPr>
      <w:spacing w:before="0" w:after="0"/>
      <w:jc w:val="right"/>
    </w:pPr>
  </w:style>
  <w:style w:type="paragraph" w:styleId="Index3">
    <w:name w:val="index 3"/>
    <w:basedOn w:val="ListNumber2"/>
    <w:next w:val="Normal"/>
    <w:semiHidden/>
    <w:rsid w:val="009516F1"/>
    <w:pPr>
      <w:numPr>
        <w:numId w:val="0"/>
      </w:numPr>
      <w:tabs>
        <w:tab w:val="right" w:leader="dot" w:pos="4176"/>
      </w:tabs>
    </w:pPr>
  </w:style>
  <w:style w:type="paragraph" w:styleId="ListNumber2">
    <w:name w:val="List Number 2"/>
    <w:basedOn w:val="List2"/>
    <w:rsid w:val="009516F1"/>
    <w:pPr>
      <w:numPr>
        <w:numId w:val="9"/>
      </w:numPr>
      <w:tabs>
        <w:tab w:val="clear" w:pos="1060"/>
      </w:tabs>
    </w:pPr>
  </w:style>
  <w:style w:type="paragraph" w:customStyle="1" w:styleId="MarginNote">
    <w:name w:val="Margin Note"/>
    <w:basedOn w:val="BodyText"/>
    <w:rsid w:val="009516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6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6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16F1"/>
    <w:rPr>
      <w:sz w:val="32"/>
    </w:rPr>
  </w:style>
  <w:style w:type="paragraph" w:customStyle="1" w:styleId="HeadingProcedure">
    <w:name w:val="Heading Procedure"/>
    <w:basedOn w:val="HeadingBase"/>
    <w:next w:val="Normal"/>
    <w:rsid w:val="009516F1"/>
    <w:pPr>
      <w:tabs>
        <w:tab w:val="left" w:pos="0"/>
      </w:tabs>
      <w:spacing w:before="120" w:after="60"/>
    </w:pPr>
    <w:rPr>
      <w:i/>
      <w:color w:val="918585"/>
      <w:sz w:val="22"/>
    </w:rPr>
  </w:style>
  <w:style w:type="paragraph" w:customStyle="1" w:styleId="TableBodyText">
    <w:name w:val="Table Body Text"/>
    <w:basedOn w:val="BodyText"/>
    <w:rsid w:val="009516F1"/>
    <w:pPr>
      <w:spacing w:before="60" w:after="60"/>
    </w:pPr>
  </w:style>
  <w:style w:type="paragraph" w:styleId="ListContinue">
    <w:name w:val="List Continue"/>
    <w:basedOn w:val="List"/>
    <w:rsid w:val="009516F1"/>
    <w:pPr>
      <w:ind w:firstLine="0"/>
    </w:pPr>
  </w:style>
  <w:style w:type="paragraph" w:customStyle="1" w:styleId="ListNote">
    <w:name w:val="List Note"/>
    <w:basedOn w:val="List"/>
    <w:rsid w:val="009516F1"/>
    <w:pPr>
      <w:pBdr>
        <w:top w:val="single" w:sz="6" w:space="2" w:color="918585"/>
        <w:bottom w:val="single" w:sz="6" w:space="2" w:color="918585"/>
      </w:pBdr>
      <w:tabs>
        <w:tab w:val="left" w:pos="1021"/>
      </w:tabs>
      <w:ind w:firstLine="0"/>
    </w:pPr>
  </w:style>
  <w:style w:type="paragraph" w:customStyle="1" w:styleId="Warning">
    <w:name w:val="Warning"/>
    <w:basedOn w:val="BodyText"/>
    <w:rsid w:val="009516F1"/>
    <w:pPr>
      <w:shd w:val="clear" w:color="auto" w:fill="D9D9D9"/>
      <w:tabs>
        <w:tab w:val="left" w:pos="992"/>
      </w:tabs>
      <w:ind w:left="119" w:right="119"/>
    </w:pPr>
    <w:rPr>
      <w:sz w:val="20"/>
    </w:rPr>
  </w:style>
  <w:style w:type="paragraph" w:customStyle="1" w:styleId="MarginIcons">
    <w:name w:val="Margin Icons"/>
    <w:basedOn w:val="BodyText"/>
    <w:rsid w:val="009516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6F1"/>
    <w:rPr>
      <w:rFonts w:ascii="Courier New" w:hAnsi="Courier New"/>
    </w:rPr>
  </w:style>
  <w:style w:type="paragraph" w:customStyle="1" w:styleId="NoteBullet">
    <w:name w:val="Note Bullet"/>
    <w:basedOn w:val="Note"/>
    <w:rsid w:val="009516F1"/>
    <w:pPr>
      <w:tabs>
        <w:tab w:val="clear" w:pos="680"/>
      </w:tabs>
      <w:spacing w:before="60" w:after="60"/>
    </w:pPr>
  </w:style>
  <w:style w:type="paragraph" w:customStyle="1" w:styleId="SubHeading2">
    <w:name w:val="SubHeading2"/>
    <w:basedOn w:val="HeadingBase"/>
    <w:rsid w:val="009516F1"/>
    <w:pPr>
      <w:spacing w:before="240" w:after="60"/>
    </w:pPr>
    <w:rPr>
      <w:sz w:val="20"/>
    </w:rPr>
  </w:style>
  <w:style w:type="paragraph" w:customStyle="1" w:styleId="SubHeading1">
    <w:name w:val="SubHeading1"/>
    <w:basedOn w:val="HeadingBase"/>
    <w:rsid w:val="009516F1"/>
    <w:pPr>
      <w:spacing w:before="240" w:after="60"/>
    </w:pPr>
    <w:rPr>
      <w:color w:val="918585"/>
      <w:sz w:val="22"/>
    </w:rPr>
  </w:style>
  <w:style w:type="paragraph" w:customStyle="1" w:styleId="SideHeading">
    <w:name w:val="Side Heading"/>
    <w:basedOn w:val="HeadingBase"/>
    <w:rsid w:val="009516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6F1"/>
    <w:pPr>
      <w:tabs>
        <w:tab w:val="num" w:pos="360"/>
      </w:tabs>
    </w:pPr>
  </w:style>
  <w:style w:type="paragraph" w:styleId="PlainText">
    <w:name w:val="Plain Text"/>
    <w:basedOn w:val="Normal"/>
    <w:link w:val="PlainTextChar"/>
    <w:rsid w:val="009516F1"/>
    <w:rPr>
      <w:sz w:val="20"/>
    </w:rPr>
  </w:style>
  <w:style w:type="character" w:customStyle="1" w:styleId="PlainTextChar">
    <w:name w:val="Plain Text Char"/>
    <w:basedOn w:val="DefaultParagraphFont"/>
    <w:link w:val="PlainText"/>
    <w:rsid w:val="009516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16F1"/>
    <w:rPr>
      <w:b/>
      <w:smallCaps/>
    </w:rPr>
  </w:style>
  <w:style w:type="paragraph" w:customStyle="1" w:styleId="TableListNumber">
    <w:name w:val="Table List Number"/>
    <w:basedOn w:val="ListNumber"/>
    <w:rsid w:val="009516F1"/>
    <w:pPr>
      <w:numPr>
        <w:numId w:val="0"/>
      </w:numPr>
    </w:pPr>
  </w:style>
  <w:style w:type="paragraph" w:styleId="TOC4">
    <w:name w:val="toc 4"/>
    <w:basedOn w:val="TOCBase"/>
    <w:next w:val="Normal"/>
    <w:semiHidden/>
    <w:rsid w:val="009516F1"/>
    <w:pPr>
      <w:tabs>
        <w:tab w:val="right" w:leader="dot" w:pos="9071"/>
      </w:tabs>
      <w:ind w:left="1701"/>
    </w:pPr>
  </w:style>
  <w:style w:type="paragraph" w:customStyle="1" w:styleId="ListAlpha">
    <w:name w:val="List Alpha"/>
    <w:basedOn w:val="List"/>
    <w:rsid w:val="009516F1"/>
    <w:pPr>
      <w:numPr>
        <w:numId w:val="8"/>
      </w:numPr>
    </w:pPr>
  </w:style>
  <w:style w:type="paragraph" w:customStyle="1" w:styleId="ListAlpha2">
    <w:name w:val="List Alpha 2"/>
    <w:basedOn w:val="List2"/>
    <w:rsid w:val="009516F1"/>
    <w:pPr>
      <w:numPr>
        <w:numId w:val="7"/>
      </w:numPr>
    </w:pPr>
  </w:style>
  <w:style w:type="paragraph" w:styleId="List3">
    <w:name w:val="List 3"/>
    <w:basedOn w:val="BodyText"/>
    <w:rsid w:val="009516F1"/>
    <w:pPr>
      <w:tabs>
        <w:tab w:val="left" w:pos="1021"/>
      </w:tabs>
      <w:spacing w:before="60" w:after="60"/>
      <w:ind w:left="1020" w:hanging="340"/>
    </w:pPr>
  </w:style>
  <w:style w:type="paragraph" w:styleId="List4">
    <w:name w:val="List 4"/>
    <w:basedOn w:val="BodyText"/>
    <w:rsid w:val="009516F1"/>
    <w:pPr>
      <w:tabs>
        <w:tab w:val="left" w:pos="1361"/>
      </w:tabs>
      <w:spacing w:before="60" w:after="60"/>
      <w:ind w:left="1361" w:hanging="340"/>
    </w:pPr>
  </w:style>
  <w:style w:type="paragraph" w:styleId="List5">
    <w:name w:val="List 5"/>
    <w:basedOn w:val="BodyText"/>
    <w:rsid w:val="009516F1"/>
    <w:pPr>
      <w:tabs>
        <w:tab w:val="left" w:pos="1701"/>
      </w:tabs>
      <w:spacing w:before="60" w:after="60"/>
      <w:ind w:left="1701" w:hanging="340"/>
    </w:pPr>
  </w:style>
  <w:style w:type="paragraph" w:styleId="ListBullet3">
    <w:name w:val="List Bullet 3"/>
    <w:basedOn w:val="List3"/>
    <w:rsid w:val="009516F1"/>
    <w:pPr>
      <w:numPr>
        <w:numId w:val="14"/>
      </w:numPr>
      <w:tabs>
        <w:tab w:val="clear" w:pos="1021"/>
      </w:tabs>
      <w:ind w:left="1037" w:hanging="357"/>
    </w:pPr>
  </w:style>
  <w:style w:type="paragraph" w:styleId="ListBullet4">
    <w:name w:val="List Bullet 4"/>
    <w:basedOn w:val="List4"/>
    <w:rsid w:val="009516F1"/>
    <w:pPr>
      <w:numPr>
        <w:numId w:val="2"/>
      </w:numPr>
    </w:pPr>
  </w:style>
  <w:style w:type="paragraph" w:styleId="ListBullet5">
    <w:name w:val="List Bullet 5"/>
    <w:basedOn w:val="List5"/>
    <w:rsid w:val="009516F1"/>
    <w:pPr>
      <w:numPr>
        <w:numId w:val="3"/>
      </w:numPr>
    </w:pPr>
  </w:style>
  <w:style w:type="paragraph" w:styleId="ListContinue2">
    <w:name w:val="List Continue 2"/>
    <w:basedOn w:val="List2"/>
    <w:rsid w:val="009516F1"/>
    <w:pPr>
      <w:ind w:firstLine="0"/>
    </w:pPr>
  </w:style>
  <w:style w:type="paragraph" w:styleId="ListContinue3">
    <w:name w:val="List Continue 3"/>
    <w:basedOn w:val="List3"/>
    <w:rsid w:val="009516F1"/>
    <w:pPr>
      <w:ind w:left="1021" w:firstLine="0"/>
    </w:pPr>
  </w:style>
  <w:style w:type="paragraph" w:styleId="ListContinue4">
    <w:name w:val="List Continue 4"/>
    <w:basedOn w:val="List4"/>
    <w:rsid w:val="009516F1"/>
    <w:pPr>
      <w:ind w:firstLine="0"/>
    </w:pPr>
  </w:style>
  <w:style w:type="paragraph" w:styleId="ListContinue5">
    <w:name w:val="List Continue 5"/>
    <w:basedOn w:val="List5"/>
    <w:rsid w:val="009516F1"/>
    <w:pPr>
      <w:ind w:firstLine="0"/>
    </w:pPr>
  </w:style>
  <w:style w:type="paragraph" w:styleId="ListNumber3">
    <w:name w:val="List Number 3"/>
    <w:basedOn w:val="List3"/>
    <w:rsid w:val="009516F1"/>
    <w:pPr>
      <w:numPr>
        <w:numId w:val="4"/>
      </w:numPr>
    </w:pPr>
  </w:style>
  <w:style w:type="paragraph" w:styleId="ListNumber4">
    <w:name w:val="List Number 4"/>
    <w:basedOn w:val="List4"/>
    <w:rsid w:val="009516F1"/>
    <w:pPr>
      <w:numPr>
        <w:numId w:val="5"/>
      </w:numPr>
    </w:pPr>
  </w:style>
  <w:style w:type="paragraph" w:styleId="ListNumber5">
    <w:name w:val="List Number 5"/>
    <w:basedOn w:val="List5"/>
    <w:rsid w:val="009516F1"/>
    <w:pPr>
      <w:numPr>
        <w:numId w:val="6"/>
      </w:numPr>
    </w:pPr>
  </w:style>
  <w:style w:type="paragraph" w:styleId="BlockText">
    <w:name w:val="Block Text"/>
    <w:basedOn w:val="Normal"/>
    <w:rsid w:val="009516F1"/>
    <w:pPr>
      <w:spacing w:after="120"/>
      <w:ind w:left="1440" w:right="1440"/>
    </w:pPr>
  </w:style>
  <w:style w:type="character" w:customStyle="1" w:styleId="Subscript">
    <w:name w:val="Subscript"/>
    <w:basedOn w:val="DefaultParagraphFont"/>
    <w:rsid w:val="009516F1"/>
    <w:rPr>
      <w:sz w:val="16"/>
      <w:vertAlign w:val="subscript"/>
    </w:rPr>
  </w:style>
  <w:style w:type="character" w:customStyle="1" w:styleId="Superscript">
    <w:name w:val="Superscript"/>
    <w:basedOn w:val="DefaultParagraphFont"/>
    <w:rsid w:val="009516F1"/>
    <w:rPr>
      <w:sz w:val="16"/>
      <w:vertAlign w:val="superscript"/>
    </w:rPr>
  </w:style>
  <w:style w:type="character" w:customStyle="1" w:styleId="Symbols">
    <w:name w:val="Symbols"/>
    <w:basedOn w:val="DefaultParagraphFont"/>
    <w:rsid w:val="009516F1"/>
    <w:rPr>
      <w:rFonts w:ascii="Symbol" w:hAnsi="Symbol"/>
    </w:rPr>
  </w:style>
  <w:style w:type="character" w:customStyle="1" w:styleId="MenuOptions">
    <w:name w:val="Menu Options"/>
    <w:basedOn w:val="DefaultParagraphFont"/>
    <w:rsid w:val="009516F1"/>
    <w:rPr>
      <w:rFonts w:ascii="Arial Narrow" w:hAnsi="Arial Narrow"/>
      <w:smallCaps/>
    </w:rPr>
  </w:style>
  <w:style w:type="character" w:customStyle="1" w:styleId="Buttons">
    <w:name w:val="Buttons"/>
    <w:basedOn w:val="DefaultParagraphFont"/>
    <w:rsid w:val="009516F1"/>
    <w:rPr>
      <w:b/>
    </w:rPr>
  </w:style>
  <w:style w:type="character" w:customStyle="1" w:styleId="Underlined">
    <w:name w:val="Underlined"/>
    <w:basedOn w:val="DefaultParagraphFont"/>
    <w:rsid w:val="009516F1"/>
    <w:rPr>
      <w:u w:val="single"/>
    </w:rPr>
  </w:style>
  <w:style w:type="paragraph" w:customStyle="1" w:styleId="TableBodyTextRight">
    <w:name w:val="Table Body Text Right"/>
    <w:basedOn w:val="TableBodyText"/>
    <w:rsid w:val="009516F1"/>
    <w:pPr>
      <w:widowControl w:val="0"/>
      <w:autoSpaceDE w:val="0"/>
      <w:autoSpaceDN w:val="0"/>
      <w:adjustRightInd w:val="0"/>
      <w:jc w:val="right"/>
    </w:pPr>
    <w:rPr>
      <w:rFonts w:cs="Arial"/>
      <w:szCs w:val="18"/>
    </w:rPr>
  </w:style>
  <w:style w:type="paragraph" w:customStyle="1" w:styleId="CopyrightText">
    <w:name w:val="Copyright Text"/>
    <w:basedOn w:val="BodyText"/>
    <w:rsid w:val="009516F1"/>
    <w:rPr>
      <w:sz w:val="18"/>
    </w:rPr>
  </w:style>
  <w:style w:type="paragraph" w:customStyle="1" w:styleId="BodySmallRight">
    <w:name w:val="Body Small Right"/>
    <w:basedOn w:val="BodyTextRight"/>
    <w:rsid w:val="009516F1"/>
    <w:rPr>
      <w:sz w:val="18"/>
      <w:szCs w:val="18"/>
    </w:rPr>
  </w:style>
  <w:style w:type="paragraph" w:customStyle="1" w:styleId="MarginEdition">
    <w:name w:val="Margin Edition"/>
    <w:basedOn w:val="MarginNote"/>
    <w:rsid w:val="009516F1"/>
    <w:pPr>
      <w:spacing w:before="0" w:after="0"/>
    </w:pPr>
    <w:rPr>
      <w:rFonts w:ascii="Times New Roman" w:hAnsi="Times New Roman"/>
      <w:color w:val="999999"/>
    </w:rPr>
  </w:style>
  <w:style w:type="paragraph" w:customStyle="1" w:styleId="Spacer">
    <w:name w:val="Spacer"/>
    <w:basedOn w:val="Normal"/>
    <w:rsid w:val="009516F1"/>
    <w:rPr>
      <w:sz w:val="2"/>
      <w:szCs w:val="2"/>
    </w:rPr>
  </w:style>
  <w:style w:type="character" w:customStyle="1" w:styleId="Small">
    <w:name w:val="Small"/>
    <w:basedOn w:val="DefaultParagraphFont"/>
    <w:rsid w:val="009516F1"/>
    <w:rPr>
      <w:sz w:val="16"/>
    </w:rPr>
  </w:style>
  <w:style w:type="paragraph" w:customStyle="1" w:styleId="WideTable">
    <w:name w:val="Wide Table"/>
    <w:basedOn w:val="Normal"/>
    <w:rsid w:val="009516F1"/>
    <w:pPr>
      <w:ind w:left="-1418"/>
    </w:pPr>
    <w:rPr>
      <w:sz w:val="2"/>
      <w:szCs w:val="2"/>
    </w:rPr>
  </w:style>
  <w:style w:type="character" w:styleId="PageNumber">
    <w:name w:val="page number"/>
    <w:basedOn w:val="DefaultParagraphFont"/>
    <w:rsid w:val="009516F1"/>
  </w:style>
  <w:style w:type="paragraph" w:styleId="Quote">
    <w:name w:val="Quote"/>
    <w:basedOn w:val="Heading1"/>
    <w:link w:val="QuoteChar"/>
    <w:qFormat/>
    <w:rsid w:val="009516F1"/>
    <w:rPr>
      <w:b w:val="0"/>
      <w:sz w:val="72"/>
      <w:szCs w:val="72"/>
      <w:lang w:val="en-NZ"/>
    </w:rPr>
  </w:style>
  <w:style w:type="character" w:customStyle="1" w:styleId="QuoteChar">
    <w:name w:val="Quote Char"/>
    <w:basedOn w:val="DefaultParagraphFont"/>
    <w:link w:val="Quote"/>
    <w:rsid w:val="009516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6F1"/>
    <w:pPr>
      <w:pageBreakBefore/>
    </w:pPr>
  </w:style>
  <w:style w:type="paragraph" w:customStyle="1" w:styleId="Border">
    <w:name w:val="Border"/>
    <w:basedOn w:val="Normal"/>
    <w:qFormat/>
    <w:rsid w:val="009516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6F1"/>
    <w:rPr>
      <w:b/>
      <w:bCs/>
      <w:i/>
      <w:iCs/>
      <w:color w:val="auto"/>
    </w:rPr>
  </w:style>
  <w:style w:type="paragraph" w:styleId="IntenseQuote">
    <w:name w:val="Intense Quote"/>
    <w:basedOn w:val="Normal"/>
    <w:next w:val="Normal"/>
    <w:link w:val="IntenseQuoteChar"/>
    <w:uiPriority w:val="30"/>
    <w:qFormat/>
    <w:rsid w:val="009516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6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16F1"/>
    <w:rPr>
      <w:smallCaps/>
      <w:color w:val="auto"/>
      <w:u w:val="single"/>
    </w:rPr>
  </w:style>
  <w:style w:type="character" w:styleId="IntenseReference">
    <w:name w:val="Intense Reference"/>
    <w:basedOn w:val="DefaultParagraphFont"/>
    <w:uiPriority w:val="32"/>
    <w:qFormat/>
    <w:rsid w:val="009516F1"/>
    <w:rPr>
      <w:b/>
      <w:bCs/>
      <w:smallCaps/>
      <w:color w:val="auto"/>
      <w:spacing w:val="5"/>
      <w:u w:val="single"/>
    </w:rPr>
  </w:style>
  <w:style w:type="paragraph" w:customStyle="1" w:styleId="2ColumnHeading">
    <w:name w:val="2Column Heading"/>
    <w:basedOn w:val="BodyText"/>
    <w:qFormat/>
    <w:rsid w:val="009516F1"/>
    <w:pPr>
      <w:spacing w:after="60"/>
      <w:ind w:left="-2268"/>
    </w:pPr>
    <w:rPr>
      <w:b/>
    </w:rPr>
  </w:style>
  <w:style w:type="paragraph" w:customStyle="1" w:styleId="Heading1TOC">
    <w:name w:val="Heading1 TOC"/>
    <w:basedOn w:val="Normal"/>
    <w:qFormat/>
    <w:rsid w:val="009516F1"/>
    <w:pPr>
      <w:spacing w:before="240" w:after="120"/>
    </w:pPr>
    <w:rPr>
      <w:rFonts w:ascii="Times New Roman" w:hAnsi="Times New Roman"/>
      <w:b/>
      <w:sz w:val="32"/>
    </w:rPr>
  </w:style>
  <w:style w:type="paragraph" w:customStyle="1" w:styleId="Heading2TOC">
    <w:name w:val="Heading2 TOC"/>
    <w:basedOn w:val="Normal"/>
    <w:qFormat/>
    <w:rsid w:val="009516F1"/>
    <w:pPr>
      <w:spacing w:before="240" w:after="60"/>
    </w:pPr>
    <w:rPr>
      <w:rFonts w:ascii="Times New Roman" w:hAnsi="Times New Roman"/>
      <w:b/>
      <w:sz w:val="28"/>
    </w:rPr>
  </w:style>
  <w:style w:type="character" w:customStyle="1" w:styleId="Underline">
    <w:name w:val="Underline"/>
    <w:basedOn w:val="DefaultParagraphFont"/>
    <w:qFormat/>
    <w:rsid w:val="009516F1"/>
    <w:rPr>
      <w:u w:val="single"/>
    </w:rPr>
  </w:style>
  <w:style w:type="paragraph" w:styleId="BalloonText">
    <w:name w:val="Balloon Text"/>
    <w:basedOn w:val="Normal"/>
    <w:link w:val="BalloonTextChar"/>
    <w:rsid w:val="009516F1"/>
    <w:rPr>
      <w:rFonts w:ascii="Tahoma" w:hAnsi="Tahoma" w:cs="Tahoma"/>
      <w:sz w:val="16"/>
      <w:szCs w:val="16"/>
    </w:rPr>
  </w:style>
  <w:style w:type="character" w:customStyle="1" w:styleId="BalloonTextChar">
    <w:name w:val="Balloon Text Char"/>
    <w:basedOn w:val="DefaultParagraphFont"/>
    <w:link w:val="BalloonText"/>
    <w:rsid w:val="009516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16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16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1264</Words>
  <Characters>8257</Characters>
  <Application>Microsoft Office Word</Application>
  <DocSecurity>0</DocSecurity>
  <Lines>290</Lines>
  <Paragraphs>127</Paragraphs>
  <ScaleCrop>false</ScaleCrop>
  <Company>Author-it Software Corporation Ltd.</Company>
  <LinksUpToDate>false</LinksUpToDate>
  <CharactersWithSpaces>9444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BSBPMG509A Manage project procurement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2012-05-26T14:09:00Z</dcterms:created>
  <dcterms:modified xsi:type="dcterms:W3CDTF">2012-05-26T14:09:00Z</dcterms:modified>
</cp:coreProperties>
</file>