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51F" w:rsidP="00BC751F">
      <w:pPr>
        <w:pStyle w:val="Title"/>
      </w:pPr>
      <w:r>
        <w:fldChar w:fldCharType="begin"/>
      </w:r>
      <w:r>
        <w:instrText xml:space="preserve"> TITLE   \* MERGEFORMAT </w:instrText>
      </w:r>
      <w:r>
        <w:fldChar w:fldCharType="separate"/>
      </w:r>
      <w:r>
        <w:t>BSBPMG501A Manage application of project integrative processes</w:t>
      </w:r>
      <w:r>
        <w:fldChar w:fldCharType="end"/>
      </w:r>
    </w:p>
    <w:p w:rsidR="00BC751F" w:rsidP="00BC751F">
      <w:pPr>
        <w:pStyle w:val="Version"/>
        <w:sectPr w:rsidSect="00784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039" w:rsidP="00784039">
      <w:pPr>
        <w:pStyle w:val="SuperHeading"/>
      </w:pPr>
      <w:r w:rsidRPr="00784039">
        <w:t>BSBPMG501A Manage application of project integrative processes</w:t>
      </w:r>
    </w:p>
    <w:p w:rsidR="00000000" w:rsidRPr="00784039" w:rsidP="00784039">
      <w:pPr>
        <w:pStyle w:val="Heading1"/>
      </w:pPr>
      <w:bookmarkStart w:id="1" w:name="O_66831"/>
      <w:bookmarkEnd w:id="1"/>
      <w:r w:rsidRPr="00784039">
        <w:t>Modification History</w:t>
      </w:r>
    </w:p>
    <w:p w:rsidR="00000000" w:rsidRPr="00784039" w:rsidP="00784039">
      <w:pPr>
        <w:pStyle w:val="BodyText"/>
      </w:pPr>
      <w:r w:rsidRPr="00784039">
        <w:t>Not applicable.</w:t>
      </w:r>
    </w:p>
    <w:p w:rsidR="00000000" w:rsidRPr="00784039" w:rsidP="00784039">
      <w:pPr>
        <w:pStyle w:val="AllowPageBreak"/>
      </w:pPr>
    </w:p>
    <w:p w:rsidR="00000000" w:rsidRPr="00784039" w:rsidP="00784039">
      <w:pPr>
        <w:pStyle w:val="Heading1"/>
      </w:pPr>
      <w:bookmarkStart w:id="2" w:name="O_66832"/>
      <w:bookmarkEnd w:id="2"/>
      <w:r w:rsidRPr="00784039">
        <w:t>Unit Descriptor</w:t>
      </w:r>
    </w:p>
    <w:tbl>
      <w:tblPr>
        <w:tblW w:w="0" w:type="auto"/>
        <w:tblLayout w:type="fixed"/>
        <w:tblCellMar>
          <w:left w:w="62" w:type="dxa"/>
          <w:right w:w="62" w:type="dxa"/>
        </w:tblCellMar>
        <w:tblLook w:val="0000"/>
      </w:tblPr>
      <w:tblGrid>
        <w:gridCol w:w="2660"/>
        <w:gridCol w:w="5862"/>
      </w:tblGrid>
      <w:tr w:rsidTr="00BC751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This unit describes the performance outcomes, skills and knowledge required to integrate an</w:t>
            </w:r>
            <w:r w:rsidRPr="00784039">
              <w:t>d balance the overall project management functions of scope, time, cost, quality, human resources, communications, risk and procurement; and to align and track the project objectives to comply with organisational goals, strategies and objectives.</w:t>
            </w:r>
          </w:p>
          <w:p w:rsidR="00000000" w:rsidRPr="00784039" w:rsidP="00784039">
            <w:pPr>
              <w:pStyle w:val="BodyText"/>
            </w:pPr>
            <w:r w:rsidRPr="00784039">
              <w:t>No licens</w:t>
            </w:r>
            <w:r w:rsidRPr="00784039">
              <w:t>ing, legislative, regulatory or certification requirements apply to this unit at the time of endorsement.</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3" w:name="O_66833"/>
      <w:bookmarkEnd w:id="3"/>
      <w:r w:rsidRPr="00784039">
        <w:t>Application of the Unit</w:t>
      </w:r>
    </w:p>
    <w:tbl>
      <w:tblPr>
        <w:tblW w:w="0" w:type="auto"/>
        <w:tblLayout w:type="fixed"/>
        <w:tblCellMar>
          <w:left w:w="62" w:type="dxa"/>
          <w:right w:w="62" w:type="dxa"/>
        </w:tblCellMar>
        <w:tblLook w:val="0000"/>
      </w:tblPr>
      <w:tblGrid>
        <w:gridCol w:w="2750"/>
        <w:gridCol w:w="5772"/>
      </w:tblGrid>
      <w:tr w:rsidTr="00BC751F">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This unit applies to an individual who is clearly and solely responsible for the management and leadership of a complex project, either as an employee of an organisation or as an external consultant.</w:t>
            </w:r>
          </w:p>
          <w:p w:rsidR="00000000" w:rsidRPr="00784039" w:rsidP="00784039">
            <w:pPr>
              <w:pStyle w:val="BodyText"/>
            </w:pPr>
            <w:r w:rsidRPr="00784039">
              <w:t>In the context of this unit a complex project is defined</w:t>
            </w:r>
            <w:r w:rsidRPr="00784039">
              <w:t xml:space="preserve"> as a project which involves:</w:t>
            </w:r>
          </w:p>
          <w:p w:rsidR="00000000" w:rsidRPr="00784039" w:rsidP="00784039">
            <w:pPr>
              <w:pStyle w:val="ListBullet"/>
            </w:pPr>
            <w:r w:rsidRPr="00784039">
              <w:t>the need for a comprehensive and multi faceted project plan</w:t>
            </w:r>
          </w:p>
          <w:p w:rsidR="00000000" w:rsidRPr="00784039" w:rsidP="00784039">
            <w:pPr>
              <w:pStyle w:val="ListBullet"/>
            </w:pPr>
            <w:r w:rsidRPr="00784039">
              <w:t>the need for a formal internal or external communications strategy</w:t>
            </w:r>
          </w:p>
          <w:p w:rsidR="00000000" w:rsidRPr="00784039" w:rsidP="00784039">
            <w:pPr>
              <w:pStyle w:val="ListBullet"/>
            </w:pPr>
            <w:r w:rsidRPr="00784039">
              <w:t>a dedicated and diverse project budget</w:t>
            </w:r>
          </w:p>
          <w:p w:rsidR="00000000" w:rsidRPr="00784039" w:rsidP="00784039">
            <w:pPr>
              <w:pStyle w:val="ListBullet"/>
            </w:pPr>
            <w:r w:rsidRPr="00784039">
              <w:t>multiple administrative components</w:t>
            </w:r>
          </w:p>
          <w:p w:rsidR="00000000" w:rsidRPr="00784039" w:rsidP="00784039">
            <w:pPr>
              <w:pStyle w:val="ListBullet"/>
            </w:pPr>
            <w:r w:rsidRPr="00784039">
              <w:t>multiple operational com</w:t>
            </w:r>
            <w:r w:rsidRPr="00784039">
              <w:t>ponents</w:t>
            </w:r>
          </w:p>
          <w:p w:rsidR="00000000" w:rsidRPr="00784039" w:rsidP="00784039">
            <w:pPr>
              <w:pStyle w:val="ListBullet"/>
            </w:pPr>
            <w:r w:rsidRPr="00784039">
              <w:t>a wide range of stakeholders</w:t>
            </w:r>
          </w:p>
          <w:p w:rsidR="00000000" w:rsidRPr="00784039" w:rsidP="00784039">
            <w:pPr>
              <w:pStyle w:val="ListBullet"/>
            </w:pPr>
            <w:r w:rsidRPr="00784039">
              <w:t>a project operations team.</w:t>
            </w:r>
          </w:p>
          <w:p w:rsidR="00000000" w:rsidRPr="00784039" w:rsidP="00784039">
            <w:pPr>
              <w:pStyle w:val="BodyText"/>
            </w:pPr>
            <w:r w:rsidRPr="00784039">
              <w:t xml:space="preserve">The functions performed by a program manager to manage the integration of all functions of project management in a program or multiple project </w:t>
            </w:r>
            <w:r w:rsidRPr="00784039">
              <w:t>are addressed in BSBPMG601A Direct the integration of projects.</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4" w:name="O_66834"/>
      <w:bookmarkEnd w:id="4"/>
      <w:r w:rsidRPr="00784039">
        <w:t>Licensing/Regulatory Information</w:t>
      </w:r>
    </w:p>
    <w:p w:rsidR="00000000" w:rsidRPr="00784039" w:rsidP="00784039">
      <w:pPr>
        <w:pStyle w:val="BodyText"/>
      </w:pPr>
      <w:r w:rsidRPr="00784039">
        <w:t>Not applicable.</w:t>
      </w:r>
    </w:p>
    <w:p w:rsidR="00000000" w:rsidRPr="00784039" w:rsidP="00784039">
      <w:pPr>
        <w:pStyle w:val="AllowPageBreak"/>
      </w:pPr>
    </w:p>
    <w:p w:rsidR="00000000" w:rsidRPr="00784039" w:rsidP="00784039">
      <w:pPr>
        <w:pStyle w:val="Heading1"/>
      </w:pPr>
      <w:bookmarkStart w:id="5" w:name="O_66835"/>
      <w:bookmarkEnd w:id="5"/>
      <w:r w:rsidRPr="00784039">
        <w:t>Pre-Requisites</w:t>
      </w:r>
    </w:p>
    <w:tbl>
      <w:tblPr>
        <w:tblW w:w="0" w:type="auto"/>
        <w:tblLayout w:type="fixed"/>
        <w:tblCellMar>
          <w:left w:w="62" w:type="dxa"/>
          <w:right w:w="62" w:type="dxa"/>
        </w:tblCellMar>
        <w:tblLook w:val="0000"/>
      </w:tblPr>
      <w:tblGrid>
        <w:gridCol w:w="2775"/>
        <w:gridCol w:w="1295"/>
        <w:gridCol w:w="4452"/>
      </w:tblGrid>
      <w:tr w:rsidTr="00BC75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p>
        </w:tc>
      </w:tr>
      <w:tr w:rsidTr="00BC75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p>
        </w:tc>
      </w:tr>
      <w:tr w:rsidTr="00BC75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6" w:name="O_66836"/>
      <w:bookmarkEnd w:id="6"/>
      <w:r w:rsidRPr="00784039">
        <w:t>Employability Skills Information</w:t>
      </w:r>
    </w:p>
    <w:tbl>
      <w:tblPr>
        <w:tblW w:w="0" w:type="auto"/>
        <w:tblLayout w:type="fixed"/>
        <w:tblCellMar>
          <w:left w:w="62" w:type="dxa"/>
          <w:right w:w="62" w:type="dxa"/>
        </w:tblCellMar>
        <w:tblLook w:val="0000"/>
      </w:tblPr>
      <w:tblGrid>
        <w:gridCol w:w="2802"/>
        <w:gridCol w:w="5720"/>
      </w:tblGrid>
      <w:tr w:rsidTr="00BC75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This unit contains employability skills.</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7" w:name="O_66837"/>
      <w:bookmarkEnd w:id="7"/>
      <w:r w:rsidRPr="00784039">
        <w:t>Elements and Performance Criteria Pre-Content</w:t>
      </w:r>
    </w:p>
    <w:tbl>
      <w:tblPr>
        <w:tblW w:w="0" w:type="auto"/>
        <w:tblLayout w:type="fixed"/>
        <w:tblCellMar>
          <w:left w:w="62" w:type="dxa"/>
          <w:right w:w="62" w:type="dxa"/>
        </w:tblCellMar>
        <w:tblLook w:val="0000"/>
      </w:tblPr>
      <w:tblGrid>
        <w:gridCol w:w="2589"/>
        <w:gridCol w:w="5933"/>
      </w:tblGrid>
      <w:tr w:rsidTr="00BC751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Performance criteria describe the performance needed to demonstrate achievement of the element. Where bold italicised text is used, further information is detailed in the required skills and knowledge section and the range statement. Assessment of performa</w:t>
            </w:r>
            <w:r w:rsidRPr="00784039">
              <w:t>nce is to be consistent with the evidence guide.</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8" w:name="O_66838"/>
      <w:bookmarkEnd w:id="8"/>
      <w:r w:rsidRPr="00784039">
        <w:t>Elements and Performance Criteria</w:t>
      </w:r>
    </w:p>
    <w:tbl>
      <w:tblPr>
        <w:tblW w:w="0" w:type="auto"/>
        <w:tblLayout w:type="fixed"/>
        <w:tblCellMar>
          <w:left w:w="62" w:type="dxa"/>
          <w:right w:w="62" w:type="dxa"/>
        </w:tblCellMar>
        <w:tblLook w:val="0000"/>
      </w:tblPr>
      <w:tblGrid>
        <w:gridCol w:w="2589"/>
        <w:gridCol w:w="5933"/>
      </w:tblGrid>
      <w:tr w:rsidTr="00BC751F">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PERFORMANCE CRITERIA</w:t>
            </w:r>
          </w:p>
        </w:tc>
      </w:tr>
      <w:tr w:rsidTr="00BC751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List"/>
              <w:rPr>
                <w:lang w:val="en-NZ"/>
              </w:rPr>
            </w:pPr>
            <w:r w:rsidRPr="00784039">
              <w:t>1.</w:t>
            </w:r>
            <w:r w:rsidRPr="00784039">
              <w:tab/>
              <w:t>Manage integration of all functions of project management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2"/>
            </w:pPr>
            <w:r w:rsidRPr="00784039">
              <w:t>1.1.</w:t>
            </w:r>
            <w:r w:rsidRPr="00784039">
              <w:tab/>
            </w:r>
            <w:r w:rsidRPr="00784039">
              <w:t>Identify project stakeholders and their interests, with guidance of higher project authority</w:t>
            </w:r>
          </w:p>
          <w:p w:rsidR="00000000" w:rsidRPr="00784039" w:rsidP="00784039">
            <w:pPr>
              <w:pStyle w:val="List2"/>
            </w:pPr>
            <w:r w:rsidRPr="00784039">
              <w:t>1.2.</w:t>
            </w:r>
            <w:r w:rsidRPr="00784039">
              <w:tab/>
              <w:t xml:space="preserve">Analyse all </w:t>
            </w:r>
            <w:r w:rsidRPr="00784039">
              <w:rPr>
                <w:rStyle w:val="BoldandItalics"/>
              </w:rPr>
              <w:t>project management functions</w:t>
            </w:r>
            <w:r w:rsidRPr="00784039">
              <w:t xml:space="preserve"> with higher project authority and relevant stakeholders to determine achievable project objectives</w:t>
            </w:r>
          </w:p>
          <w:p w:rsidR="00000000" w:rsidRPr="00784039" w:rsidP="00784039">
            <w:pPr>
              <w:pStyle w:val="List2"/>
            </w:pPr>
            <w:r w:rsidRPr="00784039">
              <w:t>1.3.</w:t>
            </w:r>
            <w:r w:rsidRPr="00784039">
              <w:tab/>
              <w:t xml:space="preserve">Develop a </w:t>
            </w:r>
            <w:r w:rsidRPr="00784039">
              <w:rPr>
                <w:rStyle w:val="BoldandItalics"/>
              </w:rPr>
              <w:t>pro</w:t>
            </w:r>
            <w:r w:rsidRPr="00784039">
              <w:rPr>
                <w:rStyle w:val="BoldandItalics"/>
              </w:rPr>
              <w:t>ject plan</w:t>
            </w:r>
            <w:r w:rsidRPr="00784039">
              <w:t xml:space="preserve"> to integrate all project management functions to achieve outcomes and requirements for time, cost, quality and risk</w:t>
            </w:r>
          </w:p>
          <w:p w:rsidR="00000000" w:rsidRPr="00784039" w:rsidP="00784039">
            <w:pPr>
              <w:pStyle w:val="List2"/>
            </w:pPr>
            <w:r w:rsidRPr="00784039">
              <w:t>1.4.</w:t>
            </w:r>
            <w:r w:rsidRPr="00784039">
              <w:tab/>
              <w:t>Obtain endorsement of project plan by higher project authority</w:t>
            </w:r>
          </w:p>
          <w:p w:rsidR="00000000" w:rsidP="00784039">
            <w:pPr>
              <w:pStyle w:val="List2"/>
              <w:rPr>
                <w:lang w:val="en-NZ"/>
              </w:rPr>
            </w:pPr>
            <w:r w:rsidRPr="00784039">
              <w:t>1.5.</w:t>
            </w:r>
            <w:r w:rsidRPr="00784039">
              <w:tab/>
              <w:t>Establish designated mechanisms to control planned activi</w:t>
            </w:r>
            <w:r w:rsidRPr="00784039">
              <w:t>ty</w:t>
            </w:r>
          </w:p>
        </w:tc>
      </w:tr>
      <w:tr w:rsidTr="00BC751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List"/>
              <w:rPr>
                <w:lang w:val="en-NZ"/>
              </w:rPr>
            </w:pPr>
            <w:r w:rsidRPr="00784039">
              <w:t>2.</w:t>
            </w:r>
            <w:r w:rsidRPr="00784039">
              <w:tab/>
              <w:t>Coordinate internal and external environments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2"/>
            </w:pPr>
            <w:r w:rsidRPr="00784039">
              <w:t>2.1.</w:t>
            </w:r>
            <w:r w:rsidRPr="00784039">
              <w:tab/>
              <w:t xml:space="preserve">Manage the project within an established </w:t>
            </w:r>
            <w:r w:rsidRPr="00784039">
              <w:rPr>
                <w:rStyle w:val="BoldandItalics"/>
              </w:rPr>
              <w:t>internal working environment</w:t>
            </w:r>
            <w:r w:rsidRPr="00784039">
              <w:t xml:space="preserve"> to ensure work is conducted effectively throughout the project</w:t>
            </w:r>
          </w:p>
          <w:p w:rsidR="00000000" w:rsidRPr="00784039" w:rsidP="00784039">
            <w:pPr>
              <w:pStyle w:val="List2"/>
            </w:pPr>
            <w:r w:rsidRPr="00784039">
              <w:t>2.2.</w:t>
            </w:r>
            <w:r w:rsidRPr="00784039">
              <w:tab/>
              <w:t xml:space="preserve">Maintain established links to align project objectives with </w:t>
            </w:r>
            <w:r w:rsidRPr="00784039">
              <w:t>organisation objectives throughout the project life cycle</w:t>
            </w:r>
          </w:p>
          <w:p w:rsidR="00000000" w:rsidP="00784039">
            <w:pPr>
              <w:pStyle w:val="List2"/>
              <w:rPr>
                <w:lang w:val="en-NZ"/>
              </w:rPr>
            </w:pPr>
            <w:r w:rsidRPr="00784039">
              <w:t>2.3.</w:t>
            </w:r>
            <w:r w:rsidRPr="00784039">
              <w:tab/>
              <w:t>Seek assistance, where necessary, from higher project authority to resolve conflicts which may negatively affect project objectives</w:t>
            </w:r>
          </w:p>
        </w:tc>
      </w:tr>
      <w:tr w:rsidTr="00BC751F">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List"/>
              <w:rPr>
                <w:lang w:val="en-NZ"/>
              </w:rPr>
            </w:pPr>
            <w:r w:rsidRPr="00784039">
              <w:t>3.</w:t>
            </w:r>
            <w:r w:rsidRPr="00784039">
              <w:tab/>
              <w:t>Implement project activities throughout life cycle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2"/>
            </w:pPr>
            <w:r w:rsidRPr="00784039">
              <w:t>3.1.</w:t>
            </w:r>
            <w:r w:rsidRPr="00784039">
              <w:tab/>
              <w:t>E</w:t>
            </w:r>
            <w:r w:rsidRPr="00784039">
              <w:t>nsure agreed project phases, approval points and review points occur</w:t>
            </w:r>
          </w:p>
          <w:p w:rsidR="00000000" w:rsidRPr="00784039" w:rsidP="00784039">
            <w:pPr>
              <w:pStyle w:val="List2"/>
            </w:pPr>
            <w:r w:rsidRPr="00784039">
              <w:t>3.2.</w:t>
            </w:r>
            <w:r w:rsidRPr="00784039">
              <w:tab/>
              <w:t>Report progress against established project baselines to measure performance throughout the project life cycle</w:t>
            </w:r>
          </w:p>
          <w:p w:rsidR="00000000" w:rsidRPr="00784039" w:rsidP="00784039">
            <w:pPr>
              <w:pStyle w:val="List2"/>
            </w:pPr>
            <w:r w:rsidRPr="00784039">
              <w:t>3.3.</w:t>
            </w:r>
            <w:r w:rsidRPr="00784039">
              <w:tab/>
              <w:t xml:space="preserve">Implement established </w:t>
            </w:r>
            <w:r w:rsidRPr="00784039">
              <w:rPr>
                <w:rStyle w:val="BoldandItalics"/>
              </w:rPr>
              <w:t>finalisation plans</w:t>
            </w:r>
            <w:r w:rsidRPr="00784039">
              <w:t xml:space="preserve">, </w:t>
            </w:r>
            <w:r w:rsidRPr="00784039">
              <w:rPr>
                <w:rStyle w:val="BoldandItalics"/>
              </w:rPr>
              <w:t>procedures and activities</w:t>
            </w:r>
          </w:p>
          <w:p w:rsidR="00000000" w:rsidRPr="00784039" w:rsidP="00784039">
            <w:pPr>
              <w:pStyle w:val="List2"/>
            </w:pPr>
            <w:r w:rsidRPr="00784039">
              <w:t>3.4.</w:t>
            </w:r>
            <w:r w:rsidRPr="00784039">
              <w:tab/>
              <w:t xml:space="preserve">Identify and document </w:t>
            </w:r>
            <w:r w:rsidRPr="00784039">
              <w:rPr>
                <w:rStyle w:val="BoldandItalics"/>
              </w:rPr>
              <w:t>integration management issues and recommended improvements</w:t>
            </w:r>
            <w:r w:rsidRPr="00784039">
              <w:t>, and pass on to higher project authority for application to future projects</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9" w:name="O_66839"/>
      <w:bookmarkEnd w:id="9"/>
      <w:r w:rsidRPr="00784039">
        <w:t>Required Skills and Knowledge</w:t>
      </w:r>
    </w:p>
    <w:tbl>
      <w:tblPr>
        <w:tblW w:w="0" w:type="auto"/>
        <w:tblLayout w:type="fixed"/>
        <w:tblCellMar>
          <w:left w:w="62" w:type="dxa"/>
          <w:right w:w="62" w:type="dxa"/>
        </w:tblCellMar>
        <w:tblLook w:val="0000"/>
      </w:tblPr>
      <w:tblGrid>
        <w:gridCol w:w="8522"/>
      </w:tblGrid>
      <w:tr w:rsidTr="00BC75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REQUIRED SKILLS AND K</w:t>
            </w:r>
            <w:r w:rsidRPr="00784039">
              <w:rPr>
                <w:rStyle w:val="SpecialBold"/>
              </w:rPr>
              <w:t>NOWLEDGE</w:t>
            </w:r>
          </w:p>
        </w:tc>
      </w:tr>
      <w:tr w:rsidTr="00BC75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t>This section describes the skills and knowledge required for this unit.</w:t>
            </w:r>
          </w:p>
        </w:tc>
      </w:tr>
      <w:tr w:rsidTr="00BC7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Required skills</w:t>
            </w:r>
          </w:p>
        </w:tc>
      </w:tr>
      <w:tr w:rsidTr="00BC7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literacy skills to write project plans, progress reports and project communications</w:t>
            </w:r>
          </w:p>
          <w:p w:rsidR="00000000" w:rsidRPr="00784039" w:rsidP="00784039">
            <w:pPr>
              <w:pStyle w:val="ListBullet"/>
            </w:pPr>
            <w:r w:rsidRPr="00784039">
              <w:t xml:space="preserve">teamwork and </w:t>
            </w:r>
            <w:r w:rsidRPr="00784039">
              <w:t>communication skills to lead the project team and deal with stakeholders</w:t>
            </w:r>
          </w:p>
          <w:p w:rsidR="00000000" w:rsidRPr="00784039" w:rsidP="00784039">
            <w:pPr>
              <w:pStyle w:val="ListBullet"/>
            </w:pPr>
            <w:r w:rsidRPr="00784039">
              <w:t>time management skills to ensure priorities are addressed</w:t>
            </w:r>
          </w:p>
          <w:p w:rsidR="00000000" w:rsidP="00784039">
            <w:pPr>
              <w:pStyle w:val="ListBullet"/>
              <w:rPr>
                <w:lang w:val="en-NZ"/>
              </w:rPr>
            </w:pPr>
            <w:r w:rsidRPr="00784039">
              <w:t>planning and organising skills to manage the integration of project activities</w:t>
            </w:r>
          </w:p>
        </w:tc>
      </w:tr>
      <w:tr w:rsidTr="00BC7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Required knowledge</w:t>
            </w:r>
          </w:p>
        </w:tc>
      </w:tr>
      <w:tr w:rsidTr="00BC75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project life cycle</w:t>
            </w:r>
          </w:p>
          <w:p w:rsidR="00000000" w:rsidRPr="00784039" w:rsidP="00784039">
            <w:pPr>
              <w:pStyle w:val="ListBullet"/>
            </w:pPr>
            <w:r w:rsidRPr="00784039">
              <w:t>role and responsibilities of the project manager</w:t>
            </w:r>
          </w:p>
          <w:p w:rsidR="00000000" w:rsidRPr="00784039" w:rsidP="00784039">
            <w:pPr>
              <w:pStyle w:val="ListBullet"/>
            </w:pPr>
            <w:r w:rsidRPr="00784039">
              <w:t>project planning tools and techniques.</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10" w:name="O_66840"/>
      <w:bookmarkEnd w:id="10"/>
      <w:r w:rsidRPr="00784039">
        <w:t>Evidence Guide</w:t>
      </w:r>
    </w:p>
    <w:tbl>
      <w:tblPr>
        <w:tblW w:w="9570" w:type="dxa"/>
        <w:tblLayout w:type="fixed"/>
        <w:tblCellMar>
          <w:left w:w="62" w:type="dxa"/>
          <w:right w:w="62" w:type="dxa"/>
        </w:tblCellMar>
        <w:tblLook w:val="0000"/>
      </w:tblPr>
      <w:tblGrid>
        <w:gridCol w:w="3908"/>
        <w:gridCol w:w="5662"/>
      </w:tblGrid>
      <w:tr w:rsidTr="00BC75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EVIDENCE GUIDE</w:t>
            </w:r>
          </w:p>
        </w:tc>
      </w:tr>
      <w:tr w:rsidTr="00BC75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t>The Evidence Guide provides advice on assessment and must be read in conjunction with the performance criteria, required skills and knowledge, range statement and the Assessment Guidelines for the Training Package.</w:t>
            </w:r>
          </w:p>
        </w:tc>
      </w:tr>
      <w:tr w:rsidTr="00BC7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p>
        </w:tc>
      </w:tr>
      <w:tr w:rsidTr="00BC7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Critical aspec</w:t>
            </w:r>
            <w:r w:rsidRPr="0078403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Evidence of the following is essential:</w:t>
            </w:r>
          </w:p>
          <w:p w:rsidR="00000000" w:rsidRPr="00784039" w:rsidP="00784039">
            <w:pPr>
              <w:pStyle w:val="ListBullet"/>
            </w:pPr>
            <w:r w:rsidRPr="00784039">
              <w:t xml:space="preserve">development of project plans for multiple complex projects </w:t>
            </w:r>
          </w:p>
          <w:p w:rsidR="00000000" w:rsidRPr="00784039" w:rsidP="00784039">
            <w:pPr>
              <w:pStyle w:val="ListBullet"/>
            </w:pPr>
            <w:r w:rsidRPr="00784039">
              <w:t>details of how plans were monitored and outcomes were reported</w:t>
            </w:r>
          </w:p>
          <w:p w:rsidR="00000000" w:rsidP="00784039">
            <w:pPr>
              <w:pStyle w:val="ListBullet"/>
              <w:rPr>
                <w:lang w:val="en-NZ"/>
              </w:rPr>
            </w:pPr>
            <w:r w:rsidRPr="00784039">
              <w:t>knowledge of project life cycle.</w:t>
            </w:r>
          </w:p>
        </w:tc>
      </w:tr>
      <w:tr w:rsidTr="00BC7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Assessment must ensure:</w:t>
            </w:r>
          </w:p>
          <w:p w:rsidR="00000000" w:rsidRPr="00784039" w:rsidP="00784039">
            <w:pPr>
              <w:pStyle w:val="ListBullet"/>
            </w:pPr>
            <w:r w:rsidRPr="00784039">
              <w:t>access to project documentation relevant to project integration</w:t>
            </w:r>
          </w:p>
          <w:p w:rsidR="00000000" w:rsidP="00784039">
            <w:pPr>
              <w:pStyle w:val="ListBullet"/>
              <w:rPr>
                <w:lang w:val="en-NZ"/>
              </w:rPr>
            </w:pPr>
            <w:r w:rsidRPr="00784039">
              <w:t xml:space="preserve">access to feedback from project stakeholders. </w:t>
            </w:r>
          </w:p>
        </w:tc>
      </w:tr>
      <w:tr w:rsidTr="00BC7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A range of asse</w:t>
            </w:r>
            <w:r w:rsidRPr="00784039">
              <w:t>ssment methods should be used to assess practical skill and knowledge. The following examples are appropriate for this unit:</w:t>
            </w:r>
          </w:p>
          <w:p w:rsidR="00000000" w:rsidRPr="00784039" w:rsidP="00784039">
            <w:pPr>
              <w:pStyle w:val="ListBullet"/>
            </w:pPr>
            <w:r w:rsidRPr="00784039">
              <w:t>direct questioning combined with review of portfolios of evidence and third party workplace reports of on-the-job performance by t</w:t>
            </w:r>
            <w:r w:rsidRPr="00784039">
              <w:t>he candidate</w:t>
            </w:r>
          </w:p>
          <w:p w:rsidR="00000000" w:rsidRPr="00784039" w:rsidP="00784039">
            <w:pPr>
              <w:pStyle w:val="ListBullet"/>
            </w:pPr>
            <w:r w:rsidRPr="00784039">
              <w:t>oral or written questioning to assess knowledge of strategies for managing project integration and their application to different situations</w:t>
            </w:r>
          </w:p>
          <w:p w:rsidR="00000000" w:rsidRPr="00784039" w:rsidP="00784039">
            <w:pPr>
              <w:pStyle w:val="ListBullet"/>
            </w:pPr>
            <w:r w:rsidRPr="00784039">
              <w:t>analysis of responses addressing case studies and scenarios which present project integration manageme</w:t>
            </w:r>
            <w:r w:rsidRPr="00784039">
              <w:t>nt issues and problems</w:t>
            </w:r>
          </w:p>
          <w:p w:rsidR="00000000" w:rsidP="00784039">
            <w:pPr>
              <w:pStyle w:val="ListBullet"/>
              <w:rPr>
                <w:lang w:val="en-NZ"/>
              </w:rPr>
            </w:pPr>
            <w:r w:rsidRPr="00784039">
              <w:t>assessment of project reports and examples of project plans.</w:t>
            </w:r>
          </w:p>
        </w:tc>
      </w:tr>
      <w:tr w:rsidTr="00BC75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Holistic assessment with other units relevant to the industry sector, workplace and job role is recommended, for example:</w:t>
            </w:r>
          </w:p>
          <w:p w:rsidR="00000000" w:rsidRPr="00784039" w:rsidP="00784039">
            <w:pPr>
              <w:pStyle w:val="ListBullet"/>
            </w:pPr>
            <w:r w:rsidRPr="00784039">
              <w:t>other units from the Diploma of Project Management.</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11" w:name="O_66841"/>
      <w:bookmarkEnd w:id="11"/>
      <w:r w:rsidRPr="00784039">
        <w:t>Range Statement</w:t>
      </w:r>
    </w:p>
    <w:tbl>
      <w:tblPr>
        <w:tblW w:w="0" w:type="auto"/>
        <w:tblLayout w:type="fixed"/>
        <w:tblCellMar>
          <w:left w:w="62" w:type="dxa"/>
          <w:right w:w="62" w:type="dxa"/>
        </w:tblCellMar>
        <w:tblLook w:val="0000"/>
      </w:tblPr>
      <w:tblGrid>
        <w:gridCol w:w="3475"/>
        <w:gridCol w:w="5047"/>
      </w:tblGrid>
      <w:tr w:rsidTr="00BC75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RANGE STATEMENT</w:t>
            </w:r>
          </w:p>
        </w:tc>
      </w:tr>
      <w:tr w:rsidTr="00BC75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t xml:space="preserve">The range statement relates to the unit of competency as a whole. It allows for different work environments and situations that may affect </w:t>
            </w:r>
            <w:r w:rsidRPr="00784039">
              <w:t>performance. Bold italicised wording, if used in the performance criteria, is detailed below. Essential operating conditions that may be present with training and assessment (depending on the work situation, needs of the candidate, accessibility of the ite</w:t>
            </w:r>
            <w:r w:rsidRPr="00784039">
              <w:t>m, and local industry and regional contexts) may also be included.</w:t>
            </w:r>
          </w:p>
        </w:tc>
      </w:tr>
      <w:tr w:rsidTr="00BC751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t xml:space="preserve">The nine </w:t>
            </w:r>
            <w:r w:rsidRPr="00784039">
              <w:rPr>
                <w:rStyle w:val="BoldandItalics"/>
              </w:rPr>
              <w:t>project management functions</w:t>
            </w:r>
            <w:r w:rsidRPr="00784039">
              <w:t xml:space="preserve"> are: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communications</w:t>
            </w:r>
          </w:p>
          <w:p w:rsidR="00000000" w:rsidRPr="00784039" w:rsidP="00784039">
            <w:pPr>
              <w:pStyle w:val="ListBullet"/>
            </w:pPr>
            <w:r w:rsidRPr="00784039">
              <w:t>cost</w:t>
            </w:r>
          </w:p>
          <w:p w:rsidR="00000000" w:rsidRPr="00784039" w:rsidP="00784039">
            <w:pPr>
              <w:pStyle w:val="ListBullet"/>
            </w:pPr>
            <w:r w:rsidRPr="00784039">
              <w:t>human resources</w:t>
            </w:r>
          </w:p>
          <w:p w:rsidR="00000000" w:rsidRPr="00784039" w:rsidP="00784039">
            <w:pPr>
              <w:pStyle w:val="ListBullet"/>
            </w:pPr>
            <w:r w:rsidRPr="00784039">
              <w:t>procurement and contracting</w:t>
            </w:r>
          </w:p>
          <w:p w:rsidR="00000000" w:rsidRPr="00784039" w:rsidP="00784039">
            <w:pPr>
              <w:pStyle w:val="ListBullet"/>
            </w:pPr>
            <w:r w:rsidRPr="00784039">
              <w:t>project integration</w:t>
            </w:r>
          </w:p>
          <w:p w:rsidR="00000000" w:rsidRPr="00784039" w:rsidP="00784039">
            <w:pPr>
              <w:pStyle w:val="ListBullet"/>
            </w:pPr>
            <w:r w:rsidRPr="00784039">
              <w:t>quality</w:t>
            </w:r>
          </w:p>
          <w:p w:rsidR="00000000" w:rsidRPr="00784039" w:rsidP="00784039">
            <w:pPr>
              <w:pStyle w:val="ListBullet"/>
            </w:pPr>
            <w:r w:rsidRPr="00784039">
              <w:t>risk</w:t>
            </w:r>
          </w:p>
          <w:p w:rsidR="00000000" w:rsidRPr="00784039" w:rsidP="00784039">
            <w:pPr>
              <w:pStyle w:val="ListBullet"/>
            </w:pPr>
            <w:r w:rsidRPr="00784039">
              <w:t>scope</w:t>
            </w:r>
          </w:p>
          <w:p w:rsidR="00000000" w:rsidP="00784039">
            <w:pPr>
              <w:pStyle w:val="ListBullet"/>
              <w:rPr>
                <w:lang w:val="en-NZ"/>
              </w:rPr>
            </w:pPr>
            <w:r w:rsidRPr="00784039">
              <w:t>time</w:t>
            </w:r>
          </w:p>
        </w:tc>
      </w:tr>
      <w:tr w:rsidTr="00BC751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BoldandItalics"/>
              </w:rPr>
              <w:t>Project plan</w:t>
            </w:r>
            <w:r w:rsidRPr="0078403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covering document which integrates the requirements of the nine functions of project management using appropriate formats and procedures</w:t>
            </w:r>
          </w:p>
          <w:p w:rsidR="00000000" w:rsidRPr="00784039" w:rsidP="00784039">
            <w:pPr>
              <w:pStyle w:val="ListBullet"/>
            </w:pPr>
            <w:r w:rsidRPr="00784039">
              <w:t>single document</w:t>
            </w:r>
          </w:p>
          <w:p w:rsidR="00000000" w:rsidP="00784039">
            <w:pPr>
              <w:pStyle w:val="ListBullet"/>
              <w:rPr>
                <w:lang w:val="en-NZ"/>
              </w:rPr>
            </w:pPr>
            <w:r w:rsidRPr="00784039">
              <w:t>multiple documents</w:t>
            </w:r>
          </w:p>
        </w:tc>
      </w:tr>
      <w:tr w:rsidTr="00BC751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BoldandItalics"/>
              </w:rPr>
              <w:t>Internal working environment</w:t>
            </w:r>
            <w:r w:rsidRPr="0078403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arrangement of project personnel and equ</w:t>
            </w:r>
            <w:r w:rsidRPr="00784039">
              <w:t>ipment</w:t>
            </w:r>
          </w:p>
          <w:p w:rsidR="00000000" w:rsidRPr="00784039" w:rsidP="00784039">
            <w:pPr>
              <w:pStyle w:val="ListBullet"/>
            </w:pPr>
            <w:r w:rsidRPr="00784039">
              <w:t>identity and differentiation of the project within the larger environment</w:t>
            </w:r>
          </w:p>
          <w:p w:rsidR="00000000" w:rsidRPr="00784039" w:rsidP="00784039">
            <w:pPr>
              <w:pStyle w:val="ListBullet"/>
            </w:pPr>
            <w:r w:rsidRPr="00784039">
              <w:t>personal working conditions</w:t>
            </w:r>
          </w:p>
          <w:p w:rsidR="00000000" w:rsidRPr="00784039" w:rsidP="00784039">
            <w:pPr>
              <w:pStyle w:val="ListBullet"/>
            </w:pPr>
            <w:r w:rsidRPr="00784039">
              <w:t>physical location of project</w:t>
            </w:r>
          </w:p>
          <w:p w:rsidR="00000000" w:rsidP="00784039">
            <w:pPr>
              <w:pStyle w:val="ListBullet"/>
              <w:rPr>
                <w:lang w:val="en-NZ"/>
              </w:rPr>
            </w:pPr>
            <w:r w:rsidRPr="00784039">
              <w:t>team dynamics</w:t>
            </w:r>
          </w:p>
        </w:tc>
      </w:tr>
      <w:tr w:rsidTr="00BC751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BoldandItalics"/>
              </w:rPr>
              <w:t>Finalisation plans</w:t>
            </w:r>
            <w:r w:rsidRPr="00784039">
              <w:t xml:space="preserve">, </w:t>
            </w:r>
            <w:r w:rsidRPr="00784039">
              <w:rPr>
                <w:rStyle w:val="BoldandItalics"/>
              </w:rPr>
              <w:t>procedures and activities</w:t>
            </w:r>
            <w:r w:rsidRPr="0078403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final audit/reconciliation</w:t>
            </w:r>
          </w:p>
          <w:p w:rsidR="00000000" w:rsidRPr="00784039" w:rsidP="00784039">
            <w:pPr>
              <w:pStyle w:val="ListBullet"/>
            </w:pPr>
            <w:r w:rsidRPr="00784039">
              <w:t>finalisation of account codes and other financial documentation</w:t>
            </w:r>
          </w:p>
          <w:p w:rsidR="00000000" w:rsidRPr="00784039" w:rsidP="00784039">
            <w:pPr>
              <w:pStyle w:val="ListBullet"/>
            </w:pPr>
            <w:r w:rsidRPr="00784039">
              <w:t>forwarding finalisation report to senior personnel</w:t>
            </w:r>
          </w:p>
          <w:p w:rsidR="00000000" w:rsidRPr="00784039" w:rsidP="00784039">
            <w:pPr>
              <w:pStyle w:val="ListBullet"/>
            </w:pPr>
            <w:r w:rsidRPr="00784039">
              <w:t>project evaluation</w:t>
            </w:r>
          </w:p>
          <w:p w:rsidR="00000000" w:rsidRPr="00784039" w:rsidP="00784039">
            <w:pPr>
              <w:pStyle w:val="ListBullet"/>
            </w:pPr>
            <w:r w:rsidRPr="00784039">
              <w:t>settling of financial liabilities</w:t>
            </w:r>
          </w:p>
          <w:p w:rsidR="00000000" w:rsidRPr="00784039" w:rsidP="00784039">
            <w:pPr>
              <w:pStyle w:val="ListBullet"/>
            </w:pPr>
            <w:r w:rsidRPr="00784039">
              <w:t>transferring of assets to client or originating owner</w:t>
            </w:r>
          </w:p>
          <w:p w:rsidR="00000000" w:rsidRPr="00784039" w:rsidP="00784039">
            <w:pPr>
              <w:pStyle w:val="ListBullet"/>
            </w:pPr>
            <w:r w:rsidRPr="00784039">
              <w:t>transition of responsibility/owner</w:t>
            </w:r>
            <w:r w:rsidRPr="00784039">
              <w:t>ship of project deliverables/products</w:t>
            </w:r>
          </w:p>
          <w:p w:rsidR="00000000" w:rsidP="00784039">
            <w:pPr>
              <w:pStyle w:val="ListBullet"/>
              <w:rPr>
                <w:lang w:val="en-NZ"/>
              </w:rPr>
            </w:pPr>
            <w:r w:rsidRPr="00784039">
              <w:t>warranty requirements</w:t>
            </w:r>
          </w:p>
        </w:tc>
      </w:tr>
      <w:tr w:rsidTr="00BC751F">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BoldandItalics"/>
              </w:rPr>
              <w:t>Integration management issues and recommended improvements</w:t>
            </w:r>
            <w:r w:rsidRPr="00784039">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ListBullet"/>
            </w:pPr>
            <w:r w:rsidRPr="00784039">
              <w:t>evaluation using established success and failure criteria</w:t>
            </w:r>
          </w:p>
          <w:p w:rsidR="00000000" w:rsidRPr="00784039" w:rsidP="00784039">
            <w:pPr>
              <w:pStyle w:val="ListBullet"/>
            </w:pPr>
            <w:r w:rsidRPr="00784039">
              <w:t>knowledge management</w:t>
            </w:r>
          </w:p>
          <w:p w:rsidR="00000000" w:rsidRPr="00784039" w:rsidP="00784039">
            <w:pPr>
              <w:pStyle w:val="ListBullet"/>
            </w:pPr>
            <w:r w:rsidRPr="00784039">
              <w:t>lessons learned</w:t>
            </w:r>
          </w:p>
          <w:p w:rsidR="00000000" w:rsidRPr="00784039" w:rsidP="00784039">
            <w:pPr>
              <w:pStyle w:val="ListBullet"/>
            </w:pPr>
            <w:r w:rsidRPr="00784039">
              <w:t>records</w:t>
            </w:r>
          </w:p>
          <w:p w:rsidR="00000000" w:rsidRPr="00784039" w:rsidP="00784039">
            <w:pPr>
              <w:pStyle w:val="ListBullet"/>
            </w:pPr>
            <w:r w:rsidRPr="00784039">
              <w:t>training programs</w:t>
            </w:r>
          </w:p>
        </w:tc>
      </w:tr>
    </w:tbl>
    <w:p w:rsidR="00BC751F" w:rsidP="00784039">
      <w:pPr>
        <w:pStyle w:val="BodyText"/>
      </w:pPr>
    </w:p>
    <w:p w:rsidR="00BC751F" w:rsidP="00784039">
      <w:pPr>
        <w:pStyle w:val="BodyText"/>
      </w:pPr>
    </w:p>
    <w:p w:rsidR="00000000" w:rsidRPr="00784039" w:rsidP="00784039">
      <w:pPr>
        <w:pStyle w:val="Heading1"/>
      </w:pPr>
      <w:bookmarkStart w:id="12" w:name="O_66842"/>
      <w:bookmarkEnd w:id="12"/>
      <w:r w:rsidRPr="00784039">
        <w:t>Unit Sector(s)</w:t>
      </w:r>
    </w:p>
    <w:tbl>
      <w:tblPr>
        <w:tblW w:w="0" w:type="auto"/>
        <w:tblLayout w:type="fixed"/>
        <w:tblCellMar>
          <w:left w:w="62" w:type="dxa"/>
          <w:right w:w="62" w:type="dxa"/>
        </w:tblCellMar>
        <w:tblLook w:val="0000"/>
      </w:tblPr>
      <w:tblGrid>
        <w:gridCol w:w="2654"/>
        <w:gridCol w:w="5868"/>
      </w:tblGrid>
      <w:tr w:rsidTr="00BC751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13" w:name="O_154431"/>
      <w:bookmarkEnd w:id="13"/>
      <w:r w:rsidRPr="00784039">
        <w:t>Competency field</w:t>
      </w:r>
    </w:p>
    <w:tbl>
      <w:tblPr>
        <w:tblW w:w="0" w:type="auto"/>
        <w:tblLayout w:type="fixed"/>
        <w:tblCellMar>
          <w:left w:w="62" w:type="dxa"/>
          <w:right w:w="62" w:type="dxa"/>
        </w:tblCellMar>
        <w:tblLook w:val="0000"/>
      </w:tblPr>
      <w:tblGrid>
        <w:gridCol w:w="2774"/>
        <w:gridCol w:w="5748"/>
      </w:tblGrid>
      <w:tr w:rsidTr="00BC751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r w:rsidRPr="00784039">
              <w:t>Management and Leadership - Project Management</w:t>
            </w:r>
          </w:p>
        </w:tc>
      </w:tr>
    </w:tbl>
    <w:p w:rsidR="00000000" w:rsidRPr="00784039" w:rsidP="00784039">
      <w:pPr>
        <w:pStyle w:val="BodyText"/>
      </w:pPr>
    </w:p>
    <w:p w:rsidR="00000000" w:rsidRPr="00784039" w:rsidP="00784039">
      <w:pPr>
        <w:pStyle w:val="AllowPageBreak"/>
      </w:pPr>
    </w:p>
    <w:p w:rsidR="00000000" w:rsidRPr="00784039" w:rsidP="00784039">
      <w:pPr>
        <w:pStyle w:val="Heading1"/>
      </w:pPr>
      <w:bookmarkStart w:id="14" w:name="O_154430"/>
      <w:bookmarkEnd w:id="14"/>
      <w:r w:rsidRPr="00784039">
        <w:t>Co-requisite units</w:t>
      </w:r>
    </w:p>
    <w:tbl>
      <w:tblPr>
        <w:tblW w:w="0" w:type="auto"/>
        <w:tblLayout w:type="fixed"/>
        <w:tblCellMar>
          <w:left w:w="62" w:type="dxa"/>
          <w:right w:w="62" w:type="dxa"/>
        </w:tblCellMar>
        <w:tblLook w:val="0000"/>
      </w:tblPr>
      <w:tblGrid>
        <w:gridCol w:w="2641"/>
        <w:gridCol w:w="1322"/>
        <w:gridCol w:w="4559"/>
      </w:tblGrid>
      <w:tr w:rsidTr="00BC75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r w:rsidRPr="007840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p>
        </w:tc>
      </w:tr>
      <w:tr w:rsidTr="00BC75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039">
            <w:pPr>
              <w:pStyle w:val="BodyText"/>
              <w:rPr>
                <w:lang w:val="en-NZ"/>
              </w:rPr>
            </w:pPr>
          </w:p>
        </w:tc>
      </w:tr>
      <w:tr w:rsidTr="00BC75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039" w:rsidP="00784039">
            <w:pPr>
              <w:pStyle w:val="BodyText"/>
            </w:pPr>
          </w:p>
        </w:tc>
      </w:tr>
    </w:tbl>
    <w:p w:rsidR="00000000" w:rsidRPr="00784039" w:rsidP="00784039">
      <w:pPr>
        <w:pStyle w:val="BodyText"/>
      </w:pPr>
    </w:p>
    <w:p w:rsidR="00000000" w:rsidRPr="00784039" w:rsidP="00784039"/>
    <w:sectPr w:rsidSect="00784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51F" w:rsidP="00BC7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1F" w:rsidP="00784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751F" w:rsidP="00784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751F" w:rsidP="00784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751F" w:rsidP="00BC75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1F" w:rsidP="00784039">
    <w:pPr>
      <w:pStyle w:val="Header"/>
      <w:framePr w:wrap="around"/>
    </w:pPr>
    <w:r>
      <w:fldChar w:fldCharType="begin"/>
    </w:r>
    <w:r>
      <w:instrText xml:space="preserve"> TITLE   \* MERGEFORMAT </w:instrText>
    </w:r>
    <w:r>
      <w:fldChar w:fldCharType="separate"/>
    </w:r>
    <w:r>
      <w:t>BSBPMG501A Manage application of project integrative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751F" w:rsidP="007840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CC45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CB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0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039"/>
    <w:pPr>
      <w:spacing w:before="360" w:after="60"/>
      <w:outlineLvl w:val="0"/>
    </w:pPr>
    <w:rPr>
      <w:sz w:val="32"/>
    </w:rPr>
  </w:style>
  <w:style w:type="paragraph" w:styleId="Heading2">
    <w:name w:val="heading 2"/>
    <w:basedOn w:val="HeadingBase"/>
    <w:next w:val="BodyText"/>
    <w:link w:val="Heading2Char"/>
    <w:qFormat/>
    <w:rsid w:val="00784039"/>
    <w:pPr>
      <w:keepLines/>
      <w:spacing w:before="240" w:after="120"/>
      <w:outlineLvl w:val="1"/>
    </w:pPr>
    <w:rPr>
      <w:sz w:val="28"/>
      <w:szCs w:val="40"/>
    </w:rPr>
  </w:style>
  <w:style w:type="paragraph" w:styleId="Heading3">
    <w:name w:val="heading 3"/>
    <w:basedOn w:val="HeadingBase"/>
    <w:next w:val="BodyText"/>
    <w:link w:val="Heading3Char"/>
    <w:qFormat/>
    <w:rsid w:val="00784039"/>
    <w:pPr>
      <w:spacing w:before="180" w:after="120"/>
      <w:outlineLvl w:val="2"/>
    </w:pPr>
    <w:rPr>
      <w:spacing w:val="-10"/>
      <w:kern w:val="32"/>
    </w:rPr>
  </w:style>
  <w:style w:type="paragraph" w:styleId="Heading4">
    <w:name w:val="heading 4"/>
    <w:basedOn w:val="HeadingBase"/>
    <w:next w:val="BodyText"/>
    <w:link w:val="Heading4Char"/>
    <w:qFormat/>
    <w:rsid w:val="00784039"/>
    <w:pPr>
      <w:spacing w:before="160" w:after="120"/>
      <w:outlineLvl w:val="3"/>
    </w:pPr>
    <w:rPr>
      <w:sz w:val="22"/>
    </w:rPr>
  </w:style>
  <w:style w:type="paragraph" w:styleId="Heading5">
    <w:name w:val="heading 5"/>
    <w:basedOn w:val="HeadingBase"/>
    <w:next w:val="Normal"/>
    <w:link w:val="Heading5Char"/>
    <w:qFormat/>
    <w:rsid w:val="00784039"/>
    <w:pPr>
      <w:spacing w:before="80"/>
      <w:outlineLvl w:val="4"/>
    </w:pPr>
    <w:rPr>
      <w:color w:val="918585"/>
      <w:sz w:val="20"/>
    </w:rPr>
  </w:style>
  <w:style w:type="paragraph" w:styleId="Heading6">
    <w:name w:val="heading 6"/>
    <w:basedOn w:val="HeadingBase"/>
    <w:next w:val="Normal"/>
    <w:link w:val="Heading6Char"/>
    <w:qFormat/>
    <w:rsid w:val="00784039"/>
    <w:pPr>
      <w:spacing w:before="60"/>
      <w:outlineLvl w:val="5"/>
    </w:pPr>
    <w:rPr>
      <w:color w:val="918585"/>
      <w:sz w:val="20"/>
    </w:rPr>
  </w:style>
  <w:style w:type="paragraph" w:styleId="Heading7">
    <w:name w:val="heading 7"/>
    <w:basedOn w:val="Normal"/>
    <w:next w:val="Normal"/>
    <w:link w:val="Heading7Char"/>
    <w:qFormat/>
    <w:rsid w:val="00784039"/>
    <w:pPr>
      <w:ind w:left="720"/>
      <w:outlineLvl w:val="6"/>
    </w:pPr>
    <w:rPr>
      <w:i/>
    </w:rPr>
  </w:style>
  <w:style w:type="paragraph" w:styleId="Heading8">
    <w:name w:val="heading 8"/>
    <w:basedOn w:val="Normal"/>
    <w:next w:val="Normal"/>
    <w:link w:val="Heading8Char"/>
    <w:qFormat/>
    <w:rsid w:val="00784039"/>
    <w:pPr>
      <w:ind w:left="720"/>
      <w:outlineLvl w:val="7"/>
    </w:pPr>
    <w:rPr>
      <w:i/>
    </w:rPr>
  </w:style>
  <w:style w:type="paragraph" w:styleId="Heading9">
    <w:name w:val="heading 9"/>
    <w:basedOn w:val="Normal"/>
    <w:next w:val="Normal"/>
    <w:link w:val="Heading9Char"/>
    <w:qFormat/>
    <w:rsid w:val="00784039"/>
    <w:pPr>
      <w:ind w:left="720"/>
      <w:outlineLvl w:val="8"/>
    </w:pPr>
    <w:rPr>
      <w:i/>
    </w:rPr>
  </w:style>
  <w:style w:type="character" w:default="1" w:styleId="DefaultParagraphFont">
    <w:name w:val="Default Paragraph Font"/>
    <w:uiPriority w:val="1"/>
    <w:unhideWhenUsed/>
    <w:rsid w:val="00784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039"/>
  </w:style>
  <w:style w:type="character" w:customStyle="1" w:styleId="Heading1Char">
    <w:name w:val="Heading 1 Char"/>
    <w:basedOn w:val="DefaultParagraphFont"/>
    <w:link w:val="Heading1"/>
    <w:rsid w:val="00784039"/>
    <w:rPr>
      <w:rFonts w:ascii="Times New Roman" w:eastAsia="Times New Roman" w:hAnsi="Times New Roman" w:cs="Times New Roman"/>
      <w:b/>
      <w:sz w:val="32"/>
      <w:szCs w:val="20"/>
      <w:lang w:eastAsia="en-US"/>
    </w:rPr>
  </w:style>
  <w:style w:type="paragraph" w:styleId="BodyText">
    <w:name w:val="Body Text"/>
    <w:basedOn w:val="Normal"/>
    <w:link w:val="BodyTextChar"/>
    <w:rsid w:val="00784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039"/>
    <w:rPr>
      <w:rFonts w:ascii="Times New Roman" w:eastAsia="Times New Roman" w:hAnsi="Times New Roman" w:cs="Times New Roman"/>
      <w:sz w:val="24"/>
      <w:lang w:val="en-US" w:eastAsia="en-US"/>
    </w:rPr>
  </w:style>
  <w:style w:type="paragraph" w:styleId="Footer">
    <w:name w:val="footer"/>
    <w:basedOn w:val="Normal"/>
    <w:link w:val="FooterChar"/>
    <w:rsid w:val="00784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039"/>
    <w:rPr>
      <w:rFonts w:ascii="Times New Roman" w:eastAsia="Times New Roman" w:hAnsi="Times New Roman" w:cs="Times New Roman"/>
      <w:sz w:val="16"/>
      <w:lang w:val="en-US" w:eastAsia="en-US"/>
    </w:rPr>
  </w:style>
  <w:style w:type="paragraph" w:styleId="List">
    <w:name w:val="List"/>
    <w:basedOn w:val="BodyText"/>
    <w:next w:val="BodyText"/>
    <w:rsid w:val="00784039"/>
    <w:pPr>
      <w:tabs>
        <w:tab w:val="left" w:pos="340"/>
      </w:tabs>
      <w:spacing w:before="60" w:after="60"/>
      <w:ind w:left="340" w:hanging="340"/>
    </w:pPr>
  </w:style>
  <w:style w:type="paragraph" w:styleId="ListBullet">
    <w:name w:val="List Bullet"/>
    <w:basedOn w:val="List"/>
    <w:rsid w:val="00784039"/>
    <w:pPr>
      <w:numPr>
        <w:numId w:val="12"/>
      </w:numPr>
      <w:tabs>
        <w:tab w:val="clear" w:pos="340"/>
      </w:tabs>
      <w:spacing w:before="40" w:after="40"/>
    </w:pPr>
  </w:style>
  <w:style w:type="character" w:customStyle="1" w:styleId="SpecialBold">
    <w:name w:val="Special Bold"/>
    <w:basedOn w:val="DefaultParagraphFont"/>
    <w:rsid w:val="00784039"/>
    <w:rPr>
      <w:b/>
      <w:spacing w:val="0"/>
    </w:rPr>
  </w:style>
  <w:style w:type="paragraph" w:styleId="Header">
    <w:name w:val="header"/>
    <w:basedOn w:val="Normal"/>
    <w:link w:val="HeaderChar"/>
    <w:rsid w:val="00784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0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4039"/>
    <w:pPr>
      <w:spacing w:before="240" w:after="120"/>
      <w:outlineLvl w:val="0"/>
    </w:pPr>
    <w:rPr>
      <w:rFonts w:ascii="Times New Roman" w:hAnsi="Times New Roman"/>
      <w:b/>
      <w:sz w:val="28"/>
    </w:rPr>
  </w:style>
  <w:style w:type="paragraph" w:customStyle="1" w:styleId="AllowPageBreak">
    <w:name w:val="AllowPageBreak"/>
    <w:rsid w:val="007840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4039"/>
    <w:pPr>
      <w:tabs>
        <w:tab w:val="left" w:pos="680"/>
      </w:tabs>
      <w:spacing w:before="60" w:after="60"/>
      <w:ind w:left="680" w:hanging="340"/>
    </w:pPr>
  </w:style>
  <w:style w:type="character" w:customStyle="1" w:styleId="BoldandItalics">
    <w:name w:val="Bold and Italics"/>
    <w:qFormat/>
    <w:rsid w:val="00784039"/>
    <w:rPr>
      <w:b/>
      <w:i/>
      <w:u w:val="none"/>
    </w:rPr>
  </w:style>
  <w:style w:type="character" w:customStyle="1" w:styleId="Heading2Char">
    <w:name w:val="Heading 2 Char"/>
    <w:basedOn w:val="DefaultParagraphFont"/>
    <w:link w:val="Heading2"/>
    <w:rsid w:val="00784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0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0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039"/>
    <w:rPr>
      <w:rFonts w:ascii="Courier New" w:eastAsia="Times New Roman" w:hAnsi="Courier New" w:cs="Times New Roman"/>
      <w:i/>
      <w:szCs w:val="20"/>
      <w:lang w:val="en-US" w:eastAsia="en-US"/>
    </w:rPr>
  </w:style>
  <w:style w:type="paragraph" w:customStyle="1" w:styleId="HeadingBase">
    <w:name w:val="Heading Base"/>
    <w:rsid w:val="00784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039"/>
    <w:pPr>
      <w:tabs>
        <w:tab w:val="right" w:leader="dot" w:pos="9072"/>
      </w:tabs>
      <w:ind w:left="567"/>
    </w:pPr>
    <w:rPr>
      <w:szCs w:val="22"/>
    </w:rPr>
  </w:style>
  <w:style w:type="paragraph" w:customStyle="1" w:styleId="TOCBase">
    <w:name w:val="TOC Base"/>
    <w:rsid w:val="00784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039"/>
    <w:pPr>
      <w:tabs>
        <w:tab w:val="right" w:leader="dot" w:pos="9072"/>
      </w:tabs>
      <w:spacing w:before="40" w:after="40"/>
      <w:ind w:left="284"/>
    </w:pPr>
    <w:rPr>
      <w:rFonts w:ascii="Times New Roman" w:hAnsi="Times New Roman"/>
    </w:rPr>
  </w:style>
  <w:style w:type="paragraph" w:styleId="TOC1">
    <w:name w:val="toc 1"/>
    <w:basedOn w:val="TOCBase"/>
    <w:next w:val="Normal"/>
    <w:rsid w:val="00784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039"/>
    <w:pPr>
      <w:spacing w:before="5040"/>
      <w:jc w:val="center"/>
    </w:pPr>
    <w:rPr>
      <w:sz w:val="48"/>
      <w:szCs w:val="72"/>
      <w:lang w:val="en-US"/>
    </w:rPr>
  </w:style>
  <w:style w:type="character" w:customStyle="1" w:styleId="TitleChar">
    <w:name w:val="Title Char"/>
    <w:basedOn w:val="DefaultParagraphFont"/>
    <w:link w:val="Title"/>
    <w:rsid w:val="00784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039"/>
    <w:pPr>
      <w:tabs>
        <w:tab w:val="left" w:pos="3600"/>
        <w:tab w:val="left" w:pos="3958"/>
      </w:tabs>
    </w:pPr>
  </w:style>
  <w:style w:type="paragraph" w:customStyle="1" w:styleId="Note">
    <w:name w:val="Note"/>
    <w:basedOn w:val="BodyText"/>
    <w:rsid w:val="00784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039"/>
    <w:pPr>
      <w:framePr w:wrap="auto" w:hAnchor="text" w:y="6049"/>
    </w:pPr>
    <w:rPr>
      <w:color w:val="000000"/>
      <w:sz w:val="40"/>
    </w:rPr>
  </w:style>
  <w:style w:type="paragraph" w:customStyle="1" w:styleId="TOCTitle">
    <w:name w:val="TOCTitle"/>
    <w:basedOn w:val="Heading1"/>
    <w:rsid w:val="00784039"/>
    <w:pPr>
      <w:spacing w:after="240"/>
      <w:jc w:val="center"/>
      <w:outlineLvl w:val="9"/>
    </w:pPr>
    <w:rPr>
      <w:caps/>
    </w:rPr>
  </w:style>
  <w:style w:type="paragraph" w:customStyle="1" w:styleId="Version">
    <w:name w:val="Version"/>
    <w:rsid w:val="007840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039"/>
    <w:pPr>
      <w:numPr>
        <w:numId w:val="13"/>
      </w:numPr>
      <w:tabs>
        <w:tab w:val="clear" w:pos="680"/>
      </w:tabs>
    </w:pPr>
  </w:style>
  <w:style w:type="paragraph" w:styleId="Index1">
    <w:name w:val="index 1"/>
    <w:basedOn w:val="Normal"/>
    <w:next w:val="Normal"/>
    <w:semiHidden/>
    <w:rsid w:val="00784039"/>
    <w:pPr>
      <w:keepNext w:val="0"/>
      <w:tabs>
        <w:tab w:val="right" w:pos="4176"/>
      </w:tabs>
      <w:ind w:left="198" w:hanging="198"/>
    </w:pPr>
    <w:rPr>
      <w:rFonts w:ascii="Garamond" w:hAnsi="Garamond"/>
    </w:rPr>
  </w:style>
  <w:style w:type="paragraph" w:styleId="IndexHeading">
    <w:name w:val="index heading"/>
    <w:basedOn w:val="Normal"/>
    <w:next w:val="Index1"/>
    <w:semiHidden/>
    <w:rsid w:val="00784039"/>
    <w:pPr>
      <w:spacing w:before="120" w:after="120"/>
    </w:pPr>
    <w:rPr>
      <w:rFonts w:ascii="Arial" w:hAnsi="Arial"/>
      <w:b/>
      <w:color w:val="918585"/>
      <w:sz w:val="24"/>
    </w:rPr>
  </w:style>
  <w:style w:type="paragraph" w:customStyle="1" w:styleId="Chapter">
    <w:name w:val="Chapter"/>
    <w:basedOn w:val="Normal"/>
    <w:rsid w:val="00784039"/>
    <w:pPr>
      <w:spacing w:before="240"/>
    </w:pPr>
    <w:rPr>
      <w:rFonts w:ascii="Times New Roman" w:hAnsi="Times New Roman"/>
      <w:smallCaps/>
      <w:spacing w:val="80"/>
      <w:sz w:val="28"/>
    </w:rPr>
  </w:style>
  <w:style w:type="paragraph" w:customStyle="1" w:styleId="InChapter">
    <w:name w:val="InChapter"/>
    <w:basedOn w:val="Heading3"/>
    <w:rsid w:val="00784039"/>
    <w:pPr>
      <w:spacing w:after="240"/>
      <w:outlineLvl w:val="9"/>
    </w:pPr>
    <w:rPr>
      <w:noProof/>
    </w:rPr>
  </w:style>
  <w:style w:type="paragraph" w:styleId="Index2">
    <w:name w:val="index 2"/>
    <w:basedOn w:val="Normal"/>
    <w:next w:val="Normal"/>
    <w:semiHidden/>
    <w:rsid w:val="00784039"/>
    <w:pPr>
      <w:tabs>
        <w:tab w:val="right" w:pos="4176"/>
      </w:tabs>
      <w:ind w:left="568" w:hanging="284"/>
    </w:pPr>
    <w:rPr>
      <w:rFonts w:ascii="Garamond" w:hAnsi="Garamond"/>
    </w:rPr>
  </w:style>
  <w:style w:type="paragraph" w:customStyle="1" w:styleId="Byline">
    <w:name w:val="Byline"/>
    <w:rsid w:val="00784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039"/>
    <w:pPr>
      <w:tabs>
        <w:tab w:val="clear" w:pos="3600"/>
        <w:tab w:val="clear" w:pos="3958"/>
      </w:tabs>
      <w:jc w:val="right"/>
    </w:pPr>
  </w:style>
  <w:style w:type="character" w:styleId="Emphasis">
    <w:name w:val="Emphasis"/>
    <w:basedOn w:val="DefaultParagraphFont"/>
    <w:qFormat/>
    <w:rsid w:val="00784039"/>
    <w:rPr>
      <w:i/>
    </w:rPr>
  </w:style>
  <w:style w:type="paragraph" w:styleId="Caption">
    <w:name w:val="caption"/>
    <w:basedOn w:val="BodyText"/>
    <w:next w:val="Normal"/>
    <w:qFormat/>
    <w:rsid w:val="00784039"/>
    <w:pPr>
      <w:framePr w:w="2268" w:hSpace="181" w:vSpace="181" w:wrap="around" w:vAnchor="text" w:hAnchor="page" w:x="1135" w:y="285" w:anchorLock="1"/>
    </w:pPr>
    <w:rPr>
      <w:i/>
    </w:rPr>
  </w:style>
  <w:style w:type="paragraph" w:customStyle="1" w:styleId="MiniTOCTitle">
    <w:name w:val="MiniTOCTitle"/>
    <w:basedOn w:val="Heading4"/>
    <w:rsid w:val="00784039"/>
    <w:pPr>
      <w:spacing w:before="240"/>
      <w:outlineLvl w:val="9"/>
    </w:pPr>
    <w:rPr>
      <w:noProof/>
      <w:sz w:val="24"/>
    </w:rPr>
  </w:style>
  <w:style w:type="paragraph" w:customStyle="1" w:styleId="MiniTOCItem">
    <w:name w:val="MiniTOCItem"/>
    <w:basedOn w:val="ListBullet"/>
    <w:rsid w:val="00784039"/>
    <w:pPr>
      <w:numPr>
        <w:numId w:val="0"/>
      </w:numPr>
      <w:tabs>
        <w:tab w:val="right" w:leader="dot" w:pos="6521"/>
      </w:tabs>
      <w:spacing w:before="0" w:after="0"/>
    </w:pPr>
  </w:style>
  <w:style w:type="paragraph" w:customStyle="1" w:styleId="TOFTitle">
    <w:name w:val="TOFTitle"/>
    <w:basedOn w:val="TOCTitle"/>
    <w:rsid w:val="00784039"/>
  </w:style>
  <w:style w:type="paragraph" w:styleId="TableofFigures">
    <w:name w:val="table of figures"/>
    <w:basedOn w:val="Normal"/>
    <w:next w:val="Normal"/>
    <w:semiHidden/>
    <w:rsid w:val="00784039"/>
    <w:pPr>
      <w:tabs>
        <w:tab w:val="right" w:leader="dot" w:pos="9072"/>
      </w:tabs>
      <w:ind w:left="970" w:hanging="403"/>
    </w:pPr>
    <w:rPr>
      <w:rFonts w:ascii="Times New Roman" w:hAnsi="Times New Roman"/>
      <w:b/>
    </w:rPr>
  </w:style>
  <w:style w:type="paragraph" w:styleId="ListNumber">
    <w:name w:val="List Number"/>
    <w:basedOn w:val="List"/>
    <w:rsid w:val="00784039"/>
    <w:pPr>
      <w:numPr>
        <w:numId w:val="10"/>
      </w:numPr>
    </w:pPr>
  </w:style>
  <w:style w:type="character" w:customStyle="1" w:styleId="WingdingSymbols">
    <w:name w:val="Wingding Symbols"/>
    <w:rsid w:val="00784039"/>
    <w:rPr>
      <w:rFonts w:ascii="Wingdings" w:hAnsi="Wingdings"/>
    </w:rPr>
  </w:style>
  <w:style w:type="paragraph" w:customStyle="1" w:styleId="TableHeading">
    <w:name w:val="Table Heading"/>
    <w:basedOn w:val="HeadingBase"/>
    <w:rsid w:val="00784039"/>
    <w:pPr>
      <w:keepLines/>
      <w:pBdr>
        <w:bottom w:val="single" w:sz="6" w:space="1" w:color="918585"/>
      </w:pBdr>
      <w:spacing w:before="240"/>
    </w:pPr>
  </w:style>
  <w:style w:type="character" w:customStyle="1" w:styleId="HotSpot">
    <w:name w:val="HotSpot"/>
    <w:rsid w:val="00784039"/>
    <w:rPr>
      <w:color w:val="0033CC"/>
      <w:u w:val="none"/>
    </w:rPr>
  </w:style>
  <w:style w:type="paragraph" w:customStyle="1" w:styleId="BodyTextRight">
    <w:name w:val="Body Text Right"/>
    <w:basedOn w:val="BodyText"/>
    <w:rsid w:val="00784039"/>
    <w:pPr>
      <w:spacing w:before="0" w:after="0"/>
      <w:jc w:val="right"/>
    </w:pPr>
  </w:style>
  <w:style w:type="paragraph" w:styleId="Index3">
    <w:name w:val="index 3"/>
    <w:basedOn w:val="ListNumber2"/>
    <w:next w:val="Normal"/>
    <w:semiHidden/>
    <w:rsid w:val="00784039"/>
    <w:pPr>
      <w:numPr>
        <w:numId w:val="0"/>
      </w:numPr>
      <w:tabs>
        <w:tab w:val="right" w:leader="dot" w:pos="4176"/>
      </w:tabs>
    </w:pPr>
  </w:style>
  <w:style w:type="paragraph" w:styleId="ListNumber2">
    <w:name w:val="List Number 2"/>
    <w:basedOn w:val="List2"/>
    <w:rsid w:val="00784039"/>
    <w:pPr>
      <w:numPr>
        <w:numId w:val="9"/>
      </w:numPr>
      <w:tabs>
        <w:tab w:val="clear" w:pos="1060"/>
      </w:tabs>
    </w:pPr>
  </w:style>
  <w:style w:type="paragraph" w:customStyle="1" w:styleId="MarginNote">
    <w:name w:val="Margin Note"/>
    <w:basedOn w:val="BodyText"/>
    <w:rsid w:val="00784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0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039"/>
    <w:rPr>
      <w:sz w:val="32"/>
    </w:rPr>
  </w:style>
  <w:style w:type="paragraph" w:customStyle="1" w:styleId="HeadingProcedure">
    <w:name w:val="Heading Procedure"/>
    <w:basedOn w:val="HeadingBase"/>
    <w:next w:val="Normal"/>
    <w:rsid w:val="00784039"/>
    <w:pPr>
      <w:tabs>
        <w:tab w:val="left" w:pos="0"/>
      </w:tabs>
      <w:spacing w:before="120" w:after="60"/>
    </w:pPr>
    <w:rPr>
      <w:i/>
      <w:color w:val="918585"/>
      <w:sz w:val="22"/>
    </w:rPr>
  </w:style>
  <w:style w:type="paragraph" w:customStyle="1" w:styleId="TableBodyText">
    <w:name w:val="Table Body Text"/>
    <w:basedOn w:val="BodyText"/>
    <w:rsid w:val="00784039"/>
    <w:pPr>
      <w:spacing w:before="60" w:after="60"/>
    </w:pPr>
  </w:style>
  <w:style w:type="paragraph" w:styleId="ListContinue">
    <w:name w:val="List Continue"/>
    <w:basedOn w:val="List"/>
    <w:rsid w:val="00784039"/>
    <w:pPr>
      <w:ind w:firstLine="0"/>
    </w:pPr>
  </w:style>
  <w:style w:type="paragraph" w:customStyle="1" w:styleId="ListNote">
    <w:name w:val="List Note"/>
    <w:basedOn w:val="List"/>
    <w:rsid w:val="00784039"/>
    <w:pPr>
      <w:pBdr>
        <w:top w:val="single" w:sz="6" w:space="2" w:color="918585"/>
        <w:bottom w:val="single" w:sz="6" w:space="2" w:color="918585"/>
      </w:pBdr>
      <w:tabs>
        <w:tab w:val="left" w:pos="1021"/>
      </w:tabs>
      <w:ind w:firstLine="0"/>
    </w:pPr>
  </w:style>
  <w:style w:type="paragraph" w:customStyle="1" w:styleId="Warning">
    <w:name w:val="Warning"/>
    <w:basedOn w:val="BodyText"/>
    <w:rsid w:val="00784039"/>
    <w:pPr>
      <w:shd w:val="clear" w:color="auto" w:fill="D9D9D9"/>
      <w:tabs>
        <w:tab w:val="left" w:pos="992"/>
      </w:tabs>
      <w:ind w:left="119" w:right="119"/>
    </w:pPr>
    <w:rPr>
      <w:sz w:val="20"/>
    </w:rPr>
  </w:style>
  <w:style w:type="paragraph" w:customStyle="1" w:styleId="MarginIcons">
    <w:name w:val="Margin Icons"/>
    <w:basedOn w:val="BodyText"/>
    <w:rsid w:val="00784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039"/>
    <w:rPr>
      <w:rFonts w:ascii="Courier New" w:hAnsi="Courier New"/>
    </w:rPr>
  </w:style>
  <w:style w:type="paragraph" w:customStyle="1" w:styleId="NoteBullet">
    <w:name w:val="Note Bullet"/>
    <w:basedOn w:val="Note"/>
    <w:rsid w:val="00784039"/>
    <w:pPr>
      <w:tabs>
        <w:tab w:val="clear" w:pos="680"/>
      </w:tabs>
      <w:spacing w:before="60" w:after="60"/>
    </w:pPr>
  </w:style>
  <w:style w:type="paragraph" w:customStyle="1" w:styleId="SubHeading2">
    <w:name w:val="SubHeading2"/>
    <w:basedOn w:val="HeadingBase"/>
    <w:rsid w:val="00784039"/>
    <w:pPr>
      <w:spacing w:before="240" w:after="60"/>
    </w:pPr>
    <w:rPr>
      <w:sz w:val="20"/>
    </w:rPr>
  </w:style>
  <w:style w:type="paragraph" w:customStyle="1" w:styleId="SubHeading1">
    <w:name w:val="SubHeading1"/>
    <w:basedOn w:val="HeadingBase"/>
    <w:rsid w:val="00784039"/>
    <w:pPr>
      <w:spacing w:before="240" w:after="60"/>
    </w:pPr>
    <w:rPr>
      <w:color w:val="918585"/>
      <w:sz w:val="22"/>
    </w:rPr>
  </w:style>
  <w:style w:type="paragraph" w:customStyle="1" w:styleId="SideHeading">
    <w:name w:val="Side Heading"/>
    <w:basedOn w:val="HeadingBase"/>
    <w:rsid w:val="00784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039"/>
    <w:pPr>
      <w:tabs>
        <w:tab w:val="num" w:pos="360"/>
      </w:tabs>
    </w:pPr>
  </w:style>
  <w:style w:type="paragraph" w:styleId="PlainText">
    <w:name w:val="Plain Text"/>
    <w:basedOn w:val="Normal"/>
    <w:link w:val="PlainTextChar"/>
    <w:rsid w:val="00784039"/>
    <w:rPr>
      <w:sz w:val="20"/>
    </w:rPr>
  </w:style>
  <w:style w:type="character" w:customStyle="1" w:styleId="PlainTextChar">
    <w:name w:val="Plain Text Char"/>
    <w:basedOn w:val="DefaultParagraphFont"/>
    <w:link w:val="PlainText"/>
    <w:rsid w:val="007840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039"/>
    <w:rPr>
      <w:b/>
      <w:smallCaps/>
    </w:rPr>
  </w:style>
  <w:style w:type="paragraph" w:customStyle="1" w:styleId="TableListNumber">
    <w:name w:val="Table List Number"/>
    <w:basedOn w:val="ListNumber"/>
    <w:rsid w:val="00784039"/>
    <w:pPr>
      <w:numPr>
        <w:numId w:val="0"/>
      </w:numPr>
    </w:pPr>
  </w:style>
  <w:style w:type="paragraph" w:styleId="TOC4">
    <w:name w:val="toc 4"/>
    <w:basedOn w:val="TOCBase"/>
    <w:next w:val="Normal"/>
    <w:semiHidden/>
    <w:rsid w:val="00784039"/>
    <w:pPr>
      <w:tabs>
        <w:tab w:val="right" w:leader="dot" w:pos="9071"/>
      </w:tabs>
      <w:ind w:left="1701"/>
    </w:pPr>
  </w:style>
  <w:style w:type="paragraph" w:customStyle="1" w:styleId="ListAlpha">
    <w:name w:val="List Alpha"/>
    <w:basedOn w:val="List"/>
    <w:rsid w:val="00784039"/>
    <w:pPr>
      <w:numPr>
        <w:numId w:val="8"/>
      </w:numPr>
    </w:pPr>
  </w:style>
  <w:style w:type="paragraph" w:customStyle="1" w:styleId="ListAlpha2">
    <w:name w:val="List Alpha 2"/>
    <w:basedOn w:val="List2"/>
    <w:rsid w:val="00784039"/>
    <w:pPr>
      <w:numPr>
        <w:numId w:val="7"/>
      </w:numPr>
    </w:pPr>
  </w:style>
  <w:style w:type="paragraph" w:styleId="List3">
    <w:name w:val="List 3"/>
    <w:basedOn w:val="BodyText"/>
    <w:rsid w:val="00784039"/>
    <w:pPr>
      <w:tabs>
        <w:tab w:val="left" w:pos="1021"/>
      </w:tabs>
      <w:spacing w:before="60" w:after="60"/>
      <w:ind w:left="1020" w:hanging="340"/>
    </w:pPr>
  </w:style>
  <w:style w:type="paragraph" w:styleId="List4">
    <w:name w:val="List 4"/>
    <w:basedOn w:val="BodyText"/>
    <w:rsid w:val="00784039"/>
    <w:pPr>
      <w:tabs>
        <w:tab w:val="left" w:pos="1361"/>
      </w:tabs>
      <w:spacing w:before="60" w:after="60"/>
      <w:ind w:left="1361" w:hanging="340"/>
    </w:pPr>
  </w:style>
  <w:style w:type="paragraph" w:styleId="List5">
    <w:name w:val="List 5"/>
    <w:basedOn w:val="BodyText"/>
    <w:rsid w:val="00784039"/>
    <w:pPr>
      <w:tabs>
        <w:tab w:val="left" w:pos="1701"/>
      </w:tabs>
      <w:spacing w:before="60" w:after="60"/>
      <w:ind w:left="1701" w:hanging="340"/>
    </w:pPr>
  </w:style>
  <w:style w:type="paragraph" w:styleId="ListBullet3">
    <w:name w:val="List Bullet 3"/>
    <w:basedOn w:val="List3"/>
    <w:rsid w:val="00784039"/>
    <w:pPr>
      <w:numPr>
        <w:numId w:val="14"/>
      </w:numPr>
      <w:tabs>
        <w:tab w:val="clear" w:pos="1021"/>
      </w:tabs>
      <w:ind w:left="1037" w:hanging="357"/>
    </w:pPr>
  </w:style>
  <w:style w:type="paragraph" w:styleId="ListBullet4">
    <w:name w:val="List Bullet 4"/>
    <w:basedOn w:val="List4"/>
    <w:rsid w:val="00784039"/>
    <w:pPr>
      <w:numPr>
        <w:numId w:val="2"/>
      </w:numPr>
    </w:pPr>
  </w:style>
  <w:style w:type="paragraph" w:styleId="ListBullet5">
    <w:name w:val="List Bullet 5"/>
    <w:basedOn w:val="List5"/>
    <w:rsid w:val="00784039"/>
    <w:pPr>
      <w:numPr>
        <w:numId w:val="3"/>
      </w:numPr>
    </w:pPr>
  </w:style>
  <w:style w:type="paragraph" w:styleId="ListContinue2">
    <w:name w:val="List Continue 2"/>
    <w:basedOn w:val="List2"/>
    <w:rsid w:val="00784039"/>
    <w:pPr>
      <w:ind w:firstLine="0"/>
    </w:pPr>
  </w:style>
  <w:style w:type="paragraph" w:styleId="ListContinue3">
    <w:name w:val="List Continue 3"/>
    <w:basedOn w:val="List3"/>
    <w:rsid w:val="00784039"/>
    <w:pPr>
      <w:ind w:left="1021" w:firstLine="0"/>
    </w:pPr>
  </w:style>
  <w:style w:type="paragraph" w:styleId="ListContinue4">
    <w:name w:val="List Continue 4"/>
    <w:basedOn w:val="List4"/>
    <w:rsid w:val="00784039"/>
    <w:pPr>
      <w:ind w:firstLine="0"/>
    </w:pPr>
  </w:style>
  <w:style w:type="paragraph" w:styleId="ListContinue5">
    <w:name w:val="List Continue 5"/>
    <w:basedOn w:val="List5"/>
    <w:rsid w:val="00784039"/>
    <w:pPr>
      <w:ind w:firstLine="0"/>
    </w:pPr>
  </w:style>
  <w:style w:type="paragraph" w:styleId="ListNumber3">
    <w:name w:val="List Number 3"/>
    <w:basedOn w:val="List3"/>
    <w:rsid w:val="00784039"/>
    <w:pPr>
      <w:numPr>
        <w:numId w:val="4"/>
      </w:numPr>
    </w:pPr>
  </w:style>
  <w:style w:type="paragraph" w:styleId="ListNumber4">
    <w:name w:val="List Number 4"/>
    <w:basedOn w:val="List4"/>
    <w:rsid w:val="00784039"/>
    <w:pPr>
      <w:numPr>
        <w:numId w:val="5"/>
      </w:numPr>
    </w:pPr>
  </w:style>
  <w:style w:type="paragraph" w:styleId="ListNumber5">
    <w:name w:val="List Number 5"/>
    <w:basedOn w:val="List5"/>
    <w:rsid w:val="00784039"/>
    <w:pPr>
      <w:numPr>
        <w:numId w:val="6"/>
      </w:numPr>
    </w:pPr>
  </w:style>
  <w:style w:type="paragraph" w:styleId="BlockText">
    <w:name w:val="Block Text"/>
    <w:basedOn w:val="Normal"/>
    <w:rsid w:val="00784039"/>
    <w:pPr>
      <w:spacing w:after="120"/>
      <w:ind w:left="1440" w:right="1440"/>
    </w:pPr>
  </w:style>
  <w:style w:type="character" w:customStyle="1" w:styleId="Subscript">
    <w:name w:val="Subscript"/>
    <w:basedOn w:val="DefaultParagraphFont"/>
    <w:rsid w:val="00784039"/>
    <w:rPr>
      <w:sz w:val="16"/>
      <w:vertAlign w:val="subscript"/>
    </w:rPr>
  </w:style>
  <w:style w:type="character" w:customStyle="1" w:styleId="Superscript">
    <w:name w:val="Superscript"/>
    <w:basedOn w:val="DefaultParagraphFont"/>
    <w:rsid w:val="00784039"/>
    <w:rPr>
      <w:sz w:val="16"/>
      <w:vertAlign w:val="superscript"/>
    </w:rPr>
  </w:style>
  <w:style w:type="character" w:customStyle="1" w:styleId="Symbols">
    <w:name w:val="Symbols"/>
    <w:basedOn w:val="DefaultParagraphFont"/>
    <w:rsid w:val="00784039"/>
    <w:rPr>
      <w:rFonts w:ascii="Symbol" w:hAnsi="Symbol"/>
    </w:rPr>
  </w:style>
  <w:style w:type="character" w:customStyle="1" w:styleId="MenuOptions">
    <w:name w:val="Menu Options"/>
    <w:basedOn w:val="DefaultParagraphFont"/>
    <w:rsid w:val="00784039"/>
    <w:rPr>
      <w:rFonts w:ascii="Arial Narrow" w:hAnsi="Arial Narrow"/>
      <w:smallCaps/>
    </w:rPr>
  </w:style>
  <w:style w:type="character" w:customStyle="1" w:styleId="Buttons">
    <w:name w:val="Buttons"/>
    <w:basedOn w:val="DefaultParagraphFont"/>
    <w:rsid w:val="00784039"/>
    <w:rPr>
      <w:b/>
    </w:rPr>
  </w:style>
  <w:style w:type="character" w:customStyle="1" w:styleId="Underlined">
    <w:name w:val="Underlined"/>
    <w:basedOn w:val="DefaultParagraphFont"/>
    <w:rsid w:val="00784039"/>
    <w:rPr>
      <w:u w:val="single"/>
    </w:rPr>
  </w:style>
  <w:style w:type="paragraph" w:customStyle="1" w:styleId="TableBodyTextRight">
    <w:name w:val="Table Body Text Right"/>
    <w:basedOn w:val="TableBodyText"/>
    <w:rsid w:val="00784039"/>
    <w:pPr>
      <w:widowControl w:val="0"/>
      <w:autoSpaceDE w:val="0"/>
      <w:autoSpaceDN w:val="0"/>
      <w:adjustRightInd w:val="0"/>
      <w:jc w:val="right"/>
    </w:pPr>
    <w:rPr>
      <w:rFonts w:cs="Arial"/>
      <w:szCs w:val="18"/>
    </w:rPr>
  </w:style>
  <w:style w:type="paragraph" w:customStyle="1" w:styleId="CopyrightText">
    <w:name w:val="Copyright Text"/>
    <w:basedOn w:val="BodyText"/>
    <w:rsid w:val="00784039"/>
    <w:rPr>
      <w:sz w:val="18"/>
    </w:rPr>
  </w:style>
  <w:style w:type="paragraph" w:customStyle="1" w:styleId="BodySmallRight">
    <w:name w:val="Body Small Right"/>
    <w:basedOn w:val="BodyTextRight"/>
    <w:rsid w:val="00784039"/>
    <w:rPr>
      <w:sz w:val="18"/>
      <w:szCs w:val="18"/>
    </w:rPr>
  </w:style>
  <w:style w:type="paragraph" w:customStyle="1" w:styleId="MarginEdition">
    <w:name w:val="Margin Edition"/>
    <w:basedOn w:val="MarginNote"/>
    <w:rsid w:val="00784039"/>
    <w:pPr>
      <w:spacing w:before="0" w:after="0"/>
    </w:pPr>
    <w:rPr>
      <w:rFonts w:ascii="Times New Roman" w:hAnsi="Times New Roman"/>
      <w:color w:val="999999"/>
    </w:rPr>
  </w:style>
  <w:style w:type="paragraph" w:customStyle="1" w:styleId="Spacer">
    <w:name w:val="Spacer"/>
    <w:basedOn w:val="Normal"/>
    <w:rsid w:val="00784039"/>
    <w:rPr>
      <w:sz w:val="2"/>
      <w:szCs w:val="2"/>
    </w:rPr>
  </w:style>
  <w:style w:type="character" w:customStyle="1" w:styleId="Small">
    <w:name w:val="Small"/>
    <w:basedOn w:val="DefaultParagraphFont"/>
    <w:rsid w:val="00784039"/>
    <w:rPr>
      <w:sz w:val="16"/>
    </w:rPr>
  </w:style>
  <w:style w:type="paragraph" w:customStyle="1" w:styleId="WideTable">
    <w:name w:val="Wide Table"/>
    <w:basedOn w:val="Normal"/>
    <w:rsid w:val="00784039"/>
    <w:pPr>
      <w:ind w:left="-1418"/>
    </w:pPr>
    <w:rPr>
      <w:sz w:val="2"/>
      <w:szCs w:val="2"/>
    </w:rPr>
  </w:style>
  <w:style w:type="character" w:styleId="PageNumber">
    <w:name w:val="page number"/>
    <w:basedOn w:val="DefaultParagraphFont"/>
    <w:rsid w:val="00784039"/>
  </w:style>
  <w:style w:type="paragraph" w:styleId="Quote">
    <w:name w:val="Quote"/>
    <w:basedOn w:val="Heading1"/>
    <w:link w:val="QuoteChar"/>
    <w:qFormat/>
    <w:rsid w:val="00784039"/>
    <w:rPr>
      <w:b w:val="0"/>
      <w:sz w:val="72"/>
      <w:szCs w:val="72"/>
      <w:lang w:val="en-NZ"/>
    </w:rPr>
  </w:style>
  <w:style w:type="character" w:customStyle="1" w:styleId="QuoteChar">
    <w:name w:val="Quote Char"/>
    <w:basedOn w:val="DefaultParagraphFont"/>
    <w:link w:val="Quote"/>
    <w:rsid w:val="00784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039"/>
    <w:pPr>
      <w:pageBreakBefore/>
    </w:pPr>
  </w:style>
  <w:style w:type="paragraph" w:customStyle="1" w:styleId="Border">
    <w:name w:val="Border"/>
    <w:basedOn w:val="Normal"/>
    <w:qFormat/>
    <w:rsid w:val="00784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039"/>
    <w:rPr>
      <w:b/>
      <w:bCs/>
      <w:i/>
      <w:iCs/>
      <w:color w:val="auto"/>
    </w:rPr>
  </w:style>
  <w:style w:type="paragraph" w:styleId="IntenseQuote">
    <w:name w:val="Intense Quote"/>
    <w:basedOn w:val="Normal"/>
    <w:next w:val="Normal"/>
    <w:link w:val="IntenseQuoteChar"/>
    <w:uiPriority w:val="30"/>
    <w:qFormat/>
    <w:rsid w:val="00784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0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039"/>
    <w:rPr>
      <w:smallCaps/>
      <w:color w:val="auto"/>
      <w:u w:val="single"/>
    </w:rPr>
  </w:style>
  <w:style w:type="character" w:styleId="IntenseReference">
    <w:name w:val="Intense Reference"/>
    <w:basedOn w:val="DefaultParagraphFont"/>
    <w:uiPriority w:val="32"/>
    <w:qFormat/>
    <w:rsid w:val="00784039"/>
    <w:rPr>
      <w:b/>
      <w:bCs/>
      <w:smallCaps/>
      <w:color w:val="auto"/>
      <w:spacing w:val="5"/>
      <w:u w:val="single"/>
    </w:rPr>
  </w:style>
  <w:style w:type="paragraph" w:customStyle="1" w:styleId="2ColumnHeading">
    <w:name w:val="2Column Heading"/>
    <w:basedOn w:val="BodyText"/>
    <w:qFormat/>
    <w:rsid w:val="00784039"/>
    <w:pPr>
      <w:spacing w:after="60"/>
      <w:ind w:left="-2268"/>
    </w:pPr>
    <w:rPr>
      <w:b/>
    </w:rPr>
  </w:style>
  <w:style w:type="paragraph" w:customStyle="1" w:styleId="Heading1TOC">
    <w:name w:val="Heading1 TOC"/>
    <w:basedOn w:val="Normal"/>
    <w:qFormat/>
    <w:rsid w:val="00784039"/>
    <w:pPr>
      <w:spacing w:before="240" w:after="120"/>
    </w:pPr>
    <w:rPr>
      <w:rFonts w:ascii="Times New Roman" w:hAnsi="Times New Roman"/>
      <w:b/>
      <w:sz w:val="32"/>
    </w:rPr>
  </w:style>
  <w:style w:type="paragraph" w:customStyle="1" w:styleId="Heading2TOC">
    <w:name w:val="Heading2 TOC"/>
    <w:basedOn w:val="Normal"/>
    <w:qFormat/>
    <w:rsid w:val="00784039"/>
    <w:pPr>
      <w:spacing w:before="240" w:after="60"/>
    </w:pPr>
    <w:rPr>
      <w:rFonts w:ascii="Times New Roman" w:hAnsi="Times New Roman"/>
      <w:b/>
      <w:sz w:val="28"/>
    </w:rPr>
  </w:style>
  <w:style w:type="character" w:customStyle="1" w:styleId="Underline">
    <w:name w:val="Underline"/>
    <w:basedOn w:val="DefaultParagraphFont"/>
    <w:qFormat/>
    <w:rsid w:val="00784039"/>
    <w:rPr>
      <w:u w:val="single"/>
    </w:rPr>
  </w:style>
  <w:style w:type="paragraph" w:styleId="BalloonText">
    <w:name w:val="Balloon Text"/>
    <w:basedOn w:val="Normal"/>
    <w:link w:val="BalloonTextChar"/>
    <w:rsid w:val="00784039"/>
    <w:rPr>
      <w:rFonts w:ascii="Tahoma" w:hAnsi="Tahoma" w:cs="Tahoma"/>
      <w:sz w:val="16"/>
      <w:szCs w:val="16"/>
    </w:rPr>
  </w:style>
  <w:style w:type="character" w:customStyle="1" w:styleId="BalloonTextChar">
    <w:name w:val="Balloon Text Char"/>
    <w:basedOn w:val="DefaultParagraphFont"/>
    <w:link w:val="BalloonText"/>
    <w:rsid w:val="007840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0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6649</Characters>
  <Application>Microsoft Office Word</Application>
  <DocSecurity>0</DocSecurity>
  <Lines>261</Lines>
  <Paragraphs>128</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BSBPMG501A Manage application of project integrative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