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ADE" w:rsidP="00CB6ADE">
      <w:pPr>
        <w:pStyle w:val="Title"/>
      </w:pPr>
      <w:r>
        <w:fldChar w:fldCharType="begin"/>
      </w:r>
      <w:r>
        <w:instrText xml:space="preserve"> TITLE   \* MERGEFORMAT </w:instrText>
      </w:r>
      <w:r>
        <w:fldChar w:fldCharType="separate"/>
      </w:r>
      <w:r>
        <w:t>BSBPMG412A Apply project cost-management techniques</w:t>
      </w:r>
      <w:r>
        <w:fldChar w:fldCharType="end"/>
      </w:r>
    </w:p>
    <w:p w:rsidR="00CB6ADE" w:rsidP="00CB6ADE">
      <w:pPr>
        <w:pStyle w:val="Version"/>
        <w:sectPr w:rsidSect="00737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238" w:rsidP="00737238">
      <w:pPr>
        <w:pStyle w:val="SuperHeading"/>
      </w:pPr>
      <w:r w:rsidRPr="00737238">
        <w:t>BSBPMG412A Apply project cost-management techniques</w:t>
      </w:r>
    </w:p>
    <w:p w:rsidR="00000000" w:rsidRPr="00737238" w:rsidP="00737238">
      <w:pPr>
        <w:pStyle w:val="Heading1"/>
      </w:pPr>
      <w:bookmarkStart w:id="1" w:name="O_525924"/>
      <w:bookmarkEnd w:id="1"/>
      <w:r w:rsidRPr="00737238">
        <w:t>Modification History</w:t>
      </w:r>
    </w:p>
    <w:tbl>
      <w:tblPr>
        <w:tblW w:w="9270" w:type="dxa"/>
        <w:tblLayout w:type="fixed"/>
        <w:tblCellMar>
          <w:left w:w="62" w:type="dxa"/>
          <w:right w:w="62" w:type="dxa"/>
        </w:tblCellMar>
        <w:tblLook w:val="0000"/>
      </w:tblPr>
      <w:tblGrid>
        <w:gridCol w:w="2645"/>
        <w:gridCol w:w="6625"/>
      </w:tblGrid>
      <w:tr w:rsidTr="0073723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Comments</w:t>
            </w:r>
          </w:p>
        </w:tc>
      </w:tr>
      <w:tr w:rsidTr="0073723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 xml:space="preserve">This version first released with </w:t>
            </w:r>
            <w:r w:rsidRPr="00737238">
              <w:rPr>
                <w:rStyle w:val="Emphasis"/>
              </w:rPr>
              <w:t>BSB07 Business Services Training Package Version 8.0</w:t>
            </w:r>
            <w:r w:rsidRPr="00737238">
              <w:t>.</w:t>
            </w:r>
          </w:p>
          <w:p w:rsidR="00000000" w:rsidRPr="00737238" w:rsidP="00737238">
            <w:pPr>
              <w:pStyle w:val="BodyText"/>
            </w:pPr>
          </w:p>
          <w:p w:rsidR="00000000" w:rsidRPr="00737238" w:rsidP="00737238">
            <w:pPr>
              <w:pStyle w:val="BodyText"/>
            </w:pPr>
            <w:r w:rsidRPr="00737238">
              <w:t>Replaces BSBPMG403A Apply cost management techniques.</w:t>
            </w:r>
          </w:p>
        </w:tc>
      </w:tr>
    </w:tbl>
    <w:p w:rsidR="00000000" w:rsidRPr="00737238" w:rsidP="00737238">
      <w:pPr>
        <w:pStyle w:val="BodyText"/>
      </w:pPr>
    </w:p>
    <w:p w:rsidR="00000000" w:rsidRPr="00737238" w:rsidP="00737238">
      <w:pPr>
        <w:pStyle w:val="AllowPageBreak"/>
      </w:pPr>
    </w:p>
    <w:p w:rsidR="00000000" w:rsidRPr="00737238" w:rsidP="00737238">
      <w:pPr>
        <w:pStyle w:val="Heading1"/>
      </w:pPr>
      <w:bookmarkStart w:id="2" w:name="O_525925"/>
      <w:bookmarkEnd w:id="2"/>
      <w:r w:rsidRPr="00737238">
        <w:t>Unit Descriptor</w:t>
      </w:r>
    </w:p>
    <w:p w:rsidR="00000000" w:rsidRPr="00737238" w:rsidP="00737238">
      <w:pPr>
        <w:pStyle w:val="BodyText"/>
      </w:pPr>
      <w:r w:rsidRPr="00737238">
        <w:t>This unit describes th</w:t>
      </w:r>
      <w:r w:rsidRPr="00737238">
        <w:t>e performance outcomes, skills and knowledge required to assist in producing a project budget, to monitor project expenditure and to contribute to cost finalisation processes.</w:t>
      </w:r>
    </w:p>
    <w:p w:rsidR="00000000" w:rsidRPr="00737238" w:rsidP="00737238">
      <w:pPr>
        <w:pStyle w:val="AllowPageBreak"/>
      </w:pPr>
    </w:p>
    <w:p w:rsidR="00000000" w:rsidRPr="00737238" w:rsidP="00737238">
      <w:pPr>
        <w:pStyle w:val="Heading1"/>
      </w:pPr>
      <w:bookmarkStart w:id="3" w:name="O_525926"/>
      <w:bookmarkEnd w:id="3"/>
      <w:r w:rsidRPr="00737238">
        <w:t>Application of the Unit</w:t>
      </w:r>
    </w:p>
    <w:p w:rsidR="00000000" w:rsidRPr="00737238" w:rsidP="00737238">
      <w:pPr>
        <w:pStyle w:val="BodyText"/>
      </w:pPr>
      <w:r w:rsidRPr="00737238">
        <w:t>This unit applies to a project practiti</w:t>
      </w:r>
      <w:r w:rsidRPr="00737238">
        <w:t>oner working in a project support role.</w:t>
      </w:r>
    </w:p>
    <w:p w:rsidR="00000000" w:rsidRPr="00737238" w:rsidP="00737238">
      <w:pPr>
        <w:pStyle w:val="BodyText"/>
      </w:pPr>
    </w:p>
    <w:p w:rsidR="00000000" w:rsidRPr="00737238" w:rsidP="00737238">
      <w:pPr>
        <w:pStyle w:val="BodyText"/>
      </w:pPr>
      <w:r w:rsidRPr="00737238">
        <w:t>The individual may be operating in a large or small organisation and applying skills in the context of enterprise projects.</w:t>
      </w:r>
    </w:p>
    <w:p w:rsidR="00000000" w:rsidRPr="00737238" w:rsidP="00737238">
      <w:pPr>
        <w:pStyle w:val="BodyText"/>
      </w:pPr>
    </w:p>
    <w:p w:rsidR="00000000" w:rsidRPr="00737238" w:rsidP="00737238">
      <w:pPr>
        <w:pStyle w:val="BodyText"/>
      </w:pPr>
      <w:r w:rsidRPr="00737238">
        <w:t>The project practitioner may be part of a project team under the direction of a project ma</w:t>
      </w:r>
      <w:r w:rsidRPr="00737238">
        <w:t>nager, or may work as part of a smaller scale self-directed team.</w:t>
      </w:r>
    </w:p>
    <w:p w:rsidR="00000000" w:rsidRPr="00737238" w:rsidP="00737238">
      <w:pPr>
        <w:pStyle w:val="BodyText"/>
      </w:pPr>
    </w:p>
    <w:p w:rsidR="00000000" w:rsidRPr="00737238" w:rsidP="00737238">
      <w:pPr>
        <w:pStyle w:val="BodyText"/>
      </w:pPr>
      <w:r w:rsidRPr="00737238">
        <w:t>This unit has generic application to a range of industries and organisations and a range of projects, from simple to complex.</w:t>
      </w:r>
    </w:p>
    <w:p w:rsidR="00000000" w:rsidRPr="00737238" w:rsidP="00737238">
      <w:pPr>
        <w:pStyle w:val="BodyText"/>
      </w:pPr>
    </w:p>
    <w:p w:rsidR="00000000" w:rsidRPr="00737238" w:rsidP="00737238">
      <w:pPr>
        <w:pStyle w:val="BodyText"/>
      </w:pPr>
      <w:r w:rsidRPr="00737238">
        <w:t>In the context of this unit a project is defined as involving:</w:t>
      </w:r>
    </w:p>
    <w:p w:rsidR="00000000" w:rsidRPr="00737238" w:rsidP="00737238">
      <w:pPr>
        <w:pStyle w:val="BodyText"/>
      </w:pPr>
    </w:p>
    <w:p w:rsidR="00000000" w:rsidRPr="00737238" w:rsidP="00737238">
      <w:pPr>
        <w:pStyle w:val="ListBullet"/>
      </w:pPr>
      <w:r w:rsidRPr="00737238">
        <w:t>a practical and comprehensive project plan</w:t>
      </w:r>
    </w:p>
    <w:p w:rsidR="00000000" w:rsidRPr="00737238" w:rsidP="00737238">
      <w:pPr>
        <w:pStyle w:val="ListBullet"/>
      </w:pPr>
      <w:r w:rsidRPr="00737238">
        <w:t>a documented communications strategy</w:t>
      </w:r>
    </w:p>
    <w:p w:rsidR="00000000" w:rsidRPr="00737238" w:rsidP="00737238">
      <w:pPr>
        <w:pStyle w:val="ListBullet"/>
      </w:pPr>
      <w:r w:rsidRPr="00737238">
        <w:t>a detailed project budget</w:t>
      </w:r>
    </w:p>
    <w:p w:rsidR="00000000" w:rsidRPr="00737238" w:rsidP="00737238">
      <w:pPr>
        <w:pStyle w:val="ListBullet"/>
      </w:pPr>
      <w:r w:rsidRPr="00737238">
        <w:t>strategic engagement with stakeholders</w:t>
      </w:r>
    </w:p>
    <w:p w:rsidR="00000000" w:rsidRPr="00737238" w:rsidP="00737238">
      <w:pPr>
        <w:pStyle w:val="ListBullet"/>
      </w:pPr>
      <w:r w:rsidRPr="00737238">
        <w:t>a risk, issues and change-management methodology</w:t>
      </w:r>
    </w:p>
    <w:p w:rsidR="00000000" w:rsidRPr="00737238" w:rsidP="00737238">
      <w:pPr>
        <w:pStyle w:val="ListBullet"/>
      </w:pPr>
      <w:r w:rsidRPr="00737238">
        <w:t>a quality plan with assurance and control processes</w:t>
      </w:r>
    </w:p>
    <w:p w:rsidR="00000000" w:rsidRPr="00737238" w:rsidP="00737238">
      <w:pPr>
        <w:pStyle w:val="ListBullet"/>
      </w:pPr>
      <w:r w:rsidRPr="00737238">
        <w:t>a suppo</w:t>
      </w:r>
      <w:r w:rsidRPr="00737238">
        <w:t>rtive team-based environment.</w:t>
      </w:r>
    </w:p>
    <w:p w:rsidR="00000000" w:rsidRPr="00737238" w:rsidP="00737238">
      <w:pPr>
        <w:pStyle w:val="BodyText"/>
      </w:pPr>
    </w:p>
    <w:p w:rsidR="00000000" w:rsidRPr="00737238" w:rsidP="00737238">
      <w:pPr>
        <w:pStyle w:val="BodyText"/>
      </w:pPr>
      <w:r w:rsidRPr="00737238">
        <w:t>The functions performed in project work, where formal project management methodology is not the main focus, are covered by BSBPMG522A Undertake project work.</w:t>
      </w:r>
    </w:p>
    <w:p w:rsidR="00000000" w:rsidRPr="00737238" w:rsidP="00737238">
      <w:pPr>
        <w:pStyle w:val="AllowPageBreak"/>
      </w:pPr>
    </w:p>
    <w:p w:rsidR="00000000" w:rsidRPr="00737238" w:rsidP="00737238">
      <w:pPr>
        <w:pStyle w:val="Heading1"/>
      </w:pPr>
      <w:bookmarkStart w:id="4" w:name="O_525927"/>
      <w:bookmarkEnd w:id="4"/>
      <w:r w:rsidRPr="00737238">
        <w:t>Licensing/Regulatory Information</w:t>
      </w:r>
    </w:p>
    <w:p w:rsidR="00000000" w:rsidRPr="00737238" w:rsidP="00737238">
      <w:pPr>
        <w:pStyle w:val="BodyText"/>
      </w:pPr>
      <w:r w:rsidRPr="00737238">
        <w:t>No licensing, leg</w:t>
      </w:r>
      <w:r w:rsidRPr="00737238">
        <w:t>islative, regulatory or certification requirements apply to this unit at the time of endorsement.</w:t>
      </w:r>
    </w:p>
    <w:p w:rsidR="00000000" w:rsidRPr="00737238" w:rsidP="00737238">
      <w:pPr>
        <w:pStyle w:val="AllowPageBreak"/>
      </w:pPr>
    </w:p>
    <w:p w:rsidR="00000000" w:rsidRPr="00737238" w:rsidP="00737238">
      <w:pPr>
        <w:pStyle w:val="Heading1"/>
      </w:pPr>
      <w:bookmarkStart w:id="5" w:name="O_525928"/>
      <w:bookmarkEnd w:id="5"/>
      <w:r w:rsidRPr="00737238">
        <w:t>Pre-Requisites</w:t>
      </w:r>
    </w:p>
    <w:p w:rsidR="00000000" w:rsidRPr="00737238" w:rsidP="00737238">
      <w:pPr>
        <w:pStyle w:val="BodyText"/>
      </w:pPr>
      <w:r w:rsidRPr="00737238">
        <w:t>Not applicable.</w:t>
      </w:r>
    </w:p>
    <w:p w:rsidR="00000000" w:rsidRPr="00737238" w:rsidP="00737238">
      <w:pPr>
        <w:pStyle w:val="AllowPageBreak"/>
      </w:pPr>
    </w:p>
    <w:p w:rsidR="00000000" w:rsidRPr="00737238" w:rsidP="00737238">
      <w:pPr>
        <w:pStyle w:val="Heading1"/>
      </w:pPr>
      <w:bookmarkStart w:id="6" w:name="O_525929"/>
      <w:bookmarkEnd w:id="6"/>
      <w:r w:rsidRPr="00737238">
        <w:t>Employability Skills Information</w:t>
      </w:r>
    </w:p>
    <w:p w:rsidR="00000000" w:rsidRPr="00737238" w:rsidP="00737238">
      <w:pPr>
        <w:pStyle w:val="BodyText"/>
      </w:pPr>
      <w:r w:rsidRPr="00737238">
        <w:t>This unit contains employability skills.</w:t>
      </w:r>
    </w:p>
    <w:p w:rsidR="00000000" w:rsidRPr="00737238" w:rsidP="00737238">
      <w:pPr>
        <w:pStyle w:val="AllowPageBreak"/>
      </w:pPr>
    </w:p>
    <w:p w:rsidR="00000000" w:rsidRPr="00737238" w:rsidP="00737238">
      <w:pPr>
        <w:pStyle w:val="Heading1"/>
      </w:pPr>
      <w:bookmarkStart w:id="7" w:name="O_525930"/>
      <w:bookmarkEnd w:id="7"/>
      <w:r w:rsidRPr="00737238">
        <w:t>Elements and Performance Criteria Pre-Content</w:t>
      </w:r>
    </w:p>
    <w:tbl>
      <w:tblPr>
        <w:tblW w:w="9270" w:type="dxa"/>
        <w:tblLayout w:type="fixed"/>
        <w:tblCellMar>
          <w:left w:w="62" w:type="dxa"/>
          <w:right w:w="62" w:type="dxa"/>
        </w:tblCellMar>
        <w:tblLook w:val="0000"/>
      </w:tblPr>
      <w:tblGrid>
        <w:gridCol w:w="2592"/>
        <w:gridCol w:w="6678"/>
      </w:tblGrid>
      <w:tr w:rsidTr="00737238">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7238" w:rsidP="00737238">
            <w:pPr>
              <w:pStyle w:val="BodyText"/>
            </w:pPr>
            <w:r w:rsidRPr="00737238">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Performance Criteria</w:t>
            </w:r>
          </w:p>
        </w:tc>
      </w:tr>
      <w:tr w:rsidTr="00737238">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rPr>
                <w:rStyle w:val="Emphasis"/>
              </w:rPr>
              <w:t>Performance criteria describe the performance needed to demonstrate achievement of the element. Where bold italici</w:t>
            </w:r>
            <w:r w:rsidRPr="00737238">
              <w:rPr>
                <w:rStyle w:val="Emphasis"/>
              </w:rPr>
              <w:t>sed text is used, further information is detailed in the required skills and knowledge section and the range statement. Assessment of performance is to be consistent with the evidence guide.</w:t>
            </w:r>
          </w:p>
        </w:tc>
      </w:tr>
    </w:tbl>
    <w:p w:rsidR="00000000" w:rsidRPr="00737238" w:rsidP="00737238">
      <w:pPr>
        <w:pStyle w:val="BodyText"/>
      </w:pPr>
    </w:p>
    <w:p w:rsidR="00000000" w:rsidRPr="00737238" w:rsidP="00737238">
      <w:pPr>
        <w:pStyle w:val="AllowPageBreak"/>
      </w:pPr>
    </w:p>
    <w:p w:rsidR="00000000" w:rsidRPr="00737238" w:rsidP="00737238">
      <w:pPr>
        <w:pStyle w:val="Heading1"/>
      </w:pPr>
      <w:bookmarkStart w:id="8" w:name="O_525931"/>
      <w:bookmarkEnd w:id="8"/>
      <w:r w:rsidRPr="00737238">
        <w:t>Elements and Performance Criteria</w:t>
      </w:r>
    </w:p>
    <w:tbl>
      <w:tblPr>
        <w:tblW w:w="9270" w:type="dxa"/>
        <w:tblLayout w:type="fixed"/>
        <w:tblCellMar>
          <w:left w:w="62" w:type="dxa"/>
          <w:right w:w="62" w:type="dxa"/>
        </w:tblCellMar>
        <w:tblLook w:val="0000"/>
      </w:tblPr>
      <w:tblGrid>
        <w:gridCol w:w="2592"/>
        <w:gridCol w:w="6678"/>
      </w:tblGrid>
      <w:tr w:rsidTr="0073723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t>1. Assist in</w:t>
            </w:r>
            <w:r w:rsidRPr="00737238">
              <w:t xml:space="preserve"> developing the project budget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 xml:space="preserve">1.1 Implement </w:t>
            </w:r>
            <w:r w:rsidRPr="00737238">
              <w:rPr>
                <w:rStyle w:val="BoldandItalics"/>
              </w:rPr>
              <w:t>cost-estimating methods</w:t>
            </w:r>
            <w:r w:rsidRPr="00737238">
              <w:t xml:space="preserve"> against duration/effort and resource requirements</w:t>
            </w:r>
          </w:p>
          <w:p w:rsidR="00000000" w:rsidRPr="00737238" w:rsidP="00737238">
            <w:pPr>
              <w:pStyle w:val="BodyText"/>
            </w:pPr>
            <w:r w:rsidRPr="00737238">
              <w:t>1.2 Determine estimated costs for tasks and activities and confirm degree of accuracy with relevant stakeholders</w:t>
            </w:r>
          </w:p>
          <w:p w:rsidR="00000000" w:rsidRPr="00737238" w:rsidP="00737238">
            <w:pPr>
              <w:pStyle w:val="BodyText"/>
            </w:pPr>
            <w:r w:rsidRPr="00737238">
              <w:t xml:space="preserve">1.3 Communicate </w:t>
            </w:r>
            <w:r w:rsidRPr="00737238">
              <w:rPr>
                <w:rStyle w:val="BoldandItalics"/>
              </w:rPr>
              <w:t>cost estimates</w:t>
            </w:r>
            <w:r w:rsidRPr="00737238">
              <w:t xml:space="preserve"> where required to </w:t>
            </w:r>
            <w:r w:rsidRPr="00737238">
              <w:rPr>
                <w:rStyle w:val="BoldandItalics"/>
              </w:rPr>
              <w:t>others</w:t>
            </w:r>
            <w:r w:rsidRPr="00737238">
              <w:t xml:space="preserve"> to contribute to project budget and cash flow management</w:t>
            </w:r>
          </w:p>
          <w:p w:rsidR="00000000" w:rsidP="00737238">
            <w:pPr>
              <w:pStyle w:val="BodyText"/>
              <w:rPr>
                <w:lang w:val="en-NZ"/>
              </w:rPr>
            </w:pPr>
            <w:r w:rsidRPr="00737238">
              <w:t>1.4 Contribute to developing cost-management strategies and processes, and providing financial authorisation within delegated authority</w:t>
            </w:r>
          </w:p>
        </w:tc>
      </w:tr>
      <w:tr w:rsidTr="0073723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t>2. Monitor project costs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2.1 Monitor income and expenditure against the project budget baseline at predetermined intervals</w:t>
            </w:r>
          </w:p>
          <w:p w:rsidR="00000000" w:rsidRPr="00737238" w:rsidP="00737238">
            <w:pPr>
              <w:pStyle w:val="BodyText"/>
            </w:pPr>
            <w:r w:rsidRPr="00737238">
              <w:t xml:space="preserve">2.2 Identify and report variations in the budget using established </w:t>
            </w:r>
            <w:r w:rsidRPr="00737238">
              <w:rPr>
                <w:rStyle w:val="BoldandItalics"/>
              </w:rPr>
              <w:t>project cost methods, techniques and tools</w:t>
            </w:r>
          </w:p>
          <w:p w:rsidR="00000000" w:rsidP="00737238">
            <w:pPr>
              <w:pStyle w:val="BodyText"/>
              <w:rPr>
                <w:lang w:val="en-NZ"/>
              </w:rPr>
            </w:pPr>
            <w:r w:rsidRPr="00737238">
              <w:t xml:space="preserve">2.3 </w:t>
            </w:r>
            <w:r w:rsidRPr="00737238">
              <w:rPr>
                <w:rStyle w:val="BoldandItalics"/>
              </w:rPr>
              <w:t>Implement action</w:t>
            </w:r>
            <w:r w:rsidRPr="00737238">
              <w:t xml:space="preserve"> an</w:t>
            </w:r>
            <w:r w:rsidRPr="00737238">
              <w:t>d report progress to ensure cost objectives remain achievable throughout the project life cycle</w:t>
            </w:r>
          </w:p>
        </w:tc>
      </w:tr>
      <w:tr w:rsidTr="0073723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t>3. Contribute to cost-finalisation process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3.1 Assist in the finalisation and transfer of financial assets, liabilities and records to relevant parties</w:t>
            </w:r>
          </w:p>
          <w:p w:rsidR="00000000" w:rsidRPr="00737238" w:rsidP="00737238">
            <w:pPr>
              <w:pStyle w:val="BodyText"/>
            </w:pPr>
            <w:r w:rsidRPr="00737238">
              <w:t>3.2 Ass</w:t>
            </w:r>
            <w:r w:rsidRPr="00737238">
              <w:t xml:space="preserve">ist in the review of project outcomes through the use of </w:t>
            </w:r>
            <w:r w:rsidRPr="00737238">
              <w:rPr>
                <w:rStyle w:val="BoldandItalics"/>
              </w:rPr>
              <w:t>project cost records</w:t>
            </w:r>
            <w:r w:rsidRPr="00737238">
              <w:t xml:space="preserve"> to determine the effectiveness of cost-management processes</w:t>
            </w:r>
          </w:p>
          <w:p w:rsidR="00000000" w:rsidRPr="00737238" w:rsidP="00737238">
            <w:pPr>
              <w:pStyle w:val="BodyText"/>
            </w:pPr>
            <w:r w:rsidRPr="00737238">
              <w:t>3.3 Document cost-management lessons learned for application to future projects</w:t>
            </w:r>
          </w:p>
        </w:tc>
      </w:tr>
    </w:tbl>
    <w:p w:rsidR="00000000" w:rsidRPr="00737238" w:rsidP="00737238">
      <w:pPr>
        <w:pStyle w:val="BodyText"/>
      </w:pPr>
    </w:p>
    <w:p w:rsidR="00000000" w:rsidRPr="00737238" w:rsidP="00737238">
      <w:pPr>
        <w:pStyle w:val="AllowPageBreak"/>
      </w:pPr>
    </w:p>
    <w:p w:rsidR="00000000" w:rsidRPr="00737238" w:rsidP="00737238">
      <w:pPr>
        <w:pStyle w:val="Heading1"/>
      </w:pPr>
      <w:bookmarkStart w:id="9" w:name="O_525932"/>
      <w:bookmarkEnd w:id="9"/>
      <w:r w:rsidRPr="00737238">
        <w:t>Required Skills and</w:t>
      </w:r>
      <w:r w:rsidRPr="00737238">
        <w:t xml:space="preserve"> Knowledge</w:t>
      </w:r>
    </w:p>
    <w:p w:rsidR="00000000" w:rsidRPr="00737238" w:rsidP="00737238">
      <w:pPr>
        <w:pStyle w:val="BodyText"/>
      </w:pPr>
      <w:r w:rsidRPr="00737238">
        <w:rPr>
          <w:rStyle w:val="Emphasis"/>
        </w:rPr>
        <w:t>This section describes the skills and knowledge required for this unit.</w:t>
      </w:r>
    </w:p>
    <w:p w:rsidR="00000000" w:rsidRPr="00737238" w:rsidP="00737238">
      <w:pPr>
        <w:pStyle w:val="BodyText"/>
      </w:pPr>
    </w:p>
    <w:p w:rsidR="00000000" w:rsidRPr="00737238" w:rsidP="00737238">
      <w:pPr>
        <w:pStyle w:val="BodyText"/>
      </w:pPr>
      <w:r w:rsidRPr="00737238">
        <w:rPr>
          <w:rStyle w:val="SpecialBold"/>
        </w:rPr>
        <w:t>Required skills</w:t>
      </w:r>
    </w:p>
    <w:p w:rsidR="00000000" w:rsidRPr="00737238" w:rsidP="00737238">
      <w:pPr>
        <w:pStyle w:val="BodyText"/>
      </w:pPr>
    </w:p>
    <w:p w:rsidR="00000000" w:rsidRPr="00737238" w:rsidP="00737238">
      <w:pPr>
        <w:pStyle w:val="ListBullet"/>
      </w:pPr>
      <w:r w:rsidRPr="00737238">
        <w:t>financial management skills to develop project budgets, monitor costs and report on cost management</w:t>
      </w:r>
    </w:p>
    <w:p w:rsidR="00000000" w:rsidRPr="00737238" w:rsidP="00737238">
      <w:pPr>
        <w:pStyle w:val="ListBullet"/>
      </w:pPr>
      <w:r w:rsidRPr="00737238">
        <w:t>literacy skills to:</w:t>
      </w:r>
    </w:p>
    <w:p w:rsidR="00000000" w:rsidRPr="00737238" w:rsidP="00737238">
      <w:pPr>
        <w:pStyle w:val="ListBullet2"/>
      </w:pPr>
      <w:r w:rsidRPr="00737238">
        <w:t>communicate cost information to project stakeholders</w:t>
      </w:r>
    </w:p>
    <w:p w:rsidR="00000000" w:rsidRPr="00737238" w:rsidP="00737238">
      <w:pPr>
        <w:pStyle w:val="ListBullet2"/>
      </w:pPr>
      <w:r w:rsidRPr="00737238">
        <w:t>report on project costs and financial records</w:t>
      </w:r>
    </w:p>
    <w:p w:rsidR="00000000" w:rsidRPr="00737238" w:rsidP="00737238">
      <w:pPr>
        <w:pStyle w:val="ListBullet"/>
      </w:pPr>
      <w:r w:rsidRPr="00737238">
        <w:t>numeracy skills to check and interpret project budgets</w:t>
      </w:r>
    </w:p>
    <w:p w:rsidR="00000000" w:rsidRPr="00737238" w:rsidP="00737238">
      <w:pPr>
        <w:pStyle w:val="ListBullet"/>
      </w:pPr>
      <w:r w:rsidRPr="00737238">
        <w:t>technology skills to use financial-management software to develop and monitor project budgets.</w:t>
      </w:r>
    </w:p>
    <w:p w:rsidR="00000000" w:rsidRPr="00737238" w:rsidP="00737238">
      <w:pPr>
        <w:pStyle w:val="BodyText"/>
      </w:pPr>
    </w:p>
    <w:p w:rsidR="00000000" w:rsidRPr="00737238" w:rsidP="00737238">
      <w:pPr>
        <w:pStyle w:val="BodyText"/>
      </w:pPr>
      <w:r w:rsidRPr="00737238">
        <w:rPr>
          <w:rStyle w:val="SpecialBold"/>
        </w:rPr>
        <w:t>Requi</w:t>
      </w:r>
      <w:r w:rsidRPr="00737238">
        <w:rPr>
          <w:rStyle w:val="SpecialBold"/>
        </w:rPr>
        <w:t>red knowledge</w:t>
      </w:r>
    </w:p>
    <w:p w:rsidR="00000000" w:rsidRPr="00737238" w:rsidP="00737238">
      <w:pPr>
        <w:pStyle w:val="BodyText"/>
      </w:pPr>
    </w:p>
    <w:p w:rsidR="00000000" w:rsidRPr="00737238" w:rsidP="00737238">
      <w:pPr>
        <w:pStyle w:val="ListBullet"/>
      </w:pPr>
      <w:r w:rsidRPr="00737238">
        <w:t>budgeting processes and their relationship to the project life cycle</w:t>
      </w:r>
    </w:p>
    <w:p w:rsidR="00000000" w:rsidRPr="00737238" w:rsidP="00737238">
      <w:pPr>
        <w:pStyle w:val="ListBullet"/>
      </w:pPr>
      <w:r w:rsidRPr="00737238">
        <w:t>cost-management tools and techniques.</w:t>
      </w:r>
    </w:p>
    <w:p w:rsidR="00000000" w:rsidRPr="00737238" w:rsidP="00737238">
      <w:pPr>
        <w:pStyle w:val="AllowPageBreak"/>
      </w:pPr>
    </w:p>
    <w:p w:rsidR="00000000" w:rsidRPr="00737238" w:rsidP="00737238">
      <w:pPr>
        <w:pStyle w:val="Heading1"/>
      </w:pPr>
      <w:bookmarkStart w:id="10" w:name="O_525933"/>
      <w:bookmarkEnd w:id="10"/>
      <w:r w:rsidRPr="00737238">
        <w:t>Evidence Guide</w:t>
      </w:r>
    </w:p>
    <w:p w:rsidR="00000000" w:rsidRPr="00737238" w:rsidP="00737238">
      <w:pPr>
        <w:pStyle w:val="BodyText"/>
      </w:pPr>
      <w:r w:rsidRPr="0073723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37238" w:rsidP="00737238">
      <w:pPr>
        <w:pStyle w:val="BodyText"/>
      </w:pPr>
    </w:p>
    <w:tbl>
      <w:tblPr>
        <w:tblW w:w="9270" w:type="dxa"/>
        <w:tblLayout w:type="fixed"/>
        <w:tblCellMar>
          <w:left w:w="62" w:type="dxa"/>
          <w:right w:w="62" w:type="dxa"/>
        </w:tblCellMar>
        <w:tblLook w:val="0000"/>
      </w:tblPr>
      <w:tblGrid>
        <w:gridCol w:w="2586"/>
        <w:gridCol w:w="6684"/>
      </w:tblGrid>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Critical aspect</w:t>
            </w:r>
            <w:r w:rsidRPr="00737238">
              <w:rPr>
                <w:rStyle w:val="SpecialBold"/>
              </w:rPr>
              <w: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Evidence of the following is essential:</w:t>
            </w:r>
          </w:p>
          <w:p w:rsidR="00000000" w:rsidRPr="00737238" w:rsidP="00737238">
            <w:pPr>
              <w:pStyle w:val="BodyText"/>
            </w:pPr>
          </w:p>
          <w:p w:rsidR="00000000" w:rsidRPr="00737238" w:rsidP="00737238">
            <w:pPr>
              <w:pStyle w:val="ListBullet"/>
            </w:pPr>
            <w:r w:rsidRPr="00737238">
              <w:t>applying cost-management techniques in relation to project budgets</w:t>
            </w:r>
          </w:p>
          <w:p w:rsidR="00000000" w:rsidRPr="00737238" w:rsidP="00737238">
            <w:pPr>
              <w:pStyle w:val="ListBullet"/>
            </w:pPr>
            <w:r w:rsidRPr="00737238">
              <w:t>reviewing project cost-management outcomes</w:t>
            </w:r>
          </w:p>
          <w:p w:rsidR="00000000" w:rsidRPr="00737238" w:rsidP="00737238">
            <w:pPr>
              <w:pStyle w:val="ListBullet"/>
            </w:pPr>
            <w:r w:rsidRPr="00737238">
              <w:t>communicating project cost</w:t>
            </w:r>
            <w:r w:rsidRPr="00737238">
              <w:t xml:space="preserve"> budget to others effectively</w:t>
            </w:r>
          </w:p>
          <w:p w:rsidR="00000000" w:rsidP="00737238">
            <w:pPr>
              <w:pStyle w:val="ListBullet"/>
              <w:rPr>
                <w:lang w:val="en-NZ"/>
              </w:rPr>
            </w:pPr>
            <w:r w:rsidRPr="00737238">
              <w:t>knowledge of cost-management tools and techniques.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Assessment must ensure access to:</w:t>
            </w:r>
          </w:p>
          <w:p w:rsidR="00000000" w:rsidRPr="00737238" w:rsidP="00737238">
            <w:pPr>
              <w:pStyle w:val="BodyText"/>
            </w:pPr>
          </w:p>
          <w:p w:rsidR="00000000" w:rsidRPr="00737238" w:rsidP="00737238">
            <w:pPr>
              <w:pStyle w:val="ListBullet"/>
            </w:pPr>
            <w:r w:rsidRPr="00737238">
              <w:t>examples of project-management budgets and related financial documentation</w:t>
            </w:r>
          </w:p>
          <w:p w:rsidR="00000000" w:rsidP="00737238">
            <w:pPr>
              <w:pStyle w:val="ListBullet"/>
              <w:rPr>
                <w:lang w:val="en-NZ"/>
              </w:rPr>
            </w:pPr>
            <w:r w:rsidRPr="00737238">
              <w:t>evidence or project records of involvement in cost-management processes.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A range of assessment methods should be used to assess practical skill and knowledge. The following assessment methods are appropriate for this unit:</w:t>
            </w:r>
          </w:p>
          <w:p w:rsidR="00000000" w:rsidRPr="00737238" w:rsidP="00737238">
            <w:pPr>
              <w:pStyle w:val="BodyText"/>
            </w:pPr>
          </w:p>
          <w:p w:rsidR="00000000" w:rsidRPr="00737238" w:rsidP="00737238">
            <w:pPr>
              <w:pStyle w:val="ListBullet"/>
            </w:pPr>
            <w:r w:rsidRPr="00737238">
              <w:t>direct qu</w:t>
            </w:r>
            <w:r w:rsidRPr="00737238">
              <w:t>estioning combined with review of portfolios of evidence and third-party workplace reports of on-the-job performance by the candidate</w:t>
            </w:r>
          </w:p>
          <w:p w:rsidR="00000000" w:rsidRPr="00737238" w:rsidP="00737238">
            <w:pPr>
              <w:pStyle w:val="ListBullet"/>
            </w:pPr>
            <w:r w:rsidRPr="00737238">
              <w:t>analysis of responses addressing different project cost-management scenarios</w:t>
            </w:r>
          </w:p>
          <w:p w:rsidR="00000000" w:rsidRPr="00737238" w:rsidP="00737238">
            <w:pPr>
              <w:pStyle w:val="ListBullet"/>
            </w:pPr>
            <w:r w:rsidRPr="00737238">
              <w:t>oral or written questioning to assess knowled</w:t>
            </w:r>
            <w:r w:rsidRPr="00737238">
              <w:t>ge of strategies for managing project costs</w:t>
            </w:r>
          </w:p>
          <w:p w:rsidR="00000000" w:rsidRPr="00737238" w:rsidP="00737238">
            <w:pPr>
              <w:pStyle w:val="ListBullet"/>
            </w:pPr>
            <w:r w:rsidRPr="00737238">
              <w:t>analysis of budgets and costing prepared by the candidate</w:t>
            </w:r>
          </w:p>
          <w:p w:rsidR="00000000" w:rsidRPr="00737238" w:rsidP="00737238">
            <w:pPr>
              <w:pStyle w:val="ListBullet"/>
            </w:pPr>
            <w:r w:rsidRPr="00737238">
              <w:t>review of communication to others of estimated costs for tasks and activities for inclusion in project budget</w:t>
            </w:r>
          </w:p>
          <w:p w:rsidR="00000000" w:rsidP="00737238">
            <w:pPr>
              <w:pStyle w:val="ListBullet"/>
              <w:rPr>
                <w:lang w:val="en-NZ"/>
              </w:rPr>
            </w:pPr>
            <w:r w:rsidRPr="00737238">
              <w:t>evaluation of reporting on cost-management i</w:t>
            </w:r>
            <w:r w:rsidRPr="00737238">
              <w:t>ssues and responses to project or program manager.</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BodyText"/>
            </w:pPr>
            <w:r w:rsidRPr="00737238">
              <w:t>Holistic assessment with other units relevant to the industry sector, workplace and job role is recommended.</w:t>
            </w:r>
          </w:p>
        </w:tc>
      </w:tr>
    </w:tbl>
    <w:p w:rsidR="00000000" w:rsidRPr="00737238" w:rsidP="00737238">
      <w:pPr>
        <w:pStyle w:val="BodyText"/>
      </w:pPr>
    </w:p>
    <w:p w:rsidR="00000000" w:rsidRPr="00737238" w:rsidP="00737238">
      <w:pPr>
        <w:pStyle w:val="AllowPageBreak"/>
      </w:pPr>
    </w:p>
    <w:p w:rsidR="00000000" w:rsidRPr="00737238" w:rsidP="00737238">
      <w:pPr>
        <w:pStyle w:val="Heading1"/>
      </w:pPr>
      <w:bookmarkStart w:id="11" w:name="O_525934"/>
      <w:bookmarkEnd w:id="11"/>
      <w:r w:rsidRPr="00737238">
        <w:t>Range Statement</w:t>
      </w:r>
    </w:p>
    <w:p w:rsidR="00000000" w:rsidRPr="00737238" w:rsidP="00737238">
      <w:pPr>
        <w:pStyle w:val="BodyText"/>
      </w:pPr>
      <w:r w:rsidRPr="0073723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37238">
        <w:rPr>
          <w:rStyle w:val="Emphasis"/>
        </w:rPr>
        <w:t>ditions that may be present with training and assessment (depending on the work situation, needs of the candidate, accessibility of the item, and local industry and regional contexts) may also be included.</w:t>
      </w:r>
    </w:p>
    <w:p w:rsidR="00000000" w:rsidRPr="00737238" w:rsidP="00737238">
      <w:pPr>
        <w:pStyle w:val="BodyText"/>
      </w:pPr>
    </w:p>
    <w:tbl>
      <w:tblPr>
        <w:tblW w:w="9270" w:type="dxa"/>
        <w:tblLayout w:type="fixed"/>
        <w:tblCellMar>
          <w:left w:w="62" w:type="dxa"/>
          <w:right w:w="62" w:type="dxa"/>
        </w:tblCellMar>
        <w:tblLook w:val="0000"/>
      </w:tblPr>
      <w:tblGrid>
        <w:gridCol w:w="2586"/>
        <w:gridCol w:w="6684"/>
      </w:tblGrid>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Cost-estimating methods</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allowance f</w:t>
            </w:r>
            <w:r w:rsidRPr="00737238">
              <w:t>or contingency and risk</w:t>
            </w:r>
          </w:p>
          <w:p w:rsidR="00000000" w:rsidRPr="00737238" w:rsidP="00737238">
            <w:pPr>
              <w:pStyle w:val="ListBullet"/>
            </w:pPr>
            <w:r w:rsidRPr="00737238">
              <w:t>cost of quality (COQ)</w:t>
            </w:r>
          </w:p>
          <w:p w:rsidR="00000000" w:rsidRPr="00737238" w:rsidP="00737238">
            <w:pPr>
              <w:pStyle w:val="ListBullet"/>
            </w:pPr>
            <w:r w:rsidRPr="00737238">
              <w:t>expert opinion</w:t>
            </w:r>
          </w:p>
          <w:p w:rsidR="00000000" w:rsidRPr="00737238" w:rsidP="00737238">
            <w:pPr>
              <w:pStyle w:val="ListBullet"/>
            </w:pPr>
            <w:r w:rsidRPr="00737238">
              <w:t>organisational budget and cost-control policy</w:t>
            </w:r>
          </w:p>
          <w:p w:rsidR="00000000" w:rsidRPr="00737238" w:rsidP="00737238">
            <w:pPr>
              <w:pStyle w:val="ListBullet"/>
            </w:pPr>
            <w:r w:rsidRPr="00737238">
              <w:t>organisational chart of accounts</w:t>
            </w:r>
          </w:p>
          <w:p w:rsidR="00000000" w:rsidRPr="00737238" w:rsidP="00737238">
            <w:pPr>
              <w:pStyle w:val="ListBullet"/>
            </w:pPr>
            <w:r w:rsidRPr="00737238">
              <w:t>parametric estimating</w:t>
            </w:r>
          </w:p>
          <w:p w:rsidR="00000000" w:rsidRPr="00737238" w:rsidP="00737238">
            <w:pPr>
              <w:pStyle w:val="ListBullet"/>
            </w:pPr>
            <w:r w:rsidRPr="00737238">
              <w:t>prior project history</w:t>
            </w:r>
          </w:p>
          <w:p w:rsidR="00000000" w:rsidRPr="00737238" w:rsidP="00737238">
            <w:pPr>
              <w:pStyle w:val="ListBullet"/>
            </w:pPr>
            <w:r w:rsidRPr="00737238">
              <w:t>reserve analysis</w:t>
            </w:r>
          </w:p>
          <w:p w:rsidR="00000000" w:rsidRPr="00737238" w:rsidP="00737238">
            <w:pPr>
              <w:pStyle w:val="ListBullet"/>
            </w:pPr>
            <w:r w:rsidRPr="00737238">
              <w:t>review of organisational records</w:t>
            </w:r>
          </w:p>
          <w:p w:rsidR="00000000" w:rsidP="00737238">
            <w:pPr>
              <w:pStyle w:val="ListBullet"/>
              <w:rPr>
                <w:lang w:val="en-NZ"/>
              </w:rPr>
            </w:pPr>
            <w:r w:rsidRPr="00737238">
              <w:t>top-down or bottom-up estimating.</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Cost estimates</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application and registration fees for intellectual property (IP) and patents</w:t>
            </w:r>
          </w:p>
          <w:p w:rsidR="00000000" w:rsidRPr="00737238" w:rsidP="00737238">
            <w:pPr>
              <w:pStyle w:val="ListBullet"/>
            </w:pPr>
            <w:r w:rsidRPr="00737238">
              <w:t>contingencies identified in risk assessment</w:t>
            </w:r>
          </w:p>
          <w:p w:rsidR="00000000" w:rsidRPr="00737238" w:rsidP="00737238">
            <w:pPr>
              <w:pStyle w:val="ListBullet"/>
            </w:pPr>
            <w:r w:rsidRPr="00737238">
              <w:t>facilities</w:t>
            </w:r>
          </w:p>
          <w:p w:rsidR="00000000" w:rsidRPr="00737238" w:rsidP="00737238">
            <w:pPr>
              <w:pStyle w:val="ListBullet"/>
            </w:pPr>
            <w:r w:rsidRPr="00737238">
              <w:t>fixed costs</w:t>
            </w:r>
          </w:p>
          <w:p w:rsidR="00000000" w:rsidRPr="00737238" w:rsidP="00737238">
            <w:pPr>
              <w:pStyle w:val="ListBullet"/>
            </w:pPr>
            <w:r w:rsidRPr="00737238">
              <w:t>labour</w:t>
            </w:r>
          </w:p>
          <w:p w:rsidR="00000000" w:rsidRPr="00737238" w:rsidP="00737238">
            <w:pPr>
              <w:pStyle w:val="ListBullet"/>
            </w:pPr>
            <w:r w:rsidRPr="00737238">
              <w:t>material</w:t>
            </w:r>
          </w:p>
          <w:p w:rsidR="00000000" w:rsidRPr="00737238" w:rsidP="00737238">
            <w:pPr>
              <w:pStyle w:val="ListBullet"/>
            </w:pPr>
            <w:r w:rsidRPr="00737238">
              <w:t>project-management overheads</w:t>
            </w:r>
          </w:p>
          <w:p w:rsidR="00000000" w:rsidRPr="00737238" w:rsidP="00737238">
            <w:pPr>
              <w:pStyle w:val="ListBullet"/>
            </w:pPr>
            <w:r w:rsidRPr="00737238">
              <w:t>ser</w:t>
            </w:r>
            <w:r w:rsidRPr="00737238">
              <w:t>vices</w:t>
            </w:r>
          </w:p>
          <w:p w:rsidR="00000000" w:rsidRPr="00737238" w:rsidP="00737238">
            <w:pPr>
              <w:pStyle w:val="ListBullet"/>
            </w:pPr>
            <w:r w:rsidRPr="00737238">
              <w:t xml:space="preserve">travel and accommodation </w:t>
            </w:r>
          </w:p>
          <w:p w:rsidR="00000000" w:rsidP="00737238">
            <w:pPr>
              <w:pStyle w:val="ListBullet"/>
              <w:rPr>
                <w:lang w:val="en-NZ"/>
              </w:rPr>
            </w:pPr>
            <w:r w:rsidRPr="00737238">
              <w:t>variable costs.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Others</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higher project authority</w:t>
            </w:r>
          </w:p>
          <w:p w:rsidR="00000000" w:rsidRPr="00737238" w:rsidP="00737238">
            <w:pPr>
              <w:pStyle w:val="ListBullet"/>
            </w:pPr>
            <w:r w:rsidRPr="00737238">
              <w:t>organisation finance controller</w:t>
            </w:r>
          </w:p>
          <w:p w:rsidR="00000000" w:rsidRPr="00737238" w:rsidP="00737238">
            <w:pPr>
              <w:pStyle w:val="ListBullet"/>
            </w:pPr>
            <w:r w:rsidRPr="00737238">
              <w:t>project manager</w:t>
            </w:r>
          </w:p>
          <w:p w:rsidR="00000000" w:rsidRPr="00737238" w:rsidP="00737238">
            <w:pPr>
              <w:pStyle w:val="ListBullet"/>
            </w:pPr>
            <w:r w:rsidRPr="00737238">
              <w:t>project specialists and other personnel</w:t>
            </w:r>
          </w:p>
          <w:p w:rsidR="00000000" w:rsidRPr="00737238" w:rsidP="00737238">
            <w:pPr>
              <w:pStyle w:val="ListBullet"/>
            </w:pPr>
            <w:r w:rsidRPr="00737238">
              <w:t>relevant accounting support personnel</w:t>
            </w:r>
          </w:p>
          <w:p w:rsidR="00000000" w:rsidP="00737238">
            <w:pPr>
              <w:pStyle w:val="ListBullet"/>
              <w:rPr>
                <w:lang w:val="en-NZ"/>
              </w:rPr>
            </w:pPr>
            <w:r w:rsidRPr="00737238">
              <w:t>team members.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Project cost methods, techniques and tools</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communication with stakeholders</w:t>
            </w:r>
          </w:p>
          <w:p w:rsidR="00000000" w:rsidRPr="00737238" w:rsidP="00737238">
            <w:pPr>
              <w:pStyle w:val="ListBullet"/>
            </w:pPr>
            <w:r w:rsidRPr="00737238">
              <w:t>dispute-resolution and modification procedures</w:t>
            </w:r>
          </w:p>
          <w:p w:rsidR="00000000" w:rsidRPr="00737238" w:rsidP="00737238">
            <w:pPr>
              <w:pStyle w:val="ListBullet"/>
            </w:pPr>
            <w:r w:rsidRPr="00737238">
              <w:t>implementation of financial control mechanisms</w:t>
            </w:r>
          </w:p>
          <w:p w:rsidR="00000000" w:rsidRPr="00737238" w:rsidP="00737238">
            <w:pPr>
              <w:pStyle w:val="ListBullet"/>
            </w:pPr>
            <w:r w:rsidRPr="00737238">
              <w:t>industry standard cost-management software</w:t>
            </w:r>
          </w:p>
          <w:p w:rsidR="00000000" w:rsidRPr="00737238" w:rsidP="00737238">
            <w:pPr>
              <w:pStyle w:val="ListBullet"/>
            </w:pPr>
            <w:r w:rsidRPr="00737238">
              <w:t>integration with organisational finance systems</w:t>
            </w:r>
          </w:p>
          <w:p w:rsidR="00000000" w:rsidRPr="00737238" w:rsidP="00737238">
            <w:pPr>
              <w:pStyle w:val="ListBullet"/>
            </w:pPr>
            <w:r w:rsidRPr="00737238">
              <w:t>organisational procurement policy</w:t>
            </w:r>
          </w:p>
          <w:p w:rsidR="00000000" w:rsidRPr="00737238" w:rsidP="00737238">
            <w:pPr>
              <w:pStyle w:val="ListBullet"/>
            </w:pPr>
            <w:r w:rsidRPr="00737238">
              <w:t>measurement of actual progress against planned milestones</w:t>
            </w:r>
          </w:p>
          <w:p w:rsidR="00000000" w:rsidRPr="00737238" w:rsidP="00737238">
            <w:pPr>
              <w:pStyle w:val="ListBullet"/>
            </w:pPr>
            <w:r w:rsidRPr="00737238">
              <w:t>preferred and pre-qualified supplier costs</w:t>
            </w:r>
          </w:p>
          <w:p w:rsidR="00000000" w:rsidRPr="00737238" w:rsidP="00737238">
            <w:pPr>
              <w:pStyle w:val="ListBullet"/>
            </w:pPr>
            <w:r w:rsidRPr="00737238">
              <w:t>project accounting methods</w:t>
            </w:r>
          </w:p>
          <w:p w:rsidR="00000000" w:rsidP="00737238">
            <w:pPr>
              <w:pStyle w:val="ListBullet"/>
              <w:rPr>
                <w:lang w:val="en-NZ"/>
              </w:rPr>
            </w:pPr>
            <w:r w:rsidRPr="00737238">
              <w:t>recording and reporting of variations.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Implem</w:t>
            </w:r>
            <w:r w:rsidRPr="00737238">
              <w:rPr>
                <w:rStyle w:val="BoldandItalics"/>
              </w:rPr>
              <w:t>ent action</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revised budget forecasts</w:t>
            </w:r>
          </w:p>
          <w:p w:rsidR="00000000" w:rsidRPr="00737238" w:rsidP="00737238">
            <w:pPr>
              <w:pStyle w:val="ListBullet"/>
            </w:pPr>
            <w:r w:rsidRPr="00737238">
              <w:t>under limited guidance and supervision</w:t>
            </w:r>
          </w:p>
          <w:p w:rsidR="00000000" w:rsidRPr="00737238" w:rsidP="00737238">
            <w:pPr>
              <w:pStyle w:val="ListBullet"/>
            </w:pPr>
            <w:r w:rsidRPr="00737238">
              <w:t>variance management</w:t>
            </w:r>
          </w:p>
          <w:p w:rsidR="00000000" w:rsidRPr="00737238" w:rsidP="00737238">
            <w:pPr>
              <w:pStyle w:val="ListBullet"/>
            </w:pPr>
            <w:r w:rsidRPr="00737238">
              <w:t>within agreed authorisation and limits</w:t>
            </w:r>
          </w:p>
          <w:p w:rsidR="00000000" w:rsidP="00737238">
            <w:pPr>
              <w:pStyle w:val="ListBullet"/>
              <w:rPr>
                <w:lang w:val="en-NZ"/>
              </w:rPr>
            </w:pPr>
            <w:r w:rsidRPr="00737238">
              <w:t>within established organisational framework, procedures and routines.</w:t>
            </w:r>
          </w:p>
        </w:tc>
      </w:tr>
      <w:tr w:rsidTr="0073723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238">
            <w:pPr>
              <w:pStyle w:val="BodyText"/>
              <w:rPr>
                <w:lang w:val="en-NZ"/>
              </w:rPr>
            </w:pPr>
            <w:r w:rsidRPr="00737238">
              <w:rPr>
                <w:rStyle w:val="BoldandItalics"/>
              </w:rPr>
              <w:t>Project cost records</w:t>
            </w:r>
            <w:r w:rsidRPr="0073723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238" w:rsidP="00737238">
            <w:pPr>
              <w:pStyle w:val="ListBullet"/>
            </w:pPr>
            <w:r w:rsidRPr="00737238">
              <w:t>cost-management lessons learned</w:t>
            </w:r>
          </w:p>
          <w:p w:rsidR="00000000" w:rsidRPr="00737238" w:rsidP="00737238">
            <w:pPr>
              <w:pStyle w:val="ListBullet"/>
            </w:pPr>
            <w:r w:rsidRPr="00737238">
              <w:t>cost verification and validation documentation</w:t>
            </w:r>
          </w:p>
          <w:p w:rsidR="00000000" w:rsidRPr="00737238" w:rsidP="00737238">
            <w:pPr>
              <w:pStyle w:val="ListBullet"/>
            </w:pPr>
            <w:r w:rsidRPr="00737238">
              <w:t>input to cost-management plans</w:t>
            </w:r>
          </w:p>
          <w:p w:rsidR="00000000" w:rsidRPr="00737238" w:rsidP="00737238">
            <w:pPr>
              <w:pStyle w:val="ListBullet"/>
            </w:pPr>
            <w:r w:rsidRPr="00737238">
              <w:t>invoice and payment records</w:t>
            </w:r>
          </w:p>
          <w:p w:rsidR="00000000" w:rsidRPr="00737238" w:rsidP="00737238">
            <w:pPr>
              <w:pStyle w:val="ListBullet"/>
            </w:pPr>
            <w:r w:rsidRPr="00737238">
              <w:t>lists of potential costs</w:t>
            </w:r>
          </w:p>
          <w:p w:rsidR="00000000" w:rsidRPr="00737238" w:rsidP="00737238">
            <w:pPr>
              <w:pStyle w:val="ListBullet"/>
            </w:pPr>
            <w:r w:rsidRPr="00737238">
              <w:t>project and/or organisation files and records</w:t>
            </w:r>
          </w:p>
          <w:p w:rsidR="00000000" w:rsidRPr="00737238" w:rsidP="00737238">
            <w:pPr>
              <w:pStyle w:val="ListBullet"/>
            </w:pPr>
            <w:r w:rsidRPr="00737238">
              <w:t>reports to relevant stakeholders.</w:t>
            </w:r>
          </w:p>
        </w:tc>
      </w:tr>
    </w:tbl>
    <w:p w:rsidR="00000000" w:rsidRPr="00737238" w:rsidP="00737238">
      <w:pPr>
        <w:pStyle w:val="BodyText"/>
      </w:pPr>
    </w:p>
    <w:p w:rsidR="00000000" w:rsidRPr="00737238" w:rsidP="00737238">
      <w:pPr>
        <w:pStyle w:val="AllowPageBreak"/>
      </w:pPr>
    </w:p>
    <w:p w:rsidR="00000000" w:rsidRPr="00737238" w:rsidP="00737238">
      <w:pPr>
        <w:pStyle w:val="Heading1"/>
      </w:pPr>
      <w:bookmarkStart w:id="12" w:name="O_525935"/>
      <w:bookmarkEnd w:id="12"/>
      <w:r w:rsidRPr="00737238">
        <w:t>Unit Sector(s)</w:t>
      </w:r>
    </w:p>
    <w:p w:rsidR="00000000" w:rsidRPr="00737238" w:rsidP="00737238">
      <w:pPr>
        <w:pStyle w:val="BodyText"/>
      </w:pPr>
      <w:r w:rsidRPr="00737238">
        <w:t>Management and Leadership – Project Management</w:t>
      </w:r>
    </w:p>
    <w:p w:rsidR="00000000" w:rsidRPr="00737238" w:rsidP="00737238"/>
    <w:sectPr w:rsidSect="00737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rsidRPr="00CB6ADE" w:rsidP="00CB6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DE" w:rsidP="00737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6ADE" w:rsidP="007372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ADE" w:rsidP="00737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rsidRPr="00CB6ADE" w:rsidP="00CB6A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DE" w:rsidRPr="002D2AF8" w:rsidP="00737238">
    <w:pPr>
      <w:pStyle w:val="Header"/>
      <w:framePr w:wrap="around"/>
    </w:pPr>
    <w:r>
      <w:fldChar w:fldCharType="begin"/>
    </w:r>
    <w:r>
      <w:instrText xml:space="preserve"> TITLE   \* MERGEFORMAT </w:instrText>
    </w:r>
    <w:r>
      <w:fldChar w:fldCharType="separate"/>
    </w:r>
    <w:r>
      <w:t>BSBPMG412A Apply project cost-management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CB6ADE" w:rsidP="00737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8D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C4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AD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238"/>
    <w:pPr>
      <w:spacing w:before="360" w:after="60"/>
      <w:outlineLvl w:val="0"/>
    </w:pPr>
    <w:rPr>
      <w:sz w:val="32"/>
    </w:rPr>
  </w:style>
  <w:style w:type="paragraph" w:styleId="Heading2">
    <w:name w:val="heading 2"/>
    <w:basedOn w:val="HeadingBase"/>
    <w:next w:val="BodyText"/>
    <w:link w:val="Heading2Char"/>
    <w:qFormat/>
    <w:rsid w:val="00737238"/>
    <w:pPr>
      <w:keepLines/>
      <w:spacing w:before="240" w:after="120"/>
      <w:outlineLvl w:val="1"/>
    </w:pPr>
    <w:rPr>
      <w:sz w:val="28"/>
      <w:szCs w:val="40"/>
    </w:rPr>
  </w:style>
  <w:style w:type="paragraph" w:styleId="Heading3">
    <w:name w:val="heading 3"/>
    <w:basedOn w:val="HeadingBase"/>
    <w:next w:val="BodyText"/>
    <w:link w:val="Heading3Char"/>
    <w:qFormat/>
    <w:rsid w:val="00737238"/>
    <w:pPr>
      <w:spacing w:before="180" w:after="120"/>
      <w:outlineLvl w:val="2"/>
    </w:pPr>
    <w:rPr>
      <w:spacing w:val="-10"/>
      <w:kern w:val="32"/>
    </w:rPr>
  </w:style>
  <w:style w:type="paragraph" w:styleId="Heading4">
    <w:name w:val="heading 4"/>
    <w:basedOn w:val="HeadingBase"/>
    <w:next w:val="BodyText"/>
    <w:link w:val="Heading4Char"/>
    <w:qFormat/>
    <w:rsid w:val="00737238"/>
    <w:pPr>
      <w:spacing w:before="160" w:after="120"/>
      <w:outlineLvl w:val="3"/>
    </w:pPr>
    <w:rPr>
      <w:sz w:val="22"/>
    </w:rPr>
  </w:style>
  <w:style w:type="paragraph" w:styleId="Heading5">
    <w:name w:val="heading 5"/>
    <w:basedOn w:val="HeadingBase"/>
    <w:next w:val="Normal"/>
    <w:link w:val="Heading5Char"/>
    <w:qFormat/>
    <w:rsid w:val="00737238"/>
    <w:pPr>
      <w:spacing w:before="80"/>
      <w:outlineLvl w:val="4"/>
    </w:pPr>
    <w:rPr>
      <w:color w:val="918585"/>
      <w:sz w:val="20"/>
    </w:rPr>
  </w:style>
  <w:style w:type="paragraph" w:styleId="Heading6">
    <w:name w:val="heading 6"/>
    <w:basedOn w:val="HeadingBase"/>
    <w:next w:val="Normal"/>
    <w:link w:val="Heading6Char"/>
    <w:qFormat/>
    <w:rsid w:val="00737238"/>
    <w:pPr>
      <w:spacing w:before="60"/>
      <w:outlineLvl w:val="5"/>
    </w:pPr>
    <w:rPr>
      <w:color w:val="918585"/>
      <w:sz w:val="20"/>
    </w:rPr>
  </w:style>
  <w:style w:type="paragraph" w:styleId="Heading7">
    <w:name w:val="heading 7"/>
    <w:basedOn w:val="Normal"/>
    <w:next w:val="Normal"/>
    <w:link w:val="Heading7Char"/>
    <w:qFormat/>
    <w:rsid w:val="00737238"/>
    <w:pPr>
      <w:ind w:left="720"/>
      <w:outlineLvl w:val="6"/>
    </w:pPr>
    <w:rPr>
      <w:i/>
    </w:rPr>
  </w:style>
  <w:style w:type="paragraph" w:styleId="Heading8">
    <w:name w:val="heading 8"/>
    <w:basedOn w:val="Normal"/>
    <w:next w:val="Normal"/>
    <w:link w:val="Heading8Char"/>
    <w:qFormat/>
    <w:rsid w:val="00737238"/>
    <w:pPr>
      <w:ind w:left="720"/>
      <w:outlineLvl w:val="7"/>
    </w:pPr>
    <w:rPr>
      <w:i/>
    </w:rPr>
  </w:style>
  <w:style w:type="paragraph" w:styleId="Heading9">
    <w:name w:val="heading 9"/>
    <w:basedOn w:val="Normal"/>
    <w:next w:val="Normal"/>
    <w:link w:val="Heading9Char"/>
    <w:qFormat/>
    <w:rsid w:val="00737238"/>
    <w:pPr>
      <w:ind w:left="720"/>
      <w:outlineLvl w:val="8"/>
    </w:pPr>
    <w:rPr>
      <w:i/>
    </w:rPr>
  </w:style>
  <w:style w:type="character" w:default="1" w:styleId="DefaultParagraphFont">
    <w:name w:val="Default Paragraph Font"/>
    <w:uiPriority w:val="1"/>
    <w:unhideWhenUsed/>
    <w:rsid w:val="00737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238"/>
  </w:style>
  <w:style w:type="character" w:customStyle="1" w:styleId="Heading1Char">
    <w:name w:val="Heading 1 Char"/>
    <w:basedOn w:val="DefaultParagraphFont"/>
    <w:link w:val="Heading1"/>
    <w:rsid w:val="00737238"/>
    <w:rPr>
      <w:rFonts w:ascii="Times New Roman" w:eastAsia="Times New Roman" w:hAnsi="Times New Roman" w:cs="Times New Roman"/>
      <w:b/>
      <w:sz w:val="32"/>
      <w:szCs w:val="20"/>
      <w:lang w:eastAsia="en-US"/>
    </w:rPr>
  </w:style>
  <w:style w:type="paragraph" w:styleId="BodyText">
    <w:name w:val="Body Text"/>
    <w:basedOn w:val="Normal"/>
    <w:link w:val="BodyTextChar"/>
    <w:rsid w:val="00737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238"/>
    <w:rPr>
      <w:rFonts w:ascii="Times New Roman" w:eastAsia="Times New Roman" w:hAnsi="Times New Roman" w:cs="Times New Roman"/>
      <w:sz w:val="24"/>
      <w:lang w:eastAsia="en-US"/>
    </w:rPr>
  </w:style>
  <w:style w:type="paragraph" w:styleId="ListBullet">
    <w:name w:val="List Bullet"/>
    <w:basedOn w:val="List"/>
    <w:rsid w:val="00737238"/>
    <w:pPr>
      <w:numPr>
        <w:numId w:val="13"/>
      </w:numPr>
      <w:tabs>
        <w:tab w:val="clear" w:pos="340"/>
      </w:tabs>
      <w:spacing w:before="40" w:after="40"/>
    </w:pPr>
  </w:style>
  <w:style w:type="character" w:customStyle="1" w:styleId="SpecialBold">
    <w:name w:val="Special Bold"/>
    <w:basedOn w:val="DefaultParagraphFont"/>
    <w:rsid w:val="00737238"/>
    <w:rPr>
      <w:b/>
      <w:spacing w:val="0"/>
    </w:rPr>
  </w:style>
  <w:style w:type="paragraph" w:styleId="ListBullet2">
    <w:name w:val="List Bullet 2"/>
    <w:basedOn w:val="List2"/>
    <w:rsid w:val="00737238"/>
    <w:pPr>
      <w:numPr>
        <w:numId w:val="14"/>
      </w:numPr>
      <w:tabs>
        <w:tab w:val="clear" w:pos="680"/>
      </w:tabs>
    </w:pPr>
  </w:style>
  <w:style w:type="character" w:styleId="Emphasis">
    <w:name w:val="Emphasis"/>
    <w:basedOn w:val="DefaultParagraphFont"/>
    <w:qFormat/>
    <w:rsid w:val="00737238"/>
    <w:rPr>
      <w:i/>
    </w:rPr>
  </w:style>
  <w:style w:type="paragraph" w:customStyle="1" w:styleId="SuperHeading">
    <w:name w:val="SuperHeading"/>
    <w:basedOn w:val="Normal"/>
    <w:rsid w:val="00737238"/>
    <w:pPr>
      <w:spacing w:before="240" w:after="120"/>
      <w:outlineLvl w:val="0"/>
    </w:pPr>
    <w:rPr>
      <w:rFonts w:ascii="Times New Roman" w:hAnsi="Times New Roman"/>
      <w:b/>
      <w:sz w:val="32"/>
    </w:rPr>
  </w:style>
  <w:style w:type="paragraph" w:customStyle="1" w:styleId="AllowPageBreak">
    <w:name w:val="AllowPageBreak"/>
    <w:rsid w:val="00737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7238"/>
    <w:rPr>
      <w:b/>
      <w:i/>
      <w:u w:val="none"/>
    </w:rPr>
  </w:style>
  <w:style w:type="character" w:customStyle="1" w:styleId="Heading2Char">
    <w:name w:val="Heading 2 Char"/>
    <w:basedOn w:val="DefaultParagraphFont"/>
    <w:link w:val="Heading2"/>
    <w:rsid w:val="00737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238"/>
    <w:rPr>
      <w:rFonts w:ascii="Courier New" w:eastAsia="Times New Roman" w:hAnsi="Courier New" w:cs="Times New Roman"/>
      <w:i/>
      <w:szCs w:val="20"/>
      <w:lang w:eastAsia="en-US"/>
    </w:rPr>
  </w:style>
  <w:style w:type="paragraph" w:customStyle="1" w:styleId="HeadingBase">
    <w:name w:val="Heading Base"/>
    <w:rsid w:val="00737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238"/>
    <w:pPr>
      <w:tabs>
        <w:tab w:val="right" w:leader="dot" w:pos="9072"/>
      </w:tabs>
      <w:ind w:left="567"/>
    </w:pPr>
    <w:rPr>
      <w:szCs w:val="22"/>
    </w:rPr>
  </w:style>
  <w:style w:type="paragraph" w:customStyle="1" w:styleId="TOCBase">
    <w:name w:val="TOC Base"/>
    <w:rsid w:val="00737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238"/>
    <w:pPr>
      <w:tabs>
        <w:tab w:val="right" w:leader="dot" w:pos="9072"/>
      </w:tabs>
      <w:spacing w:before="40" w:after="40"/>
      <w:ind w:left="284"/>
    </w:pPr>
    <w:rPr>
      <w:rFonts w:ascii="Times New Roman" w:hAnsi="Times New Roman"/>
    </w:rPr>
  </w:style>
  <w:style w:type="paragraph" w:styleId="TOC1">
    <w:name w:val="toc 1"/>
    <w:basedOn w:val="TOCBase"/>
    <w:next w:val="Normal"/>
    <w:rsid w:val="00737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238"/>
    <w:rPr>
      <w:rFonts w:ascii="Times New Roman" w:eastAsia="Times New Roman" w:hAnsi="Times New Roman" w:cs="Times New Roman"/>
      <w:sz w:val="16"/>
      <w:lang w:eastAsia="en-US"/>
    </w:rPr>
  </w:style>
  <w:style w:type="paragraph" w:styleId="Title">
    <w:name w:val="Title"/>
    <w:basedOn w:val="HeadingBase"/>
    <w:link w:val="TitleChar"/>
    <w:qFormat/>
    <w:rsid w:val="00737238"/>
    <w:pPr>
      <w:spacing w:before="5040"/>
      <w:jc w:val="center"/>
    </w:pPr>
    <w:rPr>
      <w:sz w:val="48"/>
      <w:szCs w:val="72"/>
      <w:lang w:val="en-US"/>
    </w:rPr>
  </w:style>
  <w:style w:type="character" w:customStyle="1" w:styleId="TitleChar">
    <w:name w:val="Title Char"/>
    <w:basedOn w:val="DefaultParagraphFont"/>
    <w:link w:val="Title"/>
    <w:rsid w:val="00737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238"/>
    <w:pPr>
      <w:tabs>
        <w:tab w:val="left" w:pos="3600"/>
        <w:tab w:val="left" w:pos="3958"/>
      </w:tabs>
    </w:pPr>
  </w:style>
  <w:style w:type="paragraph" w:styleId="List">
    <w:name w:val="List"/>
    <w:basedOn w:val="BodyText"/>
    <w:next w:val="BodyText"/>
    <w:rsid w:val="00737238"/>
    <w:pPr>
      <w:tabs>
        <w:tab w:val="left" w:pos="340"/>
      </w:tabs>
      <w:spacing w:before="60" w:after="60"/>
      <w:ind w:left="340" w:hanging="340"/>
    </w:pPr>
  </w:style>
  <w:style w:type="paragraph" w:customStyle="1" w:styleId="Note">
    <w:name w:val="Note"/>
    <w:basedOn w:val="BodyText"/>
    <w:rsid w:val="00737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238"/>
    <w:pPr>
      <w:framePr w:wrap="auto" w:hAnchor="text" w:y="6049"/>
    </w:pPr>
    <w:rPr>
      <w:color w:val="000000"/>
      <w:sz w:val="40"/>
    </w:rPr>
  </w:style>
  <w:style w:type="paragraph" w:customStyle="1" w:styleId="TOCTitle">
    <w:name w:val="TOCTitle"/>
    <w:basedOn w:val="Heading1"/>
    <w:rsid w:val="00737238"/>
    <w:pPr>
      <w:spacing w:after="240"/>
      <w:jc w:val="center"/>
      <w:outlineLvl w:val="9"/>
    </w:pPr>
    <w:rPr>
      <w:caps/>
    </w:rPr>
  </w:style>
  <w:style w:type="paragraph" w:customStyle="1" w:styleId="Version">
    <w:name w:val="Version"/>
    <w:rsid w:val="00737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238"/>
    <w:pPr>
      <w:keepNext w:val="0"/>
      <w:tabs>
        <w:tab w:val="right" w:pos="4176"/>
      </w:tabs>
      <w:ind w:left="198" w:hanging="198"/>
    </w:pPr>
    <w:rPr>
      <w:rFonts w:ascii="Garamond" w:hAnsi="Garamond"/>
    </w:rPr>
  </w:style>
  <w:style w:type="paragraph" w:styleId="IndexHeading">
    <w:name w:val="index heading"/>
    <w:basedOn w:val="Normal"/>
    <w:next w:val="Index1"/>
    <w:semiHidden/>
    <w:rsid w:val="00737238"/>
    <w:pPr>
      <w:spacing w:before="120" w:after="120"/>
    </w:pPr>
    <w:rPr>
      <w:rFonts w:ascii="Arial" w:hAnsi="Arial"/>
      <w:b/>
      <w:color w:val="918585"/>
      <w:sz w:val="24"/>
    </w:rPr>
  </w:style>
  <w:style w:type="paragraph" w:styleId="Header">
    <w:name w:val="header"/>
    <w:basedOn w:val="Normal"/>
    <w:link w:val="HeaderChar"/>
    <w:rsid w:val="00737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238"/>
    <w:rPr>
      <w:rFonts w:ascii="Times New Roman" w:eastAsia="Times New Roman" w:hAnsi="Times New Roman" w:cs="Times New Roman"/>
      <w:sz w:val="16"/>
      <w:szCs w:val="20"/>
      <w:lang w:val="en-GB" w:eastAsia="en-US"/>
    </w:rPr>
  </w:style>
  <w:style w:type="paragraph" w:customStyle="1" w:styleId="Chapter">
    <w:name w:val="Chapter"/>
    <w:basedOn w:val="Normal"/>
    <w:rsid w:val="00737238"/>
    <w:pPr>
      <w:spacing w:before="240"/>
    </w:pPr>
    <w:rPr>
      <w:rFonts w:ascii="Times New Roman" w:hAnsi="Times New Roman"/>
      <w:smallCaps/>
      <w:spacing w:val="80"/>
      <w:sz w:val="28"/>
    </w:rPr>
  </w:style>
  <w:style w:type="paragraph" w:customStyle="1" w:styleId="InChapter">
    <w:name w:val="InChapter"/>
    <w:basedOn w:val="Heading3"/>
    <w:rsid w:val="00737238"/>
    <w:pPr>
      <w:spacing w:after="240"/>
      <w:outlineLvl w:val="9"/>
    </w:pPr>
    <w:rPr>
      <w:noProof/>
    </w:rPr>
  </w:style>
  <w:style w:type="paragraph" w:styleId="Index2">
    <w:name w:val="index 2"/>
    <w:basedOn w:val="Normal"/>
    <w:next w:val="Normal"/>
    <w:semiHidden/>
    <w:rsid w:val="00737238"/>
    <w:pPr>
      <w:tabs>
        <w:tab w:val="right" w:pos="4176"/>
      </w:tabs>
      <w:ind w:left="568" w:hanging="284"/>
    </w:pPr>
    <w:rPr>
      <w:rFonts w:ascii="Garamond" w:hAnsi="Garamond"/>
    </w:rPr>
  </w:style>
  <w:style w:type="paragraph" w:customStyle="1" w:styleId="Byline">
    <w:name w:val="Byline"/>
    <w:rsid w:val="00737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238"/>
    <w:pPr>
      <w:tabs>
        <w:tab w:val="clear" w:pos="3600"/>
        <w:tab w:val="clear" w:pos="3958"/>
      </w:tabs>
      <w:jc w:val="right"/>
    </w:pPr>
  </w:style>
  <w:style w:type="paragraph" w:styleId="Caption">
    <w:name w:val="caption"/>
    <w:basedOn w:val="BodyText"/>
    <w:next w:val="Normal"/>
    <w:qFormat/>
    <w:rsid w:val="00737238"/>
    <w:pPr>
      <w:framePr w:w="2268" w:hSpace="181" w:vSpace="181" w:wrap="around" w:vAnchor="text" w:hAnchor="page" w:x="1135" w:y="285" w:anchorLock="1"/>
    </w:pPr>
    <w:rPr>
      <w:i/>
    </w:rPr>
  </w:style>
  <w:style w:type="paragraph" w:customStyle="1" w:styleId="MiniTOCTitle">
    <w:name w:val="MiniTOCTitle"/>
    <w:basedOn w:val="Heading4"/>
    <w:rsid w:val="00737238"/>
    <w:pPr>
      <w:spacing w:before="240"/>
      <w:outlineLvl w:val="9"/>
    </w:pPr>
    <w:rPr>
      <w:noProof/>
      <w:sz w:val="24"/>
    </w:rPr>
  </w:style>
  <w:style w:type="paragraph" w:customStyle="1" w:styleId="MiniTOCItem">
    <w:name w:val="MiniTOCItem"/>
    <w:basedOn w:val="ListBullet"/>
    <w:rsid w:val="00737238"/>
    <w:pPr>
      <w:numPr>
        <w:numId w:val="0"/>
      </w:numPr>
      <w:tabs>
        <w:tab w:val="right" w:leader="dot" w:pos="6521"/>
      </w:tabs>
      <w:spacing w:before="0" w:after="0"/>
    </w:pPr>
  </w:style>
  <w:style w:type="paragraph" w:customStyle="1" w:styleId="TOFTitle">
    <w:name w:val="TOFTitle"/>
    <w:basedOn w:val="TOCTitle"/>
    <w:rsid w:val="00737238"/>
  </w:style>
  <w:style w:type="paragraph" w:styleId="TableofFigures">
    <w:name w:val="table of figures"/>
    <w:basedOn w:val="Normal"/>
    <w:next w:val="Normal"/>
    <w:semiHidden/>
    <w:rsid w:val="00737238"/>
    <w:pPr>
      <w:tabs>
        <w:tab w:val="right" w:leader="dot" w:pos="9072"/>
      </w:tabs>
      <w:ind w:left="970" w:hanging="403"/>
    </w:pPr>
    <w:rPr>
      <w:rFonts w:ascii="Times New Roman" w:hAnsi="Times New Roman"/>
      <w:b/>
    </w:rPr>
  </w:style>
  <w:style w:type="paragraph" w:styleId="ListNumber">
    <w:name w:val="List Number"/>
    <w:basedOn w:val="List"/>
    <w:rsid w:val="00737238"/>
    <w:pPr>
      <w:numPr>
        <w:numId w:val="11"/>
      </w:numPr>
    </w:pPr>
  </w:style>
  <w:style w:type="character" w:customStyle="1" w:styleId="WingdingSymbols">
    <w:name w:val="Wingding Symbols"/>
    <w:rsid w:val="00737238"/>
    <w:rPr>
      <w:rFonts w:ascii="Wingdings" w:hAnsi="Wingdings"/>
    </w:rPr>
  </w:style>
  <w:style w:type="paragraph" w:customStyle="1" w:styleId="TableHeading">
    <w:name w:val="Table Heading"/>
    <w:basedOn w:val="HeadingBase"/>
    <w:rsid w:val="00737238"/>
    <w:pPr>
      <w:keepLines/>
      <w:pBdr>
        <w:bottom w:val="single" w:sz="6" w:space="1" w:color="918585"/>
      </w:pBdr>
      <w:spacing w:before="240"/>
    </w:pPr>
  </w:style>
  <w:style w:type="character" w:customStyle="1" w:styleId="HotSpot">
    <w:name w:val="HotSpot"/>
    <w:rsid w:val="00737238"/>
    <w:rPr>
      <w:color w:val="0033CC"/>
      <w:u w:val="none"/>
    </w:rPr>
  </w:style>
  <w:style w:type="paragraph" w:customStyle="1" w:styleId="BodyTextRight">
    <w:name w:val="Body Text Right"/>
    <w:basedOn w:val="BodyText"/>
    <w:rsid w:val="00737238"/>
    <w:pPr>
      <w:spacing w:before="0" w:after="0"/>
      <w:jc w:val="right"/>
    </w:pPr>
  </w:style>
  <w:style w:type="paragraph" w:styleId="Index3">
    <w:name w:val="index 3"/>
    <w:basedOn w:val="ListNumber2"/>
    <w:next w:val="Normal"/>
    <w:semiHidden/>
    <w:rsid w:val="00737238"/>
    <w:pPr>
      <w:numPr>
        <w:numId w:val="0"/>
      </w:numPr>
      <w:tabs>
        <w:tab w:val="right" w:leader="dot" w:pos="4176"/>
      </w:tabs>
    </w:pPr>
  </w:style>
  <w:style w:type="paragraph" w:styleId="ListNumber2">
    <w:name w:val="List Number 2"/>
    <w:basedOn w:val="List2"/>
    <w:rsid w:val="00737238"/>
    <w:pPr>
      <w:numPr>
        <w:numId w:val="10"/>
      </w:numPr>
      <w:tabs>
        <w:tab w:val="clear" w:pos="1060"/>
      </w:tabs>
    </w:pPr>
  </w:style>
  <w:style w:type="paragraph" w:customStyle="1" w:styleId="MarginNote">
    <w:name w:val="Margin Note"/>
    <w:basedOn w:val="BodyText"/>
    <w:rsid w:val="00737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238"/>
    <w:rPr>
      <w:sz w:val="32"/>
    </w:rPr>
  </w:style>
  <w:style w:type="paragraph" w:customStyle="1" w:styleId="HeadingProcedure">
    <w:name w:val="Heading Procedure"/>
    <w:basedOn w:val="HeadingBase"/>
    <w:next w:val="Normal"/>
    <w:rsid w:val="00737238"/>
    <w:pPr>
      <w:tabs>
        <w:tab w:val="left" w:pos="0"/>
      </w:tabs>
      <w:spacing w:before="120" w:after="60"/>
    </w:pPr>
    <w:rPr>
      <w:i/>
      <w:color w:val="918585"/>
      <w:sz w:val="22"/>
    </w:rPr>
  </w:style>
  <w:style w:type="paragraph" w:customStyle="1" w:styleId="TableBodyText">
    <w:name w:val="Table Body Text"/>
    <w:basedOn w:val="BodyText"/>
    <w:rsid w:val="00737238"/>
    <w:pPr>
      <w:spacing w:before="60" w:after="60"/>
    </w:pPr>
  </w:style>
  <w:style w:type="paragraph" w:styleId="ListContinue">
    <w:name w:val="List Continue"/>
    <w:basedOn w:val="List"/>
    <w:rsid w:val="00737238"/>
    <w:pPr>
      <w:ind w:firstLine="0"/>
    </w:pPr>
  </w:style>
  <w:style w:type="paragraph" w:customStyle="1" w:styleId="ListNote">
    <w:name w:val="List Note"/>
    <w:basedOn w:val="List"/>
    <w:rsid w:val="00737238"/>
    <w:pPr>
      <w:pBdr>
        <w:top w:val="single" w:sz="6" w:space="2" w:color="918585"/>
        <w:bottom w:val="single" w:sz="6" w:space="2" w:color="918585"/>
      </w:pBdr>
      <w:tabs>
        <w:tab w:val="left" w:pos="1021"/>
      </w:tabs>
      <w:ind w:firstLine="0"/>
    </w:pPr>
  </w:style>
  <w:style w:type="paragraph" w:customStyle="1" w:styleId="Warning">
    <w:name w:val="Warning"/>
    <w:basedOn w:val="BodyText"/>
    <w:rsid w:val="00737238"/>
    <w:pPr>
      <w:shd w:val="clear" w:color="auto" w:fill="D9D9D9"/>
      <w:tabs>
        <w:tab w:val="left" w:pos="992"/>
      </w:tabs>
      <w:ind w:left="119" w:right="119"/>
    </w:pPr>
    <w:rPr>
      <w:sz w:val="20"/>
    </w:rPr>
  </w:style>
  <w:style w:type="paragraph" w:customStyle="1" w:styleId="MarginIcons">
    <w:name w:val="Margin Icons"/>
    <w:basedOn w:val="BodyText"/>
    <w:rsid w:val="00737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238"/>
    <w:rPr>
      <w:rFonts w:ascii="Courier New" w:hAnsi="Courier New"/>
    </w:rPr>
  </w:style>
  <w:style w:type="paragraph" w:customStyle="1" w:styleId="NoteBullet">
    <w:name w:val="Note Bullet"/>
    <w:basedOn w:val="Note"/>
    <w:rsid w:val="00737238"/>
    <w:pPr>
      <w:tabs>
        <w:tab w:val="clear" w:pos="680"/>
      </w:tabs>
      <w:spacing w:before="60" w:after="60"/>
    </w:pPr>
  </w:style>
  <w:style w:type="paragraph" w:customStyle="1" w:styleId="SubHeading2">
    <w:name w:val="SubHeading2"/>
    <w:basedOn w:val="HeadingBase"/>
    <w:rsid w:val="00737238"/>
    <w:pPr>
      <w:spacing w:before="240" w:after="60"/>
    </w:pPr>
    <w:rPr>
      <w:sz w:val="20"/>
    </w:rPr>
  </w:style>
  <w:style w:type="paragraph" w:customStyle="1" w:styleId="SubHeading1">
    <w:name w:val="SubHeading1"/>
    <w:basedOn w:val="HeadingBase"/>
    <w:rsid w:val="00737238"/>
    <w:pPr>
      <w:spacing w:before="240" w:after="60"/>
    </w:pPr>
    <w:rPr>
      <w:color w:val="918585"/>
      <w:sz w:val="22"/>
    </w:rPr>
  </w:style>
  <w:style w:type="paragraph" w:customStyle="1" w:styleId="SideHeading">
    <w:name w:val="Side Heading"/>
    <w:basedOn w:val="HeadingBase"/>
    <w:rsid w:val="00737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238"/>
    <w:pPr>
      <w:numPr>
        <w:numId w:val="12"/>
      </w:numPr>
    </w:pPr>
  </w:style>
  <w:style w:type="paragraph" w:styleId="PlainText">
    <w:name w:val="Plain Text"/>
    <w:basedOn w:val="Normal"/>
    <w:link w:val="PlainTextChar"/>
    <w:rsid w:val="00737238"/>
    <w:rPr>
      <w:sz w:val="20"/>
    </w:rPr>
  </w:style>
  <w:style w:type="character" w:customStyle="1" w:styleId="PlainTextChar">
    <w:name w:val="Plain Text Char"/>
    <w:basedOn w:val="DefaultParagraphFont"/>
    <w:link w:val="PlainText"/>
    <w:rsid w:val="00737238"/>
    <w:rPr>
      <w:rFonts w:ascii="Courier New" w:eastAsia="Times New Roman" w:hAnsi="Courier New" w:cs="Times New Roman"/>
      <w:sz w:val="20"/>
      <w:szCs w:val="20"/>
      <w:lang w:eastAsia="en-US"/>
    </w:rPr>
  </w:style>
  <w:style w:type="character" w:customStyle="1" w:styleId="MenuOption">
    <w:name w:val="Menu Option"/>
    <w:basedOn w:val="DefaultParagraphFont"/>
    <w:rsid w:val="00737238"/>
    <w:rPr>
      <w:b/>
      <w:smallCaps/>
    </w:rPr>
  </w:style>
  <w:style w:type="paragraph" w:customStyle="1" w:styleId="TableListNumber">
    <w:name w:val="Table List Number"/>
    <w:basedOn w:val="ListNumber"/>
    <w:rsid w:val="00737238"/>
    <w:pPr>
      <w:numPr>
        <w:numId w:val="0"/>
      </w:numPr>
    </w:pPr>
  </w:style>
  <w:style w:type="paragraph" w:styleId="TOC4">
    <w:name w:val="toc 4"/>
    <w:basedOn w:val="TOCBase"/>
    <w:next w:val="Normal"/>
    <w:semiHidden/>
    <w:rsid w:val="00737238"/>
    <w:pPr>
      <w:tabs>
        <w:tab w:val="right" w:leader="dot" w:pos="9071"/>
      </w:tabs>
      <w:ind w:left="1701"/>
    </w:pPr>
  </w:style>
  <w:style w:type="paragraph" w:customStyle="1" w:styleId="ListAlpha">
    <w:name w:val="List Alpha"/>
    <w:basedOn w:val="List"/>
    <w:rsid w:val="00737238"/>
    <w:pPr>
      <w:numPr>
        <w:numId w:val="9"/>
      </w:numPr>
    </w:pPr>
  </w:style>
  <w:style w:type="paragraph" w:customStyle="1" w:styleId="ListAlpha2">
    <w:name w:val="List Alpha 2"/>
    <w:basedOn w:val="List2"/>
    <w:rsid w:val="00737238"/>
    <w:pPr>
      <w:numPr>
        <w:numId w:val="8"/>
      </w:numPr>
    </w:pPr>
  </w:style>
  <w:style w:type="paragraph" w:styleId="List2">
    <w:name w:val="List 2"/>
    <w:basedOn w:val="BodyText"/>
    <w:rsid w:val="00737238"/>
    <w:pPr>
      <w:tabs>
        <w:tab w:val="left" w:pos="680"/>
      </w:tabs>
      <w:spacing w:before="60" w:after="60"/>
      <w:ind w:left="680" w:hanging="340"/>
    </w:pPr>
  </w:style>
  <w:style w:type="paragraph" w:styleId="List3">
    <w:name w:val="List 3"/>
    <w:basedOn w:val="BodyText"/>
    <w:rsid w:val="00737238"/>
    <w:pPr>
      <w:tabs>
        <w:tab w:val="left" w:pos="1021"/>
      </w:tabs>
      <w:spacing w:before="60" w:after="60"/>
      <w:ind w:left="1020" w:hanging="340"/>
    </w:pPr>
  </w:style>
  <w:style w:type="paragraph" w:styleId="List4">
    <w:name w:val="List 4"/>
    <w:basedOn w:val="BodyText"/>
    <w:rsid w:val="00737238"/>
    <w:pPr>
      <w:tabs>
        <w:tab w:val="left" w:pos="1361"/>
      </w:tabs>
      <w:spacing w:before="60" w:after="60"/>
      <w:ind w:left="1361" w:hanging="340"/>
    </w:pPr>
  </w:style>
  <w:style w:type="paragraph" w:styleId="List5">
    <w:name w:val="List 5"/>
    <w:basedOn w:val="BodyText"/>
    <w:rsid w:val="00737238"/>
    <w:pPr>
      <w:tabs>
        <w:tab w:val="left" w:pos="1701"/>
      </w:tabs>
      <w:spacing w:before="60" w:after="60"/>
      <w:ind w:left="1701" w:hanging="340"/>
    </w:pPr>
  </w:style>
  <w:style w:type="paragraph" w:styleId="ListBullet3">
    <w:name w:val="List Bullet 3"/>
    <w:basedOn w:val="List3"/>
    <w:rsid w:val="00737238"/>
    <w:pPr>
      <w:numPr>
        <w:numId w:val="15"/>
      </w:numPr>
      <w:tabs>
        <w:tab w:val="clear" w:pos="1021"/>
      </w:tabs>
      <w:ind w:left="1037" w:hanging="357"/>
    </w:pPr>
  </w:style>
  <w:style w:type="paragraph" w:styleId="ListBullet4">
    <w:name w:val="List Bullet 4"/>
    <w:basedOn w:val="List4"/>
    <w:rsid w:val="00737238"/>
    <w:pPr>
      <w:numPr>
        <w:numId w:val="3"/>
      </w:numPr>
    </w:pPr>
  </w:style>
  <w:style w:type="paragraph" w:styleId="ListBullet5">
    <w:name w:val="List Bullet 5"/>
    <w:basedOn w:val="List5"/>
    <w:rsid w:val="00737238"/>
    <w:pPr>
      <w:numPr>
        <w:numId w:val="4"/>
      </w:numPr>
    </w:pPr>
  </w:style>
  <w:style w:type="paragraph" w:styleId="ListContinue2">
    <w:name w:val="List Continue 2"/>
    <w:basedOn w:val="List2"/>
    <w:rsid w:val="00737238"/>
    <w:pPr>
      <w:ind w:firstLine="0"/>
    </w:pPr>
  </w:style>
  <w:style w:type="paragraph" w:styleId="ListContinue3">
    <w:name w:val="List Continue 3"/>
    <w:basedOn w:val="List3"/>
    <w:rsid w:val="00737238"/>
    <w:pPr>
      <w:ind w:left="1021" w:firstLine="0"/>
    </w:pPr>
  </w:style>
  <w:style w:type="paragraph" w:styleId="ListContinue4">
    <w:name w:val="List Continue 4"/>
    <w:basedOn w:val="List4"/>
    <w:rsid w:val="00737238"/>
    <w:pPr>
      <w:ind w:firstLine="0"/>
    </w:pPr>
  </w:style>
  <w:style w:type="paragraph" w:styleId="ListContinue5">
    <w:name w:val="List Continue 5"/>
    <w:basedOn w:val="List5"/>
    <w:rsid w:val="00737238"/>
    <w:pPr>
      <w:ind w:firstLine="0"/>
    </w:pPr>
  </w:style>
  <w:style w:type="paragraph" w:styleId="ListNumber3">
    <w:name w:val="List Number 3"/>
    <w:basedOn w:val="List3"/>
    <w:rsid w:val="00737238"/>
    <w:pPr>
      <w:numPr>
        <w:numId w:val="5"/>
      </w:numPr>
    </w:pPr>
  </w:style>
  <w:style w:type="paragraph" w:styleId="ListNumber4">
    <w:name w:val="List Number 4"/>
    <w:basedOn w:val="List4"/>
    <w:rsid w:val="00737238"/>
    <w:pPr>
      <w:numPr>
        <w:numId w:val="6"/>
      </w:numPr>
    </w:pPr>
  </w:style>
  <w:style w:type="paragraph" w:styleId="ListNumber5">
    <w:name w:val="List Number 5"/>
    <w:basedOn w:val="List5"/>
    <w:rsid w:val="00737238"/>
    <w:pPr>
      <w:numPr>
        <w:numId w:val="7"/>
      </w:numPr>
    </w:pPr>
  </w:style>
  <w:style w:type="paragraph" w:styleId="BlockText">
    <w:name w:val="Block Text"/>
    <w:basedOn w:val="Normal"/>
    <w:rsid w:val="00737238"/>
    <w:pPr>
      <w:spacing w:after="120"/>
      <w:ind w:left="1440" w:right="1440"/>
    </w:pPr>
  </w:style>
  <w:style w:type="character" w:customStyle="1" w:styleId="Subscript">
    <w:name w:val="Subscript"/>
    <w:basedOn w:val="DefaultParagraphFont"/>
    <w:rsid w:val="00737238"/>
    <w:rPr>
      <w:sz w:val="16"/>
      <w:vertAlign w:val="subscript"/>
    </w:rPr>
  </w:style>
  <w:style w:type="character" w:customStyle="1" w:styleId="Superscript">
    <w:name w:val="Superscript"/>
    <w:basedOn w:val="DefaultParagraphFont"/>
    <w:rsid w:val="00737238"/>
    <w:rPr>
      <w:sz w:val="16"/>
      <w:vertAlign w:val="superscript"/>
    </w:rPr>
  </w:style>
  <w:style w:type="character" w:customStyle="1" w:styleId="Symbols">
    <w:name w:val="Symbols"/>
    <w:basedOn w:val="DefaultParagraphFont"/>
    <w:rsid w:val="00737238"/>
    <w:rPr>
      <w:rFonts w:ascii="Symbol" w:hAnsi="Symbol"/>
    </w:rPr>
  </w:style>
  <w:style w:type="character" w:customStyle="1" w:styleId="MenuOptions">
    <w:name w:val="Menu Options"/>
    <w:basedOn w:val="DefaultParagraphFont"/>
    <w:rsid w:val="00737238"/>
    <w:rPr>
      <w:rFonts w:ascii="Arial Narrow" w:hAnsi="Arial Narrow"/>
      <w:smallCaps/>
    </w:rPr>
  </w:style>
  <w:style w:type="character" w:customStyle="1" w:styleId="Buttons">
    <w:name w:val="Buttons"/>
    <w:basedOn w:val="DefaultParagraphFont"/>
    <w:rsid w:val="00737238"/>
    <w:rPr>
      <w:b/>
    </w:rPr>
  </w:style>
  <w:style w:type="character" w:customStyle="1" w:styleId="Underlined">
    <w:name w:val="Underlined"/>
    <w:basedOn w:val="DefaultParagraphFont"/>
    <w:rsid w:val="00737238"/>
    <w:rPr>
      <w:u w:val="single"/>
    </w:rPr>
  </w:style>
  <w:style w:type="paragraph" w:customStyle="1" w:styleId="TableBodyTextRight">
    <w:name w:val="Table Body Text Right"/>
    <w:basedOn w:val="TableBodyText"/>
    <w:rsid w:val="00737238"/>
    <w:pPr>
      <w:widowControl w:val="0"/>
      <w:autoSpaceDE w:val="0"/>
      <w:autoSpaceDN w:val="0"/>
      <w:adjustRightInd w:val="0"/>
      <w:jc w:val="right"/>
    </w:pPr>
    <w:rPr>
      <w:rFonts w:cs="Arial"/>
      <w:szCs w:val="18"/>
    </w:rPr>
  </w:style>
  <w:style w:type="paragraph" w:customStyle="1" w:styleId="CopyrightText">
    <w:name w:val="Copyright Text"/>
    <w:basedOn w:val="BodyText"/>
    <w:rsid w:val="00737238"/>
    <w:rPr>
      <w:sz w:val="18"/>
    </w:rPr>
  </w:style>
  <w:style w:type="paragraph" w:customStyle="1" w:styleId="BodySmallRight">
    <w:name w:val="Body Small Right"/>
    <w:basedOn w:val="BodyTextRight"/>
    <w:rsid w:val="00737238"/>
    <w:rPr>
      <w:sz w:val="18"/>
      <w:szCs w:val="18"/>
    </w:rPr>
  </w:style>
  <w:style w:type="paragraph" w:customStyle="1" w:styleId="MarginEdition">
    <w:name w:val="Margin Edition"/>
    <w:basedOn w:val="MarginNote"/>
    <w:rsid w:val="00737238"/>
    <w:pPr>
      <w:spacing w:before="0" w:after="0"/>
    </w:pPr>
    <w:rPr>
      <w:rFonts w:ascii="Times New Roman" w:hAnsi="Times New Roman"/>
      <w:color w:val="999999"/>
    </w:rPr>
  </w:style>
  <w:style w:type="paragraph" w:customStyle="1" w:styleId="Spacer">
    <w:name w:val="Spacer"/>
    <w:basedOn w:val="Normal"/>
    <w:rsid w:val="00737238"/>
    <w:rPr>
      <w:sz w:val="2"/>
      <w:szCs w:val="2"/>
    </w:rPr>
  </w:style>
  <w:style w:type="character" w:customStyle="1" w:styleId="Small">
    <w:name w:val="Small"/>
    <w:basedOn w:val="DefaultParagraphFont"/>
    <w:rsid w:val="00737238"/>
    <w:rPr>
      <w:sz w:val="16"/>
    </w:rPr>
  </w:style>
  <w:style w:type="paragraph" w:customStyle="1" w:styleId="WideTable">
    <w:name w:val="Wide Table"/>
    <w:basedOn w:val="Normal"/>
    <w:rsid w:val="00737238"/>
    <w:pPr>
      <w:ind w:left="-1418"/>
    </w:pPr>
    <w:rPr>
      <w:sz w:val="2"/>
      <w:szCs w:val="2"/>
    </w:rPr>
  </w:style>
  <w:style w:type="character" w:styleId="PageNumber">
    <w:name w:val="page number"/>
    <w:basedOn w:val="DefaultParagraphFont"/>
    <w:rsid w:val="00737238"/>
  </w:style>
  <w:style w:type="paragraph" w:styleId="Quote">
    <w:name w:val="Quote"/>
    <w:basedOn w:val="Heading1"/>
    <w:link w:val="QuoteChar"/>
    <w:qFormat/>
    <w:rsid w:val="00737238"/>
    <w:rPr>
      <w:b w:val="0"/>
      <w:sz w:val="72"/>
      <w:szCs w:val="72"/>
      <w:lang w:val="en-NZ"/>
    </w:rPr>
  </w:style>
  <w:style w:type="character" w:customStyle="1" w:styleId="QuoteChar">
    <w:name w:val="Quote Char"/>
    <w:basedOn w:val="DefaultParagraphFont"/>
    <w:link w:val="Quote"/>
    <w:rsid w:val="00737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238"/>
    <w:pPr>
      <w:pageBreakBefore/>
    </w:pPr>
  </w:style>
  <w:style w:type="paragraph" w:customStyle="1" w:styleId="Border">
    <w:name w:val="Border"/>
    <w:basedOn w:val="Normal"/>
    <w:qFormat/>
    <w:rsid w:val="00737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238"/>
    <w:rPr>
      <w:b/>
      <w:bCs/>
      <w:i/>
      <w:iCs/>
      <w:color w:val="auto"/>
    </w:rPr>
  </w:style>
  <w:style w:type="paragraph" w:styleId="IntenseQuote">
    <w:name w:val="Intense Quote"/>
    <w:basedOn w:val="Normal"/>
    <w:next w:val="Normal"/>
    <w:link w:val="IntenseQuoteChar"/>
    <w:uiPriority w:val="30"/>
    <w:qFormat/>
    <w:rsid w:val="00737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238"/>
    <w:rPr>
      <w:smallCaps/>
      <w:color w:val="auto"/>
      <w:u w:val="single"/>
    </w:rPr>
  </w:style>
  <w:style w:type="character" w:styleId="IntenseReference">
    <w:name w:val="Intense Reference"/>
    <w:basedOn w:val="DefaultParagraphFont"/>
    <w:uiPriority w:val="32"/>
    <w:qFormat/>
    <w:rsid w:val="00737238"/>
    <w:rPr>
      <w:b/>
      <w:bCs/>
      <w:smallCaps/>
      <w:color w:val="auto"/>
      <w:spacing w:val="5"/>
      <w:u w:val="single"/>
    </w:rPr>
  </w:style>
  <w:style w:type="paragraph" w:customStyle="1" w:styleId="2ColumnHeading">
    <w:name w:val="2Column Heading"/>
    <w:basedOn w:val="BodyText"/>
    <w:qFormat/>
    <w:rsid w:val="00737238"/>
    <w:pPr>
      <w:spacing w:after="60"/>
      <w:ind w:left="-2268"/>
    </w:pPr>
    <w:rPr>
      <w:b/>
    </w:rPr>
  </w:style>
  <w:style w:type="paragraph" w:customStyle="1" w:styleId="Heading1TOC">
    <w:name w:val="Heading1 TOC"/>
    <w:basedOn w:val="Normal"/>
    <w:qFormat/>
    <w:rsid w:val="00737238"/>
    <w:pPr>
      <w:spacing w:before="240" w:after="120"/>
    </w:pPr>
    <w:rPr>
      <w:rFonts w:ascii="Times New Roman" w:hAnsi="Times New Roman"/>
      <w:b/>
      <w:sz w:val="32"/>
    </w:rPr>
  </w:style>
  <w:style w:type="paragraph" w:customStyle="1" w:styleId="Heading2TOC">
    <w:name w:val="Heading2 TOC"/>
    <w:basedOn w:val="Normal"/>
    <w:qFormat/>
    <w:rsid w:val="00737238"/>
    <w:pPr>
      <w:spacing w:before="240" w:after="60"/>
    </w:pPr>
    <w:rPr>
      <w:rFonts w:ascii="Times New Roman" w:hAnsi="Times New Roman"/>
      <w:b/>
      <w:sz w:val="28"/>
    </w:rPr>
  </w:style>
  <w:style w:type="character" w:customStyle="1" w:styleId="Underline">
    <w:name w:val="Underline"/>
    <w:basedOn w:val="DefaultParagraphFont"/>
    <w:qFormat/>
    <w:rsid w:val="00737238"/>
    <w:rPr>
      <w:u w:val="single"/>
    </w:rPr>
  </w:style>
  <w:style w:type="paragraph" w:styleId="BalloonText">
    <w:name w:val="Balloon Text"/>
    <w:basedOn w:val="Normal"/>
    <w:link w:val="BalloonTextChar"/>
    <w:rsid w:val="00737238"/>
    <w:rPr>
      <w:rFonts w:ascii="Tahoma" w:hAnsi="Tahoma" w:cs="Tahoma"/>
      <w:sz w:val="16"/>
      <w:szCs w:val="16"/>
    </w:rPr>
  </w:style>
  <w:style w:type="character" w:customStyle="1" w:styleId="BalloonTextChar">
    <w:name w:val="Balloon Text Char"/>
    <w:basedOn w:val="DefaultParagraphFont"/>
    <w:link w:val="BalloonText"/>
    <w:rsid w:val="00737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238"/>
    <w:rPr>
      <w:b/>
      <w:color w:val="660033"/>
      <w:spacing w:val="0"/>
    </w:rPr>
  </w:style>
  <w:style w:type="paragraph" w:customStyle="1" w:styleId="Nameditemlist">
    <w:name w:val="Named item list"/>
    <w:basedOn w:val="BodyText"/>
    <w:qFormat/>
    <w:rsid w:val="00737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1086</Words>
  <Characters>7089</Characters>
  <Application>Microsoft Office Word</Application>
  <DocSecurity>0</DocSecurity>
  <Lines>242</Lines>
  <Paragraphs>143</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BSBPMG412A Apply project cost-management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2013-03-15T11:25:00Z</dcterms:created>
  <dcterms:modified xsi:type="dcterms:W3CDTF">2013-03-15T11:25:00Z</dcterms:modified>
</cp:coreProperties>
</file>