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0F18" w:rsidP="007A0F18">
      <w:pPr>
        <w:pStyle w:val="Title"/>
      </w:pPr>
      <w:r>
        <w:fldChar w:fldCharType="begin"/>
      </w:r>
      <w:r>
        <w:instrText xml:space="preserve"> TITLE   \* MERGEFORMAT </w:instrText>
      </w:r>
      <w:r>
        <w:fldChar w:fldCharType="separate"/>
      </w:r>
      <w:r>
        <w:t>BSBMKG603B Manage the marketing process</w:t>
      </w:r>
      <w:r>
        <w:fldChar w:fldCharType="end"/>
      </w:r>
    </w:p>
    <w:p w:rsidR="007A0F18" w:rsidP="007A0F18">
      <w:pPr>
        <w:pStyle w:val="Version"/>
        <w:sectPr w:rsidSect="008617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6175B" w:rsidP="0086175B">
      <w:pPr>
        <w:pStyle w:val="SuperHeading"/>
      </w:pPr>
      <w:r w:rsidRPr="0086175B">
        <w:t>BSBMKG603B Manage the marketing process</w:t>
      </w:r>
    </w:p>
    <w:p w:rsidR="00000000" w:rsidRPr="0086175B" w:rsidP="0086175B">
      <w:pPr>
        <w:pStyle w:val="SuperHeading"/>
      </w:pPr>
    </w:p>
    <w:p w:rsidR="00000000" w:rsidRPr="0086175B" w:rsidP="0086175B">
      <w:pPr>
        <w:pStyle w:val="Heading1"/>
      </w:pPr>
      <w:bookmarkStart w:id="1" w:name="O_66231"/>
      <w:bookmarkEnd w:id="1"/>
      <w:r w:rsidRPr="0086175B">
        <w:t>Modification History</w:t>
      </w:r>
    </w:p>
    <w:p w:rsidR="00000000" w:rsidRPr="0086175B" w:rsidP="0086175B">
      <w:pPr>
        <w:pStyle w:val="BodyText"/>
      </w:pPr>
      <w:r w:rsidRPr="0086175B">
        <w:t>Not applicable.</w:t>
      </w:r>
    </w:p>
    <w:p w:rsidR="00000000" w:rsidRPr="0086175B" w:rsidP="0086175B">
      <w:pPr>
        <w:pStyle w:val="AllowPageBreak"/>
      </w:pPr>
    </w:p>
    <w:p w:rsidR="00000000" w:rsidRPr="0086175B" w:rsidP="0086175B">
      <w:pPr>
        <w:pStyle w:val="Heading1"/>
      </w:pPr>
      <w:bookmarkStart w:id="2" w:name="O_66232"/>
      <w:bookmarkEnd w:id="2"/>
      <w:r w:rsidRPr="0086175B">
        <w:t>Unit Descriptor</w:t>
      </w:r>
    </w:p>
    <w:tbl>
      <w:tblPr>
        <w:tblW w:w="0" w:type="auto"/>
        <w:tblLayout w:type="fixed"/>
        <w:tblCellMar>
          <w:left w:w="62" w:type="dxa"/>
          <w:right w:w="62" w:type="dxa"/>
        </w:tblCellMar>
        <w:tblLook w:val="0000"/>
      </w:tblPr>
      <w:tblGrid>
        <w:gridCol w:w="2659"/>
        <w:gridCol w:w="5863"/>
      </w:tblGrid>
      <w:tr w:rsidTr="007A0F18">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5B">
            <w:pPr>
              <w:pStyle w:val="BodyText"/>
              <w:rPr>
                <w:lang w:val="en-NZ"/>
              </w:rPr>
            </w:pPr>
            <w:r w:rsidRPr="0086175B">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5B" w:rsidP="0086175B">
            <w:pPr>
              <w:pStyle w:val="BodyText"/>
            </w:pPr>
            <w:r w:rsidRPr="0086175B">
              <w:t>This unit describes the performance outcomes, skills and knowledge required to strategically manage the marketing pr</w:t>
            </w:r>
            <w:r w:rsidRPr="0086175B">
              <w:t>ocess and marketing personnel within an organisation.</w:t>
            </w:r>
          </w:p>
          <w:p w:rsidR="00000000" w:rsidRPr="0086175B" w:rsidP="0086175B">
            <w:pPr>
              <w:pStyle w:val="BodyText"/>
            </w:pPr>
            <w:r w:rsidRPr="0086175B">
              <w:t>No licensing, legislative, regulatory or certification requirements apply to this unit at the time of endorsement.</w:t>
            </w:r>
          </w:p>
        </w:tc>
      </w:tr>
    </w:tbl>
    <w:p w:rsidR="00000000" w:rsidRPr="0086175B" w:rsidP="0086175B">
      <w:pPr>
        <w:pStyle w:val="BodyText"/>
      </w:pPr>
    </w:p>
    <w:p w:rsidR="00000000" w:rsidRPr="0086175B" w:rsidP="0086175B">
      <w:pPr>
        <w:pStyle w:val="AllowPageBreak"/>
      </w:pPr>
    </w:p>
    <w:p w:rsidR="00000000" w:rsidRPr="0086175B" w:rsidP="0086175B">
      <w:pPr>
        <w:pStyle w:val="Heading1"/>
      </w:pPr>
      <w:bookmarkStart w:id="3" w:name="O_66233"/>
      <w:bookmarkEnd w:id="3"/>
      <w:r w:rsidRPr="0086175B">
        <w:t>Application of the Unit</w:t>
      </w:r>
    </w:p>
    <w:tbl>
      <w:tblPr>
        <w:tblW w:w="0" w:type="auto"/>
        <w:tblLayout w:type="fixed"/>
        <w:tblCellMar>
          <w:left w:w="62" w:type="dxa"/>
          <w:right w:w="62" w:type="dxa"/>
        </w:tblCellMar>
        <w:tblLook w:val="0000"/>
      </w:tblPr>
      <w:tblGrid>
        <w:gridCol w:w="2753"/>
        <w:gridCol w:w="5769"/>
      </w:tblGrid>
      <w:tr w:rsidTr="007A0F18">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5B">
            <w:pPr>
              <w:pStyle w:val="BodyText"/>
              <w:rPr>
                <w:lang w:val="en-NZ"/>
              </w:rPr>
            </w:pPr>
            <w:r w:rsidRPr="0086175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5B" w:rsidP="0086175B">
            <w:pPr>
              <w:pStyle w:val="BodyText"/>
            </w:pPr>
            <w:r w:rsidRPr="0086175B">
              <w:t>This unit applies to senior marketing professionals who are responsible for managing the overall marketing process of an organisation and for managing marketing personnel. Typically they would manage a portfolio of products or services across the organisat</w:t>
            </w:r>
            <w:r w:rsidRPr="0086175B">
              <w:t>ion, rather than a single product or few products.</w:t>
            </w:r>
          </w:p>
          <w:p w:rsidR="00000000" w:rsidRPr="0086175B" w:rsidP="0086175B">
            <w:pPr>
              <w:pStyle w:val="BodyText"/>
            </w:pPr>
            <w:r w:rsidRPr="0086175B">
              <w:t>This unit targets more senior personnel who have a wider scope of marketing activities for a greater number of products or services, than BSBMKG514A Implement and monitor marketing activities.</w:t>
            </w:r>
          </w:p>
        </w:tc>
      </w:tr>
    </w:tbl>
    <w:p w:rsidR="00000000" w:rsidRPr="0086175B" w:rsidP="0086175B">
      <w:pPr>
        <w:pStyle w:val="BodyText"/>
      </w:pPr>
    </w:p>
    <w:p w:rsidR="00000000" w:rsidRPr="0086175B" w:rsidP="0086175B">
      <w:pPr>
        <w:pStyle w:val="AllowPageBreak"/>
      </w:pPr>
    </w:p>
    <w:p w:rsidR="00000000" w:rsidRPr="0086175B" w:rsidP="0086175B">
      <w:pPr>
        <w:pStyle w:val="Heading1"/>
      </w:pPr>
      <w:bookmarkStart w:id="4" w:name="O_66234"/>
      <w:bookmarkEnd w:id="4"/>
      <w:r w:rsidRPr="0086175B">
        <w:t>Licensing/Regulatory Information</w:t>
      </w:r>
    </w:p>
    <w:p w:rsidR="00000000" w:rsidRPr="0086175B" w:rsidP="0086175B">
      <w:pPr>
        <w:pStyle w:val="BodyText"/>
      </w:pPr>
      <w:r w:rsidRPr="0086175B">
        <w:t>Not applicable.</w:t>
      </w:r>
    </w:p>
    <w:p w:rsidR="00000000" w:rsidRPr="0086175B" w:rsidP="0086175B">
      <w:pPr>
        <w:pStyle w:val="AllowPageBreak"/>
      </w:pPr>
    </w:p>
    <w:p w:rsidR="00000000" w:rsidRPr="0086175B" w:rsidP="0086175B">
      <w:pPr>
        <w:pStyle w:val="Heading1"/>
      </w:pPr>
      <w:bookmarkStart w:id="5" w:name="O_66235"/>
      <w:bookmarkEnd w:id="5"/>
      <w:r w:rsidRPr="0086175B">
        <w:t>Pre-Requisites</w:t>
      </w:r>
    </w:p>
    <w:tbl>
      <w:tblPr>
        <w:tblW w:w="0" w:type="auto"/>
        <w:tblLayout w:type="fixed"/>
        <w:tblCellMar>
          <w:left w:w="62" w:type="dxa"/>
          <w:right w:w="62" w:type="dxa"/>
        </w:tblCellMar>
        <w:tblLook w:val="0000"/>
      </w:tblPr>
      <w:tblGrid>
        <w:gridCol w:w="2775"/>
        <w:gridCol w:w="1295"/>
        <w:gridCol w:w="4452"/>
      </w:tblGrid>
      <w:tr w:rsidTr="007A0F1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5B">
            <w:pPr>
              <w:pStyle w:val="BodyText"/>
              <w:rPr>
                <w:lang w:val="en-NZ"/>
              </w:rPr>
            </w:pPr>
            <w:r w:rsidRPr="0086175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5B">
            <w:pPr>
              <w:pStyle w:val="BodyText"/>
              <w:rPr>
                <w:lang w:val="en-NZ"/>
              </w:rPr>
            </w:pPr>
          </w:p>
        </w:tc>
      </w:tr>
      <w:tr w:rsidTr="007A0F1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5B">
            <w:pPr>
              <w:pStyle w:val="BodyText"/>
              <w:rPr>
                <w:lang w:val="en-NZ"/>
              </w:rPr>
            </w:pPr>
          </w:p>
        </w:tc>
      </w:tr>
      <w:tr w:rsidTr="007A0F1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5B" w:rsidP="0086175B">
            <w:pPr>
              <w:pStyle w:val="BodyText"/>
            </w:pPr>
          </w:p>
        </w:tc>
      </w:tr>
    </w:tbl>
    <w:p w:rsidR="00000000" w:rsidRPr="0086175B" w:rsidP="0086175B">
      <w:pPr>
        <w:pStyle w:val="BodyText"/>
      </w:pPr>
    </w:p>
    <w:p w:rsidR="00000000" w:rsidRPr="0086175B" w:rsidP="0086175B">
      <w:pPr>
        <w:pStyle w:val="AllowPageBreak"/>
      </w:pPr>
    </w:p>
    <w:p w:rsidR="00000000" w:rsidRPr="0086175B" w:rsidP="0086175B">
      <w:pPr>
        <w:pStyle w:val="Heading1"/>
      </w:pPr>
      <w:bookmarkStart w:id="6" w:name="O_66236"/>
      <w:bookmarkEnd w:id="6"/>
      <w:r w:rsidRPr="0086175B">
        <w:t>Employability Skills Information</w:t>
      </w:r>
    </w:p>
    <w:tbl>
      <w:tblPr>
        <w:tblW w:w="0" w:type="auto"/>
        <w:tblLayout w:type="fixed"/>
        <w:tblCellMar>
          <w:left w:w="62" w:type="dxa"/>
          <w:right w:w="62" w:type="dxa"/>
        </w:tblCellMar>
        <w:tblLook w:val="0000"/>
      </w:tblPr>
      <w:tblGrid>
        <w:gridCol w:w="2802"/>
        <w:gridCol w:w="5720"/>
      </w:tblGrid>
      <w:tr w:rsidTr="007A0F1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5B">
            <w:pPr>
              <w:pStyle w:val="BodyText"/>
              <w:rPr>
                <w:lang w:val="en-NZ"/>
              </w:rPr>
            </w:pPr>
            <w:r w:rsidRPr="0086175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5B" w:rsidP="0086175B">
            <w:pPr>
              <w:pStyle w:val="BodyText"/>
            </w:pPr>
            <w:r w:rsidRPr="0086175B">
              <w:t>This unit contains employability skills.</w:t>
            </w:r>
          </w:p>
        </w:tc>
      </w:tr>
    </w:tbl>
    <w:p w:rsidR="00000000" w:rsidRPr="0086175B" w:rsidP="0086175B">
      <w:pPr>
        <w:pStyle w:val="BodyText"/>
      </w:pPr>
    </w:p>
    <w:p w:rsidR="00000000" w:rsidRPr="0086175B" w:rsidP="0086175B">
      <w:pPr>
        <w:pStyle w:val="AllowPageBreak"/>
      </w:pPr>
    </w:p>
    <w:p w:rsidR="00000000" w:rsidRPr="0086175B" w:rsidP="0086175B">
      <w:pPr>
        <w:pStyle w:val="Heading1"/>
      </w:pPr>
      <w:bookmarkStart w:id="7" w:name="O_66237"/>
      <w:bookmarkEnd w:id="7"/>
      <w:r w:rsidRPr="0086175B">
        <w:t>Elements and Performance Criteria Pre-Content</w:t>
      </w:r>
    </w:p>
    <w:tbl>
      <w:tblPr>
        <w:tblW w:w="0" w:type="auto"/>
        <w:tblLayout w:type="fixed"/>
        <w:tblCellMar>
          <w:left w:w="62" w:type="dxa"/>
          <w:right w:w="62" w:type="dxa"/>
        </w:tblCellMar>
        <w:tblLook w:val="0000"/>
      </w:tblPr>
      <w:tblGrid>
        <w:gridCol w:w="2544"/>
        <w:gridCol w:w="5978"/>
      </w:tblGrid>
      <w:tr w:rsidTr="007A0F1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5B">
            <w:pPr>
              <w:pStyle w:val="BodyText"/>
              <w:rPr>
                <w:lang w:val="en-NZ"/>
              </w:rPr>
            </w:pPr>
            <w:r w:rsidRPr="0086175B">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5B" w:rsidP="0086175B">
            <w:pPr>
              <w:pStyle w:val="BodyText"/>
            </w:pPr>
            <w:r w:rsidRPr="0086175B">
              <w:t>Performance criteria describe the performance needed to demonstrate achievement of the element. Where bold italicised text is used, further info</w:t>
            </w:r>
            <w:r w:rsidRPr="0086175B">
              <w:t>rmation is detailed in the required skills and knowledge section and the range statement. Assessment of performance is to be consistent with the evidence guide.</w:t>
            </w:r>
          </w:p>
        </w:tc>
      </w:tr>
    </w:tbl>
    <w:p w:rsidR="00000000" w:rsidRPr="0086175B" w:rsidP="0086175B">
      <w:pPr>
        <w:pStyle w:val="BodyText"/>
      </w:pPr>
    </w:p>
    <w:p w:rsidR="00000000" w:rsidRPr="0086175B" w:rsidP="0086175B">
      <w:pPr>
        <w:pStyle w:val="AllowPageBreak"/>
      </w:pPr>
    </w:p>
    <w:p w:rsidR="00000000" w:rsidRPr="0086175B" w:rsidP="0086175B">
      <w:pPr>
        <w:pStyle w:val="Heading1"/>
      </w:pPr>
      <w:bookmarkStart w:id="8" w:name="O_66238"/>
      <w:bookmarkEnd w:id="8"/>
      <w:r w:rsidRPr="0086175B">
        <w:t>Elements and Performance Criteria</w:t>
      </w:r>
    </w:p>
    <w:tbl>
      <w:tblPr>
        <w:tblW w:w="0" w:type="auto"/>
        <w:tblLayout w:type="fixed"/>
        <w:tblCellMar>
          <w:left w:w="62" w:type="dxa"/>
          <w:right w:w="62" w:type="dxa"/>
        </w:tblCellMar>
        <w:tblLook w:val="0000"/>
      </w:tblPr>
      <w:tblGrid>
        <w:gridCol w:w="2544"/>
        <w:gridCol w:w="5978"/>
      </w:tblGrid>
      <w:tr w:rsidTr="007A0F18">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5B" w:rsidP="0086175B">
            <w:pPr>
              <w:pStyle w:val="BodyText"/>
            </w:pPr>
            <w:r w:rsidRPr="0086175B">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5B">
            <w:pPr>
              <w:pStyle w:val="BodyText"/>
              <w:rPr>
                <w:lang w:val="en-NZ"/>
              </w:rPr>
            </w:pPr>
            <w:r w:rsidRPr="0086175B">
              <w:rPr>
                <w:rStyle w:val="SpecialBold"/>
              </w:rPr>
              <w:t>PERFORMANCE CRITERIA</w:t>
            </w:r>
          </w:p>
        </w:tc>
      </w:tr>
      <w:tr w:rsidTr="007A0F1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5B">
            <w:pPr>
              <w:pStyle w:val="List"/>
              <w:rPr>
                <w:lang w:val="en-NZ"/>
              </w:rPr>
            </w:pPr>
            <w:r w:rsidRPr="0086175B">
              <w:t>1.</w:t>
            </w:r>
            <w:r w:rsidRPr="0086175B">
              <w:tab/>
            </w:r>
            <w:r w:rsidRPr="0086175B">
              <w:t>Manage marketing performance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5B" w:rsidP="0086175B">
            <w:pPr>
              <w:pStyle w:val="List2"/>
            </w:pPr>
            <w:r w:rsidRPr="0086175B">
              <w:t>1.1.</w:t>
            </w:r>
            <w:r w:rsidRPr="0086175B">
              <w:tab/>
              <w:t>Manage marketing effort to ensure it is directed towards areas of greatest potential for the organisation</w:t>
            </w:r>
          </w:p>
          <w:p w:rsidR="00000000" w:rsidRPr="0086175B" w:rsidP="0086175B">
            <w:pPr>
              <w:pStyle w:val="List2"/>
            </w:pPr>
            <w:r w:rsidRPr="0086175B">
              <w:t>1.2.</w:t>
            </w:r>
            <w:r w:rsidRPr="0086175B">
              <w:tab/>
              <w:t>Manage integration of marketing, promotional and sales activities in accordance with strategic marketing object</w:t>
            </w:r>
            <w:r w:rsidRPr="0086175B">
              <w:t>ives</w:t>
            </w:r>
          </w:p>
          <w:p w:rsidR="00000000" w:rsidRPr="0086175B" w:rsidP="0086175B">
            <w:pPr>
              <w:pStyle w:val="List2"/>
            </w:pPr>
            <w:r w:rsidRPr="0086175B">
              <w:t>1.3.</w:t>
            </w:r>
            <w:r w:rsidRPr="0086175B">
              <w:tab/>
              <w:t>Monitor product, distribution, pricing and marketing communication policies in relation to market changes, marketing plan objectives and organisational requirements</w:t>
            </w:r>
          </w:p>
          <w:p w:rsidR="00000000" w:rsidP="0086175B">
            <w:pPr>
              <w:pStyle w:val="List2"/>
              <w:rPr>
                <w:lang w:val="en-NZ"/>
              </w:rPr>
            </w:pPr>
            <w:r w:rsidRPr="0086175B">
              <w:t>1.4.</w:t>
            </w:r>
            <w:r w:rsidRPr="0086175B">
              <w:tab/>
              <w:t>Use marketing metrics and monitor overall marketing progress against perform</w:t>
            </w:r>
            <w:r w:rsidRPr="0086175B">
              <w:t>ance targets to ensure activity, quality, cost, and time requirements are met</w:t>
            </w:r>
          </w:p>
        </w:tc>
      </w:tr>
      <w:tr w:rsidTr="007A0F1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5B">
            <w:pPr>
              <w:pStyle w:val="List"/>
              <w:rPr>
                <w:lang w:val="en-NZ"/>
              </w:rPr>
            </w:pPr>
            <w:r w:rsidRPr="0086175B">
              <w:t>2.</w:t>
            </w:r>
            <w:r w:rsidRPr="0086175B">
              <w:tab/>
              <w:t>Manage marketing personnel</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5B" w:rsidP="0086175B">
            <w:pPr>
              <w:pStyle w:val="List2"/>
            </w:pPr>
            <w:r w:rsidRPr="0086175B">
              <w:t>2.1.</w:t>
            </w:r>
            <w:r w:rsidRPr="0086175B">
              <w:tab/>
              <w:t>Communicate strategic marketing objectives across the organisation in ways suited to levels of knowledge, experience and specific needs of per</w:t>
            </w:r>
            <w:r w:rsidRPr="0086175B">
              <w:t>sonnel</w:t>
            </w:r>
          </w:p>
          <w:p w:rsidR="00000000" w:rsidRPr="0086175B" w:rsidP="0086175B">
            <w:pPr>
              <w:pStyle w:val="List2"/>
            </w:pPr>
            <w:r w:rsidRPr="0086175B">
              <w:t>2.2.</w:t>
            </w:r>
            <w:r w:rsidRPr="0086175B">
              <w:tab/>
              <w:t xml:space="preserve">Identify and agree roles, responsibilities and accountabilities of staff and contractors involved in all elements of marketing effort </w:t>
            </w:r>
          </w:p>
          <w:p w:rsidR="00000000" w:rsidRPr="0086175B" w:rsidP="0086175B">
            <w:pPr>
              <w:pStyle w:val="List2"/>
            </w:pPr>
            <w:r w:rsidRPr="0086175B">
              <w:t>2.3.</w:t>
            </w:r>
            <w:r w:rsidRPr="0086175B">
              <w:tab/>
              <w:t xml:space="preserve">Develop communication strategy to ensure that personnel responsible for each element of the </w:t>
            </w:r>
            <w:r w:rsidRPr="0086175B">
              <w:rPr>
                <w:rStyle w:val="BoldandItalics"/>
              </w:rPr>
              <w:t>marketing mi</w:t>
            </w:r>
            <w:r w:rsidRPr="0086175B">
              <w:rPr>
                <w:rStyle w:val="BoldandItalics"/>
              </w:rPr>
              <w:t>x</w:t>
            </w:r>
            <w:r w:rsidRPr="0086175B">
              <w:t xml:space="preserve"> work together to meet organisation's marketing objectives</w:t>
            </w:r>
          </w:p>
          <w:p w:rsidR="00000000" w:rsidRPr="0086175B" w:rsidP="0086175B">
            <w:pPr>
              <w:pStyle w:val="List2"/>
            </w:pPr>
            <w:r w:rsidRPr="0086175B">
              <w:t>2.4.</w:t>
            </w:r>
            <w:r w:rsidRPr="0086175B">
              <w:tab/>
              <w:t>Provide mentoring, coaching and feedback to support individuals and teams to achieve agreed objectives and to use resources to the required standard</w:t>
            </w:r>
          </w:p>
          <w:p w:rsidR="00000000" w:rsidP="0086175B">
            <w:pPr>
              <w:pStyle w:val="List2"/>
              <w:rPr>
                <w:lang w:val="en-NZ"/>
              </w:rPr>
            </w:pPr>
            <w:r w:rsidRPr="0086175B">
              <w:t>2.5.</w:t>
            </w:r>
            <w:r w:rsidRPr="0086175B">
              <w:tab/>
              <w:t>Identify individual and team performa</w:t>
            </w:r>
            <w:r w:rsidRPr="0086175B">
              <w:t>nce, and instigate corrective action promptly to safeguard marketing outcomes</w:t>
            </w:r>
          </w:p>
        </w:tc>
      </w:tr>
      <w:tr w:rsidTr="007A0F1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5B">
            <w:pPr>
              <w:pStyle w:val="List"/>
              <w:rPr>
                <w:lang w:val="en-NZ"/>
              </w:rPr>
            </w:pPr>
            <w:r w:rsidRPr="0086175B">
              <w:t>3.</w:t>
            </w:r>
            <w:r w:rsidRPr="0086175B">
              <w:tab/>
              <w:t>Evaluate and improve strategic marketing performance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5B" w:rsidP="0086175B">
            <w:pPr>
              <w:pStyle w:val="List2"/>
            </w:pPr>
            <w:r w:rsidRPr="0086175B">
              <w:t>3.1.</w:t>
            </w:r>
            <w:r w:rsidRPr="0086175B">
              <w:tab/>
              <w:t>Analyse marketing outcomes, review strategic objectives and marketing metrics, and revise if required</w:t>
            </w:r>
          </w:p>
          <w:p w:rsidR="00000000" w:rsidRPr="0086175B" w:rsidP="0086175B">
            <w:pPr>
              <w:pStyle w:val="List2"/>
            </w:pPr>
            <w:r w:rsidRPr="0086175B">
              <w:t>3.2.</w:t>
            </w:r>
            <w:r w:rsidRPr="0086175B">
              <w:tab/>
            </w:r>
            <w:r w:rsidRPr="0086175B">
              <w:t>Analyse successes and performance gaps in relation to cause and effect, and use this information to improve strategic performance</w:t>
            </w:r>
          </w:p>
          <w:p w:rsidR="00000000" w:rsidRPr="0086175B" w:rsidP="0086175B">
            <w:pPr>
              <w:pStyle w:val="List2"/>
            </w:pPr>
            <w:r w:rsidRPr="0086175B">
              <w:t>3.3.</w:t>
            </w:r>
            <w:r w:rsidRPr="0086175B">
              <w:tab/>
              <w:t>Analyse over-performance against targets for trends and set new targets</w:t>
            </w:r>
          </w:p>
          <w:p w:rsidR="00000000" w:rsidRPr="0086175B" w:rsidP="0086175B">
            <w:pPr>
              <w:pStyle w:val="List2"/>
            </w:pPr>
            <w:r w:rsidRPr="0086175B">
              <w:t>3.4.</w:t>
            </w:r>
            <w:r w:rsidRPr="0086175B">
              <w:tab/>
              <w:t>Analyse changes in market phenomena, and ide</w:t>
            </w:r>
            <w:r w:rsidRPr="0086175B">
              <w:t xml:space="preserve">ntify and document their impact on strategic marketing objectives </w:t>
            </w:r>
          </w:p>
          <w:p w:rsidR="00000000" w:rsidRPr="0086175B" w:rsidP="0086175B">
            <w:pPr>
              <w:pStyle w:val="List2"/>
            </w:pPr>
            <w:r w:rsidRPr="0086175B">
              <w:t>3.5.</w:t>
            </w:r>
            <w:r w:rsidRPr="0086175B">
              <w:tab/>
              <w:t>Document review of marketing performance against key performance indicators in accordance with organisational requirements</w:t>
            </w:r>
          </w:p>
        </w:tc>
      </w:tr>
    </w:tbl>
    <w:p w:rsidR="00000000" w:rsidRPr="0086175B" w:rsidP="0086175B">
      <w:pPr>
        <w:pStyle w:val="BodyText"/>
      </w:pPr>
    </w:p>
    <w:p w:rsidR="00000000" w:rsidRPr="0086175B" w:rsidP="0086175B">
      <w:pPr>
        <w:pStyle w:val="AllowPageBreak"/>
      </w:pPr>
    </w:p>
    <w:p w:rsidR="00000000" w:rsidRPr="0086175B" w:rsidP="0086175B">
      <w:pPr>
        <w:pStyle w:val="Heading1"/>
      </w:pPr>
      <w:bookmarkStart w:id="9" w:name="O_66239"/>
      <w:bookmarkEnd w:id="9"/>
      <w:r w:rsidRPr="0086175B">
        <w:t>Required Skills and Knowledge</w:t>
      </w:r>
    </w:p>
    <w:tbl>
      <w:tblPr>
        <w:tblW w:w="0" w:type="auto"/>
        <w:tblLayout w:type="fixed"/>
        <w:tblCellMar>
          <w:left w:w="62" w:type="dxa"/>
          <w:right w:w="62" w:type="dxa"/>
        </w:tblCellMar>
        <w:tblLook w:val="0000"/>
      </w:tblPr>
      <w:tblGrid>
        <w:gridCol w:w="8522"/>
      </w:tblGrid>
      <w:tr w:rsidTr="007A0F1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6175B">
            <w:pPr>
              <w:pStyle w:val="BodyText"/>
              <w:rPr>
                <w:lang w:val="en-NZ"/>
              </w:rPr>
            </w:pPr>
            <w:r w:rsidRPr="0086175B">
              <w:rPr>
                <w:rStyle w:val="SpecialBold"/>
              </w:rPr>
              <w:t>REQUIRED SKILL</w:t>
            </w:r>
            <w:r w:rsidRPr="0086175B">
              <w:rPr>
                <w:rStyle w:val="SpecialBold"/>
              </w:rPr>
              <w:t>S AND KNOWLEDGE</w:t>
            </w:r>
          </w:p>
        </w:tc>
      </w:tr>
      <w:tr w:rsidTr="007A0F1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175B">
            <w:pPr>
              <w:pStyle w:val="BodyText"/>
              <w:rPr>
                <w:lang w:val="en-NZ"/>
              </w:rPr>
            </w:pPr>
            <w:r w:rsidRPr="0086175B">
              <w:t>This section describes the skills and knowledge required for this unit.</w:t>
            </w:r>
          </w:p>
        </w:tc>
      </w:tr>
      <w:tr w:rsidTr="007A0F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5B">
            <w:pPr>
              <w:pStyle w:val="BodyText"/>
              <w:rPr>
                <w:lang w:val="en-NZ"/>
              </w:rPr>
            </w:pPr>
            <w:r w:rsidRPr="0086175B">
              <w:rPr>
                <w:rStyle w:val="SpecialBold"/>
              </w:rPr>
              <w:t>Required skills</w:t>
            </w:r>
          </w:p>
        </w:tc>
      </w:tr>
      <w:tr w:rsidTr="007A0F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5B" w:rsidP="0086175B">
            <w:pPr>
              <w:pStyle w:val="ListBullet"/>
            </w:pPr>
            <w:r w:rsidRPr="0086175B">
              <w:t>communication skills to consult with marketing managers, supervisors, and workgroup members</w:t>
            </w:r>
          </w:p>
          <w:p w:rsidR="00000000" w:rsidRPr="0086175B" w:rsidP="0086175B">
            <w:pPr>
              <w:pStyle w:val="ListBullet"/>
            </w:pPr>
            <w:r w:rsidRPr="0086175B">
              <w:t>innovation and creativity skills to revise strategies so that marketing objectives are met and exceeded</w:t>
            </w:r>
          </w:p>
          <w:p w:rsidR="00000000" w:rsidRPr="0086175B" w:rsidP="0086175B">
            <w:pPr>
              <w:pStyle w:val="ListBullet"/>
            </w:pPr>
            <w:r w:rsidRPr="0086175B">
              <w:t>leadership and teamwork skills to effectively lead and manage marketing team members in an organisation</w:t>
            </w:r>
          </w:p>
          <w:p w:rsidR="00000000" w:rsidRPr="0086175B" w:rsidP="0086175B">
            <w:pPr>
              <w:pStyle w:val="ListBullet"/>
            </w:pPr>
            <w:r w:rsidRPr="0086175B">
              <w:t>literacy skills to identify strategic informatio</w:t>
            </w:r>
            <w:r w:rsidRPr="0086175B">
              <w:t xml:space="preserve">n and to write in a range of styles for different audiences </w:t>
            </w:r>
          </w:p>
          <w:p w:rsidR="00000000" w:rsidP="0086175B">
            <w:pPr>
              <w:pStyle w:val="ListBullet"/>
              <w:rPr>
                <w:lang w:val="en-NZ"/>
              </w:rPr>
            </w:pPr>
            <w:r w:rsidRPr="0086175B">
              <w:t>numeracy skills to analyse data.</w:t>
            </w:r>
          </w:p>
        </w:tc>
      </w:tr>
      <w:tr w:rsidTr="007A0F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5B">
            <w:pPr>
              <w:pStyle w:val="BodyText"/>
              <w:rPr>
                <w:lang w:val="en-NZ"/>
              </w:rPr>
            </w:pPr>
            <w:r w:rsidRPr="0086175B">
              <w:rPr>
                <w:rStyle w:val="SpecialBold"/>
              </w:rPr>
              <w:t>Required knowledge</w:t>
            </w:r>
          </w:p>
        </w:tc>
      </w:tr>
      <w:tr w:rsidTr="007A0F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5B" w:rsidP="0086175B">
            <w:pPr>
              <w:pStyle w:val="ListBullet"/>
            </w:pPr>
            <w:r w:rsidRPr="0086175B">
              <w:t>key provisions of relevant legislation from all forms of government, codes of practice and national standards that may affect aspects of bus</w:t>
            </w:r>
            <w:r w:rsidRPr="0086175B">
              <w:t>iness operations such as:</w:t>
            </w:r>
          </w:p>
          <w:p w:rsidR="00000000" w:rsidRPr="0086175B" w:rsidP="0086175B">
            <w:pPr>
              <w:pStyle w:val="ListBullet2"/>
            </w:pPr>
            <w:r w:rsidRPr="0086175B">
              <w:t>anti-discrimination legislation and principles of equal opportunity, equity, and diversity</w:t>
            </w:r>
          </w:p>
          <w:p w:rsidR="00000000" w:rsidRPr="0086175B" w:rsidP="0086175B">
            <w:pPr>
              <w:pStyle w:val="ListBullet2"/>
            </w:pPr>
            <w:r w:rsidRPr="0086175B">
              <w:t>Australian Direct Marketing Association (ADMA) Direct MarketingCode of Practice</w:t>
            </w:r>
          </w:p>
          <w:p w:rsidR="00000000" w:rsidRPr="0086175B" w:rsidP="0086175B">
            <w:pPr>
              <w:pStyle w:val="ListBullet2"/>
            </w:pPr>
            <w:r w:rsidRPr="0086175B">
              <w:t xml:space="preserve">Australian E-commerce Best Practice Model </w:t>
            </w:r>
          </w:p>
          <w:p w:rsidR="00000000" w:rsidRPr="0086175B" w:rsidP="0086175B">
            <w:pPr>
              <w:pStyle w:val="ListBullet2"/>
            </w:pPr>
            <w:r w:rsidRPr="0086175B">
              <w:t>Australian Government Policy Framework for Consumer Protection in Electronic Commerce</w:t>
            </w:r>
          </w:p>
          <w:p w:rsidR="00000000" w:rsidRPr="0086175B" w:rsidP="0086175B">
            <w:pPr>
              <w:pStyle w:val="ListBullet2"/>
            </w:pPr>
            <w:r w:rsidRPr="0086175B">
              <w:t xml:space="preserve">confidentiality requirements </w:t>
            </w:r>
          </w:p>
          <w:p w:rsidR="00000000" w:rsidRPr="0086175B" w:rsidP="0086175B">
            <w:pPr>
              <w:pStyle w:val="ListBullet2"/>
            </w:pPr>
            <w:r w:rsidRPr="0086175B">
              <w:t>copyright laws</w:t>
            </w:r>
          </w:p>
          <w:p w:rsidR="00000000" w:rsidRPr="0086175B" w:rsidP="0086175B">
            <w:pPr>
              <w:pStyle w:val="ListBullet2"/>
            </w:pPr>
            <w:r w:rsidRPr="0086175B">
              <w:t>defamation laws</w:t>
            </w:r>
          </w:p>
          <w:p w:rsidR="00000000" w:rsidRPr="0086175B" w:rsidP="0086175B">
            <w:pPr>
              <w:pStyle w:val="ListBullet2"/>
            </w:pPr>
            <w:r w:rsidRPr="0086175B">
              <w:t>Free TV Australia Commercial Television Industry Code of Practice</w:t>
            </w:r>
          </w:p>
          <w:p w:rsidR="00000000" w:rsidRPr="0086175B" w:rsidP="0086175B">
            <w:pPr>
              <w:pStyle w:val="ListBullet2"/>
            </w:pPr>
            <w:r w:rsidRPr="0086175B">
              <w:t>privacy laws</w:t>
            </w:r>
          </w:p>
          <w:p w:rsidR="00000000" w:rsidRPr="0086175B" w:rsidP="0086175B">
            <w:pPr>
              <w:pStyle w:val="ListBullet2"/>
            </w:pPr>
            <w:r w:rsidRPr="0086175B">
              <w:t>sweepstakes regulations</w:t>
            </w:r>
          </w:p>
          <w:p w:rsidR="00000000" w:rsidRPr="0086175B" w:rsidP="0086175B">
            <w:pPr>
              <w:pStyle w:val="ListBullet2"/>
            </w:pPr>
            <w:r w:rsidRPr="0086175B">
              <w:t xml:space="preserve">Trade </w:t>
            </w:r>
            <w:r w:rsidRPr="0086175B">
              <w:t xml:space="preserve">Practices Act </w:t>
            </w:r>
          </w:p>
          <w:p w:rsidR="00000000" w:rsidRPr="0086175B" w:rsidP="0086175B">
            <w:pPr>
              <w:pStyle w:val="ListBullet"/>
            </w:pPr>
            <w:r w:rsidRPr="0086175B">
              <w:t>economic, social and industry directions, trends and practices</w:t>
            </w:r>
          </w:p>
          <w:p w:rsidR="00000000" w:rsidRPr="0086175B" w:rsidP="0086175B">
            <w:pPr>
              <w:pStyle w:val="ListBullet"/>
            </w:pPr>
            <w:r w:rsidRPr="0086175B">
              <w:t>organisational structures, roles, responsibilities and policies</w:t>
            </w:r>
          </w:p>
          <w:p w:rsidR="00000000" w:rsidRPr="0086175B" w:rsidP="0086175B">
            <w:pPr>
              <w:pStyle w:val="ListBullet"/>
            </w:pPr>
            <w:r w:rsidRPr="0086175B">
              <w:t>industry product and service knowledge</w:t>
            </w:r>
          </w:p>
          <w:p w:rsidR="00000000" w:rsidRPr="0086175B" w:rsidP="0086175B">
            <w:pPr>
              <w:pStyle w:val="ListBullet"/>
            </w:pPr>
            <w:r w:rsidRPr="0086175B">
              <w:t>principles of marketing, strategic analysis and strategic management</w:t>
            </w:r>
          </w:p>
          <w:p w:rsidR="00000000" w:rsidRPr="0086175B" w:rsidP="0086175B">
            <w:pPr>
              <w:pStyle w:val="ListBullet"/>
            </w:pPr>
            <w:r w:rsidRPr="0086175B">
              <w:t>statistical and data evaluation techniques to measure marketing performance.</w:t>
            </w:r>
          </w:p>
        </w:tc>
      </w:tr>
    </w:tbl>
    <w:p w:rsidR="00000000" w:rsidRPr="0086175B" w:rsidP="0086175B">
      <w:pPr>
        <w:pStyle w:val="BodyText"/>
      </w:pPr>
    </w:p>
    <w:p w:rsidR="00000000" w:rsidRPr="0086175B" w:rsidP="0086175B">
      <w:pPr>
        <w:pStyle w:val="AllowPageBreak"/>
      </w:pPr>
    </w:p>
    <w:p w:rsidR="00000000" w:rsidRPr="0086175B" w:rsidP="0086175B">
      <w:pPr>
        <w:pStyle w:val="Heading1"/>
      </w:pPr>
      <w:bookmarkStart w:id="10" w:name="O_66240"/>
      <w:bookmarkEnd w:id="10"/>
      <w:r w:rsidRPr="0086175B">
        <w:t>Evidence Guide</w:t>
      </w:r>
    </w:p>
    <w:tbl>
      <w:tblPr>
        <w:tblW w:w="9570" w:type="dxa"/>
        <w:tblLayout w:type="fixed"/>
        <w:tblCellMar>
          <w:left w:w="62" w:type="dxa"/>
          <w:right w:w="62" w:type="dxa"/>
        </w:tblCellMar>
        <w:tblLook w:val="0000"/>
      </w:tblPr>
      <w:tblGrid>
        <w:gridCol w:w="3908"/>
        <w:gridCol w:w="5662"/>
      </w:tblGrid>
      <w:tr w:rsidTr="007A0F1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5B">
            <w:pPr>
              <w:pStyle w:val="BodyText"/>
              <w:rPr>
                <w:lang w:val="en-NZ"/>
              </w:rPr>
            </w:pPr>
            <w:r w:rsidRPr="0086175B">
              <w:rPr>
                <w:rStyle w:val="SpecialBold"/>
              </w:rPr>
              <w:t>EVIDENCE GUIDE</w:t>
            </w:r>
          </w:p>
        </w:tc>
      </w:tr>
      <w:tr w:rsidTr="007A0F1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5B">
            <w:pPr>
              <w:pStyle w:val="BodyText"/>
              <w:rPr>
                <w:lang w:val="en-NZ"/>
              </w:rPr>
            </w:pPr>
            <w:r w:rsidRPr="0086175B">
              <w:t>The Evidence Guide provides advice on assessment and must be read in conjunction with the performance criteria, required skills and knowledge, range statement and the Assessment Guidelines for the Training Package.</w:t>
            </w:r>
          </w:p>
        </w:tc>
      </w:tr>
      <w:tr w:rsidTr="007A0F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5B">
            <w:pPr>
              <w:pStyle w:val="BodyText"/>
              <w:rPr>
                <w:lang w:val="en-NZ"/>
              </w:rPr>
            </w:pPr>
            <w:r w:rsidRPr="0086175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5B">
            <w:pPr>
              <w:pStyle w:val="BodyText"/>
              <w:rPr>
                <w:lang w:val="en-NZ"/>
              </w:rPr>
            </w:pPr>
          </w:p>
        </w:tc>
      </w:tr>
      <w:tr w:rsidTr="007A0F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5B">
            <w:pPr>
              <w:pStyle w:val="BodyText"/>
              <w:rPr>
                <w:lang w:val="en-NZ"/>
              </w:rPr>
            </w:pPr>
            <w:r w:rsidRPr="0086175B">
              <w:rPr>
                <w:rStyle w:val="SpecialBold"/>
              </w:rPr>
              <w:t>Critical aspec</w:t>
            </w:r>
            <w:r w:rsidRPr="0086175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5B" w:rsidP="0086175B">
            <w:pPr>
              <w:pStyle w:val="BodyText"/>
            </w:pPr>
            <w:r w:rsidRPr="0086175B">
              <w:t>Evidence of the following is essential:</w:t>
            </w:r>
          </w:p>
          <w:p w:rsidR="00000000" w:rsidRPr="0086175B" w:rsidP="0086175B">
            <w:pPr>
              <w:pStyle w:val="ListBullet"/>
            </w:pPr>
            <w:r w:rsidRPr="0086175B">
              <w:t>monitoring marketing performance across an organisation by comparing performance against key performance indicators in the marketing pla</w:t>
            </w:r>
            <w:r w:rsidRPr="0086175B">
              <w:t>n</w:t>
            </w:r>
          </w:p>
          <w:p w:rsidR="00000000" w:rsidRPr="0086175B" w:rsidP="0086175B">
            <w:pPr>
              <w:pStyle w:val="ListBullet"/>
            </w:pPr>
            <w:r w:rsidRPr="0086175B">
              <w:t>effectively communicating marketing objectives to relevant personnel in accordance with organisation requirements</w:t>
            </w:r>
          </w:p>
          <w:p w:rsidR="00000000" w:rsidRPr="0086175B" w:rsidP="0086175B">
            <w:pPr>
              <w:pStyle w:val="ListBullet"/>
            </w:pPr>
            <w:r w:rsidRPr="0086175B">
              <w:t>providing feedback, mentoring and coaching to staff, as appropriate</w:t>
            </w:r>
          </w:p>
          <w:p w:rsidR="00000000" w:rsidP="0086175B">
            <w:pPr>
              <w:pStyle w:val="ListBullet"/>
              <w:rPr>
                <w:lang w:val="en-NZ"/>
              </w:rPr>
            </w:pPr>
            <w:r w:rsidRPr="0086175B">
              <w:t>taking action to capitalise on or minimise o</w:t>
            </w:r>
            <w:r w:rsidRPr="0086175B">
              <w:t>ver- or under-performance against marketing objectives.</w:t>
            </w:r>
          </w:p>
        </w:tc>
      </w:tr>
      <w:tr w:rsidTr="007A0F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5B">
            <w:pPr>
              <w:pStyle w:val="BodyText"/>
              <w:rPr>
                <w:lang w:val="en-NZ"/>
              </w:rPr>
            </w:pPr>
            <w:r w:rsidRPr="0086175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5B" w:rsidP="0086175B">
            <w:pPr>
              <w:pStyle w:val="BodyText"/>
            </w:pPr>
            <w:r w:rsidRPr="0086175B">
              <w:t>Assessment must ensure:</w:t>
            </w:r>
          </w:p>
          <w:p w:rsidR="00000000" w:rsidP="0086175B">
            <w:pPr>
              <w:pStyle w:val="ListBullet"/>
              <w:rPr>
                <w:lang w:val="en-NZ"/>
              </w:rPr>
            </w:pPr>
            <w:r w:rsidRPr="0086175B">
              <w:t>access to office equipment and resources.</w:t>
            </w:r>
          </w:p>
        </w:tc>
      </w:tr>
      <w:tr w:rsidTr="007A0F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5B">
            <w:pPr>
              <w:pStyle w:val="BodyText"/>
              <w:rPr>
                <w:lang w:val="en-NZ"/>
              </w:rPr>
            </w:pPr>
            <w:r w:rsidRPr="0086175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5B" w:rsidP="0086175B">
            <w:pPr>
              <w:pStyle w:val="BodyText"/>
            </w:pPr>
            <w:r w:rsidRPr="0086175B">
              <w:t>A range of assessment methods should be used to assess practi</w:t>
            </w:r>
            <w:r w:rsidRPr="0086175B">
              <w:t>cal skills and knowledge. The following examples are appropriate for this unit:</w:t>
            </w:r>
          </w:p>
          <w:p w:rsidR="00000000" w:rsidRPr="0086175B" w:rsidP="0086175B">
            <w:pPr>
              <w:pStyle w:val="ListBullet"/>
            </w:pPr>
            <w:r w:rsidRPr="0086175B">
              <w:t>analysis of responses to case studies and scenarios</w:t>
            </w:r>
          </w:p>
          <w:p w:rsidR="00000000" w:rsidRPr="0086175B" w:rsidP="0086175B">
            <w:pPr>
              <w:pStyle w:val="ListBullet"/>
            </w:pPr>
            <w:r w:rsidRPr="0086175B">
              <w:t>assessment of written reports on marketing activities and performance against key performance indicators</w:t>
            </w:r>
          </w:p>
          <w:p w:rsidR="00000000" w:rsidRPr="0086175B" w:rsidP="0086175B">
            <w:pPr>
              <w:pStyle w:val="ListBullet"/>
            </w:pPr>
            <w:r w:rsidRPr="0086175B">
              <w:t>direct questioning</w:t>
            </w:r>
            <w:r w:rsidRPr="0086175B">
              <w:t xml:space="preserve"> combined with review of portfolios of evidence and third party workplace reports of on-the-job performance by the candidate</w:t>
            </w:r>
          </w:p>
          <w:p w:rsidR="00000000" w:rsidRPr="0086175B" w:rsidP="0086175B">
            <w:pPr>
              <w:pStyle w:val="ListBullet"/>
            </w:pPr>
            <w:r w:rsidRPr="0086175B">
              <w:t>observation of presentations on marketing performance</w:t>
            </w:r>
          </w:p>
          <w:p w:rsidR="00000000" w:rsidRPr="0086175B" w:rsidP="0086175B">
            <w:pPr>
              <w:pStyle w:val="ListBullet"/>
            </w:pPr>
            <w:r w:rsidRPr="0086175B">
              <w:t>oral or written questioning to assess knowledge and understanding</w:t>
            </w:r>
          </w:p>
          <w:p w:rsidR="00000000" w:rsidRPr="0086175B" w:rsidP="0086175B">
            <w:pPr>
              <w:pStyle w:val="ListBullet"/>
            </w:pPr>
            <w:r w:rsidRPr="0086175B">
              <w:t>review of authenticated documents from the workplace or training environment</w:t>
            </w:r>
          </w:p>
          <w:p w:rsidR="00000000" w:rsidP="0086175B">
            <w:pPr>
              <w:pStyle w:val="ListBullet"/>
              <w:rPr>
                <w:lang w:val="en-NZ"/>
              </w:rPr>
            </w:pPr>
            <w:r w:rsidRPr="0086175B">
              <w:t>review of testimony from team members, colleagues, supervisors or managers.</w:t>
            </w:r>
          </w:p>
        </w:tc>
      </w:tr>
      <w:tr w:rsidTr="007A0F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5B">
            <w:pPr>
              <w:pStyle w:val="BodyText"/>
              <w:rPr>
                <w:lang w:val="en-NZ"/>
              </w:rPr>
            </w:pPr>
            <w:r w:rsidRPr="0086175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5B" w:rsidP="0086175B">
            <w:pPr>
              <w:pStyle w:val="ListBullet"/>
            </w:pPr>
            <w:r w:rsidRPr="0086175B">
              <w:t>Holistic assessment with other units relevant to the industry sec</w:t>
            </w:r>
            <w:r w:rsidRPr="0086175B">
              <w:t>tor, workplace and job role is recommended, for example:</w:t>
            </w:r>
          </w:p>
          <w:p w:rsidR="00000000" w:rsidRPr="0086175B" w:rsidP="0086175B">
            <w:pPr>
              <w:pStyle w:val="ListBullet"/>
            </w:pPr>
            <w:r w:rsidRPr="0086175B">
              <w:t>other marketing units.</w:t>
            </w:r>
          </w:p>
        </w:tc>
      </w:tr>
    </w:tbl>
    <w:p w:rsidR="00000000" w:rsidRPr="0086175B" w:rsidP="0086175B">
      <w:pPr>
        <w:pStyle w:val="BodyText"/>
      </w:pPr>
    </w:p>
    <w:p w:rsidR="00000000" w:rsidRPr="0086175B" w:rsidP="0086175B">
      <w:pPr>
        <w:pStyle w:val="AllowPageBreak"/>
      </w:pPr>
    </w:p>
    <w:p w:rsidR="00000000" w:rsidRPr="0086175B" w:rsidP="0086175B">
      <w:pPr>
        <w:pStyle w:val="Heading1"/>
      </w:pPr>
      <w:bookmarkStart w:id="11" w:name="O_66241"/>
      <w:bookmarkEnd w:id="11"/>
      <w:r w:rsidRPr="0086175B">
        <w:t>Range Statement</w:t>
      </w:r>
    </w:p>
    <w:tbl>
      <w:tblPr>
        <w:tblW w:w="0" w:type="auto"/>
        <w:tblLayout w:type="fixed"/>
        <w:tblCellMar>
          <w:left w:w="62" w:type="dxa"/>
          <w:right w:w="62" w:type="dxa"/>
        </w:tblCellMar>
        <w:tblLook w:val="0000"/>
      </w:tblPr>
      <w:tblGrid>
        <w:gridCol w:w="3456"/>
        <w:gridCol w:w="5066"/>
      </w:tblGrid>
      <w:tr w:rsidTr="007A0F1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5B">
            <w:pPr>
              <w:pStyle w:val="BodyText"/>
              <w:rPr>
                <w:lang w:val="en-NZ"/>
              </w:rPr>
            </w:pPr>
            <w:r w:rsidRPr="0086175B">
              <w:rPr>
                <w:rStyle w:val="SpecialBold"/>
              </w:rPr>
              <w:t>RANGE STATEMENT</w:t>
            </w:r>
          </w:p>
        </w:tc>
      </w:tr>
      <w:tr w:rsidTr="007A0F1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5B">
            <w:pPr>
              <w:pStyle w:val="BodyText"/>
              <w:rPr>
                <w:lang w:val="en-NZ"/>
              </w:rPr>
            </w:pPr>
            <w:r w:rsidRPr="0086175B">
              <w:t>The range statement relates to the unit of competency as a whole. It allows for differen</w:t>
            </w:r>
            <w:r w:rsidRPr="0086175B">
              <w:t>t work environments and situations that may affect performance. Bold italicised wording, if used in the performance criteria, is detailed below. Essential operating conditions that may be present with training and assessment (depending on the work situatio</w:t>
            </w:r>
            <w:r w:rsidRPr="0086175B">
              <w:t>n, needs of the candidate, accessibility of the item, and local industry and regional contexts) may also be included.</w:t>
            </w:r>
          </w:p>
        </w:tc>
      </w:tr>
      <w:tr w:rsidTr="007A0F18">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5B">
            <w:pPr>
              <w:pStyle w:val="BodyText"/>
              <w:rPr>
                <w:lang w:val="en-NZ"/>
              </w:rPr>
            </w:pPr>
            <w:r w:rsidRPr="0086175B">
              <w:rPr>
                <w:rStyle w:val="BoldandItalics"/>
              </w:rPr>
              <w:t>Marketing mix</w:t>
            </w:r>
            <w:r w:rsidRPr="0086175B">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5B" w:rsidP="0086175B">
            <w:pPr>
              <w:pStyle w:val="ListBullet"/>
            </w:pPr>
            <w:r w:rsidRPr="0086175B">
              <w:t>distribution</w:t>
            </w:r>
          </w:p>
          <w:p w:rsidR="00000000" w:rsidRPr="0086175B" w:rsidP="0086175B">
            <w:pPr>
              <w:pStyle w:val="ListBullet"/>
            </w:pPr>
            <w:r w:rsidRPr="0086175B">
              <w:t>level of service</w:t>
            </w:r>
          </w:p>
          <w:p w:rsidR="00000000" w:rsidRPr="0086175B" w:rsidP="0086175B">
            <w:pPr>
              <w:pStyle w:val="ListBullet"/>
            </w:pPr>
            <w:r w:rsidRPr="0086175B">
              <w:t>pricing</w:t>
            </w:r>
          </w:p>
          <w:p w:rsidR="00000000" w:rsidRPr="0086175B" w:rsidP="0086175B">
            <w:pPr>
              <w:pStyle w:val="ListBullet"/>
            </w:pPr>
            <w:r w:rsidRPr="0086175B">
              <w:t>promotion</w:t>
            </w:r>
          </w:p>
          <w:p w:rsidR="00000000" w:rsidRPr="0086175B" w:rsidP="0086175B">
            <w:pPr>
              <w:pStyle w:val="ListBullet"/>
            </w:pPr>
            <w:r w:rsidRPr="0086175B">
              <w:t>product or service variables such as:</w:t>
            </w:r>
          </w:p>
          <w:p w:rsidR="00000000" w:rsidRPr="0086175B" w:rsidP="0086175B">
            <w:pPr>
              <w:pStyle w:val="ListBullet2"/>
            </w:pPr>
            <w:r w:rsidRPr="0086175B">
              <w:t>design</w:t>
            </w:r>
          </w:p>
          <w:p w:rsidR="00000000" w:rsidRPr="0086175B" w:rsidP="0086175B">
            <w:pPr>
              <w:pStyle w:val="ListBullet2"/>
            </w:pPr>
            <w:r w:rsidRPr="0086175B">
              <w:t>quality</w:t>
            </w:r>
          </w:p>
          <w:p w:rsidR="00000000" w:rsidRPr="0086175B" w:rsidP="0086175B">
            <w:pPr>
              <w:pStyle w:val="ListBullet2"/>
            </w:pPr>
            <w:r w:rsidRPr="0086175B">
              <w:t>range</w:t>
            </w:r>
          </w:p>
          <w:p w:rsidR="00000000" w:rsidRPr="0086175B" w:rsidP="0086175B">
            <w:pPr>
              <w:pStyle w:val="ListBullet2"/>
            </w:pPr>
            <w:r w:rsidRPr="0086175B">
              <w:t>safety features</w:t>
            </w:r>
          </w:p>
          <w:p w:rsidR="00000000" w:rsidRPr="0086175B" w:rsidP="0086175B">
            <w:pPr>
              <w:pStyle w:val="ListBullet2"/>
            </w:pPr>
            <w:r w:rsidRPr="0086175B">
              <w:t>technical features</w:t>
            </w:r>
          </w:p>
        </w:tc>
      </w:tr>
    </w:tbl>
    <w:p w:rsidR="007A0F18" w:rsidP="0086175B">
      <w:pPr>
        <w:pStyle w:val="BodyText"/>
      </w:pPr>
    </w:p>
    <w:p w:rsidR="007A0F18" w:rsidP="0086175B">
      <w:pPr>
        <w:pStyle w:val="BodyText"/>
      </w:pPr>
    </w:p>
    <w:p w:rsidR="00000000" w:rsidRPr="0086175B" w:rsidP="0086175B">
      <w:pPr>
        <w:pStyle w:val="Heading1"/>
      </w:pPr>
      <w:bookmarkStart w:id="12" w:name="O_66242"/>
      <w:bookmarkEnd w:id="12"/>
      <w:r w:rsidRPr="0086175B">
        <w:t>Unit Sector(s)</w:t>
      </w:r>
    </w:p>
    <w:tbl>
      <w:tblPr>
        <w:tblW w:w="0" w:type="auto"/>
        <w:tblLayout w:type="fixed"/>
        <w:tblCellMar>
          <w:left w:w="62" w:type="dxa"/>
          <w:right w:w="62" w:type="dxa"/>
        </w:tblCellMar>
        <w:tblLook w:val="0000"/>
      </w:tblPr>
      <w:tblGrid>
        <w:gridCol w:w="2654"/>
        <w:gridCol w:w="5868"/>
      </w:tblGrid>
      <w:tr w:rsidTr="007A0F1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5B">
            <w:pPr>
              <w:pStyle w:val="BodyText"/>
              <w:rPr>
                <w:lang w:val="en-NZ"/>
              </w:rPr>
            </w:pPr>
            <w:r w:rsidRPr="0086175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5B" w:rsidP="0086175B">
            <w:pPr>
              <w:pStyle w:val="BodyText"/>
            </w:pPr>
          </w:p>
        </w:tc>
      </w:tr>
    </w:tbl>
    <w:p w:rsidR="00000000" w:rsidRPr="0086175B" w:rsidP="0086175B">
      <w:pPr>
        <w:pStyle w:val="BodyText"/>
      </w:pPr>
    </w:p>
    <w:p w:rsidR="00000000" w:rsidRPr="0086175B" w:rsidP="0086175B">
      <w:pPr>
        <w:pStyle w:val="AllowPageBreak"/>
      </w:pPr>
    </w:p>
    <w:p w:rsidR="00000000" w:rsidRPr="0086175B" w:rsidP="0086175B">
      <w:pPr>
        <w:pStyle w:val="Heading1"/>
      </w:pPr>
      <w:bookmarkStart w:id="13" w:name="O_154331"/>
      <w:bookmarkEnd w:id="13"/>
      <w:r w:rsidRPr="0086175B">
        <w:t>Competency field</w:t>
      </w:r>
    </w:p>
    <w:tbl>
      <w:tblPr>
        <w:tblW w:w="0" w:type="auto"/>
        <w:tblLayout w:type="fixed"/>
        <w:tblCellMar>
          <w:left w:w="62" w:type="dxa"/>
          <w:right w:w="62" w:type="dxa"/>
        </w:tblCellMar>
        <w:tblLook w:val="0000"/>
      </w:tblPr>
      <w:tblGrid>
        <w:gridCol w:w="2777"/>
        <w:gridCol w:w="5745"/>
      </w:tblGrid>
      <w:tr w:rsidTr="007A0F18">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5B">
            <w:pPr>
              <w:pStyle w:val="BodyText"/>
              <w:rPr>
                <w:lang w:val="en-NZ"/>
              </w:rPr>
            </w:pPr>
            <w:r w:rsidRPr="0086175B">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5B" w:rsidP="0086175B">
            <w:pPr>
              <w:pStyle w:val="BodyText"/>
            </w:pPr>
            <w:r w:rsidRPr="0086175B">
              <w:t>Business Development - Marketing</w:t>
            </w:r>
          </w:p>
        </w:tc>
      </w:tr>
    </w:tbl>
    <w:p w:rsidR="00000000" w:rsidRPr="0086175B" w:rsidP="0086175B">
      <w:pPr>
        <w:pStyle w:val="BodyText"/>
      </w:pPr>
    </w:p>
    <w:p w:rsidR="00000000" w:rsidRPr="0086175B" w:rsidP="0086175B">
      <w:pPr>
        <w:pStyle w:val="AllowPageBreak"/>
      </w:pPr>
    </w:p>
    <w:p w:rsidR="00000000" w:rsidRPr="0086175B" w:rsidP="0086175B">
      <w:pPr>
        <w:pStyle w:val="Heading1"/>
      </w:pPr>
      <w:bookmarkStart w:id="14" w:name="O_154330"/>
      <w:bookmarkEnd w:id="14"/>
      <w:r w:rsidRPr="0086175B">
        <w:t>Co-requisite units</w:t>
      </w:r>
    </w:p>
    <w:tbl>
      <w:tblPr>
        <w:tblW w:w="0" w:type="auto"/>
        <w:tblLayout w:type="fixed"/>
        <w:tblCellMar>
          <w:left w:w="62" w:type="dxa"/>
          <w:right w:w="62" w:type="dxa"/>
        </w:tblCellMar>
        <w:tblLook w:val="0000"/>
      </w:tblPr>
      <w:tblGrid>
        <w:gridCol w:w="2641"/>
        <w:gridCol w:w="1322"/>
        <w:gridCol w:w="4559"/>
      </w:tblGrid>
      <w:tr w:rsidTr="007A0F1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5B">
            <w:pPr>
              <w:pStyle w:val="BodyText"/>
              <w:rPr>
                <w:lang w:val="en-NZ"/>
              </w:rPr>
            </w:pPr>
            <w:r w:rsidRPr="0086175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5B">
            <w:pPr>
              <w:pStyle w:val="BodyText"/>
              <w:rPr>
                <w:lang w:val="en-NZ"/>
              </w:rPr>
            </w:pPr>
          </w:p>
        </w:tc>
      </w:tr>
      <w:tr w:rsidTr="007A0F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75B">
            <w:pPr>
              <w:pStyle w:val="BodyText"/>
              <w:rPr>
                <w:lang w:val="en-NZ"/>
              </w:rPr>
            </w:pPr>
          </w:p>
        </w:tc>
      </w:tr>
      <w:tr w:rsidTr="007A0F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75B" w:rsidP="0086175B">
            <w:pPr>
              <w:pStyle w:val="BodyText"/>
            </w:pPr>
          </w:p>
        </w:tc>
      </w:tr>
    </w:tbl>
    <w:p w:rsidR="00000000" w:rsidRPr="0086175B" w:rsidP="0086175B">
      <w:pPr>
        <w:pStyle w:val="BodyText"/>
      </w:pPr>
    </w:p>
    <w:p w:rsidR="00000000" w:rsidRPr="0086175B" w:rsidP="0086175B"/>
    <w:sectPr w:rsidSect="008617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7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0F18" w:rsidP="007A0F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7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F18" w:rsidP="008617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A0F18" w:rsidP="008617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A0F18" w:rsidP="008617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7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0F18" w:rsidP="007A0F1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7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F18" w:rsidP="0086175B">
    <w:pPr>
      <w:pStyle w:val="Header"/>
      <w:framePr w:wrap="around"/>
    </w:pPr>
    <w:r>
      <w:fldChar w:fldCharType="begin"/>
    </w:r>
    <w:r>
      <w:instrText xml:space="preserve"> TITLE   \* MERGEFORMAT </w:instrText>
    </w:r>
    <w:r>
      <w:fldChar w:fldCharType="separate"/>
    </w:r>
    <w:r>
      <w:t>BSBMKG603B Manage the marketing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0F18" w:rsidP="008617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AEED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DAB3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E20E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7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175B"/>
    <w:pPr>
      <w:spacing w:before="360" w:after="60"/>
      <w:outlineLvl w:val="0"/>
    </w:pPr>
    <w:rPr>
      <w:sz w:val="32"/>
    </w:rPr>
  </w:style>
  <w:style w:type="paragraph" w:styleId="Heading2">
    <w:name w:val="heading 2"/>
    <w:basedOn w:val="HeadingBase"/>
    <w:next w:val="BodyText"/>
    <w:link w:val="Heading2Char"/>
    <w:qFormat/>
    <w:rsid w:val="0086175B"/>
    <w:pPr>
      <w:keepLines/>
      <w:spacing w:before="240" w:after="120"/>
      <w:outlineLvl w:val="1"/>
    </w:pPr>
    <w:rPr>
      <w:sz w:val="28"/>
      <w:szCs w:val="40"/>
    </w:rPr>
  </w:style>
  <w:style w:type="paragraph" w:styleId="Heading3">
    <w:name w:val="heading 3"/>
    <w:basedOn w:val="HeadingBase"/>
    <w:next w:val="BodyText"/>
    <w:link w:val="Heading3Char"/>
    <w:qFormat/>
    <w:rsid w:val="0086175B"/>
    <w:pPr>
      <w:spacing w:before="180" w:after="120"/>
      <w:outlineLvl w:val="2"/>
    </w:pPr>
    <w:rPr>
      <w:spacing w:val="-10"/>
      <w:kern w:val="32"/>
    </w:rPr>
  </w:style>
  <w:style w:type="paragraph" w:styleId="Heading4">
    <w:name w:val="heading 4"/>
    <w:basedOn w:val="HeadingBase"/>
    <w:next w:val="BodyText"/>
    <w:link w:val="Heading4Char"/>
    <w:qFormat/>
    <w:rsid w:val="0086175B"/>
    <w:pPr>
      <w:spacing w:before="160" w:after="120"/>
      <w:outlineLvl w:val="3"/>
    </w:pPr>
    <w:rPr>
      <w:sz w:val="22"/>
    </w:rPr>
  </w:style>
  <w:style w:type="paragraph" w:styleId="Heading5">
    <w:name w:val="heading 5"/>
    <w:basedOn w:val="HeadingBase"/>
    <w:next w:val="Normal"/>
    <w:link w:val="Heading5Char"/>
    <w:qFormat/>
    <w:rsid w:val="0086175B"/>
    <w:pPr>
      <w:spacing w:before="80"/>
      <w:outlineLvl w:val="4"/>
    </w:pPr>
    <w:rPr>
      <w:color w:val="918585"/>
      <w:sz w:val="20"/>
    </w:rPr>
  </w:style>
  <w:style w:type="paragraph" w:styleId="Heading6">
    <w:name w:val="heading 6"/>
    <w:basedOn w:val="HeadingBase"/>
    <w:next w:val="Normal"/>
    <w:link w:val="Heading6Char"/>
    <w:qFormat/>
    <w:rsid w:val="0086175B"/>
    <w:pPr>
      <w:spacing w:before="60"/>
      <w:outlineLvl w:val="5"/>
    </w:pPr>
    <w:rPr>
      <w:color w:val="918585"/>
      <w:sz w:val="20"/>
    </w:rPr>
  </w:style>
  <w:style w:type="paragraph" w:styleId="Heading7">
    <w:name w:val="heading 7"/>
    <w:basedOn w:val="Normal"/>
    <w:next w:val="Normal"/>
    <w:link w:val="Heading7Char"/>
    <w:qFormat/>
    <w:rsid w:val="0086175B"/>
    <w:pPr>
      <w:ind w:left="720"/>
      <w:outlineLvl w:val="6"/>
    </w:pPr>
    <w:rPr>
      <w:i/>
    </w:rPr>
  </w:style>
  <w:style w:type="paragraph" w:styleId="Heading8">
    <w:name w:val="heading 8"/>
    <w:basedOn w:val="Normal"/>
    <w:next w:val="Normal"/>
    <w:link w:val="Heading8Char"/>
    <w:qFormat/>
    <w:rsid w:val="0086175B"/>
    <w:pPr>
      <w:ind w:left="720"/>
      <w:outlineLvl w:val="7"/>
    </w:pPr>
    <w:rPr>
      <w:i/>
    </w:rPr>
  </w:style>
  <w:style w:type="paragraph" w:styleId="Heading9">
    <w:name w:val="heading 9"/>
    <w:basedOn w:val="Normal"/>
    <w:next w:val="Normal"/>
    <w:link w:val="Heading9Char"/>
    <w:qFormat/>
    <w:rsid w:val="0086175B"/>
    <w:pPr>
      <w:ind w:left="720"/>
      <w:outlineLvl w:val="8"/>
    </w:pPr>
    <w:rPr>
      <w:i/>
    </w:rPr>
  </w:style>
  <w:style w:type="character" w:default="1" w:styleId="DefaultParagraphFont">
    <w:name w:val="Default Paragraph Font"/>
    <w:uiPriority w:val="1"/>
    <w:unhideWhenUsed/>
    <w:rsid w:val="008617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75B"/>
  </w:style>
  <w:style w:type="character" w:customStyle="1" w:styleId="Heading1Char">
    <w:name w:val="Heading 1 Char"/>
    <w:link w:val="Heading1"/>
    <w:rsid w:val="0086175B"/>
    <w:rPr>
      <w:rFonts w:ascii="Times New Roman" w:eastAsia="Times New Roman" w:hAnsi="Times New Roman" w:cs="Times New Roman"/>
      <w:b/>
      <w:sz w:val="32"/>
      <w:szCs w:val="20"/>
      <w:lang w:eastAsia="en-US"/>
    </w:rPr>
  </w:style>
  <w:style w:type="paragraph" w:styleId="BodyText">
    <w:name w:val="Body Text"/>
    <w:basedOn w:val="Normal"/>
    <w:link w:val="BodyTextChar"/>
    <w:rsid w:val="0086175B"/>
    <w:pPr>
      <w:spacing w:before="120" w:after="120"/>
      <w:contextualSpacing/>
    </w:pPr>
    <w:rPr>
      <w:rFonts w:ascii="Times New Roman" w:hAnsi="Times New Roman"/>
      <w:sz w:val="24"/>
      <w:szCs w:val="22"/>
    </w:rPr>
  </w:style>
  <w:style w:type="character" w:customStyle="1" w:styleId="BodyTextChar">
    <w:name w:val="Body Text Char"/>
    <w:link w:val="BodyText"/>
    <w:rsid w:val="0086175B"/>
    <w:rPr>
      <w:rFonts w:ascii="Times New Roman" w:eastAsia="Times New Roman" w:hAnsi="Times New Roman" w:cs="Times New Roman"/>
      <w:sz w:val="24"/>
      <w:lang w:val="en-US" w:eastAsia="en-US"/>
    </w:rPr>
  </w:style>
  <w:style w:type="paragraph" w:styleId="Footer">
    <w:name w:val="footer"/>
    <w:basedOn w:val="Normal"/>
    <w:link w:val="FooterChar"/>
    <w:rsid w:val="008617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6175B"/>
    <w:rPr>
      <w:rFonts w:ascii="Times New Roman" w:eastAsia="Times New Roman" w:hAnsi="Times New Roman" w:cs="Times New Roman"/>
      <w:sz w:val="16"/>
      <w:lang w:val="en-US" w:eastAsia="en-US"/>
    </w:rPr>
  </w:style>
  <w:style w:type="paragraph" w:styleId="List">
    <w:name w:val="List"/>
    <w:basedOn w:val="BodyText"/>
    <w:next w:val="BodyText"/>
    <w:rsid w:val="0086175B"/>
    <w:pPr>
      <w:tabs>
        <w:tab w:val="left" w:pos="340"/>
      </w:tabs>
      <w:spacing w:before="60" w:after="60"/>
      <w:ind w:left="340" w:hanging="340"/>
    </w:pPr>
  </w:style>
  <w:style w:type="paragraph" w:styleId="ListBullet">
    <w:name w:val="List Bullet"/>
    <w:basedOn w:val="List"/>
    <w:rsid w:val="0086175B"/>
    <w:pPr>
      <w:numPr>
        <w:numId w:val="13"/>
      </w:numPr>
      <w:tabs>
        <w:tab w:val="clear" w:pos="340"/>
      </w:tabs>
      <w:spacing w:before="40" w:after="40"/>
    </w:pPr>
  </w:style>
  <w:style w:type="character" w:customStyle="1" w:styleId="SpecialBold">
    <w:name w:val="Special Bold"/>
    <w:rsid w:val="0086175B"/>
    <w:rPr>
      <w:b/>
      <w:spacing w:val="0"/>
    </w:rPr>
  </w:style>
  <w:style w:type="paragraph" w:styleId="ListBullet2">
    <w:name w:val="List Bullet 2"/>
    <w:basedOn w:val="List2"/>
    <w:rsid w:val="0086175B"/>
    <w:pPr>
      <w:numPr>
        <w:numId w:val="14"/>
      </w:numPr>
      <w:tabs>
        <w:tab w:val="clear" w:pos="680"/>
      </w:tabs>
    </w:pPr>
  </w:style>
  <w:style w:type="paragraph" w:styleId="Header">
    <w:name w:val="header"/>
    <w:basedOn w:val="Normal"/>
    <w:link w:val="HeaderChar"/>
    <w:rsid w:val="008617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617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175B"/>
    <w:pPr>
      <w:spacing w:before="240" w:after="120"/>
      <w:outlineLvl w:val="0"/>
    </w:pPr>
    <w:rPr>
      <w:rFonts w:ascii="Times New Roman" w:hAnsi="Times New Roman"/>
      <w:b/>
      <w:sz w:val="28"/>
    </w:rPr>
  </w:style>
  <w:style w:type="paragraph" w:customStyle="1" w:styleId="AllowPageBreak">
    <w:name w:val="AllowPageBreak"/>
    <w:rsid w:val="008617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175B"/>
    <w:pPr>
      <w:tabs>
        <w:tab w:val="left" w:pos="680"/>
      </w:tabs>
      <w:spacing w:before="60" w:after="60"/>
      <w:ind w:left="680" w:hanging="340"/>
    </w:pPr>
  </w:style>
  <w:style w:type="character" w:customStyle="1" w:styleId="BoldandItalics">
    <w:name w:val="Bold and Italics"/>
    <w:qFormat/>
    <w:rsid w:val="0086175B"/>
    <w:rPr>
      <w:b/>
      <w:i/>
      <w:u w:val="none"/>
    </w:rPr>
  </w:style>
  <w:style w:type="character" w:customStyle="1" w:styleId="Heading2Char">
    <w:name w:val="Heading 2 Char"/>
    <w:link w:val="Heading2"/>
    <w:rsid w:val="0086175B"/>
    <w:rPr>
      <w:rFonts w:ascii="Times New Roman" w:eastAsia="Times New Roman" w:hAnsi="Times New Roman" w:cs="Times New Roman"/>
      <w:b/>
      <w:sz w:val="28"/>
      <w:szCs w:val="40"/>
      <w:lang w:eastAsia="en-US"/>
    </w:rPr>
  </w:style>
  <w:style w:type="character" w:customStyle="1" w:styleId="Heading3Char">
    <w:name w:val="Heading 3 Char"/>
    <w:link w:val="Heading3"/>
    <w:rsid w:val="0086175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6175B"/>
    <w:rPr>
      <w:rFonts w:ascii="Times New Roman" w:eastAsia="Times New Roman" w:hAnsi="Times New Roman" w:cs="Times New Roman"/>
      <w:b/>
      <w:szCs w:val="20"/>
      <w:lang w:eastAsia="en-US"/>
    </w:rPr>
  </w:style>
  <w:style w:type="character" w:customStyle="1" w:styleId="Heading5Char">
    <w:name w:val="Heading 5 Char"/>
    <w:link w:val="Heading5"/>
    <w:rsid w:val="0086175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617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7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17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175B"/>
    <w:rPr>
      <w:rFonts w:ascii="Courier New" w:eastAsia="Times New Roman" w:hAnsi="Courier New" w:cs="Times New Roman"/>
      <w:i/>
      <w:szCs w:val="20"/>
      <w:lang w:val="en-US" w:eastAsia="en-US"/>
    </w:rPr>
  </w:style>
  <w:style w:type="paragraph" w:customStyle="1" w:styleId="HeadingBase">
    <w:name w:val="Heading Base"/>
    <w:rsid w:val="008617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75B"/>
    <w:pPr>
      <w:tabs>
        <w:tab w:val="right" w:leader="dot" w:pos="9072"/>
      </w:tabs>
      <w:ind w:left="567"/>
    </w:pPr>
    <w:rPr>
      <w:szCs w:val="22"/>
    </w:rPr>
  </w:style>
  <w:style w:type="paragraph" w:customStyle="1" w:styleId="TOCBase">
    <w:name w:val="TOC Base"/>
    <w:rsid w:val="008617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75B"/>
    <w:pPr>
      <w:tabs>
        <w:tab w:val="right" w:leader="dot" w:pos="9072"/>
      </w:tabs>
      <w:spacing w:before="40" w:after="40"/>
      <w:ind w:left="284"/>
    </w:pPr>
    <w:rPr>
      <w:rFonts w:ascii="Times New Roman" w:hAnsi="Times New Roman"/>
    </w:rPr>
  </w:style>
  <w:style w:type="paragraph" w:styleId="TOC1">
    <w:name w:val="toc 1"/>
    <w:basedOn w:val="TOCBase"/>
    <w:next w:val="Normal"/>
    <w:rsid w:val="008617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175B"/>
    <w:pPr>
      <w:spacing w:before="5040"/>
      <w:jc w:val="center"/>
    </w:pPr>
    <w:rPr>
      <w:sz w:val="48"/>
      <w:szCs w:val="72"/>
      <w:lang w:val="en-US"/>
    </w:rPr>
  </w:style>
  <w:style w:type="character" w:customStyle="1" w:styleId="TitleChar">
    <w:name w:val="Title Char"/>
    <w:link w:val="Title"/>
    <w:rsid w:val="008617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75B"/>
    <w:pPr>
      <w:tabs>
        <w:tab w:val="left" w:pos="3600"/>
        <w:tab w:val="left" w:pos="3958"/>
      </w:tabs>
    </w:pPr>
  </w:style>
  <w:style w:type="paragraph" w:customStyle="1" w:styleId="Note">
    <w:name w:val="Note"/>
    <w:basedOn w:val="BodyText"/>
    <w:rsid w:val="008617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175B"/>
    <w:pPr>
      <w:framePr w:wrap="auto" w:hAnchor="text" w:y="6049"/>
    </w:pPr>
    <w:rPr>
      <w:color w:val="000000"/>
      <w:sz w:val="40"/>
    </w:rPr>
  </w:style>
  <w:style w:type="paragraph" w:customStyle="1" w:styleId="TOCTitle">
    <w:name w:val="TOCTitle"/>
    <w:basedOn w:val="Heading1"/>
    <w:rsid w:val="0086175B"/>
    <w:pPr>
      <w:spacing w:after="240"/>
      <w:jc w:val="center"/>
      <w:outlineLvl w:val="9"/>
    </w:pPr>
    <w:rPr>
      <w:caps/>
    </w:rPr>
  </w:style>
  <w:style w:type="paragraph" w:customStyle="1" w:styleId="Version">
    <w:name w:val="Version"/>
    <w:rsid w:val="008617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175B"/>
    <w:pPr>
      <w:keepNext w:val="0"/>
      <w:tabs>
        <w:tab w:val="right" w:pos="4176"/>
      </w:tabs>
      <w:ind w:left="198" w:hanging="198"/>
    </w:pPr>
    <w:rPr>
      <w:rFonts w:ascii="Garamond" w:hAnsi="Garamond"/>
    </w:rPr>
  </w:style>
  <w:style w:type="paragraph" w:styleId="IndexHeading">
    <w:name w:val="index heading"/>
    <w:basedOn w:val="Normal"/>
    <w:next w:val="Index1"/>
    <w:semiHidden/>
    <w:rsid w:val="0086175B"/>
    <w:pPr>
      <w:spacing w:before="120" w:after="120"/>
    </w:pPr>
    <w:rPr>
      <w:rFonts w:ascii="Arial" w:hAnsi="Arial"/>
      <w:b/>
      <w:color w:val="918585"/>
      <w:sz w:val="24"/>
    </w:rPr>
  </w:style>
  <w:style w:type="paragraph" w:customStyle="1" w:styleId="Chapter">
    <w:name w:val="Chapter"/>
    <w:basedOn w:val="Normal"/>
    <w:rsid w:val="0086175B"/>
    <w:pPr>
      <w:spacing w:before="240"/>
    </w:pPr>
    <w:rPr>
      <w:rFonts w:ascii="Times New Roman" w:hAnsi="Times New Roman"/>
      <w:smallCaps/>
      <w:spacing w:val="80"/>
      <w:sz w:val="28"/>
    </w:rPr>
  </w:style>
  <w:style w:type="paragraph" w:customStyle="1" w:styleId="InChapter">
    <w:name w:val="InChapter"/>
    <w:basedOn w:val="Heading3"/>
    <w:rsid w:val="0086175B"/>
    <w:pPr>
      <w:spacing w:after="240"/>
      <w:outlineLvl w:val="9"/>
    </w:pPr>
    <w:rPr>
      <w:noProof/>
    </w:rPr>
  </w:style>
  <w:style w:type="paragraph" w:styleId="Index2">
    <w:name w:val="index 2"/>
    <w:basedOn w:val="Normal"/>
    <w:next w:val="Normal"/>
    <w:semiHidden/>
    <w:rsid w:val="0086175B"/>
    <w:pPr>
      <w:tabs>
        <w:tab w:val="right" w:pos="4176"/>
      </w:tabs>
      <w:ind w:left="568" w:hanging="284"/>
    </w:pPr>
    <w:rPr>
      <w:rFonts w:ascii="Garamond" w:hAnsi="Garamond"/>
    </w:rPr>
  </w:style>
  <w:style w:type="paragraph" w:customStyle="1" w:styleId="Byline">
    <w:name w:val="Byline"/>
    <w:rsid w:val="008617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75B"/>
    <w:pPr>
      <w:tabs>
        <w:tab w:val="clear" w:pos="3600"/>
        <w:tab w:val="clear" w:pos="3958"/>
      </w:tabs>
      <w:jc w:val="right"/>
    </w:pPr>
  </w:style>
  <w:style w:type="character" w:styleId="Emphasis">
    <w:name w:val="Emphasis"/>
    <w:qFormat/>
    <w:rsid w:val="0086175B"/>
    <w:rPr>
      <w:i/>
    </w:rPr>
  </w:style>
  <w:style w:type="paragraph" w:styleId="Caption">
    <w:name w:val="caption"/>
    <w:basedOn w:val="BodyText"/>
    <w:next w:val="Normal"/>
    <w:qFormat/>
    <w:rsid w:val="0086175B"/>
    <w:pPr>
      <w:framePr w:w="2268" w:hSpace="181" w:vSpace="181" w:wrap="around" w:vAnchor="text" w:hAnchor="page" w:x="1135" w:y="285" w:anchorLock="1"/>
    </w:pPr>
    <w:rPr>
      <w:i/>
    </w:rPr>
  </w:style>
  <w:style w:type="paragraph" w:customStyle="1" w:styleId="MiniTOCTitle">
    <w:name w:val="MiniTOCTitle"/>
    <w:basedOn w:val="Heading4"/>
    <w:rsid w:val="0086175B"/>
    <w:pPr>
      <w:spacing w:before="240"/>
      <w:outlineLvl w:val="9"/>
    </w:pPr>
    <w:rPr>
      <w:noProof/>
      <w:sz w:val="24"/>
    </w:rPr>
  </w:style>
  <w:style w:type="paragraph" w:customStyle="1" w:styleId="MiniTOCItem">
    <w:name w:val="MiniTOCItem"/>
    <w:basedOn w:val="ListBullet"/>
    <w:rsid w:val="0086175B"/>
    <w:pPr>
      <w:numPr>
        <w:numId w:val="0"/>
      </w:numPr>
      <w:tabs>
        <w:tab w:val="right" w:leader="dot" w:pos="6521"/>
      </w:tabs>
      <w:spacing w:before="0" w:after="0"/>
    </w:pPr>
  </w:style>
  <w:style w:type="paragraph" w:customStyle="1" w:styleId="TOFTitle">
    <w:name w:val="TOFTitle"/>
    <w:basedOn w:val="TOCTitle"/>
    <w:rsid w:val="0086175B"/>
  </w:style>
  <w:style w:type="paragraph" w:styleId="TableofFigures">
    <w:name w:val="table of figures"/>
    <w:basedOn w:val="Normal"/>
    <w:next w:val="Normal"/>
    <w:semiHidden/>
    <w:rsid w:val="0086175B"/>
    <w:pPr>
      <w:tabs>
        <w:tab w:val="right" w:leader="dot" w:pos="9072"/>
      </w:tabs>
      <w:ind w:left="970" w:hanging="403"/>
    </w:pPr>
    <w:rPr>
      <w:rFonts w:ascii="Times New Roman" w:hAnsi="Times New Roman"/>
      <w:b/>
    </w:rPr>
  </w:style>
  <w:style w:type="paragraph" w:styleId="ListNumber">
    <w:name w:val="List Number"/>
    <w:basedOn w:val="List"/>
    <w:rsid w:val="0086175B"/>
    <w:pPr>
      <w:numPr>
        <w:numId w:val="11"/>
      </w:numPr>
    </w:pPr>
  </w:style>
  <w:style w:type="character" w:customStyle="1" w:styleId="WingdingSymbols">
    <w:name w:val="Wingding Symbols"/>
    <w:rsid w:val="0086175B"/>
    <w:rPr>
      <w:rFonts w:ascii="Wingdings" w:hAnsi="Wingdings"/>
    </w:rPr>
  </w:style>
  <w:style w:type="paragraph" w:customStyle="1" w:styleId="TableHeading">
    <w:name w:val="Table Heading"/>
    <w:basedOn w:val="HeadingBase"/>
    <w:rsid w:val="0086175B"/>
    <w:pPr>
      <w:keepLines/>
      <w:pBdr>
        <w:bottom w:val="single" w:sz="6" w:space="1" w:color="918585"/>
      </w:pBdr>
      <w:spacing w:before="240"/>
    </w:pPr>
  </w:style>
  <w:style w:type="character" w:customStyle="1" w:styleId="HotSpot">
    <w:name w:val="HotSpot"/>
    <w:rsid w:val="0086175B"/>
    <w:rPr>
      <w:color w:val="0033CC"/>
      <w:u w:val="none"/>
    </w:rPr>
  </w:style>
  <w:style w:type="paragraph" w:customStyle="1" w:styleId="BodyTextRight">
    <w:name w:val="Body Text Right"/>
    <w:basedOn w:val="BodyText"/>
    <w:rsid w:val="0086175B"/>
    <w:pPr>
      <w:spacing w:before="0" w:after="0"/>
      <w:jc w:val="right"/>
    </w:pPr>
  </w:style>
  <w:style w:type="paragraph" w:styleId="Index3">
    <w:name w:val="index 3"/>
    <w:basedOn w:val="ListNumber2"/>
    <w:next w:val="Normal"/>
    <w:semiHidden/>
    <w:rsid w:val="0086175B"/>
    <w:pPr>
      <w:numPr>
        <w:numId w:val="0"/>
      </w:numPr>
      <w:tabs>
        <w:tab w:val="right" w:leader="dot" w:pos="4176"/>
      </w:tabs>
    </w:pPr>
  </w:style>
  <w:style w:type="paragraph" w:styleId="ListNumber2">
    <w:name w:val="List Number 2"/>
    <w:basedOn w:val="List2"/>
    <w:rsid w:val="0086175B"/>
    <w:pPr>
      <w:numPr>
        <w:numId w:val="10"/>
      </w:numPr>
      <w:tabs>
        <w:tab w:val="clear" w:pos="1060"/>
      </w:tabs>
    </w:pPr>
  </w:style>
  <w:style w:type="paragraph" w:customStyle="1" w:styleId="MarginNote">
    <w:name w:val="Margin Note"/>
    <w:basedOn w:val="BodyText"/>
    <w:rsid w:val="008617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7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617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175B"/>
    <w:rPr>
      <w:sz w:val="32"/>
    </w:rPr>
  </w:style>
  <w:style w:type="paragraph" w:customStyle="1" w:styleId="HeadingProcedure">
    <w:name w:val="Heading Procedure"/>
    <w:basedOn w:val="HeadingBase"/>
    <w:next w:val="Normal"/>
    <w:rsid w:val="0086175B"/>
    <w:pPr>
      <w:tabs>
        <w:tab w:val="left" w:pos="0"/>
      </w:tabs>
      <w:spacing w:before="120" w:after="60"/>
    </w:pPr>
    <w:rPr>
      <w:i/>
      <w:color w:val="918585"/>
      <w:sz w:val="22"/>
    </w:rPr>
  </w:style>
  <w:style w:type="paragraph" w:customStyle="1" w:styleId="TableBodyText">
    <w:name w:val="Table Body Text"/>
    <w:basedOn w:val="BodyText"/>
    <w:rsid w:val="0086175B"/>
    <w:pPr>
      <w:spacing w:before="60" w:after="60"/>
    </w:pPr>
  </w:style>
  <w:style w:type="paragraph" w:styleId="ListContinue">
    <w:name w:val="List Continue"/>
    <w:basedOn w:val="List"/>
    <w:rsid w:val="0086175B"/>
    <w:pPr>
      <w:ind w:firstLine="0"/>
    </w:pPr>
  </w:style>
  <w:style w:type="paragraph" w:customStyle="1" w:styleId="ListNote">
    <w:name w:val="List Note"/>
    <w:basedOn w:val="List"/>
    <w:rsid w:val="0086175B"/>
    <w:pPr>
      <w:pBdr>
        <w:top w:val="single" w:sz="6" w:space="2" w:color="918585"/>
        <w:bottom w:val="single" w:sz="6" w:space="2" w:color="918585"/>
      </w:pBdr>
      <w:tabs>
        <w:tab w:val="left" w:pos="1021"/>
      </w:tabs>
      <w:ind w:firstLine="0"/>
    </w:pPr>
  </w:style>
  <w:style w:type="paragraph" w:customStyle="1" w:styleId="Warning">
    <w:name w:val="Warning"/>
    <w:basedOn w:val="BodyText"/>
    <w:rsid w:val="0086175B"/>
    <w:pPr>
      <w:shd w:val="clear" w:color="auto" w:fill="D9D9D9"/>
      <w:tabs>
        <w:tab w:val="left" w:pos="992"/>
      </w:tabs>
      <w:ind w:left="119" w:right="119"/>
    </w:pPr>
    <w:rPr>
      <w:sz w:val="20"/>
    </w:rPr>
  </w:style>
  <w:style w:type="paragraph" w:customStyle="1" w:styleId="MarginIcons">
    <w:name w:val="Margin Icons"/>
    <w:basedOn w:val="BodyText"/>
    <w:rsid w:val="0086175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6175B"/>
    <w:rPr>
      <w:rFonts w:ascii="Courier New" w:hAnsi="Courier New"/>
    </w:rPr>
  </w:style>
  <w:style w:type="paragraph" w:customStyle="1" w:styleId="NoteBullet">
    <w:name w:val="Note Bullet"/>
    <w:basedOn w:val="Note"/>
    <w:rsid w:val="0086175B"/>
    <w:pPr>
      <w:tabs>
        <w:tab w:val="clear" w:pos="680"/>
      </w:tabs>
      <w:spacing w:before="60" w:after="60"/>
    </w:pPr>
  </w:style>
  <w:style w:type="paragraph" w:customStyle="1" w:styleId="SubHeading2">
    <w:name w:val="SubHeading2"/>
    <w:basedOn w:val="HeadingBase"/>
    <w:rsid w:val="0086175B"/>
    <w:pPr>
      <w:spacing w:before="240" w:after="60"/>
    </w:pPr>
    <w:rPr>
      <w:sz w:val="20"/>
    </w:rPr>
  </w:style>
  <w:style w:type="paragraph" w:customStyle="1" w:styleId="SubHeading1">
    <w:name w:val="SubHeading1"/>
    <w:basedOn w:val="HeadingBase"/>
    <w:rsid w:val="0086175B"/>
    <w:pPr>
      <w:spacing w:before="240" w:after="60"/>
    </w:pPr>
    <w:rPr>
      <w:color w:val="918585"/>
      <w:sz w:val="22"/>
    </w:rPr>
  </w:style>
  <w:style w:type="paragraph" w:customStyle="1" w:styleId="SideHeading">
    <w:name w:val="Side Heading"/>
    <w:basedOn w:val="HeadingBase"/>
    <w:rsid w:val="008617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75B"/>
    <w:pPr>
      <w:numPr>
        <w:numId w:val="12"/>
      </w:numPr>
    </w:pPr>
  </w:style>
  <w:style w:type="paragraph" w:styleId="PlainText">
    <w:name w:val="Plain Text"/>
    <w:basedOn w:val="Normal"/>
    <w:link w:val="PlainTextChar"/>
    <w:rsid w:val="0086175B"/>
    <w:rPr>
      <w:sz w:val="20"/>
    </w:rPr>
  </w:style>
  <w:style w:type="character" w:customStyle="1" w:styleId="PlainTextChar">
    <w:name w:val="Plain Text Char"/>
    <w:basedOn w:val="DefaultParagraphFont"/>
    <w:link w:val="PlainText"/>
    <w:rsid w:val="0086175B"/>
    <w:rPr>
      <w:rFonts w:ascii="Courier New" w:eastAsia="Times New Roman" w:hAnsi="Courier New" w:cs="Times New Roman"/>
      <w:sz w:val="20"/>
      <w:szCs w:val="20"/>
      <w:lang w:val="en-US" w:eastAsia="en-US"/>
    </w:rPr>
  </w:style>
  <w:style w:type="character" w:customStyle="1" w:styleId="MenuOption">
    <w:name w:val="Menu Option"/>
    <w:rsid w:val="0086175B"/>
    <w:rPr>
      <w:b/>
      <w:smallCaps/>
    </w:rPr>
  </w:style>
  <w:style w:type="paragraph" w:customStyle="1" w:styleId="TableListNumber">
    <w:name w:val="Table List Number"/>
    <w:basedOn w:val="ListNumber"/>
    <w:rsid w:val="0086175B"/>
    <w:pPr>
      <w:numPr>
        <w:numId w:val="0"/>
      </w:numPr>
    </w:pPr>
  </w:style>
  <w:style w:type="paragraph" w:styleId="TOC4">
    <w:name w:val="toc 4"/>
    <w:basedOn w:val="TOCBase"/>
    <w:next w:val="Normal"/>
    <w:semiHidden/>
    <w:rsid w:val="0086175B"/>
    <w:pPr>
      <w:tabs>
        <w:tab w:val="right" w:leader="dot" w:pos="9071"/>
      </w:tabs>
      <w:ind w:left="1701"/>
    </w:pPr>
  </w:style>
  <w:style w:type="paragraph" w:customStyle="1" w:styleId="ListAlpha">
    <w:name w:val="List Alpha"/>
    <w:basedOn w:val="List"/>
    <w:rsid w:val="0086175B"/>
    <w:pPr>
      <w:numPr>
        <w:numId w:val="9"/>
      </w:numPr>
    </w:pPr>
  </w:style>
  <w:style w:type="paragraph" w:customStyle="1" w:styleId="ListAlpha2">
    <w:name w:val="List Alpha 2"/>
    <w:basedOn w:val="List2"/>
    <w:rsid w:val="0086175B"/>
    <w:pPr>
      <w:numPr>
        <w:numId w:val="8"/>
      </w:numPr>
    </w:pPr>
  </w:style>
  <w:style w:type="paragraph" w:styleId="List3">
    <w:name w:val="List 3"/>
    <w:basedOn w:val="BodyText"/>
    <w:rsid w:val="0086175B"/>
    <w:pPr>
      <w:tabs>
        <w:tab w:val="left" w:pos="1021"/>
      </w:tabs>
      <w:spacing w:before="60" w:after="60"/>
      <w:ind w:left="1020" w:hanging="340"/>
    </w:pPr>
  </w:style>
  <w:style w:type="paragraph" w:styleId="List4">
    <w:name w:val="List 4"/>
    <w:basedOn w:val="BodyText"/>
    <w:rsid w:val="0086175B"/>
    <w:pPr>
      <w:tabs>
        <w:tab w:val="left" w:pos="1361"/>
      </w:tabs>
      <w:spacing w:before="60" w:after="60"/>
      <w:ind w:left="1361" w:hanging="340"/>
    </w:pPr>
  </w:style>
  <w:style w:type="paragraph" w:styleId="List5">
    <w:name w:val="List 5"/>
    <w:basedOn w:val="BodyText"/>
    <w:rsid w:val="0086175B"/>
    <w:pPr>
      <w:tabs>
        <w:tab w:val="left" w:pos="1701"/>
      </w:tabs>
      <w:spacing w:before="60" w:after="60"/>
      <w:ind w:left="1701" w:hanging="340"/>
    </w:pPr>
  </w:style>
  <w:style w:type="paragraph" w:styleId="ListBullet3">
    <w:name w:val="List Bullet 3"/>
    <w:basedOn w:val="List3"/>
    <w:rsid w:val="0086175B"/>
    <w:pPr>
      <w:numPr>
        <w:numId w:val="15"/>
      </w:numPr>
      <w:tabs>
        <w:tab w:val="clear" w:pos="1021"/>
      </w:tabs>
      <w:ind w:left="1037" w:hanging="357"/>
    </w:pPr>
  </w:style>
  <w:style w:type="paragraph" w:styleId="ListBullet4">
    <w:name w:val="List Bullet 4"/>
    <w:basedOn w:val="List4"/>
    <w:rsid w:val="0086175B"/>
    <w:pPr>
      <w:numPr>
        <w:numId w:val="3"/>
      </w:numPr>
    </w:pPr>
  </w:style>
  <w:style w:type="paragraph" w:styleId="ListBullet5">
    <w:name w:val="List Bullet 5"/>
    <w:basedOn w:val="List5"/>
    <w:rsid w:val="0086175B"/>
    <w:pPr>
      <w:numPr>
        <w:numId w:val="4"/>
      </w:numPr>
    </w:pPr>
  </w:style>
  <w:style w:type="paragraph" w:styleId="ListContinue2">
    <w:name w:val="List Continue 2"/>
    <w:basedOn w:val="List2"/>
    <w:rsid w:val="0086175B"/>
    <w:pPr>
      <w:ind w:firstLine="0"/>
    </w:pPr>
  </w:style>
  <w:style w:type="paragraph" w:styleId="ListContinue3">
    <w:name w:val="List Continue 3"/>
    <w:basedOn w:val="List3"/>
    <w:rsid w:val="0086175B"/>
    <w:pPr>
      <w:ind w:left="1021" w:firstLine="0"/>
    </w:pPr>
  </w:style>
  <w:style w:type="paragraph" w:styleId="ListContinue4">
    <w:name w:val="List Continue 4"/>
    <w:basedOn w:val="List4"/>
    <w:rsid w:val="0086175B"/>
    <w:pPr>
      <w:ind w:firstLine="0"/>
    </w:pPr>
  </w:style>
  <w:style w:type="paragraph" w:styleId="ListContinue5">
    <w:name w:val="List Continue 5"/>
    <w:basedOn w:val="List5"/>
    <w:rsid w:val="0086175B"/>
    <w:pPr>
      <w:ind w:firstLine="0"/>
    </w:pPr>
  </w:style>
  <w:style w:type="paragraph" w:styleId="ListNumber3">
    <w:name w:val="List Number 3"/>
    <w:basedOn w:val="List3"/>
    <w:rsid w:val="0086175B"/>
    <w:pPr>
      <w:numPr>
        <w:numId w:val="5"/>
      </w:numPr>
    </w:pPr>
  </w:style>
  <w:style w:type="paragraph" w:styleId="ListNumber4">
    <w:name w:val="List Number 4"/>
    <w:basedOn w:val="List4"/>
    <w:rsid w:val="0086175B"/>
    <w:pPr>
      <w:numPr>
        <w:numId w:val="6"/>
      </w:numPr>
    </w:pPr>
  </w:style>
  <w:style w:type="paragraph" w:styleId="ListNumber5">
    <w:name w:val="List Number 5"/>
    <w:basedOn w:val="List5"/>
    <w:rsid w:val="0086175B"/>
    <w:pPr>
      <w:numPr>
        <w:numId w:val="7"/>
      </w:numPr>
    </w:pPr>
  </w:style>
  <w:style w:type="paragraph" w:styleId="BlockText">
    <w:name w:val="Block Text"/>
    <w:basedOn w:val="Normal"/>
    <w:rsid w:val="0086175B"/>
    <w:pPr>
      <w:spacing w:after="120"/>
      <w:ind w:left="1440" w:right="1440"/>
    </w:pPr>
  </w:style>
  <w:style w:type="character" w:customStyle="1" w:styleId="Subscript">
    <w:name w:val="Subscript"/>
    <w:rsid w:val="0086175B"/>
    <w:rPr>
      <w:sz w:val="16"/>
      <w:vertAlign w:val="subscript"/>
    </w:rPr>
  </w:style>
  <w:style w:type="character" w:customStyle="1" w:styleId="Superscript">
    <w:name w:val="Superscript"/>
    <w:rsid w:val="0086175B"/>
    <w:rPr>
      <w:sz w:val="16"/>
      <w:vertAlign w:val="superscript"/>
    </w:rPr>
  </w:style>
  <w:style w:type="character" w:customStyle="1" w:styleId="Symbols">
    <w:name w:val="Symbols"/>
    <w:rsid w:val="0086175B"/>
    <w:rPr>
      <w:rFonts w:ascii="Symbol" w:hAnsi="Symbol"/>
    </w:rPr>
  </w:style>
  <w:style w:type="character" w:customStyle="1" w:styleId="MenuOptions">
    <w:name w:val="Menu Options"/>
    <w:rsid w:val="0086175B"/>
    <w:rPr>
      <w:rFonts w:ascii="Arial Narrow" w:hAnsi="Arial Narrow"/>
      <w:smallCaps/>
    </w:rPr>
  </w:style>
  <w:style w:type="character" w:customStyle="1" w:styleId="Buttons">
    <w:name w:val="Buttons"/>
    <w:rsid w:val="0086175B"/>
    <w:rPr>
      <w:b/>
    </w:rPr>
  </w:style>
  <w:style w:type="character" w:customStyle="1" w:styleId="Underlined">
    <w:name w:val="Underlined"/>
    <w:rsid w:val="0086175B"/>
    <w:rPr>
      <w:u w:val="single"/>
    </w:rPr>
  </w:style>
  <w:style w:type="paragraph" w:customStyle="1" w:styleId="TableBodyTextRight">
    <w:name w:val="Table Body Text Right"/>
    <w:basedOn w:val="TableBodyText"/>
    <w:rsid w:val="0086175B"/>
    <w:pPr>
      <w:widowControl w:val="0"/>
      <w:autoSpaceDE w:val="0"/>
      <w:autoSpaceDN w:val="0"/>
      <w:adjustRightInd w:val="0"/>
      <w:jc w:val="right"/>
    </w:pPr>
    <w:rPr>
      <w:rFonts w:cs="Arial"/>
      <w:szCs w:val="18"/>
    </w:rPr>
  </w:style>
  <w:style w:type="paragraph" w:customStyle="1" w:styleId="CopyrightText">
    <w:name w:val="Copyright Text"/>
    <w:basedOn w:val="BodyText"/>
    <w:rsid w:val="0086175B"/>
    <w:rPr>
      <w:sz w:val="18"/>
    </w:rPr>
  </w:style>
  <w:style w:type="paragraph" w:customStyle="1" w:styleId="BodySmallRight">
    <w:name w:val="Body Small Right"/>
    <w:basedOn w:val="BodyTextRight"/>
    <w:rsid w:val="0086175B"/>
    <w:rPr>
      <w:sz w:val="18"/>
      <w:szCs w:val="18"/>
    </w:rPr>
  </w:style>
  <w:style w:type="paragraph" w:customStyle="1" w:styleId="MarginEdition">
    <w:name w:val="Margin Edition"/>
    <w:basedOn w:val="MarginNote"/>
    <w:rsid w:val="0086175B"/>
    <w:pPr>
      <w:spacing w:before="0" w:after="0"/>
    </w:pPr>
    <w:rPr>
      <w:rFonts w:ascii="Times New Roman" w:hAnsi="Times New Roman"/>
      <w:color w:val="999999"/>
    </w:rPr>
  </w:style>
  <w:style w:type="paragraph" w:customStyle="1" w:styleId="Spacer">
    <w:name w:val="Spacer"/>
    <w:basedOn w:val="Normal"/>
    <w:rsid w:val="0086175B"/>
    <w:rPr>
      <w:sz w:val="2"/>
      <w:szCs w:val="2"/>
    </w:rPr>
  </w:style>
  <w:style w:type="character" w:customStyle="1" w:styleId="Small">
    <w:name w:val="Small"/>
    <w:rsid w:val="0086175B"/>
    <w:rPr>
      <w:sz w:val="16"/>
    </w:rPr>
  </w:style>
  <w:style w:type="paragraph" w:customStyle="1" w:styleId="WideTable">
    <w:name w:val="Wide Table"/>
    <w:basedOn w:val="Normal"/>
    <w:rsid w:val="0086175B"/>
    <w:pPr>
      <w:ind w:left="-1418"/>
    </w:pPr>
    <w:rPr>
      <w:sz w:val="2"/>
      <w:szCs w:val="2"/>
    </w:rPr>
  </w:style>
  <w:style w:type="character" w:styleId="PageNumber">
    <w:name w:val="page number"/>
    <w:rsid w:val="0086175B"/>
  </w:style>
  <w:style w:type="paragraph" w:styleId="Quote">
    <w:name w:val="Quote"/>
    <w:basedOn w:val="Heading1"/>
    <w:link w:val="QuoteChar"/>
    <w:qFormat/>
    <w:rsid w:val="0086175B"/>
    <w:rPr>
      <w:b w:val="0"/>
      <w:sz w:val="72"/>
      <w:szCs w:val="72"/>
      <w:lang w:val="en-NZ"/>
    </w:rPr>
  </w:style>
  <w:style w:type="character" w:customStyle="1" w:styleId="QuoteChar">
    <w:name w:val="Quote Char"/>
    <w:link w:val="Quote"/>
    <w:rsid w:val="008617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75B"/>
    <w:pPr>
      <w:pageBreakBefore/>
    </w:pPr>
  </w:style>
  <w:style w:type="paragraph" w:customStyle="1" w:styleId="Border">
    <w:name w:val="Border"/>
    <w:basedOn w:val="Normal"/>
    <w:qFormat/>
    <w:rsid w:val="0086175B"/>
    <w:pPr>
      <w:pBdr>
        <w:top w:val="single" w:sz="18" w:space="1" w:color="auto"/>
      </w:pBdr>
    </w:pPr>
    <w:rPr>
      <w:rFonts w:ascii="Times New Roman" w:hAnsi="Times New Roman"/>
      <w:color w:val="FFFFFF"/>
      <w:sz w:val="2"/>
    </w:rPr>
  </w:style>
  <w:style w:type="character" w:styleId="IntenseEmphasis">
    <w:name w:val="Intense Emphasis"/>
    <w:uiPriority w:val="21"/>
    <w:qFormat/>
    <w:rsid w:val="0086175B"/>
    <w:rPr>
      <w:b/>
      <w:bCs/>
      <w:i/>
      <w:iCs/>
      <w:color w:val="auto"/>
    </w:rPr>
  </w:style>
  <w:style w:type="paragraph" w:styleId="IntenseQuote">
    <w:name w:val="Intense Quote"/>
    <w:basedOn w:val="Normal"/>
    <w:next w:val="Normal"/>
    <w:link w:val="IntenseQuoteChar"/>
    <w:uiPriority w:val="30"/>
    <w:qFormat/>
    <w:rsid w:val="0086175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6175B"/>
    <w:rPr>
      <w:rFonts w:ascii="Courier New" w:eastAsia="Times New Roman" w:hAnsi="Courier New" w:cs="Times New Roman"/>
      <w:b/>
      <w:bCs/>
      <w:i/>
      <w:iCs/>
      <w:szCs w:val="20"/>
      <w:lang w:val="en-US" w:eastAsia="en-US"/>
    </w:rPr>
  </w:style>
  <w:style w:type="character" w:styleId="SubtleReference">
    <w:name w:val="Subtle Reference"/>
    <w:uiPriority w:val="31"/>
    <w:qFormat/>
    <w:rsid w:val="0086175B"/>
    <w:rPr>
      <w:smallCaps/>
      <w:color w:val="auto"/>
      <w:u w:val="single"/>
    </w:rPr>
  </w:style>
  <w:style w:type="character" w:styleId="IntenseReference">
    <w:name w:val="Intense Reference"/>
    <w:uiPriority w:val="32"/>
    <w:qFormat/>
    <w:rsid w:val="0086175B"/>
    <w:rPr>
      <w:b/>
      <w:bCs/>
      <w:smallCaps/>
      <w:color w:val="auto"/>
      <w:spacing w:val="5"/>
      <w:u w:val="single"/>
    </w:rPr>
  </w:style>
  <w:style w:type="paragraph" w:customStyle="1" w:styleId="2ColumnHeading">
    <w:name w:val="2Column Heading"/>
    <w:basedOn w:val="BodyText"/>
    <w:qFormat/>
    <w:rsid w:val="0086175B"/>
    <w:pPr>
      <w:spacing w:after="60"/>
      <w:ind w:left="-2268"/>
    </w:pPr>
    <w:rPr>
      <w:b/>
    </w:rPr>
  </w:style>
  <w:style w:type="paragraph" w:customStyle="1" w:styleId="Heading1TOC">
    <w:name w:val="Heading1 TOC"/>
    <w:basedOn w:val="Normal"/>
    <w:qFormat/>
    <w:rsid w:val="0086175B"/>
    <w:pPr>
      <w:spacing w:before="240" w:after="120"/>
    </w:pPr>
    <w:rPr>
      <w:rFonts w:ascii="Times New Roman" w:hAnsi="Times New Roman"/>
      <w:b/>
      <w:sz w:val="32"/>
    </w:rPr>
  </w:style>
  <w:style w:type="paragraph" w:customStyle="1" w:styleId="Heading2TOC">
    <w:name w:val="Heading2 TOC"/>
    <w:basedOn w:val="Normal"/>
    <w:qFormat/>
    <w:rsid w:val="0086175B"/>
    <w:pPr>
      <w:spacing w:before="240" w:after="60"/>
    </w:pPr>
    <w:rPr>
      <w:rFonts w:ascii="Times New Roman" w:hAnsi="Times New Roman"/>
      <w:b/>
      <w:sz w:val="28"/>
    </w:rPr>
  </w:style>
  <w:style w:type="character" w:customStyle="1" w:styleId="Underline">
    <w:name w:val="Underline"/>
    <w:qFormat/>
    <w:rsid w:val="0086175B"/>
    <w:rPr>
      <w:u w:val="single"/>
    </w:rPr>
  </w:style>
  <w:style w:type="paragraph" w:styleId="BalloonText">
    <w:name w:val="Balloon Text"/>
    <w:basedOn w:val="Normal"/>
    <w:link w:val="BalloonTextChar"/>
    <w:rsid w:val="0086175B"/>
    <w:rPr>
      <w:rFonts w:ascii="Tahoma" w:hAnsi="Tahoma" w:cs="Tahoma"/>
      <w:sz w:val="16"/>
      <w:szCs w:val="16"/>
    </w:rPr>
  </w:style>
  <w:style w:type="character" w:customStyle="1" w:styleId="BalloonTextChar">
    <w:name w:val="Balloon Text Char"/>
    <w:link w:val="BalloonText"/>
    <w:rsid w:val="008617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175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6175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1056</Words>
  <Characters>6841</Characters>
  <Application>Microsoft Office Word</Application>
  <DocSecurity>0</DocSecurity>
  <Lines>252</Lines>
  <Paragraphs>116</Paragraphs>
  <ScaleCrop>false</ScaleCrop>
  <Company>Author-it Software Corporation Ltd.</Company>
  <LinksUpToDate>false</LinksUpToDate>
  <CharactersWithSpaces>7832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BSBMKG603B Manage the marketing process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2012-05-26T14:05:00Z</dcterms:created>
  <dcterms:modified xsi:type="dcterms:W3CDTF">2012-05-26T14:05:00Z</dcterms:modified>
</cp:coreProperties>
</file>