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963" w:rsidP="00242963">
      <w:pPr>
        <w:pStyle w:val="Title"/>
      </w:pPr>
      <w:r>
        <w:fldChar w:fldCharType="begin"/>
      </w:r>
      <w:r>
        <w:instrText xml:space="preserve"> TITLE   \* MERGEFORMAT </w:instrText>
      </w:r>
      <w:r>
        <w:fldChar w:fldCharType="separate"/>
      </w:r>
      <w:r>
        <w:t>BSBMKG518A Plan and implement services marketing</w:t>
      </w:r>
      <w:r>
        <w:fldChar w:fldCharType="end"/>
      </w:r>
    </w:p>
    <w:p w:rsidR="00242963" w:rsidP="00242963">
      <w:pPr>
        <w:pStyle w:val="Version"/>
        <w:sectPr w:rsidSect="005544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448A" w:rsidP="0055448A">
      <w:pPr>
        <w:pStyle w:val="SuperHeading"/>
      </w:pPr>
      <w:r w:rsidRPr="0055448A">
        <w:t>BSBMKG518A Plan and implement services marketing</w:t>
      </w:r>
    </w:p>
    <w:p w:rsidR="00000000" w:rsidRPr="0055448A" w:rsidP="0055448A">
      <w:pPr>
        <w:pStyle w:val="SuperHeading"/>
      </w:pPr>
    </w:p>
    <w:p w:rsidR="00000000" w:rsidRPr="0055448A" w:rsidP="0055448A">
      <w:pPr>
        <w:pStyle w:val="Heading1"/>
      </w:pPr>
      <w:bookmarkStart w:id="1" w:name="O_66159"/>
      <w:bookmarkEnd w:id="1"/>
      <w:r w:rsidRPr="0055448A">
        <w:t>Modification History</w:t>
      </w:r>
    </w:p>
    <w:p w:rsidR="00000000" w:rsidRPr="0055448A" w:rsidP="0055448A">
      <w:pPr>
        <w:pStyle w:val="BodyText"/>
      </w:pPr>
      <w:r w:rsidRPr="0055448A">
        <w:t>Not applicable.</w:t>
      </w:r>
    </w:p>
    <w:p w:rsidR="00000000" w:rsidRPr="0055448A" w:rsidP="0055448A">
      <w:pPr>
        <w:pStyle w:val="AllowPageBreak"/>
      </w:pPr>
    </w:p>
    <w:p w:rsidR="00000000" w:rsidRPr="0055448A" w:rsidP="0055448A">
      <w:pPr>
        <w:pStyle w:val="Heading1"/>
      </w:pPr>
      <w:bookmarkStart w:id="2" w:name="O_66160"/>
      <w:bookmarkEnd w:id="2"/>
      <w:r w:rsidRPr="0055448A">
        <w:t>Unit Descriptor</w:t>
      </w:r>
    </w:p>
    <w:tbl>
      <w:tblPr>
        <w:tblW w:w="0" w:type="auto"/>
        <w:tblLayout w:type="fixed"/>
        <w:tblCellMar>
          <w:left w:w="62" w:type="dxa"/>
          <w:right w:w="62" w:type="dxa"/>
        </w:tblCellMar>
        <w:tblLook w:val="0000"/>
      </w:tblPr>
      <w:tblGrid>
        <w:gridCol w:w="2668"/>
        <w:gridCol w:w="5854"/>
      </w:tblGrid>
      <w:tr w:rsidTr="00242963">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This unit describes the performance outcomes, skills and knowledge required to use a range of strategies</w:t>
            </w:r>
            <w:r w:rsidRPr="0055448A">
              <w:t xml:space="preserve"> to plan and implement the marketing of services. </w:t>
            </w:r>
          </w:p>
          <w:p w:rsidR="00000000" w:rsidRPr="0055448A" w:rsidP="0055448A">
            <w:pPr>
              <w:pStyle w:val="BodyText"/>
            </w:pPr>
            <w:r w:rsidRPr="0055448A">
              <w:t>No licensing, legislative, regulatory or certification requirements apply to this unit at the time of endorsement.</w:t>
            </w: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3" w:name="O_66161"/>
      <w:bookmarkEnd w:id="3"/>
      <w:r w:rsidRPr="0055448A">
        <w:t>Application of the Unit</w:t>
      </w:r>
    </w:p>
    <w:tbl>
      <w:tblPr>
        <w:tblW w:w="0" w:type="auto"/>
        <w:tblLayout w:type="fixed"/>
        <w:tblCellMar>
          <w:left w:w="62" w:type="dxa"/>
          <w:right w:w="62" w:type="dxa"/>
        </w:tblCellMar>
        <w:tblLook w:val="0000"/>
      </w:tblPr>
      <w:tblGrid>
        <w:gridCol w:w="2753"/>
        <w:gridCol w:w="5769"/>
      </w:tblGrid>
      <w:tr w:rsidTr="0024296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 xml:space="preserve">This unit applies to individuals working in a marketing supervisory or management role within a marketing team responsible for the marketing of services. They may work in small, medium or large enterprises and in a variety of industries, including service </w:t>
            </w:r>
            <w:r w:rsidRPr="0055448A">
              <w:t>industries. The services to be marketed could be professional services, services to consumers and business customers, and services linked to tangible products. The unit reflects the fact that the marketing of services differs from the marketing of goods; a</w:t>
            </w:r>
            <w:r w:rsidRPr="0055448A">
              <w:t>nd that services have distinctive characteristics with implications for a strategy.</w:t>
            </w: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4" w:name="O_66162"/>
      <w:bookmarkEnd w:id="4"/>
      <w:r w:rsidRPr="0055448A">
        <w:t>Licensing/Regulatory Information</w:t>
      </w:r>
    </w:p>
    <w:p w:rsidR="00000000" w:rsidRPr="0055448A" w:rsidP="0055448A">
      <w:pPr>
        <w:pStyle w:val="BodyText"/>
      </w:pPr>
      <w:r w:rsidRPr="0055448A">
        <w:t>Not applicable.</w:t>
      </w:r>
    </w:p>
    <w:p w:rsidR="00000000" w:rsidRPr="0055448A" w:rsidP="0055448A">
      <w:pPr>
        <w:pStyle w:val="AllowPageBreak"/>
      </w:pPr>
    </w:p>
    <w:p w:rsidR="00000000" w:rsidRPr="0055448A" w:rsidP="0055448A">
      <w:pPr>
        <w:pStyle w:val="Heading1"/>
      </w:pPr>
      <w:bookmarkStart w:id="5" w:name="O_66164"/>
      <w:bookmarkEnd w:id="5"/>
      <w:r w:rsidRPr="0055448A">
        <w:t>Pre-Requisites</w:t>
      </w:r>
    </w:p>
    <w:tbl>
      <w:tblPr>
        <w:tblW w:w="0" w:type="auto"/>
        <w:tblLayout w:type="fixed"/>
        <w:tblCellMar>
          <w:left w:w="62" w:type="dxa"/>
          <w:right w:w="62" w:type="dxa"/>
        </w:tblCellMar>
        <w:tblLook w:val="0000"/>
      </w:tblPr>
      <w:tblGrid>
        <w:gridCol w:w="2775"/>
        <w:gridCol w:w="1295"/>
        <w:gridCol w:w="4452"/>
      </w:tblGrid>
      <w:tr w:rsidTr="00242963">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p>
        </w:tc>
      </w:tr>
      <w:tr w:rsidTr="00242963">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p>
        </w:tc>
      </w:tr>
      <w:tr w:rsidTr="00242963">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6" w:name="O_66163"/>
      <w:bookmarkEnd w:id="6"/>
      <w:r w:rsidRPr="0055448A">
        <w:t>Employability Skills Information</w:t>
      </w:r>
    </w:p>
    <w:tbl>
      <w:tblPr>
        <w:tblW w:w="0" w:type="auto"/>
        <w:tblLayout w:type="fixed"/>
        <w:tblCellMar>
          <w:left w:w="62" w:type="dxa"/>
          <w:right w:w="62" w:type="dxa"/>
        </w:tblCellMar>
        <w:tblLook w:val="0000"/>
      </w:tblPr>
      <w:tblGrid>
        <w:gridCol w:w="2802"/>
        <w:gridCol w:w="5720"/>
      </w:tblGrid>
      <w:tr w:rsidTr="002429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This unit contains employability skills.</w:t>
            </w: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7" w:name="O_66165"/>
      <w:bookmarkEnd w:id="7"/>
      <w:r w:rsidRPr="0055448A">
        <w:t>Elements and Performance Criteria Pre-Content</w:t>
      </w:r>
    </w:p>
    <w:tbl>
      <w:tblPr>
        <w:tblW w:w="0" w:type="auto"/>
        <w:tblLayout w:type="fixed"/>
        <w:tblCellMar>
          <w:left w:w="62" w:type="dxa"/>
          <w:right w:w="62" w:type="dxa"/>
        </w:tblCellMar>
        <w:tblLook w:val="0000"/>
      </w:tblPr>
      <w:tblGrid>
        <w:gridCol w:w="2593"/>
        <w:gridCol w:w="5929"/>
      </w:tblGrid>
      <w:tr w:rsidTr="002429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Performance criteria describe the performance needed to demonstrate achievement of the element. Where bold italicised text is used, further information is detailed in the required skills and knowledge section and the range statement. Assessment of performa</w:t>
            </w:r>
            <w:r w:rsidRPr="0055448A">
              <w:t>nce is to be consistent with the evidence guide.</w:t>
            </w: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8" w:name="O_66166"/>
      <w:bookmarkEnd w:id="8"/>
      <w:r w:rsidRPr="0055448A">
        <w:t>Elements and Performance Criteria</w:t>
      </w:r>
    </w:p>
    <w:tbl>
      <w:tblPr>
        <w:tblW w:w="0" w:type="auto"/>
        <w:tblLayout w:type="fixed"/>
        <w:tblCellMar>
          <w:left w:w="62" w:type="dxa"/>
          <w:right w:w="62" w:type="dxa"/>
        </w:tblCellMar>
        <w:tblLook w:val="0000"/>
      </w:tblPr>
      <w:tblGrid>
        <w:gridCol w:w="2593"/>
        <w:gridCol w:w="5929"/>
      </w:tblGrid>
      <w:tr w:rsidTr="00242963">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PERFORMANCE CRITERIA</w:t>
            </w:r>
          </w:p>
        </w:tc>
      </w:tr>
      <w:tr w:rsidTr="002429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List"/>
              <w:rPr>
                <w:lang w:val="en-NZ"/>
              </w:rPr>
            </w:pPr>
            <w:r w:rsidRPr="0055448A">
              <w:t>1.</w:t>
            </w:r>
            <w:r w:rsidRPr="0055448A">
              <w:tab/>
              <w:t>Identify strategies for the marketing of services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2"/>
            </w:pPr>
            <w:r w:rsidRPr="0055448A">
              <w:t>1.1.</w:t>
            </w:r>
            <w:r w:rsidRPr="0055448A">
              <w:tab/>
              <w:t xml:space="preserve">Research </w:t>
            </w:r>
            <w:r w:rsidRPr="0055448A">
              <w:rPr>
                <w:rStyle w:val="BoldandItalics"/>
              </w:rPr>
              <w:t>services</w:t>
            </w:r>
            <w:r w:rsidRPr="0055448A">
              <w:t xml:space="preserve"> and their </w:t>
            </w:r>
            <w:r w:rsidRPr="0055448A">
              <w:rPr>
                <w:rStyle w:val="BoldandItalics"/>
              </w:rPr>
              <w:t>characteristics</w:t>
            </w:r>
            <w:r w:rsidRPr="0055448A">
              <w:t xml:space="preserve"> in a specific industry context</w:t>
            </w:r>
          </w:p>
          <w:p w:rsidR="00000000" w:rsidRPr="0055448A" w:rsidP="0055448A">
            <w:pPr>
              <w:pStyle w:val="List2"/>
            </w:pPr>
            <w:r w:rsidRPr="0055448A">
              <w:t>1.2.</w:t>
            </w:r>
            <w:r w:rsidRPr="0055448A">
              <w:tab/>
              <w:t xml:space="preserve">Identify </w:t>
            </w:r>
            <w:r w:rsidRPr="0055448A">
              <w:rPr>
                <w:rStyle w:val="BoldandItalics"/>
              </w:rPr>
              <w:t>marketing mix as it applies to services</w:t>
            </w:r>
          </w:p>
          <w:p w:rsidR="00000000" w:rsidRPr="0055448A" w:rsidP="0055448A">
            <w:pPr>
              <w:pStyle w:val="List2"/>
            </w:pPr>
            <w:r w:rsidRPr="0055448A">
              <w:t>1.3.</w:t>
            </w:r>
            <w:r w:rsidRPr="0055448A">
              <w:tab/>
              <w:t>Evaluate consumer behaviour in services and implications for marketing strategies</w:t>
            </w:r>
          </w:p>
          <w:p w:rsidR="00000000" w:rsidRPr="0055448A" w:rsidP="0055448A">
            <w:pPr>
              <w:pStyle w:val="List2"/>
            </w:pPr>
            <w:r w:rsidRPr="0055448A">
              <w:t>1.4.</w:t>
            </w:r>
            <w:r w:rsidRPr="0055448A">
              <w:tab/>
              <w:t xml:space="preserve">Identify </w:t>
            </w:r>
            <w:r w:rsidRPr="0055448A">
              <w:rPr>
                <w:rStyle w:val="BoldandItalics"/>
              </w:rPr>
              <w:t>factors</w:t>
            </w:r>
            <w:r w:rsidRPr="0055448A">
              <w:t xml:space="preserve"> influencing customer satisfaction with services</w:t>
            </w:r>
          </w:p>
          <w:p w:rsidR="00000000" w:rsidP="0055448A">
            <w:pPr>
              <w:pStyle w:val="List2"/>
              <w:rPr>
                <w:lang w:val="en-NZ"/>
              </w:rPr>
            </w:pPr>
            <w:r w:rsidRPr="0055448A">
              <w:t>1.5.</w:t>
            </w:r>
            <w:r w:rsidRPr="0055448A">
              <w:tab/>
              <w:t>Identify</w:t>
            </w:r>
            <w:r w:rsidRPr="0055448A">
              <w:t xml:space="preserve"> range of </w:t>
            </w:r>
            <w:r w:rsidRPr="0055448A">
              <w:rPr>
                <w:rStyle w:val="BoldandItalics"/>
              </w:rPr>
              <w:t>strategies to market the service</w:t>
            </w:r>
            <w:r w:rsidRPr="0055448A">
              <w:t xml:space="preserve"> appropriate for the organisation</w:t>
            </w:r>
          </w:p>
        </w:tc>
      </w:tr>
      <w:tr w:rsidTr="002429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List"/>
              <w:rPr>
                <w:lang w:val="en-NZ"/>
              </w:rPr>
            </w:pPr>
            <w:r w:rsidRPr="0055448A">
              <w:t>2.</w:t>
            </w:r>
            <w:r w:rsidRPr="0055448A">
              <w:tab/>
              <w:t>Select strategies for the marketing of services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2"/>
            </w:pPr>
            <w:r w:rsidRPr="0055448A">
              <w:t>2.1.</w:t>
            </w:r>
            <w:r w:rsidRPr="0055448A">
              <w:tab/>
              <w:t xml:space="preserve">Analyse </w:t>
            </w:r>
            <w:r w:rsidRPr="0055448A">
              <w:rPr>
                <w:rStyle w:val="BoldandItalics"/>
              </w:rPr>
              <w:t>market trends</w:t>
            </w:r>
            <w:r w:rsidRPr="0055448A">
              <w:t xml:space="preserve"> for service delivery and identify opportunities to market the services</w:t>
            </w:r>
          </w:p>
          <w:p w:rsidR="00000000" w:rsidRPr="0055448A" w:rsidP="0055448A">
            <w:pPr>
              <w:pStyle w:val="List2"/>
            </w:pPr>
            <w:r w:rsidRPr="0055448A">
              <w:t>2.2.</w:t>
            </w:r>
            <w:r w:rsidRPr="0055448A">
              <w:tab/>
              <w:t>Identify previous service</w:t>
            </w:r>
            <w:r w:rsidRPr="0055448A">
              <w:t xml:space="preserve"> marketing strategies in the organisation, and analyse successful strategies and areas for improvement</w:t>
            </w:r>
          </w:p>
          <w:p w:rsidR="00000000" w:rsidP="0055448A">
            <w:pPr>
              <w:pStyle w:val="List2"/>
              <w:rPr>
                <w:lang w:val="en-NZ"/>
              </w:rPr>
            </w:pPr>
            <w:r w:rsidRPr="0055448A">
              <w:t>2.3.</w:t>
            </w:r>
            <w:r w:rsidRPr="0055448A">
              <w:tab/>
              <w:t xml:space="preserve">Select most appropriate service marketing strategies and </w:t>
            </w:r>
            <w:r w:rsidRPr="0055448A">
              <w:rPr>
                <w:rStyle w:val="BoldandItalics"/>
              </w:rPr>
              <w:t>activities</w:t>
            </w:r>
            <w:r w:rsidRPr="0055448A">
              <w:t xml:space="preserve"> which fit with the organisation's strategic and marketing plans</w:t>
            </w:r>
          </w:p>
        </w:tc>
      </w:tr>
      <w:tr w:rsidTr="002429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List"/>
              <w:rPr>
                <w:lang w:val="en-NZ"/>
              </w:rPr>
            </w:pPr>
            <w:r w:rsidRPr="0055448A">
              <w:t>3.</w:t>
            </w:r>
            <w:r w:rsidRPr="0055448A">
              <w:tab/>
              <w:t>Plan and dev</w:t>
            </w:r>
            <w:r w:rsidRPr="0055448A">
              <w:t>elop activities for marketing of services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2"/>
            </w:pPr>
            <w:r w:rsidRPr="0055448A">
              <w:t>3.1.</w:t>
            </w:r>
            <w:r w:rsidRPr="0055448A">
              <w:tab/>
              <w:t>Record service marketing objectives and purpose</w:t>
            </w:r>
          </w:p>
          <w:p w:rsidR="00000000" w:rsidRPr="0055448A" w:rsidP="0055448A">
            <w:pPr>
              <w:pStyle w:val="List2"/>
            </w:pPr>
            <w:r w:rsidRPr="0055448A">
              <w:t>3.2.</w:t>
            </w:r>
            <w:r w:rsidRPr="0055448A">
              <w:tab/>
              <w:t>Calculate costs of service marketing activities</w:t>
            </w:r>
          </w:p>
          <w:p w:rsidR="00000000" w:rsidRPr="0055448A" w:rsidP="0055448A">
            <w:pPr>
              <w:pStyle w:val="List2"/>
            </w:pPr>
            <w:r w:rsidRPr="0055448A">
              <w:t>3.3.</w:t>
            </w:r>
            <w:r w:rsidRPr="0055448A">
              <w:tab/>
              <w:t>Select methods to report and measure effectiveness of service marketing activities</w:t>
            </w:r>
          </w:p>
          <w:p w:rsidR="00000000" w:rsidRPr="0055448A" w:rsidP="0055448A">
            <w:pPr>
              <w:pStyle w:val="List2"/>
            </w:pPr>
            <w:r w:rsidRPr="0055448A">
              <w:t>3.4.</w:t>
            </w:r>
            <w:r w:rsidRPr="0055448A">
              <w:tab/>
            </w:r>
            <w:r w:rsidRPr="0055448A">
              <w:t xml:space="preserve">Develop effective </w:t>
            </w:r>
            <w:r w:rsidRPr="0055448A">
              <w:rPr>
                <w:rStyle w:val="BoldandItalics"/>
              </w:rPr>
              <w:t>service level agreements</w:t>
            </w:r>
          </w:p>
          <w:p w:rsidR="00000000" w:rsidRPr="0055448A" w:rsidP="0055448A">
            <w:pPr>
              <w:pStyle w:val="List2"/>
            </w:pPr>
            <w:r w:rsidRPr="0055448A">
              <w:t>3.5.</w:t>
            </w:r>
            <w:r w:rsidRPr="0055448A">
              <w:tab/>
              <w:t>Assign responsibilities to team members for service marketing activities</w:t>
            </w:r>
          </w:p>
          <w:p w:rsidR="00000000" w:rsidRPr="0055448A" w:rsidP="0055448A">
            <w:pPr>
              <w:pStyle w:val="List2"/>
            </w:pPr>
            <w:r w:rsidRPr="0055448A">
              <w:t>3.6.</w:t>
            </w:r>
            <w:r w:rsidRPr="0055448A">
              <w:tab/>
              <w:t>Record the strategy plan for the marketing of services marketing and present to relevant stakeholders</w:t>
            </w:r>
          </w:p>
          <w:p w:rsidR="00000000" w:rsidP="0055448A">
            <w:pPr>
              <w:pStyle w:val="List2"/>
              <w:rPr>
                <w:lang w:val="en-NZ"/>
              </w:rPr>
            </w:pPr>
            <w:r w:rsidRPr="0055448A">
              <w:t>3.7.</w:t>
            </w:r>
            <w:r w:rsidRPr="0055448A">
              <w:tab/>
              <w:t>Assemble required resou</w:t>
            </w:r>
            <w:r w:rsidRPr="0055448A">
              <w:t>rces to implement the service marketing plan</w:t>
            </w:r>
          </w:p>
        </w:tc>
      </w:tr>
      <w:tr w:rsidTr="00242963">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List"/>
              <w:rPr>
                <w:lang w:val="en-NZ"/>
              </w:rPr>
            </w:pPr>
            <w:r w:rsidRPr="0055448A">
              <w:t>4.</w:t>
            </w:r>
            <w:r w:rsidRPr="0055448A">
              <w:tab/>
              <w:t>Implement and monitor marketing strategy for services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2"/>
            </w:pPr>
            <w:r w:rsidRPr="0055448A">
              <w:t>4.1.</w:t>
            </w:r>
            <w:r w:rsidRPr="0055448A">
              <w:tab/>
              <w:t>Schedule work on each services marketing campaign element according to lead times required for different media, and marketing plan for services</w:t>
            </w:r>
          </w:p>
          <w:p w:rsidR="00000000" w:rsidRPr="0055448A" w:rsidP="0055448A">
            <w:pPr>
              <w:pStyle w:val="List2"/>
            </w:pPr>
            <w:r w:rsidRPr="0055448A">
              <w:t>4.2.</w:t>
            </w:r>
            <w:r w:rsidRPr="0055448A">
              <w:tab/>
              <w:t>Brief staff and suppliers on their budgets, time lines, roles and responsibilities, and legal and ethical requirements</w:t>
            </w:r>
          </w:p>
          <w:p w:rsidR="00000000" w:rsidRPr="0055448A" w:rsidP="0055448A">
            <w:pPr>
              <w:pStyle w:val="List2"/>
            </w:pPr>
            <w:r w:rsidRPr="0055448A">
              <w:t>4.3.</w:t>
            </w:r>
            <w:r w:rsidRPr="0055448A">
              <w:tab/>
              <w:t>Implement service marketing activities according to marketing plan for services</w:t>
            </w:r>
          </w:p>
          <w:p w:rsidR="00000000" w:rsidRPr="0055448A" w:rsidP="0055448A">
            <w:pPr>
              <w:pStyle w:val="List2"/>
            </w:pPr>
            <w:r w:rsidRPr="0055448A">
              <w:t>4.4.</w:t>
            </w:r>
            <w:r w:rsidRPr="0055448A">
              <w:tab/>
              <w:t xml:space="preserve">Identify and use evaluation criteria and </w:t>
            </w:r>
            <w:r w:rsidRPr="0055448A">
              <w:rPr>
                <w:rStyle w:val="BoldandItalics"/>
              </w:rPr>
              <w:t>evalu</w:t>
            </w:r>
            <w:r w:rsidRPr="0055448A">
              <w:rPr>
                <w:rStyle w:val="BoldandItalics"/>
              </w:rPr>
              <w:t>ation methods</w:t>
            </w:r>
            <w:r w:rsidRPr="0055448A">
              <w:t xml:space="preserve"> to determine effectiveness of marketing, </w:t>
            </w:r>
            <w:r w:rsidRPr="0055448A">
              <w:t>and make required modifications</w:t>
            </w:r>
          </w:p>
          <w:p w:rsidR="00000000" w:rsidRPr="0055448A" w:rsidP="0055448A">
            <w:pPr>
              <w:pStyle w:val="List2"/>
            </w:pPr>
            <w:r w:rsidRPr="0055448A">
              <w:t>4.5.</w:t>
            </w:r>
            <w:r w:rsidRPr="0055448A">
              <w:tab/>
              <w:t>Analyse success indictors of marketing campaign and record performance according to organisational reporting requirements</w:t>
            </w: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9" w:name="O_66167"/>
      <w:bookmarkEnd w:id="9"/>
      <w:r w:rsidRPr="0055448A">
        <w:t>Required Skills and Knowl</w:t>
      </w:r>
      <w:r w:rsidRPr="0055448A">
        <w:t>edge</w:t>
      </w:r>
    </w:p>
    <w:tbl>
      <w:tblPr>
        <w:tblW w:w="0" w:type="auto"/>
        <w:tblLayout w:type="fixed"/>
        <w:tblCellMar>
          <w:left w:w="62" w:type="dxa"/>
          <w:right w:w="62" w:type="dxa"/>
        </w:tblCellMar>
        <w:tblLook w:val="0000"/>
      </w:tblPr>
      <w:tblGrid>
        <w:gridCol w:w="8522"/>
      </w:tblGrid>
      <w:tr w:rsidTr="002429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REQUIRED SKILLS AND KNOWLEDGE</w:t>
            </w:r>
          </w:p>
        </w:tc>
      </w:tr>
      <w:tr w:rsidTr="002429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t>This section describes the skills and knowledge required for this unit.</w:t>
            </w:r>
          </w:p>
        </w:tc>
      </w:tr>
      <w:tr w:rsidTr="002429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Required skills</w:t>
            </w:r>
          </w:p>
        </w:tc>
      </w:tr>
      <w:tr w:rsidTr="002429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creativity and innovation skills to identify new opportunities for marketing of services</w:t>
            </w:r>
          </w:p>
          <w:p w:rsidR="00000000" w:rsidRPr="0055448A" w:rsidP="0055448A">
            <w:pPr>
              <w:pStyle w:val="ListBullet"/>
            </w:pPr>
            <w:r w:rsidRPr="0055448A">
              <w:t>learning and analytical skills to:</w:t>
            </w:r>
          </w:p>
          <w:p w:rsidR="00000000" w:rsidRPr="0055448A" w:rsidP="0055448A">
            <w:pPr>
              <w:pStyle w:val="ListBullet2"/>
            </w:pPr>
            <w:r w:rsidRPr="0055448A">
              <w:t>evaluate effectiveness of services marketing</w:t>
            </w:r>
          </w:p>
          <w:p w:rsidR="00000000" w:rsidRPr="0055448A" w:rsidP="0055448A">
            <w:pPr>
              <w:pStyle w:val="ListBullet2"/>
            </w:pPr>
            <w:r w:rsidRPr="0055448A">
              <w:t>apply this learning to contribute to the organisation's outcomes</w:t>
            </w:r>
          </w:p>
          <w:p w:rsidR="00000000" w:rsidRPr="0055448A" w:rsidP="0055448A">
            <w:pPr>
              <w:pStyle w:val="ListBullet"/>
            </w:pPr>
            <w:r w:rsidRPr="0055448A">
              <w:t>literacy skills to write reports with complex concepts and ideas</w:t>
            </w:r>
          </w:p>
          <w:p w:rsidR="00000000" w:rsidRPr="0055448A" w:rsidP="0055448A">
            <w:pPr>
              <w:pStyle w:val="ListBullet"/>
            </w:pPr>
            <w:r w:rsidRPr="0055448A">
              <w:t>numeracy skills to:</w:t>
            </w:r>
          </w:p>
          <w:p w:rsidR="00000000" w:rsidRPr="0055448A" w:rsidP="0055448A">
            <w:pPr>
              <w:pStyle w:val="ListBullet2"/>
            </w:pPr>
            <w:r w:rsidRPr="0055448A">
              <w:t>calculate costs of service marketing activities</w:t>
            </w:r>
          </w:p>
          <w:p w:rsidR="00000000" w:rsidRPr="0055448A" w:rsidP="0055448A">
            <w:pPr>
              <w:pStyle w:val="ListBullet2"/>
            </w:pPr>
            <w:r w:rsidRPr="0055448A">
              <w:t>set marketi</w:t>
            </w:r>
            <w:r w:rsidRPr="0055448A">
              <w:t>ng budgets</w:t>
            </w:r>
          </w:p>
          <w:p w:rsidR="00000000" w:rsidRPr="0055448A" w:rsidP="0055448A">
            <w:pPr>
              <w:pStyle w:val="ListBullet"/>
            </w:pPr>
            <w:r w:rsidRPr="0055448A">
              <w:t>planning and organising skills to schedule the marketing strategy</w:t>
            </w:r>
          </w:p>
          <w:p w:rsidR="00000000" w:rsidRPr="0055448A" w:rsidP="0055448A">
            <w:pPr>
              <w:pStyle w:val="ListBullet"/>
            </w:pPr>
            <w:r w:rsidRPr="0055448A">
              <w:t>research skills to research trends, customer requirements and appropriate strategies for marketing</w:t>
            </w:r>
          </w:p>
          <w:p w:rsidR="00000000" w:rsidP="0055448A">
            <w:pPr>
              <w:pStyle w:val="ListBullet"/>
              <w:rPr>
                <w:lang w:val="en-NZ"/>
              </w:rPr>
            </w:pPr>
            <w:r w:rsidRPr="0055448A">
              <w:t>verbal communication skills to present strategies to relevant personnel</w:t>
            </w:r>
          </w:p>
        </w:tc>
      </w:tr>
      <w:tr w:rsidTr="002429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Required knowledge</w:t>
            </w:r>
          </w:p>
        </w:tc>
      </w:tr>
      <w:tr w:rsidTr="002429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aspects of consumer behaviour specific to services marketing</w:t>
            </w:r>
          </w:p>
          <w:p w:rsidR="00000000" w:rsidRPr="0055448A" w:rsidP="0055448A">
            <w:pPr>
              <w:pStyle w:val="ListBullet"/>
            </w:pPr>
            <w:r w:rsidRPr="0055448A">
              <w:t>components of a service guarantee</w:t>
            </w:r>
          </w:p>
          <w:p w:rsidR="00000000" w:rsidRPr="0055448A" w:rsidP="0055448A">
            <w:pPr>
              <w:pStyle w:val="ListBullet"/>
            </w:pPr>
            <w:r w:rsidRPr="0055448A">
              <w:t>marketing mix as it applies to services</w:t>
            </w:r>
          </w:p>
          <w:p w:rsidR="00000000" w:rsidRPr="0055448A" w:rsidP="0055448A">
            <w:pPr>
              <w:pStyle w:val="ListBullet"/>
            </w:pPr>
            <w:r w:rsidRPr="0055448A">
              <w:t>methods of measuring effectiveness of marketing activities</w:t>
            </w:r>
          </w:p>
          <w:p w:rsidR="00000000" w:rsidRPr="0055448A" w:rsidP="0055448A">
            <w:pPr>
              <w:pStyle w:val="ListBullet"/>
            </w:pPr>
            <w:r w:rsidRPr="0055448A">
              <w:t>range of marketing strategies appropriate</w:t>
            </w:r>
            <w:r w:rsidRPr="0055448A">
              <w:t xml:space="preserve"> for services</w:t>
            </w:r>
          </w:p>
          <w:p w:rsidR="00000000" w:rsidRPr="0055448A" w:rsidP="0055448A">
            <w:pPr>
              <w:pStyle w:val="ListBullet"/>
            </w:pPr>
            <w:r w:rsidRPr="0055448A">
              <w:t>range of services and their characteristics</w:t>
            </w:r>
          </w:p>
          <w:p w:rsidR="00000000" w:rsidRPr="0055448A" w:rsidP="0055448A">
            <w:pPr>
              <w:pStyle w:val="ListBullet"/>
            </w:pPr>
            <w:r w:rsidRPr="0055448A">
              <w:t>special aspects of consumer behaviour in services marketing</w:t>
            </w:r>
          </w:p>
          <w:p w:rsidR="00000000" w:rsidRPr="0055448A" w:rsidP="0055448A">
            <w:pPr>
              <w:pStyle w:val="ListBullet"/>
            </w:pPr>
            <w:r w:rsidRPr="0055448A">
              <w:t>trends in service delivery and marketing</w:t>
            </w: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10" w:name="O_66168"/>
      <w:bookmarkEnd w:id="10"/>
      <w:r w:rsidRPr="0055448A">
        <w:t>Evidence Guide</w:t>
      </w:r>
    </w:p>
    <w:tbl>
      <w:tblPr>
        <w:tblW w:w="9570" w:type="dxa"/>
        <w:tblLayout w:type="fixed"/>
        <w:tblCellMar>
          <w:left w:w="62" w:type="dxa"/>
          <w:right w:w="62" w:type="dxa"/>
        </w:tblCellMar>
        <w:tblLook w:val="0000"/>
      </w:tblPr>
      <w:tblGrid>
        <w:gridCol w:w="2808"/>
        <w:gridCol w:w="6762"/>
      </w:tblGrid>
      <w:tr w:rsidTr="002429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EVIDENCE GUIDE</w:t>
            </w:r>
          </w:p>
        </w:tc>
      </w:tr>
      <w:tr w:rsidTr="002429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t>The Evidence Guide provides advice on assessment and must be read in conjunction with the performance criteria, required skills and knowledge, range statement and the Assessment Guidelines for the Training Package.</w:t>
            </w:r>
          </w:p>
        </w:tc>
      </w:tr>
      <w:tr w:rsidTr="002429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p>
        </w:tc>
      </w:tr>
      <w:tr w:rsidTr="002429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Critical aspec</w:t>
            </w:r>
            <w:r w:rsidRPr="0055448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Evidence of the following is essential:</w:t>
            </w:r>
          </w:p>
          <w:p w:rsidR="00000000" w:rsidRPr="0055448A" w:rsidP="0055448A">
            <w:pPr>
              <w:pStyle w:val="ListBullet"/>
            </w:pPr>
            <w:r w:rsidRPr="0055448A">
              <w:t>development of a services marketing plan providing information on the:</w:t>
            </w:r>
          </w:p>
          <w:p w:rsidR="00000000" w:rsidRPr="0055448A" w:rsidP="0055448A">
            <w:pPr>
              <w:pStyle w:val="ListBullet2"/>
            </w:pPr>
            <w:r w:rsidRPr="0055448A">
              <w:t>objectives of the plan</w:t>
            </w:r>
          </w:p>
          <w:p w:rsidR="00000000" w:rsidRPr="0055448A" w:rsidP="0055448A">
            <w:pPr>
              <w:pStyle w:val="ListBullet2"/>
            </w:pPr>
            <w:r w:rsidRPr="0055448A">
              <w:t>type of service marketing strategies and activities to be undertaken</w:t>
            </w:r>
          </w:p>
          <w:p w:rsidR="00000000" w:rsidRPr="0055448A" w:rsidP="0055448A">
            <w:pPr>
              <w:pStyle w:val="ListBullet2"/>
            </w:pPr>
            <w:r w:rsidRPr="0055448A">
              <w:t>budget</w:t>
            </w:r>
          </w:p>
          <w:p w:rsidR="00000000" w:rsidRPr="0055448A" w:rsidP="0055448A">
            <w:pPr>
              <w:pStyle w:val="ListBullet2"/>
            </w:pPr>
            <w:r w:rsidRPr="0055448A">
              <w:t>methods to measure effectiveness</w:t>
            </w:r>
          </w:p>
          <w:p w:rsidR="00000000" w:rsidRPr="0055448A" w:rsidP="0055448A">
            <w:pPr>
              <w:pStyle w:val="ListBullet2"/>
            </w:pPr>
            <w:r w:rsidRPr="0055448A">
              <w:t>responsibilities</w:t>
            </w:r>
          </w:p>
          <w:p w:rsidR="00000000" w:rsidP="0055448A">
            <w:pPr>
              <w:pStyle w:val="ListBullet"/>
              <w:rPr>
                <w:lang w:val="en-NZ"/>
              </w:rPr>
            </w:pPr>
            <w:r w:rsidRPr="0055448A">
              <w:t>analysis of an implemented services marketing strategy.</w:t>
            </w:r>
          </w:p>
        </w:tc>
      </w:tr>
      <w:tr w:rsidTr="002429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Assessment must ensure access to:</w:t>
            </w:r>
          </w:p>
          <w:p w:rsidR="00000000" w:rsidRPr="0055448A" w:rsidP="0055448A">
            <w:pPr>
              <w:pStyle w:val="ListBullet"/>
            </w:pPr>
            <w:r w:rsidRPr="0055448A">
              <w:t>a workplace or simulated work environment</w:t>
            </w:r>
          </w:p>
          <w:p w:rsidR="00000000" w:rsidRPr="0055448A" w:rsidP="0055448A">
            <w:pPr>
              <w:pStyle w:val="ListBullet"/>
            </w:pPr>
            <w:r w:rsidRPr="0055448A">
              <w:t>office equipment and resources</w:t>
            </w:r>
          </w:p>
          <w:p w:rsidR="00000000" w:rsidP="0055448A">
            <w:pPr>
              <w:pStyle w:val="ListBullet"/>
              <w:rPr>
                <w:lang w:val="en-NZ"/>
              </w:rPr>
            </w:pPr>
            <w:r w:rsidRPr="0055448A">
              <w:t>relevant organisational documentation.</w:t>
            </w:r>
          </w:p>
        </w:tc>
      </w:tr>
      <w:tr w:rsidTr="002429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 xml:space="preserve">The following assessment methods are appropriate for this unit: </w:t>
            </w:r>
          </w:p>
          <w:p w:rsidR="00000000" w:rsidRPr="0055448A" w:rsidP="0055448A">
            <w:pPr>
              <w:pStyle w:val="ListBullet"/>
            </w:pPr>
            <w:r w:rsidRPr="0055448A">
              <w:t>analysis of responses</w:t>
            </w:r>
            <w:r w:rsidRPr="0055448A">
              <w:t xml:space="preserve"> to case studies and scenarios</w:t>
            </w:r>
          </w:p>
          <w:p w:rsidR="00000000" w:rsidRPr="0055448A" w:rsidP="0055448A">
            <w:pPr>
              <w:pStyle w:val="ListBullet"/>
            </w:pPr>
            <w:r w:rsidRPr="0055448A">
              <w:t>review of a portfolio of evidence documenting research, planning and implementation of a services marketing plan</w:t>
            </w:r>
          </w:p>
          <w:p w:rsidR="00000000" w:rsidRPr="0055448A" w:rsidP="0055448A">
            <w:pPr>
              <w:pStyle w:val="ListBullet"/>
            </w:pPr>
            <w:r w:rsidRPr="0055448A">
              <w:t>oral or written questioning around aspects of services marketing</w:t>
            </w:r>
          </w:p>
          <w:p w:rsidR="00000000" w:rsidP="0055448A">
            <w:pPr>
              <w:pStyle w:val="ListBullet"/>
              <w:rPr>
                <w:lang w:val="en-NZ"/>
              </w:rPr>
            </w:pPr>
            <w:r w:rsidRPr="0055448A">
              <w:t>assessment of reports.</w:t>
            </w:r>
          </w:p>
        </w:tc>
      </w:tr>
      <w:tr w:rsidTr="0024296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Guidance information fo</w:t>
            </w:r>
            <w:r w:rsidRPr="0055448A">
              <w:rPr>
                <w:rStyle w:val="SpecialBold"/>
              </w:rPr>
              <w:t>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 xml:space="preserve">Holistic assessment with other units relevant to the industry sector, workplace and job role is recommended. </w:t>
            </w: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11" w:name="O_66169"/>
      <w:bookmarkEnd w:id="11"/>
      <w:r w:rsidRPr="0055448A">
        <w:t>Range Statement</w:t>
      </w:r>
    </w:p>
    <w:tbl>
      <w:tblPr>
        <w:tblW w:w="0" w:type="auto"/>
        <w:tblLayout w:type="fixed"/>
        <w:tblCellMar>
          <w:left w:w="62" w:type="dxa"/>
          <w:right w:w="62" w:type="dxa"/>
        </w:tblCellMar>
        <w:tblLook w:val="0000"/>
      </w:tblPr>
      <w:tblGrid>
        <w:gridCol w:w="2629"/>
        <w:gridCol w:w="5893"/>
      </w:tblGrid>
      <w:tr w:rsidTr="002429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RANGE STATEMENT</w:t>
            </w:r>
          </w:p>
        </w:tc>
      </w:tr>
      <w:tr w:rsidTr="002429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t>The range statement relates to the unit of competency as a whole. It allows for different work environments and situations that may affect performance. Bold italicised wording, if used in the performance criteria, is detailed below. Essential operating con</w:t>
            </w:r>
            <w:r w:rsidRPr="0055448A">
              <w:t>ditions that may be present with training and assessment (depending on the work situation, needs of the candidate, accessibility of the item, and local industry and regional contexts) may also be included.</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Services</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 xml:space="preserve">financial </w:t>
            </w:r>
          </w:p>
          <w:p w:rsidR="00000000" w:rsidRPr="0055448A" w:rsidP="0055448A">
            <w:pPr>
              <w:pStyle w:val="ListBullet"/>
            </w:pPr>
            <w:r w:rsidRPr="0055448A">
              <w:t>health care</w:t>
            </w:r>
          </w:p>
          <w:p w:rsidR="00000000" w:rsidRPr="0055448A" w:rsidP="0055448A">
            <w:pPr>
              <w:pStyle w:val="ListBullet"/>
            </w:pPr>
            <w:r w:rsidRPr="0055448A">
              <w:t>hospitality</w:t>
            </w:r>
          </w:p>
          <w:p w:rsidR="00000000" w:rsidRPr="0055448A" w:rsidP="0055448A">
            <w:pPr>
              <w:pStyle w:val="ListBullet"/>
            </w:pPr>
            <w:r w:rsidRPr="0055448A">
              <w:t xml:space="preserve">logistical </w:t>
            </w:r>
          </w:p>
          <w:p w:rsidR="00000000" w:rsidRPr="0055448A" w:rsidP="0055448A">
            <w:pPr>
              <w:pStyle w:val="ListBullet"/>
            </w:pPr>
            <w:r w:rsidRPr="0055448A">
              <w:t xml:space="preserve">personal </w:t>
            </w:r>
          </w:p>
          <w:p w:rsidR="00000000" w:rsidRPr="0055448A" w:rsidP="0055448A">
            <w:pPr>
              <w:pStyle w:val="ListBullet"/>
            </w:pPr>
            <w:r w:rsidRPr="0055448A">
              <w:t xml:space="preserve">professional </w:t>
            </w:r>
          </w:p>
          <w:p w:rsidR="00000000" w:rsidRPr="0055448A" w:rsidP="0055448A">
            <w:pPr>
              <w:pStyle w:val="ListBullet"/>
            </w:pPr>
            <w:r w:rsidRPr="0055448A">
              <w:t xml:space="preserve">social </w:t>
            </w:r>
          </w:p>
          <w:p w:rsidR="00000000" w:rsidRPr="0055448A" w:rsidP="0055448A">
            <w:pPr>
              <w:pStyle w:val="ListBullet"/>
            </w:pPr>
            <w:r w:rsidRPr="0055448A">
              <w:t>travel</w:t>
            </w:r>
          </w:p>
          <w:p w:rsidR="00000000" w:rsidP="0055448A">
            <w:pPr>
              <w:pStyle w:val="ListBullet"/>
              <w:rPr>
                <w:lang w:val="en-NZ"/>
              </w:rPr>
            </w:pPr>
            <w:r w:rsidRPr="0055448A">
              <w:t>utility.</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Characteristics</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challenges with evaluation</w:t>
            </w:r>
          </w:p>
          <w:p w:rsidR="00000000" w:rsidRPr="0055448A" w:rsidP="0055448A">
            <w:pPr>
              <w:pStyle w:val="ListBullet"/>
            </w:pPr>
            <w:r w:rsidRPr="0055448A">
              <w:t>heterogeneity</w:t>
            </w:r>
          </w:p>
          <w:p w:rsidR="00000000" w:rsidRPr="0055448A" w:rsidP="0055448A">
            <w:pPr>
              <w:pStyle w:val="ListBullet"/>
            </w:pPr>
            <w:r w:rsidRPr="0055448A">
              <w:t>high involvement and personal nature</w:t>
            </w:r>
          </w:p>
          <w:p w:rsidR="00000000" w:rsidRPr="0055448A" w:rsidP="0055448A">
            <w:pPr>
              <w:pStyle w:val="ListBullet"/>
            </w:pPr>
            <w:r w:rsidRPr="0055448A">
              <w:t>importance of time factor</w:t>
            </w:r>
          </w:p>
          <w:p w:rsidR="00000000" w:rsidRPr="0055448A" w:rsidP="0055448A">
            <w:pPr>
              <w:pStyle w:val="ListBullet"/>
            </w:pPr>
            <w:r w:rsidRPr="0055448A">
              <w:t>intangibility</w:t>
            </w:r>
          </w:p>
          <w:p w:rsidR="00000000" w:rsidRPr="0055448A" w:rsidP="0055448A">
            <w:pPr>
              <w:pStyle w:val="ListBullet"/>
            </w:pPr>
            <w:r w:rsidRPr="0055448A">
              <w:t>lack of customer ownership</w:t>
            </w:r>
          </w:p>
          <w:p w:rsidR="00000000" w:rsidRPr="0055448A" w:rsidP="0055448A">
            <w:pPr>
              <w:pStyle w:val="ListBullet"/>
            </w:pPr>
            <w:r w:rsidRPr="0055448A">
              <w:t>lack of inventories</w:t>
            </w:r>
          </w:p>
          <w:p w:rsidR="00000000" w:rsidRPr="0055448A" w:rsidP="0055448A">
            <w:pPr>
              <w:pStyle w:val="ListBullet"/>
            </w:pPr>
            <w:r w:rsidRPr="0055448A">
              <w:t>perishability</w:t>
            </w:r>
          </w:p>
          <w:p w:rsidR="00000000" w:rsidRPr="0055448A" w:rsidP="0055448A">
            <w:pPr>
              <w:pStyle w:val="ListBullet"/>
            </w:pPr>
            <w:r w:rsidRPr="0055448A">
              <w:t>simultaneous production and consumption</w:t>
            </w:r>
          </w:p>
          <w:p w:rsidR="00000000" w:rsidRPr="0055448A" w:rsidP="0055448A">
            <w:pPr>
              <w:pStyle w:val="ListBullet"/>
            </w:pPr>
            <w:r w:rsidRPr="0055448A">
              <w:t>use of different distribution channels</w:t>
            </w:r>
          </w:p>
          <w:p w:rsidR="00000000" w:rsidP="0055448A">
            <w:pPr>
              <w:pStyle w:val="ListBullet"/>
              <w:rPr>
                <w:lang w:val="en-NZ"/>
              </w:rPr>
            </w:pPr>
            <w:r w:rsidRPr="0055448A">
              <w:t>variability of service encounters.</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Marketing mix as it applies to services</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people</w:t>
            </w:r>
          </w:p>
          <w:p w:rsidR="00000000" w:rsidRPr="0055448A" w:rsidP="0055448A">
            <w:pPr>
              <w:pStyle w:val="ListBullet"/>
            </w:pPr>
            <w:r w:rsidRPr="0055448A">
              <w:t>physical evidence</w:t>
            </w:r>
          </w:p>
          <w:p w:rsidR="00000000" w:rsidRPr="0055448A" w:rsidP="0055448A">
            <w:pPr>
              <w:pStyle w:val="ListBullet"/>
            </w:pPr>
            <w:r w:rsidRPr="0055448A">
              <w:t>place</w:t>
            </w:r>
          </w:p>
          <w:p w:rsidR="00000000" w:rsidRPr="0055448A" w:rsidP="0055448A">
            <w:pPr>
              <w:pStyle w:val="ListBullet"/>
            </w:pPr>
            <w:r w:rsidRPr="0055448A">
              <w:t>price</w:t>
            </w:r>
          </w:p>
          <w:p w:rsidR="00000000" w:rsidRPr="0055448A" w:rsidP="0055448A">
            <w:pPr>
              <w:pStyle w:val="ListBullet"/>
            </w:pPr>
            <w:r w:rsidRPr="0055448A">
              <w:t>processes</w:t>
            </w:r>
          </w:p>
          <w:p w:rsidR="00000000" w:rsidRPr="0055448A" w:rsidP="0055448A">
            <w:pPr>
              <w:pStyle w:val="ListBullet"/>
            </w:pPr>
            <w:r w:rsidRPr="0055448A">
              <w:t>product</w:t>
            </w:r>
          </w:p>
          <w:p w:rsidR="00000000" w:rsidP="0055448A">
            <w:pPr>
              <w:pStyle w:val="ListBullet"/>
              <w:rPr>
                <w:lang w:val="en-NZ"/>
              </w:rPr>
            </w:pPr>
            <w:r w:rsidRPr="0055448A">
              <w:t>promotion.</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Factors</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attributions for service success or failure</w:t>
            </w:r>
          </w:p>
          <w:p w:rsidR="00000000" w:rsidRPr="0055448A" w:rsidP="0055448A">
            <w:pPr>
              <w:pStyle w:val="ListBullet"/>
            </w:pPr>
            <w:r w:rsidRPr="0055448A">
              <w:t>consumer emotions</w:t>
            </w:r>
          </w:p>
          <w:p w:rsidR="00000000" w:rsidRPr="0055448A" w:rsidP="0055448A">
            <w:pPr>
              <w:pStyle w:val="ListBullet"/>
            </w:pPr>
            <w:r w:rsidRPr="0055448A">
              <w:t>other consumers</w:t>
            </w:r>
          </w:p>
          <w:p w:rsidR="00000000" w:rsidRPr="0055448A" w:rsidP="0055448A">
            <w:pPr>
              <w:pStyle w:val="ListBullet"/>
            </w:pPr>
            <w:r w:rsidRPr="0055448A">
              <w:t>personal factors</w:t>
            </w:r>
          </w:p>
          <w:p w:rsidR="00000000" w:rsidRPr="0055448A" w:rsidP="0055448A">
            <w:pPr>
              <w:pStyle w:val="ListBullet"/>
            </w:pPr>
            <w:r w:rsidRPr="0055448A">
              <w:t>price</w:t>
            </w:r>
          </w:p>
          <w:p w:rsidR="00000000" w:rsidRPr="0055448A" w:rsidP="0055448A">
            <w:pPr>
              <w:pStyle w:val="ListBullet"/>
            </w:pPr>
            <w:r w:rsidRPr="0055448A">
              <w:t>quality of service</w:t>
            </w:r>
          </w:p>
          <w:p w:rsidR="00000000" w:rsidP="0055448A">
            <w:pPr>
              <w:pStyle w:val="ListBullet"/>
              <w:rPr>
                <w:lang w:val="en-NZ"/>
              </w:rPr>
            </w:pPr>
            <w:r w:rsidRPr="0055448A">
              <w:t>service features.</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Strategies to market the service</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building reputation</w:t>
            </w:r>
          </w:p>
          <w:p w:rsidR="00000000" w:rsidRPr="0055448A" w:rsidP="0055448A">
            <w:pPr>
              <w:pStyle w:val="ListBullet"/>
            </w:pPr>
            <w:r w:rsidRPr="0055448A">
              <w:t>customer relationship management (CRM)</w:t>
            </w:r>
          </w:p>
          <w:p w:rsidR="00000000" w:rsidRPr="0055448A" w:rsidP="0055448A">
            <w:pPr>
              <w:pStyle w:val="ListBullet"/>
            </w:pPr>
            <w:r w:rsidRPr="0055448A">
              <w:t>distribution systems</w:t>
            </w:r>
          </w:p>
          <w:p w:rsidR="00000000" w:rsidRPr="0055448A" w:rsidP="0055448A">
            <w:pPr>
              <w:pStyle w:val="ListBullet"/>
            </w:pPr>
            <w:r w:rsidRPr="0055448A">
              <w:t>internet marketing</w:t>
            </w:r>
          </w:p>
          <w:p w:rsidR="00000000" w:rsidRPr="0055448A" w:rsidP="0055448A">
            <w:pPr>
              <w:pStyle w:val="ListBullet"/>
            </w:pPr>
            <w:r w:rsidRPr="0055448A">
              <w:t>pricing strategies</w:t>
            </w:r>
          </w:p>
          <w:p w:rsidR="00000000" w:rsidRPr="0055448A" w:rsidP="0055448A">
            <w:pPr>
              <w:pStyle w:val="ListBullet"/>
            </w:pPr>
            <w:r w:rsidRPr="0055448A">
              <w:t>promotional program, e.g. advertising, displaying results of using service, indirect promotion</w:t>
            </w:r>
          </w:p>
          <w:p w:rsidR="00000000" w:rsidRPr="0055448A" w:rsidP="0055448A">
            <w:pPr>
              <w:pStyle w:val="ListBullet"/>
            </w:pPr>
            <w:r w:rsidRPr="0055448A">
              <w:t>relationship marketing</w:t>
            </w:r>
          </w:p>
          <w:p w:rsidR="00000000" w:rsidRPr="0055448A" w:rsidP="0055448A">
            <w:pPr>
              <w:pStyle w:val="ListBullet"/>
            </w:pPr>
            <w:r w:rsidRPr="0055448A">
              <w:t>service blueprinting</w:t>
            </w:r>
          </w:p>
          <w:p w:rsidR="00000000" w:rsidRPr="0055448A" w:rsidP="0055448A">
            <w:pPr>
              <w:pStyle w:val="ListBullet"/>
            </w:pPr>
            <w:r w:rsidRPr="0055448A">
              <w:t xml:space="preserve">service encounters </w:t>
            </w:r>
            <w:r w:rsidRPr="0055448A">
              <w:t>- social and physical elements</w:t>
            </w:r>
          </w:p>
          <w:p w:rsidR="00000000" w:rsidP="0055448A">
            <w:pPr>
              <w:pStyle w:val="ListBullet"/>
              <w:rPr>
                <w:lang w:val="en-NZ"/>
              </w:rPr>
            </w:pPr>
            <w:r w:rsidRPr="0055448A">
              <w:t>service quality.</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Market trends</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changing demographics</w:t>
            </w:r>
          </w:p>
          <w:p w:rsidR="00000000" w:rsidRPr="0055448A" w:rsidP="0055448A">
            <w:pPr>
              <w:pStyle w:val="ListBullet"/>
            </w:pPr>
            <w:r w:rsidRPr="0055448A">
              <w:t>growing culture of convenience</w:t>
            </w:r>
          </w:p>
          <w:p w:rsidR="00000000" w:rsidRPr="0055448A" w:rsidP="0055448A">
            <w:pPr>
              <w:pStyle w:val="ListBullet"/>
            </w:pPr>
            <w:r w:rsidRPr="0055448A">
              <w:t>growth of information society</w:t>
            </w:r>
          </w:p>
          <w:p w:rsidR="00000000" w:rsidRPr="0055448A" w:rsidP="0055448A">
            <w:pPr>
              <w:pStyle w:val="ListBullet"/>
            </w:pPr>
            <w:r w:rsidRPr="0055448A">
              <w:t>increased foreign competition</w:t>
            </w:r>
          </w:p>
          <w:p w:rsidR="00000000" w:rsidRPr="0055448A" w:rsidP="0055448A">
            <w:pPr>
              <w:pStyle w:val="ListBullet"/>
            </w:pPr>
            <w:r w:rsidRPr="0055448A">
              <w:t>increased internal competition</w:t>
            </w:r>
          </w:p>
          <w:p w:rsidR="00000000" w:rsidRPr="0055448A" w:rsidP="0055448A">
            <w:pPr>
              <w:pStyle w:val="ListBullet"/>
            </w:pPr>
            <w:r w:rsidRPr="0055448A">
              <w:t xml:space="preserve">outsourcing non-core functions </w:t>
            </w:r>
          </w:p>
          <w:p w:rsidR="00000000" w:rsidRPr="0055448A" w:rsidP="0055448A">
            <w:pPr>
              <w:pStyle w:val="ListBullet"/>
            </w:pPr>
            <w:r w:rsidRPr="0055448A">
              <w:t>reduced government regulation</w:t>
            </w:r>
          </w:p>
          <w:p w:rsidR="00000000" w:rsidP="0055448A">
            <w:pPr>
              <w:pStyle w:val="ListBullet"/>
              <w:rPr>
                <w:lang w:val="en-NZ"/>
              </w:rPr>
            </w:pPr>
            <w:r w:rsidRPr="0055448A">
              <w:t>technology changes.</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Activities</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adjusting pricing to influence demand</w:t>
            </w:r>
          </w:p>
          <w:p w:rsidR="00000000" w:rsidRPr="0055448A" w:rsidP="0055448A">
            <w:pPr>
              <w:pStyle w:val="ListBullet"/>
            </w:pPr>
            <w:r w:rsidRPr="0055448A">
              <w:t>advertising through a range of media</w:t>
            </w:r>
          </w:p>
          <w:p w:rsidR="00000000" w:rsidRPr="0055448A" w:rsidP="0055448A">
            <w:pPr>
              <w:pStyle w:val="ListBullet"/>
            </w:pPr>
            <w:r w:rsidRPr="0055448A">
              <w:t>instituting total quality management programs</w:t>
            </w:r>
          </w:p>
          <w:p w:rsidR="00000000" w:rsidRPr="0055448A" w:rsidP="0055448A">
            <w:pPr>
              <w:pStyle w:val="ListBullet"/>
            </w:pPr>
            <w:r w:rsidRPr="0055448A">
              <w:t>offering service guarantees</w:t>
            </w:r>
          </w:p>
          <w:p w:rsidR="00000000" w:rsidRPr="0055448A" w:rsidP="0055448A">
            <w:pPr>
              <w:pStyle w:val="ListBullet"/>
            </w:pPr>
            <w:r w:rsidRPr="0055448A">
              <w:t>providing tangibility through p</w:t>
            </w:r>
            <w:r w:rsidRPr="0055448A">
              <w:t xml:space="preserve">hysical appearance of the facility </w:t>
            </w:r>
          </w:p>
          <w:p w:rsidR="00000000" w:rsidP="0055448A">
            <w:pPr>
              <w:pStyle w:val="ListBullet"/>
              <w:rPr>
                <w:lang w:val="en-NZ"/>
              </w:rPr>
            </w:pPr>
            <w:r w:rsidRPr="0055448A">
              <w:t>training employees on service provision.</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Service level agreements</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customer duties</w:t>
            </w:r>
          </w:p>
          <w:p w:rsidR="00000000" w:rsidRPr="0055448A" w:rsidP="0055448A">
            <w:pPr>
              <w:pStyle w:val="ListBullet"/>
            </w:pPr>
            <w:r w:rsidRPr="0055448A">
              <w:t>disaster recovery</w:t>
            </w:r>
          </w:p>
          <w:p w:rsidR="00000000" w:rsidRPr="0055448A" w:rsidP="0055448A">
            <w:pPr>
              <w:pStyle w:val="ListBullet"/>
            </w:pPr>
            <w:r w:rsidRPr="0055448A">
              <w:t>performance measurement</w:t>
            </w:r>
          </w:p>
          <w:p w:rsidR="00000000" w:rsidRPr="0055448A" w:rsidP="0055448A">
            <w:pPr>
              <w:pStyle w:val="ListBullet"/>
            </w:pPr>
            <w:r w:rsidRPr="0055448A">
              <w:t>problem management</w:t>
            </w:r>
          </w:p>
          <w:p w:rsidR="00000000" w:rsidRPr="0055448A" w:rsidP="0055448A">
            <w:pPr>
              <w:pStyle w:val="ListBullet"/>
            </w:pPr>
            <w:r w:rsidRPr="0055448A">
              <w:t>termination of agreement</w:t>
            </w:r>
          </w:p>
          <w:p w:rsidR="00000000" w:rsidP="0055448A">
            <w:pPr>
              <w:pStyle w:val="ListBullet"/>
              <w:rPr>
                <w:lang w:val="en-NZ"/>
              </w:rPr>
            </w:pPr>
            <w:r w:rsidRPr="0055448A">
              <w:t>warranties.</w:t>
            </w:r>
          </w:p>
        </w:tc>
      </w:tr>
      <w:tr w:rsidTr="0024296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BoldandItalics"/>
              </w:rPr>
              <w:t>Evaluation methods</w:t>
            </w:r>
            <w:r w:rsidRPr="0055448A">
              <w:t xml:space="preserve"> may include:</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ListBullet"/>
            </w:pPr>
            <w:r w:rsidRPr="0055448A">
              <w:t>customer focus groups</w:t>
            </w:r>
          </w:p>
          <w:p w:rsidR="00000000" w:rsidRPr="0055448A" w:rsidP="0055448A">
            <w:pPr>
              <w:pStyle w:val="ListBullet"/>
            </w:pPr>
            <w:r w:rsidRPr="0055448A">
              <w:t>post-transaction surveys</w:t>
            </w:r>
          </w:p>
          <w:p w:rsidR="00000000" w:rsidRPr="0055448A" w:rsidP="0055448A">
            <w:pPr>
              <w:pStyle w:val="ListBullet"/>
            </w:pPr>
            <w:r w:rsidRPr="0055448A">
              <w:t>relationship surveys</w:t>
            </w:r>
          </w:p>
          <w:p w:rsidR="00000000" w:rsidRPr="0055448A" w:rsidP="0055448A">
            <w:pPr>
              <w:pStyle w:val="ListBullet"/>
            </w:pPr>
            <w:r w:rsidRPr="0055448A">
              <w:t>research on lost customers</w:t>
            </w:r>
          </w:p>
          <w:p w:rsidR="00000000" w:rsidRPr="0055448A" w:rsidP="0055448A">
            <w:pPr>
              <w:pStyle w:val="ListBullet"/>
            </w:pPr>
            <w:r w:rsidRPr="0055448A">
              <w:t>review of customer complaints.</w:t>
            </w:r>
          </w:p>
        </w:tc>
      </w:tr>
    </w:tbl>
    <w:p w:rsidR="00242963" w:rsidP="0055448A">
      <w:pPr>
        <w:pStyle w:val="BodyText"/>
      </w:pPr>
    </w:p>
    <w:p w:rsidR="00242963" w:rsidP="0055448A">
      <w:pPr>
        <w:pStyle w:val="BodyText"/>
      </w:pPr>
    </w:p>
    <w:p w:rsidR="00000000" w:rsidRPr="0055448A" w:rsidP="0055448A">
      <w:pPr>
        <w:pStyle w:val="Heading1"/>
      </w:pPr>
      <w:bookmarkStart w:id="12" w:name="O_66170"/>
      <w:bookmarkEnd w:id="12"/>
      <w:r w:rsidRPr="0055448A">
        <w:t>Unit Sector(s)</w:t>
      </w:r>
    </w:p>
    <w:tbl>
      <w:tblPr>
        <w:tblW w:w="0" w:type="auto"/>
        <w:tblLayout w:type="fixed"/>
        <w:tblCellMar>
          <w:left w:w="62" w:type="dxa"/>
          <w:right w:w="62" w:type="dxa"/>
        </w:tblCellMar>
        <w:tblLook w:val="0000"/>
      </w:tblPr>
      <w:tblGrid>
        <w:gridCol w:w="2654"/>
        <w:gridCol w:w="5868"/>
      </w:tblGrid>
      <w:tr w:rsidTr="0024296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13" w:name="O_154319"/>
      <w:bookmarkEnd w:id="13"/>
      <w:r w:rsidRPr="0055448A">
        <w:t>Competency field</w:t>
      </w:r>
    </w:p>
    <w:tbl>
      <w:tblPr>
        <w:tblW w:w="0" w:type="auto"/>
        <w:tblLayout w:type="fixed"/>
        <w:tblCellMar>
          <w:left w:w="62" w:type="dxa"/>
          <w:right w:w="62" w:type="dxa"/>
        </w:tblCellMar>
        <w:tblLook w:val="0000"/>
      </w:tblPr>
      <w:tblGrid>
        <w:gridCol w:w="2777"/>
        <w:gridCol w:w="5745"/>
      </w:tblGrid>
      <w:tr w:rsidTr="0024296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r w:rsidRPr="0055448A">
              <w:t>Business development - marketing</w:t>
            </w:r>
          </w:p>
        </w:tc>
      </w:tr>
    </w:tbl>
    <w:p w:rsidR="00000000" w:rsidRPr="0055448A" w:rsidP="0055448A">
      <w:pPr>
        <w:pStyle w:val="BodyText"/>
      </w:pPr>
    </w:p>
    <w:p w:rsidR="00000000" w:rsidRPr="0055448A" w:rsidP="0055448A">
      <w:pPr>
        <w:pStyle w:val="AllowPageBreak"/>
      </w:pPr>
    </w:p>
    <w:p w:rsidR="00000000" w:rsidRPr="0055448A" w:rsidP="0055448A">
      <w:pPr>
        <w:pStyle w:val="Heading1"/>
      </w:pPr>
      <w:bookmarkStart w:id="14" w:name="O_154318"/>
      <w:bookmarkEnd w:id="14"/>
      <w:r w:rsidRPr="0055448A">
        <w:t>Co-requisite units</w:t>
      </w:r>
    </w:p>
    <w:tbl>
      <w:tblPr>
        <w:tblW w:w="0" w:type="auto"/>
        <w:tblLayout w:type="fixed"/>
        <w:tblCellMar>
          <w:left w:w="62" w:type="dxa"/>
          <w:right w:w="62" w:type="dxa"/>
        </w:tblCellMar>
        <w:tblLook w:val="0000"/>
      </w:tblPr>
      <w:tblGrid>
        <w:gridCol w:w="2641"/>
        <w:gridCol w:w="1322"/>
        <w:gridCol w:w="4559"/>
      </w:tblGrid>
      <w:tr w:rsidTr="00242963">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r w:rsidRPr="0055448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p>
        </w:tc>
      </w:tr>
      <w:tr w:rsidTr="00242963">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48A">
            <w:pPr>
              <w:pStyle w:val="BodyText"/>
              <w:rPr>
                <w:lang w:val="en-NZ"/>
              </w:rPr>
            </w:pPr>
          </w:p>
        </w:tc>
      </w:tr>
      <w:tr w:rsidTr="00242963">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48A" w:rsidP="0055448A">
            <w:pPr>
              <w:pStyle w:val="BodyText"/>
            </w:pPr>
          </w:p>
        </w:tc>
      </w:tr>
    </w:tbl>
    <w:p w:rsidR="00000000" w:rsidRPr="0055448A" w:rsidP="0055448A">
      <w:pPr>
        <w:pStyle w:val="BodyText"/>
      </w:pPr>
    </w:p>
    <w:p w:rsidR="00000000" w:rsidRPr="0055448A" w:rsidP="0055448A"/>
    <w:sectPr w:rsidSect="005544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963" w:rsidP="00242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63" w:rsidP="005544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2963" w:rsidP="005544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2963" w:rsidP="005544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963" w:rsidP="002429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4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63" w:rsidP="0055448A">
    <w:pPr>
      <w:pStyle w:val="Header"/>
      <w:framePr w:wrap="around"/>
    </w:pPr>
    <w:r>
      <w:fldChar w:fldCharType="begin"/>
    </w:r>
    <w:r>
      <w:instrText xml:space="preserve"> TITLE   \* MERGEFORMAT </w:instrText>
    </w:r>
    <w:r>
      <w:fldChar w:fldCharType="separate"/>
    </w:r>
    <w:r>
      <w:t>BSBMKG518A Plan and implement services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2963" w:rsidP="005544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527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436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7C0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4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448A"/>
    <w:pPr>
      <w:spacing w:before="360" w:after="60"/>
      <w:outlineLvl w:val="0"/>
    </w:pPr>
    <w:rPr>
      <w:sz w:val="32"/>
    </w:rPr>
  </w:style>
  <w:style w:type="paragraph" w:styleId="Heading2">
    <w:name w:val="heading 2"/>
    <w:basedOn w:val="HeadingBase"/>
    <w:next w:val="BodyText"/>
    <w:link w:val="Heading2Char"/>
    <w:qFormat/>
    <w:rsid w:val="0055448A"/>
    <w:pPr>
      <w:keepLines/>
      <w:spacing w:before="240" w:after="120"/>
      <w:outlineLvl w:val="1"/>
    </w:pPr>
    <w:rPr>
      <w:sz w:val="28"/>
      <w:szCs w:val="40"/>
    </w:rPr>
  </w:style>
  <w:style w:type="paragraph" w:styleId="Heading3">
    <w:name w:val="heading 3"/>
    <w:basedOn w:val="HeadingBase"/>
    <w:next w:val="BodyText"/>
    <w:link w:val="Heading3Char"/>
    <w:qFormat/>
    <w:rsid w:val="0055448A"/>
    <w:pPr>
      <w:spacing w:before="180" w:after="120"/>
      <w:outlineLvl w:val="2"/>
    </w:pPr>
    <w:rPr>
      <w:spacing w:val="-10"/>
      <w:kern w:val="32"/>
    </w:rPr>
  </w:style>
  <w:style w:type="paragraph" w:styleId="Heading4">
    <w:name w:val="heading 4"/>
    <w:basedOn w:val="HeadingBase"/>
    <w:next w:val="BodyText"/>
    <w:link w:val="Heading4Char"/>
    <w:qFormat/>
    <w:rsid w:val="0055448A"/>
    <w:pPr>
      <w:spacing w:before="160" w:after="120"/>
      <w:outlineLvl w:val="3"/>
    </w:pPr>
    <w:rPr>
      <w:sz w:val="22"/>
    </w:rPr>
  </w:style>
  <w:style w:type="paragraph" w:styleId="Heading5">
    <w:name w:val="heading 5"/>
    <w:basedOn w:val="HeadingBase"/>
    <w:next w:val="Normal"/>
    <w:link w:val="Heading5Char"/>
    <w:qFormat/>
    <w:rsid w:val="0055448A"/>
    <w:pPr>
      <w:spacing w:before="80"/>
      <w:outlineLvl w:val="4"/>
    </w:pPr>
    <w:rPr>
      <w:color w:val="918585"/>
      <w:sz w:val="20"/>
    </w:rPr>
  </w:style>
  <w:style w:type="paragraph" w:styleId="Heading6">
    <w:name w:val="heading 6"/>
    <w:basedOn w:val="HeadingBase"/>
    <w:next w:val="Normal"/>
    <w:link w:val="Heading6Char"/>
    <w:qFormat/>
    <w:rsid w:val="0055448A"/>
    <w:pPr>
      <w:spacing w:before="60"/>
      <w:outlineLvl w:val="5"/>
    </w:pPr>
    <w:rPr>
      <w:color w:val="918585"/>
      <w:sz w:val="20"/>
    </w:rPr>
  </w:style>
  <w:style w:type="paragraph" w:styleId="Heading7">
    <w:name w:val="heading 7"/>
    <w:basedOn w:val="Normal"/>
    <w:next w:val="Normal"/>
    <w:link w:val="Heading7Char"/>
    <w:qFormat/>
    <w:rsid w:val="0055448A"/>
    <w:pPr>
      <w:ind w:left="720"/>
      <w:outlineLvl w:val="6"/>
    </w:pPr>
    <w:rPr>
      <w:i/>
    </w:rPr>
  </w:style>
  <w:style w:type="paragraph" w:styleId="Heading8">
    <w:name w:val="heading 8"/>
    <w:basedOn w:val="Normal"/>
    <w:next w:val="Normal"/>
    <w:link w:val="Heading8Char"/>
    <w:qFormat/>
    <w:rsid w:val="0055448A"/>
    <w:pPr>
      <w:ind w:left="720"/>
      <w:outlineLvl w:val="7"/>
    </w:pPr>
    <w:rPr>
      <w:i/>
    </w:rPr>
  </w:style>
  <w:style w:type="paragraph" w:styleId="Heading9">
    <w:name w:val="heading 9"/>
    <w:basedOn w:val="Normal"/>
    <w:next w:val="Normal"/>
    <w:link w:val="Heading9Char"/>
    <w:qFormat/>
    <w:rsid w:val="0055448A"/>
    <w:pPr>
      <w:ind w:left="720"/>
      <w:outlineLvl w:val="8"/>
    </w:pPr>
    <w:rPr>
      <w:i/>
    </w:rPr>
  </w:style>
  <w:style w:type="character" w:default="1" w:styleId="DefaultParagraphFont">
    <w:name w:val="Default Paragraph Font"/>
    <w:uiPriority w:val="1"/>
    <w:unhideWhenUsed/>
    <w:rsid w:val="005544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48A"/>
  </w:style>
  <w:style w:type="character" w:customStyle="1" w:styleId="Heading1Char">
    <w:name w:val="Heading 1 Char"/>
    <w:basedOn w:val="DefaultParagraphFont"/>
    <w:link w:val="Heading1"/>
    <w:rsid w:val="0055448A"/>
    <w:rPr>
      <w:rFonts w:ascii="Times New Roman" w:eastAsia="Times New Roman" w:hAnsi="Times New Roman" w:cs="Times New Roman"/>
      <w:b/>
      <w:sz w:val="32"/>
      <w:szCs w:val="20"/>
      <w:lang w:eastAsia="en-US"/>
    </w:rPr>
  </w:style>
  <w:style w:type="paragraph" w:styleId="BodyText">
    <w:name w:val="Body Text"/>
    <w:basedOn w:val="Normal"/>
    <w:link w:val="BodyTextChar"/>
    <w:rsid w:val="005544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48A"/>
    <w:rPr>
      <w:rFonts w:ascii="Times New Roman" w:eastAsia="Times New Roman" w:hAnsi="Times New Roman" w:cs="Times New Roman"/>
      <w:sz w:val="24"/>
      <w:lang w:val="en-US" w:eastAsia="en-US"/>
    </w:rPr>
  </w:style>
  <w:style w:type="paragraph" w:styleId="Footer">
    <w:name w:val="footer"/>
    <w:basedOn w:val="Normal"/>
    <w:link w:val="FooterChar"/>
    <w:rsid w:val="005544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48A"/>
    <w:rPr>
      <w:rFonts w:ascii="Times New Roman" w:eastAsia="Times New Roman" w:hAnsi="Times New Roman" w:cs="Times New Roman"/>
      <w:sz w:val="16"/>
      <w:lang w:val="en-US" w:eastAsia="en-US"/>
    </w:rPr>
  </w:style>
  <w:style w:type="paragraph" w:styleId="List">
    <w:name w:val="List"/>
    <w:basedOn w:val="BodyText"/>
    <w:next w:val="BodyText"/>
    <w:rsid w:val="0055448A"/>
    <w:pPr>
      <w:tabs>
        <w:tab w:val="left" w:pos="340"/>
      </w:tabs>
      <w:spacing w:before="60" w:after="60"/>
      <w:ind w:left="340" w:hanging="340"/>
    </w:pPr>
  </w:style>
  <w:style w:type="paragraph" w:styleId="ListBullet">
    <w:name w:val="List Bullet"/>
    <w:basedOn w:val="List"/>
    <w:rsid w:val="0055448A"/>
    <w:pPr>
      <w:numPr>
        <w:numId w:val="13"/>
      </w:numPr>
      <w:tabs>
        <w:tab w:val="clear" w:pos="340"/>
      </w:tabs>
      <w:spacing w:before="40" w:after="40"/>
    </w:pPr>
  </w:style>
  <w:style w:type="character" w:customStyle="1" w:styleId="SpecialBold">
    <w:name w:val="Special Bold"/>
    <w:basedOn w:val="DefaultParagraphFont"/>
    <w:rsid w:val="0055448A"/>
    <w:rPr>
      <w:b/>
      <w:spacing w:val="0"/>
    </w:rPr>
  </w:style>
  <w:style w:type="paragraph" w:styleId="ListBullet2">
    <w:name w:val="List Bullet 2"/>
    <w:basedOn w:val="List2"/>
    <w:rsid w:val="0055448A"/>
    <w:pPr>
      <w:numPr>
        <w:numId w:val="14"/>
      </w:numPr>
      <w:tabs>
        <w:tab w:val="clear" w:pos="680"/>
      </w:tabs>
    </w:pPr>
  </w:style>
  <w:style w:type="paragraph" w:styleId="Header">
    <w:name w:val="header"/>
    <w:basedOn w:val="Normal"/>
    <w:link w:val="HeaderChar"/>
    <w:rsid w:val="005544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4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448A"/>
    <w:pPr>
      <w:spacing w:before="240" w:after="120"/>
      <w:outlineLvl w:val="0"/>
    </w:pPr>
    <w:rPr>
      <w:rFonts w:ascii="Times New Roman" w:hAnsi="Times New Roman"/>
      <w:b/>
      <w:sz w:val="28"/>
    </w:rPr>
  </w:style>
  <w:style w:type="paragraph" w:customStyle="1" w:styleId="AllowPageBreak">
    <w:name w:val="AllowPageBreak"/>
    <w:rsid w:val="005544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448A"/>
    <w:pPr>
      <w:tabs>
        <w:tab w:val="left" w:pos="680"/>
      </w:tabs>
      <w:spacing w:before="60" w:after="60"/>
      <w:ind w:left="680" w:hanging="340"/>
    </w:pPr>
  </w:style>
  <w:style w:type="character" w:customStyle="1" w:styleId="BoldandItalics">
    <w:name w:val="Bold and Italics"/>
    <w:qFormat/>
    <w:rsid w:val="0055448A"/>
    <w:rPr>
      <w:b/>
      <w:i/>
      <w:u w:val="none"/>
    </w:rPr>
  </w:style>
  <w:style w:type="character" w:customStyle="1" w:styleId="Heading2Char">
    <w:name w:val="Heading 2 Char"/>
    <w:basedOn w:val="DefaultParagraphFont"/>
    <w:link w:val="Heading2"/>
    <w:rsid w:val="005544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4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4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4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4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4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44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448A"/>
    <w:rPr>
      <w:rFonts w:ascii="Courier New" w:eastAsia="Times New Roman" w:hAnsi="Courier New" w:cs="Times New Roman"/>
      <w:i/>
      <w:szCs w:val="20"/>
      <w:lang w:val="en-US" w:eastAsia="en-US"/>
    </w:rPr>
  </w:style>
  <w:style w:type="paragraph" w:customStyle="1" w:styleId="HeadingBase">
    <w:name w:val="Heading Base"/>
    <w:rsid w:val="005544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48A"/>
    <w:pPr>
      <w:tabs>
        <w:tab w:val="right" w:leader="dot" w:pos="9072"/>
      </w:tabs>
      <w:ind w:left="567"/>
    </w:pPr>
    <w:rPr>
      <w:szCs w:val="22"/>
    </w:rPr>
  </w:style>
  <w:style w:type="paragraph" w:customStyle="1" w:styleId="TOCBase">
    <w:name w:val="TOC Base"/>
    <w:rsid w:val="005544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48A"/>
    <w:pPr>
      <w:tabs>
        <w:tab w:val="right" w:leader="dot" w:pos="9072"/>
      </w:tabs>
      <w:spacing w:before="40" w:after="40"/>
      <w:ind w:left="284"/>
    </w:pPr>
    <w:rPr>
      <w:rFonts w:ascii="Times New Roman" w:hAnsi="Times New Roman"/>
    </w:rPr>
  </w:style>
  <w:style w:type="paragraph" w:styleId="TOC1">
    <w:name w:val="toc 1"/>
    <w:basedOn w:val="TOCBase"/>
    <w:next w:val="Normal"/>
    <w:rsid w:val="005544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48A"/>
    <w:pPr>
      <w:spacing w:before="5040"/>
      <w:jc w:val="center"/>
    </w:pPr>
    <w:rPr>
      <w:sz w:val="48"/>
      <w:szCs w:val="72"/>
      <w:lang w:val="en-US"/>
    </w:rPr>
  </w:style>
  <w:style w:type="character" w:customStyle="1" w:styleId="TitleChar">
    <w:name w:val="Title Char"/>
    <w:basedOn w:val="DefaultParagraphFont"/>
    <w:link w:val="Title"/>
    <w:rsid w:val="005544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48A"/>
    <w:pPr>
      <w:tabs>
        <w:tab w:val="left" w:pos="3600"/>
        <w:tab w:val="left" w:pos="3958"/>
      </w:tabs>
    </w:pPr>
  </w:style>
  <w:style w:type="paragraph" w:customStyle="1" w:styleId="Note">
    <w:name w:val="Note"/>
    <w:basedOn w:val="BodyText"/>
    <w:rsid w:val="005544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48A"/>
    <w:pPr>
      <w:framePr w:wrap="auto" w:hAnchor="text" w:y="6049"/>
    </w:pPr>
    <w:rPr>
      <w:color w:val="000000"/>
      <w:sz w:val="40"/>
    </w:rPr>
  </w:style>
  <w:style w:type="paragraph" w:customStyle="1" w:styleId="TOCTitle">
    <w:name w:val="TOCTitle"/>
    <w:basedOn w:val="Heading1"/>
    <w:rsid w:val="0055448A"/>
    <w:pPr>
      <w:spacing w:after="240"/>
      <w:jc w:val="center"/>
      <w:outlineLvl w:val="9"/>
    </w:pPr>
    <w:rPr>
      <w:caps/>
    </w:rPr>
  </w:style>
  <w:style w:type="paragraph" w:customStyle="1" w:styleId="Version">
    <w:name w:val="Version"/>
    <w:rsid w:val="005544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48A"/>
    <w:pPr>
      <w:keepNext w:val="0"/>
      <w:tabs>
        <w:tab w:val="right" w:pos="4176"/>
      </w:tabs>
      <w:ind w:left="198" w:hanging="198"/>
    </w:pPr>
    <w:rPr>
      <w:rFonts w:ascii="Garamond" w:hAnsi="Garamond"/>
    </w:rPr>
  </w:style>
  <w:style w:type="paragraph" w:styleId="IndexHeading">
    <w:name w:val="index heading"/>
    <w:basedOn w:val="Normal"/>
    <w:next w:val="Index1"/>
    <w:semiHidden/>
    <w:rsid w:val="0055448A"/>
    <w:pPr>
      <w:spacing w:before="120" w:after="120"/>
    </w:pPr>
    <w:rPr>
      <w:rFonts w:ascii="Arial" w:hAnsi="Arial"/>
      <w:b/>
      <w:color w:val="918585"/>
      <w:sz w:val="24"/>
    </w:rPr>
  </w:style>
  <w:style w:type="paragraph" w:customStyle="1" w:styleId="Chapter">
    <w:name w:val="Chapter"/>
    <w:basedOn w:val="Normal"/>
    <w:rsid w:val="0055448A"/>
    <w:pPr>
      <w:spacing w:before="240"/>
    </w:pPr>
    <w:rPr>
      <w:rFonts w:ascii="Times New Roman" w:hAnsi="Times New Roman"/>
      <w:smallCaps/>
      <w:spacing w:val="80"/>
      <w:sz w:val="28"/>
    </w:rPr>
  </w:style>
  <w:style w:type="paragraph" w:customStyle="1" w:styleId="InChapter">
    <w:name w:val="InChapter"/>
    <w:basedOn w:val="Heading3"/>
    <w:rsid w:val="0055448A"/>
    <w:pPr>
      <w:spacing w:after="240"/>
      <w:outlineLvl w:val="9"/>
    </w:pPr>
    <w:rPr>
      <w:noProof/>
    </w:rPr>
  </w:style>
  <w:style w:type="paragraph" w:styleId="Index2">
    <w:name w:val="index 2"/>
    <w:basedOn w:val="Normal"/>
    <w:next w:val="Normal"/>
    <w:semiHidden/>
    <w:rsid w:val="0055448A"/>
    <w:pPr>
      <w:tabs>
        <w:tab w:val="right" w:pos="4176"/>
      </w:tabs>
      <w:ind w:left="568" w:hanging="284"/>
    </w:pPr>
    <w:rPr>
      <w:rFonts w:ascii="Garamond" w:hAnsi="Garamond"/>
    </w:rPr>
  </w:style>
  <w:style w:type="paragraph" w:customStyle="1" w:styleId="Byline">
    <w:name w:val="Byline"/>
    <w:rsid w:val="005544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48A"/>
    <w:pPr>
      <w:tabs>
        <w:tab w:val="clear" w:pos="3600"/>
        <w:tab w:val="clear" w:pos="3958"/>
      </w:tabs>
      <w:jc w:val="right"/>
    </w:pPr>
  </w:style>
  <w:style w:type="character" w:styleId="Emphasis">
    <w:name w:val="Emphasis"/>
    <w:basedOn w:val="DefaultParagraphFont"/>
    <w:qFormat/>
    <w:rsid w:val="0055448A"/>
    <w:rPr>
      <w:i/>
    </w:rPr>
  </w:style>
  <w:style w:type="paragraph" w:styleId="Caption">
    <w:name w:val="caption"/>
    <w:basedOn w:val="BodyText"/>
    <w:next w:val="Normal"/>
    <w:qFormat/>
    <w:rsid w:val="0055448A"/>
    <w:pPr>
      <w:framePr w:w="2268" w:hSpace="181" w:vSpace="181" w:wrap="around" w:vAnchor="text" w:hAnchor="page" w:x="1135" w:y="285" w:anchorLock="1"/>
    </w:pPr>
    <w:rPr>
      <w:i/>
    </w:rPr>
  </w:style>
  <w:style w:type="paragraph" w:customStyle="1" w:styleId="MiniTOCTitle">
    <w:name w:val="MiniTOCTitle"/>
    <w:basedOn w:val="Heading4"/>
    <w:rsid w:val="0055448A"/>
    <w:pPr>
      <w:spacing w:before="240"/>
      <w:outlineLvl w:val="9"/>
    </w:pPr>
    <w:rPr>
      <w:noProof/>
      <w:sz w:val="24"/>
    </w:rPr>
  </w:style>
  <w:style w:type="paragraph" w:customStyle="1" w:styleId="MiniTOCItem">
    <w:name w:val="MiniTOCItem"/>
    <w:basedOn w:val="ListBullet"/>
    <w:rsid w:val="0055448A"/>
    <w:pPr>
      <w:numPr>
        <w:numId w:val="0"/>
      </w:numPr>
      <w:tabs>
        <w:tab w:val="right" w:leader="dot" w:pos="6521"/>
      </w:tabs>
      <w:spacing w:before="0" w:after="0"/>
    </w:pPr>
  </w:style>
  <w:style w:type="paragraph" w:customStyle="1" w:styleId="TOFTitle">
    <w:name w:val="TOFTitle"/>
    <w:basedOn w:val="TOCTitle"/>
    <w:rsid w:val="0055448A"/>
  </w:style>
  <w:style w:type="paragraph" w:styleId="TableofFigures">
    <w:name w:val="table of figures"/>
    <w:basedOn w:val="Normal"/>
    <w:next w:val="Normal"/>
    <w:semiHidden/>
    <w:rsid w:val="0055448A"/>
    <w:pPr>
      <w:tabs>
        <w:tab w:val="right" w:leader="dot" w:pos="9072"/>
      </w:tabs>
      <w:ind w:left="970" w:hanging="403"/>
    </w:pPr>
    <w:rPr>
      <w:rFonts w:ascii="Times New Roman" w:hAnsi="Times New Roman"/>
      <w:b/>
    </w:rPr>
  </w:style>
  <w:style w:type="paragraph" w:styleId="ListNumber">
    <w:name w:val="List Number"/>
    <w:basedOn w:val="List"/>
    <w:rsid w:val="0055448A"/>
    <w:pPr>
      <w:numPr>
        <w:numId w:val="11"/>
      </w:numPr>
    </w:pPr>
  </w:style>
  <w:style w:type="character" w:customStyle="1" w:styleId="WingdingSymbols">
    <w:name w:val="Wingding Symbols"/>
    <w:rsid w:val="0055448A"/>
    <w:rPr>
      <w:rFonts w:ascii="Wingdings" w:hAnsi="Wingdings"/>
    </w:rPr>
  </w:style>
  <w:style w:type="paragraph" w:customStyle="1" w:styleId="TableHeading">
    <w:name w:val="Table Heading"/>
    <w:basedOn w:val="HeadingBase"/>
    <w:rsid w:val="0055448A"/>
    <w:pPr>
      <w:keepLines/>
      <w:pBdr>
        <w:bottom w:val="single" w:sz="6" w:space="1" w:color="918585"/>
      </w:pBdr>
      <w:spacing w:before="240"/>
    </w:pPr>
  </w:style>
  <w:style w:type="character" w:customStyle="1" w:styleId="HotSpot">
    <w:name w:val="HotSpot"/>
    <w:rsid w:val="0055448A"/>
    <w:rPr>
      <w:color w:val="0033CC"/>
      <w:u w:val="none"/>
    </w:rPr>
  </w:style>
  <w:style w:type="paragraph" w:customStyle="1" w:styleId="BodyTextRight">
    <w:name w:val="Body Text Right"/>
    <w:basedOn w:val="BodyText"/>
    <w:rsid w:val="0055448A"/>
    <w:pPr>
      <w:spacing w:before="0" w:after="0"/>
      <w:jc w:val="right"/>
    </w:pPr>
  </w:style>
  <w:style w:type="paragraph" w:styleId="Index3">
    <w:name w:val="index 3"/>
    <w:basedOn w:val="ListNumber2"/>
    <w:next w:val="Normal"/>
    <w:semiHidden/>
    <w:rsid w:val="0055448A"/>
    <w:pPr>
      <w:numPr>
        <w:numId w:val="0"/>
      </w:numPr>
      <w:tabs>
        <w:tab w:val="right" w:leader="dot" w:pos="4176"/>
      </w:tabs>
    </w:pPr>
  </w:style>
  <w:style w:type="paragraph" w:styleId="ListNumber2">
    <w:name w:val="List Number 2"/>
    <w:basedOn w:val="List2"/>
    <w:rsid w:val="0055448A"/>
    <w:pPr>
      <w:numPr>
        <w:numId w:val="10"/>
      </w:numPr>
      <w:tabs>
        <w:tab w:val="clear" w:pos="1060"/>
      </w:tabs>
    </w:pPr>
  </w:style>
  <w:style w:type="paragraph" w:customStyle="1" w:styleId="MarginNote">
    <w:name w:val="Margin Note"/>
    <w:basedOn w:val="BodyText"/>
    <w:rsid w:val="005544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4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4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448A"/>
    <w:rPr>
      <w:sz w:val="32"/>
    </w:rPr>
  </w:style>
  <w:style w:type="paragraph" w:customStyle="1" w:styleId="HeadingProcedure">
    <w:name w:val="Heading Procedure"/>
    <w:basedOn w:val="HeadingBase"/>
    <w:next w:val="Normal"/>
    <w:rsid w:val="0055448A"/>
    <w:pPr>
      <w:tabs>
        <w:tab w:val="left" w:pos="0"/>
      </w:tabs>
      <w:spacing w:before="120" w:after="60"/>
    </w:pPr>
    <w:rPr>
      <w:i/>
      <w:color w:val="918585"/>
      <w:sz w:val="22"/>
    </w:rPr>
  </w:style>
  <w:style w:type="paragraph" w:customStyle="1" w:styleId="TableBodyText">
    <w:name w:val="Table Body Text"/>
    <w:basedOn w:val="BodyText"/>
    <w:rsid w:val="0055448A"/>
    <w:pPr>
      <w:spacing w:before="60" w:after="60"/>
    </w:pPr>
  </w:style>
  <w:style w:type="paragraph" w:styleId="ListContinue">
    <w:name w:val="List Continue"/>
    <w:basedOn w:val="List"/>
    <w:rsid w:val="0055448A"/>
    <w:pPr>
      <w:ind w:firstLine="0"/>
    </w:pPr>
  </w:style>
  <w:style w:type="paragraph" w:customStyle="1" w:styleId="ListNote">
    <w:name w:val="List Note"/>
    <w:basedOn w:val="List"/>
    <w:rsid w:val="0055448A"/>
    <w:pPr>
      <w:pBdr>
        <w:top w:val="single" w:sz="6" w:space="2" w:color="918585"/>
        <w:bottom w:val="single" w:sz="6" w:space="2" w:color="918585"/>
      </w:pBdr>
      <w:tabs>
        <w:tab w:val="left" w:pos="1021"/>
      </w:tabs>
      <w:ind w:firstLine="0"/>
    </w:pPr>
  </w:style>
  <w:style w:type="paragraph" w:customStyle="1" w:styleId="Warning">
    <w:name w:val="Warning"/>
    <w:basedOn w:val="BodyText"/>
    <w:rsid w:val="0055448A"/>
    <w:pPr>
      <w:shd w:val="clear" w:color="auto" w:fill="D9D9D9"/>
      <w:tabs>
        <w:tab w:val="left" w:pos="992"/>
      </w:tabs>
      <w:ind w:left="119" w:right="119"/>
    </w:pPr>
    <w:rPr>
      <w:sz w:val="20"/>
    </w:rPr>
  </w:style>
  <w:style w:type="paragraph" w:customStyle="1" w:styleId="MarginIcons">
    <w:name w:val="Margin Icons"/>
    <w:basedOn w:val="BodyText"/>
    <w:rsid w:val="005544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48A"/>
    <w:rPr>
      <w:rFonts w:ascii="Courier New" w:hAnsi="Courier New"/>
    </w:rPr>
  </w:style>
  <w:style w:type="paragraph" w:customStyle="1" w:styleId="NoteBullet">
    <w:name w:val="Note Bullet"/>
    <w:basedOn w:val="Note"/>
    <w:rsid w:val="0055448A"/>
    <w:pPr>
      <w:tabs>
        <w:tab w:val="clear" w:pos="680"/>
      </w:tabs>
      <w:spacing w:before="60" w:after="60"/>
    </w:pPr>
  </w:style>
  <w:style w:type="paragraph" w:customStyle="1" w:styleId="SubHeading2">
    <w:name w:val="SubHeading2"/>
    <w:basedOn w:val="HeadingBase"/>
    <w:rsid w:val="0055448A"/>
    <w:pPr>
      <w:spacing w:before="240" w:after="60"/>
    </w:pPr>
    <w:rPr>
      <w:sz w:val="20"/>
    </w:rPr>
  </w:style>
  <w:style w:type="paragraph" w:customStyle="1" w:styleId="SubHeading1">
    <w:name w:val="SubHeading1"/>
    <w:basedOn w:val="HeadingBase"/>
    <w:rsid w:val="0055448A"/>
    <w:pPr>
      <w:spacing w:before="240" w:after="60"/>
    </w:pPr>
    <w:rPr>
      <w:color w:val="918585"/>
      <w:sz w:val="22"/>
    </w:rPr>
  </w:style>
  <w:style w:type="paragraph" w:customStyle="1" w:styleId="SideHeading">
    <w:name w:val="Side Heading"/>
    <w:basedOn w:val="HeadingBase"/>
    <w:rsid w:val="005544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48A"/>
    <w:pPr>
      <w:numPr>
        <w:numId w:val="12"/>
      </w:numPr>
    </w:pPr>
  </w:style>
  <w:style w:type="paragraph" w:styleId="PlainText">
    <w:name w:val="Plain Text"/>
    <w:basedOn w:val="Normal"/>
    <w:link w:val="PlainTextChar"/>
    <w:rsid w:val="0055448A"/>
    <w:rPr>
      <w:sz w:val="20"/>
    </w:rPr>
  </w:style>
  <w:style w:type="character" w:customStyle="1" w:styleId="PlainTextChar">
    <w:name w:val="Plain Text Char"/>
    <w:basedOn w:val="DefaultParagraphFont"/>
    <w:link w:val="PlainText"/>
    <w:rsid w:val="005544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448A"/>
    <w:rPr>
      <w:b/>
      <w:smallCaps/>
    </w:rPr>
  </w:style>
  <w:style w:type="paragraph" w:customStyle="1" w:styleId="TableListNumber">
    <w:name w:val="Table List Number"/>
    <w:basedOn w:val="ListNumber"/>
    <w:rsid w:val="0055448A"/>
    <w:pPr>
      <w:numPr>
        <w:numId w:val="0"/>
      </w:numPr>
    </w:pPr>
  </w:style>
  <w:style w:type="paragraph" w:styleId="TOC4">
    <w:name w:val="toc 4"/>
    <w:basedOn w:val="TOCBase"/>
    <w:next w:val="Normal"/>
    <w:semiHidden/>
    <w:rsid w:val="0055448A"/>
    <w:pPr>
      <w:tabs>
        <w:tab w:val="right" w:leader="dot" w:pos="9071"/>
      </w:tabs>
      <w:ind w:left="1701"/>
    </w:pPr>
  </w:style>
  <w:style w:type="paragraph" w:customStyle="1" w:styleId="ListAlpha">
    <w:name w:val="List Alpha"/>
    <w:basedOn w:val="List"/>
    <w:rsid w:val="0055448A"/>
    <w:pPr>
      <w:numPr>
        <w:numId w:val="9"/>
      </w:numPr>
    </w:pPr>
  </w:style>
  <w:style w:type="paragraph" w:customStyle="1" w:styleId="ListAlpha2">
    <w:name w:val="List Alpha 2"/>
    <w:basedOn w:val="List2"/>
    <w:rsid w:val="0055448A"/>
    <w:pPr>
      <w:numPr>
        <w:numId w:val="8"/>
      </w:numPr>
    </w:pPr>
  </w:style>
  <w:style w:type="paragraph" w:styleId="List3">
    <w:name w:val="List 3"/>
    <w:basedOn w:val="BodyText"/>
    <w:rsid w:val="0055448A"/>
    <w:pPr>
      <w:tabs>
        <w:tab w:val="left" w:pos="1021"/>
      </w:tabs>
      <w:spacing w:before="60" w:after="60"/>
      <w:ind w:left="1020" w:hanging="340"/>
    </w:pPr>
  </w:style>
  <w:style w:type="paragraph" w:styleId="List4">
    <w:name w:val="List 4"/>
    <w:basedOn w:val="BodyText"/>
    <w:rsid w:val="0055448A"/>
    <w:pPr>
      <w:tabs>
        <w:tab w:val="left" w:pos="1361"/>
      </w:tabs>
      <w:spacing w:before="60" w:after="60"/>
      <w:ind w:left="1361" w:hanging="340"/>
    </w:pPr>
  </w:style>
  <w:style w:type="paragraph" w:styleId="List5">
    <w:name w:val="List 5"/>
    <w:basedOn w:val="BodyText"/>
    <w:rsid w:val="0055448A"/>
    <w:pPr>
      <w:tabs>
        <w:tab w:val="left" w:pos="1701"/>
      </w:tabs>
      <w:spacing w:before="60" w:after="60"/>
      <w:ind w:left="1701" w:hanging="340"/>
    </w:pPr>
  </w:style>
  <w:style w:type="paragraph" w:styleId="ListBullet3">
    <w:name w:val="List Bullet 3"/>
    <w:basedOn w:val="List3"/>
    <w:rsid w:val="0055448A"/>
    <w:pPr>
      <w:numPr>
        <w:numId w:val="15"/>
      </w:numPr>
      <w:tabs>
        <w:tab w:val="clear" w:pos="1021"/>
      </w:tabs>
      <w:ind w:left="1037" w:hanging="357"/>
    </w:pPr>
  </w:style>
  <w:style w:type="paragraph" w:styleId="ListBullet4">
    <w:name w:val="List Bullet 4"/>
    <w:basedOn w:val="List4"/>
    <w:rsid w:val="0055448A"/>
    <w:pPr>
      <w:numPr>
        <w:numId w:val="3"/>
      </w:numPr>
    </w:pPr>
  </w:style>
  <w:style w:type="paragraph" w:styleId="ListBullet5">
    <w:name w:val="List Bullet 5"/>
    <w:basedOn w:val="List5"/>
    <w:rsid w:val="0055448A"/>
    <w:pPr>
      <w:numPr>
        <w:numId w:val="4"/>
      </w:numPr>
    </w:pPr>
  </w:style>
  <w:style w:type="paragraph" w:styleId="ListContinue2">
    <w:name w:val="List Continue 2"/>
    <w:basedOn w:val="List2"/>
    <w:rsid w:val="0055448A"/>
    <w:pPr>
      <w:ind w:firstLine="0"/>
    </w:pPr>
  </w:style>
  <w:style w:type="paragraph" w:styleId="ListContinue3">
    <w:name w:val="List Continue 3"/>
    <w:basedOn w:val="List3"/>
    <w:rsid w:val="0055448A"/>
    <w:pPr>
      <w:ind w:left="1021" w:firstLine="0"/>
    </w:pPr>
  </w:style>
  <w:style w:type="paragraph" w:styleId="ListContinue4">
    <w:name w:val="List Continue 4"/>
    <w:basedOn w:val="List4"/>
    <w:rsid w:val="0055448A"/>
    <w:pPr>
      <w:ind w:firstLine="0"/>
    </w:pPr>
  </w:style>
  <w:style w:type="paragraph" w:styleId="ListContinue5">
    <w:name w:val="List Continue 5"/>
    <w:basedOn w:val="List5"/>
    <w:rsid w:val="0055448A"/>
    <w:pPr>
      <w:ind w:firstLine="0"/>
    </w:pPr>
  </w:style>
  <w:style w:type="paragraph" w:styleId="ListNumber3">
    <w:name w:val="List Number 3"/>
    <w:basedOn w:val="List3"/>
    <w:rsid w:val="0055448A"/>
    <w:pPr>
      <w:numPr>
        <w:numId w:val="5"/>
      </w:numPr>
    </w:pPr>
  </w:style>
  <w:style w:type="paragraph" w:styleId="ListNumber4">
    <w:name w:val="List Number 4"/>
    <w:basedOn w:val="List4"/>
    <w:rsid w:val="0055448A"/>
    <w:pPr>
      <w:numPr>
        <w:numId w:val="6"/>
      </w:numPr>
    </w:pPr>
  </w:style>
  <w:style w:type="paragraph" w:styleId="ListNumber5">
    <w:name w:val="List Number 5"/>
    <w:basedOn w:val="List5"/>
    <w:rsid w:val="0055448A"/>
    <w:pPr>
      <w:numPr>
        <w:numId w:val="7"/>
      </w:numPr>
    </w:pPr>
  </w:style>
  <w:style w:type="paragraph" w:styleId="BlockText">
    <w:name w:val="Block Text"/>
    <w:basedOn w:val="Normal"/>
    <w:rsid w:val="0055448A"/>
    <w:pPr>
      <w:spacing w:after="120"/>
      <w:ind w:left="1440" w:right="1440"/>
    </w:pPr>
  </w:style>
  <w:style w:type="character" w:customStyle="1" w:styleId="Subscript">
    <w:name w:val="Subscript"/>
    <w:basedOn w:val="DefaultParagraphFont"/>
    <w:rsid w:val="0055448A"/>
    <w:rPr>
      <w:sz w:val="16"/>
      <w:vertAlign w:val="subscript"/>
    </w:rPr>
  </w:style>
  <w:style w:type="character" w:customStyle="1" w:styleId="Superscript">
    <w:name w:val="Superscript"/>
    <w:basedOn w:val="DefaultParagraphFont"/>
    <w:rsid w:val="0055448A"/>
    <w:rPr>
      <w:sz w:val="16"/>
      <w:vertAlign w:val="superscript"/>
    </w:rPr>
  </w:style>
  <w:style w:type="character" w:customStyle="1" w:styleId="Symbols">
    <w:name w:val="Symbols"/>
    <w:basedOn w:val="DefaultParagraphFont"/>
    <w:rsid w:val="0055448A"/>
    <w:rPr>
      <w:rFonts w:ascii="Symbol" w:hAnsi="Symbol"/>
    </w:rPr>
  </w:style>
  <w:style w:type="character" w:customStyle="1" w:styleId="MenuOptions">
    <w:name w:val="Menu Options"/>
    <w:basedOn w:val="DefaultParagraphFont"/>
    <w:rsid w:val="0055448A"/>
    <w:rPr>
      <w:rFonts w:ascii="Arial Narrow" w:hAnsi="Arial Narrow"/>
      <w:smallCaps/>
    </w:rPr>
  </w:style>
  <w:style w:type="character" w:customStyle="1" w:styleId="Buttons">
    <w:name w:val="Buttons"/>
    <w:basedOn w:val="DefaultParagraphFont"/>
    <w:rsid w:val="0055448A"/>
    <w:rPr>
      <w:b/>
    </w:rPr>
  </w:style>
  <w:style w:type="character" w:customStyle="1" w:styleId="Underlined">
    <w:name w:val="Underlined"/>
    <w:basedOn w:val="DefaultParagraphFont"/>
    <w:rsid w:val="0055448A"/>
    <w:rPr>
      <w:u w:val="single"/>
    </w:rPr>
  </w:style>
  <w:style w:type="paragraph" w:customStyle="1" w:styleId="TableBodyTextRight">
    <w:name w:val="Table Body Text Right"/>
    <w:basedOn w:val="TableBodyText"/>
    <w:rsid w:val="0055448A"/>
    <w:pPr>
      <w:widowControl w:val="0"/>
      <w:autoSpaceDE w:val="0"/>
      <w:autoSpaceDN w:val="0"/>
      <w:adjustRightInd w:val="0"/>
      <w:jc w:val="right"/>
    </w:pPr>
    <w:rPr>
      <w:rFonts w:cs="Arial"/>
      <w:szCs w:val="18"/>
    </w:rPr>
  </w:style>
  <w:style w:type="paragraph" w:customStyle="1" w:styleId="CopyrightText">
    <w:name w:val="Copyright Text"/>
    <w:basedOn w:val="BodyText"/>
    <w:rsid w:val="0055448A"/>
    <w:rPr>
      <w:sz w:val="18"/>
    </w:rPr>
  </w:style>
  <w:style w:type="paragraph" w:customStyle="1" w:styleId="BodySmallRight">
    <w:name w:val="Body Small Right"/>
    <w:basedOn w:val="BodyTextRight"/>
    <w:rsid w:val="0055448A"/>
    <w:rPr>
      <w:sz w:val="18"/>
      <w:szCs w:val="18"/>
    </w:rPr>
  </w:style>
  <w:style w:type="paragraph" w:customStyle="1" w:styleId="MarginEdition">
    <w:name w:val="Margin Edition"/>
    <w:basedOn w:val="MarginNote"/>
    <w:rsid w:val="0055448A"/>
    <w:pPr>
      <w:spacing w:before="0" w:after="0"/>
    </w:pPr>
    <w:rPr>
      <w:rFonts w:ascii="Times New Roman" w:hAnsi="Times New Roman"/>
      <w:color w:val="999999"/>
    </w:rPr>
  </w:style>
  <w:style w:type="paragraph" w:customStyle="1" w:styleId="Spacer">
    <w:name w:val="Spacer"/>
    <w:basedOn w:val="Normal"/>
    <w:rsid w:val="0055448A"/>
    <w:rPr>
      <w:sz w:val="2"/>
      <w:szCs w:val="2"/>
    </w:rPr>
  </w:style>
  <w:style w:type="character" w:customStyle="1" w:styleId="Small">
    <w:name w:val="Small"/>
    <w:basedOn w:val="DefaultParagraphFont"/>
    <w:rsid w:val="0055448A"/>
    <w:rPr>
      <w:sz w:val="16"/>
    </w:rPr>
  </w:style>
  <w:style w:type="paragraph" w:customStyle="1" w:styleId="WideTable">
    <w:name w:val="Wide Table"/>
    <w:basedOn w:val="Normal"/>
    <w:rsid w:val="0055448A"/>
    <w:pPr>
      <w:ind w:left="-1418"/>
    </w:pPr>
    <w:rPr>
      <w:sz w:val="2"/>
      <w:szCs w:val="2"/>
    </w:rPr>
  </w:style>
  <w:style w:type="character" w:styleId="PageNumber">
    <w:name w:val="page number"/>
    <w:basedOn w:val="DefaultParagraphFont"/>
    <w:rsid w:val="0055448A"/>
  </w:style>
  <w:style w:type="paragraph" w:styleId="Quote">
    <w:name w:val="Quote"/>
    <w:basedOn w:val="Heading1"/>
    <w:link w:val="QuoteChar"/>
    <w:qFormat/>
    <w:rsid w:val="0055448A"/>
    <w:rPr>
      <w:b w:val="0"/>
      <w:sz w:val="72"/>
      <w:szCs w:val="72"/>
      <w:lang w:val="en-NZ"/>
    </w:rPr>
  </w:style>
  <w:style w:type="character" w:customStyle="1" w:styleId="QuoteChar">
    <w:name w:val="Quote Char"/>
    <w:basedOn w:val="DefaultParagraphFont"/>
    <w:link w:val="Quote"/>
    <w:rsid w:val="005544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48A"/>
    <w:pPr>
      <w:pageBreakBefore/>
    </w:pPr>
  </w:style>
  <w:style w:type="paragraph" w:customStyle="1" w:styleId="Border">
    <w:name w:val="Border"/>
    <w:basedOn w:val="Normal"/>
    <w:qFormat/>
    <w:rsid w:val="005544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48A"/>
    <w:rPr>
      <w:b/>
      <w:bCs/>
      <w:i/>
      <w:iCs/>
      <w:color w:val="auto"/>
    </w:rPr>
  </w:style>
  <w:style w:type="paragraph" w:styleId="IntenseQuote">
    <w:name w:val="Intense Quote"/>
    <w:basedOn w:val="Normal"/>
    <w:next w:val="Normal"/>
    <w:link w:val="IntenseQuoteChar"/>
    <w:uiPriority w:val="30"/>
    <w:qFormat/>
    <w:rsid w:val="005544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4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448A"/>
    <w:rPr>
      <w:smallCaps/>
      <w:color w:val="auto"/>
      <w:u w:val="single"/>
    </w:rPr>
  </w:style>
  <w:style w:type="character" w:styleId="IntenseReference">
    <w:name w:val="Intense Reference"/>
    <w:basedOn w:val="DefaultParagraphFont"/>
    <w:uiPriority w:val="32"/>
    <w:qFormat/>
    <w:rsid w:val="0055448A"/>
    <w:rPr>
      <w:b/>
      <w:bCs/>
      <w:smallCaps/>
      <w:color w:val="auto"/>
      <w:spacing w:val="5"/>
      <w:u w:val="single"/>
    </w:rPr>
  </w:style>
  <w:style w:type="paragraph" w:customStyle="1" w:styleId="2ColumnHeading">
    <w:name w:val="2Column Heading"/>
    <w:basedOn w:val="BodyText"/>
    <w:qFormat/>
    <w:rsid w:val="0055448A"/>
    <w:pPr>
      <w:spacing w:after="60"/>
      <w:ind w:left="-2268"/>
    </w:pPr>
    <w:rPr>
      <w:b/>
    </w:rPr>
  </w:style>
  <w:style w:type="paragraph" w:customStyle="1" w:styleId="Heading1TOC">
    <w:name w:val="Heading1 TOC"/>
    <w:basedOn w:val="Normal"/>
    <w:qFormat/>
    <w:rsid w:val="0055448A"/>
    <w:pPr>
      <w:spacing w:before="240" w:after="120"/>
    </w:pPr>
    <w:rPr>
      <w:rFonts w:ascii="Times New Roman" w:hAnsi="Times New Roman"/>
      <w:b/>
      <w:sz w:val="32"/>
    </w:rPr>
  </w:style>
  <w:style w:type="paragraph" w:customStyle="1" w:styleId="Heading2TOC">
    <w:name w:val="Heading2 TOC"/>
    <w:basedOn w:val="Normal"/>
    <w:qFormat/>
    <w:rsid w:val="0055448A"/>
    <w:pPr>
      <w:spacing w:before="240" w:after="60"/>
    </w:pPr>
    <w:rPr>
      <w:rFonts w:ascii="Times New Roman" w:hAnsi="Times New Roman"/>
      <w:b/>
      <w:sz w:val="28"/>
    </w:rPr>
  </w:style>
  <w:style w:type="character" w:customStyle="1" w:styleId="Underline">
    <w:name w:val="Underline"/>
    <w:basedOn w:val="DefaultParagraphFont"/>
    <w:qFormat/>
    <w:rsid w:val="0055448A"/>
    <w:rPr>
      <w:u w:val="single"/>
    </w:rPr>
  </w:style>
  <w:style w:type="paragraph" w:styleId="BalloonText">
    <w:name w:val="Balloon Text"/>
    <w:basedOn w:val="Normal"/>
    <w:link w:val="BalloonTextChar"/>
    <w:rsid w:val="0055448A"/>
    <w:rPr>
      <w:rFonts w:ascii="Tahoma" w:hAnsi="Tahoma" w:cs="Tahoma"/>
      <w:sz w:val="16"/>
      <w:szCs w:val="16"/>
    </w:rPr>
  </w:style>
  <w:style w:type="character" w:customStyle="1" w:styleId="BalloonTextChar">
    <w:name w:val="Balloon Text Char"/>
    <w:basedOn w:val="DefaultParagraphFont"/>
    <w:link w:val="BalloonText"/>
    <w:rsid w:val="005544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44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4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1197</Words>
  <Characters>7843</Characters>
  <Application>Microsoft Office Word</Application>
  <DocSecurity>0</DocSecurity>
  <Lines>309</Lines>
  <Paragraphs>187</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BSBMKG518A Plan and implement services marketing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2012-05-26T14:04:00Z</dcterms:created>
  <dcterms:modified xsi:type="dcterms:W3CDTF">2012-05-26T14:04:00Z</dcterms:modified>
</cp:coreProperties>
</file>