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23E" w:rsidP="00BC323E">
      <w:pPr>
        <w:pStyle w:val="Title"/>
      </w:pPr>
      <w:r>
        <w:fldChar w:fldCharType="begin"/>
      </w:r>
      <w:r>
        <w:instrText xml:space="preserve"> TITLE   \* MERGEFORMAT </w:instrText>
      </w:r>
      <w:r>
        <w:fldChar w:fldCharType="separate"/>
      </w:r>
      <w:r>
        <w:t>BSBMKG508A Plan direct marketing activities</w:t>
      </w:r>
      <w:r>
        <w:fldChar w:fldCharType="end"/>
      </w:r>
    </w:p>
    <w:p w:rsidR="00BC323E" w:rsidP="00BC323E">
      <w:pPr>
        <w:pStyle w:val="Version"/>
        <w:sectPr w:rsidSect="002D20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2091" w:rsidP="002D2091">
      <w:pPr>
        <w:pStyle w:val="SuperHeading"/>
      </w:pPr>
      <w:r w:rsidRPr="002D2091">
        <w:t>BSBMKG508A Plan direct marketing activities</w:t>
      </w:r>
    </w:p>
    <w:p w:rsidR="00000000" w:rsidRPr="002D2091" w:rsidP="002D2091">
      <w:pPr>
        <w:pStyle w:val="SuperHeading"/>
      </w:pPr>
    </w:p>
    <w:p w:rsidR="00000000" w:rsidRPr="002D2091" w:rsidP="002D2091">
      <w:pPr>
        <w:pStyle w:val="Heading1"/>
      </w:pPr>
      <w:bookmarkStart w:id="1" w:name="O_66039"/>
      <w:bookmarkEnd w:id="1"/>
      <w:r w:rsidRPr="002D2091">
        <w:t>Modification History</w:t>
      </w:r>
    </w:p>
    <w:p w:rsidR="00000000" w:rsidRPr="002D2091" w:rsidP="002D2091">
      <w:pPr>
        <w:pStyle w:val="BodyText"/>
      </w:pPr>
      <w:r w:rsidRPr="002D2091">
        <w:t>Not applicable.</w:t>
      </w:r>
    </w:p>
    <w:p w:rsidR="00000000" w:rsidRPr="002D2091" w:rsidP="002D2091">
      <w:pPr>
        <w:pStyle w:val="AllowPageBreak"/>
      </w:pPr>
    </w:p>
    <w:p w:rsidR="00000000" w:rsidRPr="002D2091" w:rsidP="002D2091">
      <w:pPr>
        <w:pStyle w:val="Heading1"/>
      </w:pPr>
      <w:bookmarkStart w:id="2" w:name="O_66040"/>
      <w:bookmarkEnd w:id="2"/>
      <w:r w:rsidRPr="002D2091">
        <w:t>Unit Descriptor</w:t>
      </w:r>
    </w:p>
    <w:tbl>
      <w:tblPr>
        <w:tblW w:w="0" w:type="auto"/>
        <w:tblLayout w:type="fixed"/>
        <w:tblCellMar>
          <w:left w:w="62" w:type="dxa"/>
          <w:right w:w="62" w:type="dxa"/>
        </w:tblCellMar>
        <w:tblLook w:val="0000"/>
      </w:tblPr>
      <w:tblGrid>
        <w:gridCol w:w="2664"/>
        <w:gridCol w:w="5858"/>
      </w:tblGrid>
      <w:tr w:rsidTr="00BC323E">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r w:rsidRPr="002D2091">
              <w:t>This unit describes the performance outcomes, skills and knowledge required to plan direct marketing activiti</w:t>
            </w:r>
            <w:r w:rsidRPr="002D2091">
              <w:t>es that match organisational objectives.</w:t>
            </w:r>
          </w:p>
          <w:p w:rsidR="00000000" w:rsidRPr="002D2091" w:rsidP="002D2091">
            <w:pPr>
              <w:pStyle w:val="BodyText"/>
            </w:pPr>
            <w:r w:rsidRPr="002D2091">
              <w:t>No licensing, legislative, regulatory or certification requirements apply to this unit at the time of endorsement.</w:t>
            </w:r>
          </w:p>
        </w:tc>
      </w:tr>
    </w:tbl>
    <w:p w:rsidR="00000000" w:rsidRPr="002D2091" w:rsidP="002D2091">
      <w:pPr>
        <w:pStyle w:val="BodyText"/>
      </w:pPr>
    </w:p>
    <w:p w:rsidR="00000000" w:rsidRPr="002D2091" w:rsidP="002D2091">
      <w:pPr>
        <w:pStyle w:val="AllowPageBreak"/>
      </w:pPr>
    </w:p>
    <w:p w:rsidR="00000000" w:rsidRPr="002D2091" w:rsidP="002D2091">
      <w:pPr>
        <w:pStyle w:val="Heading1"/>
      </w:pPr>
      <w:bookmarkStart w:id="3" w:name="O_66041"/>
      <w:bookmarkEnd w:id="3"/>
      <w:r w:rsidRPr="002D2091">
        <w:t>Application of the Unit</w:t>
      </w:r>
    </w:p>
    <w:tbl>
      <w:tblPr>
        <w:tblW w:w="0" w:type="auto"/>
        <w:tblLayout w:type="fixed"/>
        <w:tblCellMar>
          <w:left w:w="62" w:type="dxa"/>
          <w:right w:w="62" w:type="dxa"/>
        </w:tblCellMar>
        <w:tblLook w:val="0000"/>
      </w:tblPr>
      <w:tblGrid>
        <w:gridCol w:w="2753"/>
        <w:gridCol w:w="5769"/>
      </w:tblGrid>
      <w:tr w:rsidTr="00BC323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r w:rsidRPr="002D2091">
              <w:t>This unit applies to individuals in a marketing management role who are responsible for planning direct marketing activities, including formulating direct marketing plans. They may work in small, medium or large enterprises across a variety of industries.</w:t>
            </w:r>
          </w:p>
          <w:p w:rsidR="00000000" w:rsidRPr="002D2091" w:rsidP="002D2091">
            <w:pPr>
              <w:pStyle w:val="BodyText"/>
            </w:pPr>
            <w:r w:rsidRPr="002D2091">
              <w:t>People in this role develop the direct marketing plans and would usually supervise a team who would have the task of implementing the plans.</w:t>
            </w:r>
          </w:p>
        </w:tc>
      </w:tr>
    </w:tbl>
    <w:p w:rsidR="00000000" w:rsidRPr="002D2091" w:rsidP="002D2091">
      <w:pPr>
        <w:pStyle w:val="BodyText"/>
      </w:pPr>
    </w:p>
    <w:p w:rsidR="00000000" w:rsidRPr="002D2091" w:rsidP="002D2091">
      <w:pPr>
        <w:pStyle w:val="AllowPageBreak"/>
      </w:pPr>
    </w:p>
    <w:p w:rsidR="00000000" w:rsidRPr="002D2091" w:rsidP="002D2091">
      <w:pPr>
        <w:pStyle w:val="Heading1"/>
      </w:pPr>
      <w:bookmarkStart w:id="4" w:name="O_66042"/>
      <w:bookmarkEnd w:id="4"/>
      <w:r w:rsidRPr="002D2091">
        <w:t>Licensing/Regulatory Information</w:t>
      </w:r>
    </w:p>
    <w:p w:rsidR="00000000" w:rsidRPr="002D2091" w:rsidP="002D2091">
      <w:pPr>
        <w:pStyle w:val="BodyText"/>
      </w:pPr>
      <w:r w:rsidRPr="002D2091">
        <w:t>Not applicable.</w:t>
      </w:r>
    </w:p>
    <w:p w:rsidR="00000000" w:rsidRPr="002D2091" w:rsidP="002D2091">
      <w:pPr>
        <w:pStyle w:val="AllowPageBreak"/>
      </w:pPr>
    </w:p>
    <w:p w:rsidR="00000000" w:rsidRPr="002D2091" w:rsidP="002D2091">
      <w:pPr>
        <w:pStyle w:val="Heading1"/>
      </w:pPr>
      <w:bookmarkStart w:id="5" w:name="O_66043"/>
      <w:bookmarkEnd w:id="5"/>
      <w:r w:rsidRPr="002D2091">
        <w:t>Pre-Requisites</w:t>
      </w:r>
    </w:p>
    <w:tbl>
      <w:tblPr>
        <w:tblW w:w="0" w:type="auto"/>
        <w:tblLayout w:type="fixed"/>
        <w:tblCellMar>
          <w:left w:w="62" w:type="dxa"/>
          <w:right w:w="62" w:type="dxa"/>
        </w:tblCellMar>
        <w:tblLook w:val="0000"/>
      </w:tblPr>
      <w:tblGrid>
        <w:gridCol w:w="2775"/>
        <w:gridCol w:w="1295"/>
        <w:gridCol w:w="4452"/>
      </w:tblGrid>
      <w:tr w:rsidTr="00BC32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p>
        </w:tc>
      </w:tr>
      <w:tr w:rsidTr="00BC32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p>
        </w:tc>
      </w:tr>
      <w:tr w:rsidTr="00BC32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p>
        </w:tc>
      </w:tr>
    </w:tbl>
    <w:p w:rsidR="00000000" w:rsidRPr="002D2091" w:rsidP="002D2091">
      <w:pPr>
        <w:pStyle w:val="BodyText"/>
      </w:pPr>
    </w:p>
    <w:p w:rsidR="00000000" w:rsidRPr="002D2091" w:rsidP="002D2091">
      <w:pPr>
        <w:pStyle w:val="AllowPageBreak"/>
      </w:pPr>
    </w:p>
    <w:p w:rsidR="00000000" w:rsidRPr="002D2091" w:rsidP="002D2091">
      <w:pPr>
        <w:pStyle w:val="Heading1"/>
      </w:pPr>
      <w:bookmarkStart w:id="6" w:name="O_66044"/>
      <w:bookmarkEnd w:id="6"/>
      <w:r w:rsidRPr="002D2091">
        <w:t>Employability Skills Information</w:t>
      </w:r>
    </w:p>
    <w:tbl>
      <w:tblPr>
        <w:tblW w:w="0" w:type="auto"/>
        <w:tblLayout w:type="fixed"/>
        <w:tblCellMar>
          <w:left w:w="62" w:type="dxa"/>
          <w:right w:w="62" w:type="dxa"/>
        </w:tblCellMar>
        <w:tblLook w:val="0000"/>
      </w:tblPr>
      <w:tblGrid>
        <w:gridCol w:w="2802"/>
        <w:gridCol w:w="5720"/>
      </w:tblGrid>
      <w:tr w:rsidTr="00BC32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r w:rsidRPr="002D2091">
              <w:t>This unit contains employability skills.</w:t>
            </w:r>
          </w:p>
        </w:tc>
      </w:tr>
    </w:tbl>
    <w:p w:rsidR="00000000" w:rsidRPr="002D2091" w:rsidP="002D2091">
      <w:pPr>
        <w:pStyle w:val="BodyText"/>
      </w:pPr>
    </w:p>
    <w:p w:rsidR="00000000" w:rsidRPr="002D2091" w:rsidP="002D2091">
      <w:pPr>
        <w:pStyle w:val="AllowPageBreak"/>
      </w:pPr>
    </w:p>
    <w:p w:rsidR="00000000" w:rsidRPr="002D2091" w:rsidP="002D2091">
      <w:pPr>
        <w:pStyle w:val="Heading1"/>
      </w:pPr>
      <w:bookmarkStart w:id="7" w:name="O_66045"/>
      <w:bookmarkEnd w:id="7"/>
      <w:r w:rsidRPr="002D2091">
        <w:t>Elements and Performance Criteria Pre-Content</w:t>
      </w:r>
    </w:p>
    <w:tbl>
      <w:tblPr>
        <w:tblW w:w="0" w:type="auto"/>
        <w:tblLayout w:type="fixed"/>
        <w:tblCellMar>
          <w:left w:w="62" w:type="dxa"/>
          <w:right w:w="62" w:type="dxa"/>
        </w:tblCellMar>
        <w:tblLook w:val="0000"/>
      </w:tblPr>
      <w:tblGrid>
        <w:gridCol w:w="2553"/>
        <w:gridCol w:w="5969"/>
      </w:tblGrid>
      <w:tr w:rsidTr="00BC323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r w:rsidRPr="002D2091">
              <w:t>Performance criteria describe the performance needed to demonstrate achievement of the element. Where bold italicised text is used, further information is detailed in the required skills and knowledge section and the range statement. Assessment of performa</w:t>
            </w:r>
            <w:r w:rsidRPr="002D2091">
              <w:t>nce is to be consistent with the evidence guide.</w:t>
            </w:r>
          </w:p>
        </w:tc>
      </w:tr>
    </w:tbl>
    <w:p w:rsidR="00000000" w:rsidRPr="002D2091" w:rsidP="002D2091">
      <w:pPr>
        <w:pStyle w:val="BodyText"/>
      </w:pPr>
    </w:p>
    <w:p w:rsidR="00000000" w:rsidRPr="002D2091" w:rsidP="002D2091">
      <w:pPr>
        <w:pStyle w:val="AllowPageBreak"/>
      </w:pPr>
    </w:p>
    <w:p w:rsidR="00000000" w:rsidRPr="002D2091" w:rsidP="002D2091">
      <w:pPr>
        <w:pStyle w:val="Heading1"/>
      </w:pPr>
      <w:bookmarkStart w:id="8" w:name="O_66046"/>
      <w:bookmarkEnd w:id="8"/>
      <w:r w:rsidRPr="002D2091">
        <w:t>Elements and Performance Criteria</w:t>
      </w:r>
    </w:p>
    <w:tbl>
      <w:tblPr>
        <w:tblW w:w="0" w:type="auto"/>
        <w:tblLayout w:type="fixed"/>
        <w:tblCellMar>
          <w:left w:w="62" w:type="dxa"/>
          <w:right w:w="62" w:type="dxa"/>
        </w:tblCellMar>
        <w:tblLook w:val="0000"/>
      </w:tblPr>
      <w:tblGrid>
        <w:gridCol w:w="2553"/>
        <w:gridCol w:w="5969"/>
      </w:tblGrid>
      <w:tr w:rsidTr="00BC323E">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r w:rsidRPr="002D2091">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PERFORMANCE CRITERIA</w:t>
            </w:r>
          </w:p>
        </w:tc>
      </w:tr>
      <w:tr w:rsidTr="00BC323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List"/>
              <w:rPr>
                <w:lang w:val="en-NZ"/>
              </w:rPr>
            </w:pPr>
            <w:r w:rsidRPr="002D2091">
              <w:t>1.</w:t>
            </w:r>
            <w:r w:rsidRPr="002D2091">
              <w:tab/>
              <w:t>Develop direct marketing strategies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List2"/>
            </w:pPr>
            <w:r w:rsidRPr="002D2091">
              <w:t>1.1.</w:t>
            </w:r>
            <w:r w:rsidRPr="002D2091">
              <w:tab/>
            </w:r>
            <w:r w:rsidRPr="002D2091">
              <w:t>Develop customer acquisition strategies which include objectives related to numbers of new customers, cost of recruiting, media options and promotional activities within an overall budget</w:t>
            </w:r>
          </w:p>
          <w:p w:rsidR="00000000" w:rsidRPr="002D2091" w:rsidP="002D2091">
            <w:pPr>
              <w:pStyle w:val="List2"/>
            </w:pPr>
            <w:r w:rsidRPr="002D2091">
              <w:t>1.2.</w:t>
            </w:r>
            <w:r w:rsidRPr="002D2091">
              <w:tab/>
              <w:t>Develop customer retention strategies that relate to customer n</w:t>
            </w:r>
            <w:r w:rsidRPr="002D2091">
              <w:t>eeds and wants, customer buying patterns, opportunities for up-selling or cross-selling, and customer renewals and reactivations</w:t>
            </w:r>
          </w:p>
          <w:p w:rsidR="00000000" w:rsidP="002D2091">
            <w:pPr>
              <w:pStyle w:val="List2"/>
              <w:rPr>
                <w:lang w:val="en-NZ"/>
              </w:rPr>
            </w:pPr>
            <w:r w:rsidRPr="002D2091">
              <w:t>1.3.</w:t>
            </w:r>
            <w:r w:rsidRPr="002D2091">
              <w:tab/>
              <w:t>Develop customer loyalty strategies that address relationship marketing objectives and contribute to long-term partnership</w:t>
            </w:r>
            <w:r w:rsidRPr="002D2091">
              <w:t>s</w:t>
            </w:r>
          </w:p>
        </w:tc>
      </w:tr>
      <w:tr w:rsidTr="00BC323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List"/>
              <w:rPr>
                <w:lang w:val="en-NZ"/>
              </w:rPr>
            </w:pPr>
            <w:r w:rsidRPr="002D2091">
              <w:t>2.</w:t>
            </w:r>
            <w:r w:rsidRPr="002D2091">
              <w:tab/>
              <w:t>Select direct marketing activity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List2"/>
            </w:pPr>
            <w:r w:rsidRPr="002D2091">
              <w:t>2.1.</w:t>
            </w:r>
            <w:r w:rsidRPr="002D2091">
              <w:tab/>
              <w:t>Analyse changes in market trends to identify and select direct marketing opportunities</w:t>
            </w:r>
          </w:p>
          <w:p w:rsidR="00000000" w:rsidRPr="002D2091" w:rsidP="002D2091">
            <w:pPr>
              <w:pStyle w:val="List2"/>
            </w:pPr>
            <w:r w:rsidRPr="002D2091">
              <w:t>2.2.</w:t>
            </w:r>
            <w:r w:rsidRPr="002D2091">
              <w:tab/>
              <w:t xml:space="preserve">Compare advantages and disadvantages of </w:t>
            </w:r>
            <w:r w:rsidRPr="002D2091">
              <w:rPr>
                <w:rStyle w:val="BoldandItalics"/>
              </w:rPr>
              <w:t>types of direct marketing activity</w:t>
            </w:r>
          </w:p>
          <w:p w:rsidR="00000000" w:rsidRPr="002D2091" w:rsidP="002D2091">
            <w:pPr>
              <w:pStyle w:val="List2"/>
            </w:pPr>
            <w:r w:rsidRPr="002D2091">
              <w:t>2.3.</w:t>
            </w:r>
            <w:r w:rsidRPr="002D2091">
              <w:tab/>
              <w:t>Select most appropriate direct marketing</w:t>
            </w:r>
            <w:r w:rsidRPr="002D2091">
              <w:t xml:space="preserve"> activity </w:t>
            </w:r>
          </w:p>
          <w:p w:rsidR="00000000" w:rsidP="002D2091">
            <w:pPr>
              <w:pStyle w:val="List2"/>
              <w:rPr>
                <w:lang w:val="en-NZ"/>
              </w:rPr>
            </w:pPr>
            <w:r w:rsidRPr="002D2091">
              <w:t>2.4.</w:t>
            </w:r>
            <w:r w:rsidRPr="002D2091">
              <w:tab/>
              <w:t>Match direct marketing activity to business objectives</w:t>
            </w:r>
          </w:p>
        </w:tc>
      </w:tr>
      <w:tr w:rsidTr="00BC323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List"/>
              <w:rPr>
                <w:lang w:val="en-NZ"/>
              </w:rPr>
            </w:pPr>
            <w:r w:rsidRPr="002D2091">
              <w:t>3.</w:t>
            </w:r>
            <w:r w:rsidRPr="002D2091">
              <w:tab/>
              <w:t>Produce a direct marketing plan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List2"/>
            </w:pPr>
            <w:r w:rsidRPr="002D2091">
              <w:t>3.1.</w:t>
            </w:r>
            <w:r w:rsidRPr="002D2091">
              <w:tab/>
              <w:t xml:space="preserve">Document </w:t>
            </w:r>
            <w:r w:rsidRPr="002D2091">
              <w:rPr>
                <w:rStyle w:val="BoldandItalics"/>
              </w:rPr>
              <w:t>direct marketing objectives</w:t>
            </w:r>
            <w:r w:rsidRPr="002D2091">
              <w:t xml:space="preserve"> and purpose</w:t>
            </w:r>
          </w:p>
          <w:p w:rsidR="00000000" w:rsidRPr="002D2091" w:rsidP="002D2091">
            <w:pPr>
              <w:pStyle w:val="List2"/>
            </w:pPr>
            <w:r w:rsidRPr="002D2091">
              <w:t>3.2.</w:t>
            </w:r>
            <w:r w:rsidRPr="002D2091">
              <w:tab/>
              <w:t xml:space="preserve">Analyse previous response data to determine </w:t>
            </w:r>
            <w:r w:rsidRPr="002D2091">
              <w:rPr>
                <w:rStyle w:val="BoldandItalics"/>
              </w:rPr>
              <w:t>performance gaps</w:t>
            </w:r>
            <w:r w:rsidRPr="002D2091">
              <w:t xml:space="preserve"> and required </w:t>
            </w:r>
            <w:r w:rsidRPr="002D2091">
              <w:rPr>
                <w:rStyle w:val="BoldandItalics"/>
              </w:rPr>
              <w:t>corrective actio</w:t>
            </w:r>
            <w:r w:rsidRPr="002D2091">
              <w:rPr>
                <w:rStyle w:val="BoldandItalics"/>
              </w:rPr>
              <w:t>ns</w:t>
            </w:r>
          </w:p>
          <w:p w:rsidR="00000000" w:rsidRPr="002D2091" w:rsidP="002D2091">
            <w:pPr>
              <w:pStyle w:val="List2"/>
            </w:pPr>
            <w:r w:rsidRPr="002D2091">
              <w:t>3.3.</w:t>
            </w:r>
            <w:r w:rsidRPr="002D2091">
              <w:tab/>
              <w:t xml:space="preserve">Calculate </w:t>
            </w:r>
            <w:r w:rsidRPr="002D2091">
              <w:rPr>
                <w:rStyle w:val="BoldandItalics"/>
              </w:rPr>
              <w:t>costs</w:t>
            </w:r>
            <w:r w:rsidRPr="002D2091">
              <w:t xml:space="preserve"> of direct marketing activities</w:t>
            </w:r>
          </w:p>
          <w:p w:rsidR="00000000" w:rsidRPr="002D2091" w:rsidP="002D2091">
            <w:pPr>
              <w:pStyle w:val="List2"/>
            </w:pPr>
            <w:r w:rsidRPr="002D2091">
              <w:t>3.4.</w:t>
            </w:r>
            <w:r w:rsidRPr="002D2091">
              <w:tab/>
              <w:t xml:space="preserve">Select </w:t>
            </w:r>
            <w:r w:rsidRPr="002D2091">
              <w:rPr>
                <w:rStyle w:val="BoldandItalics"/>
              </w:rPr>
              <w:t>methods to report and measure effectiveness</w:t>
            </w:r>
            <w:r w:rsidRPr="002D2091">
              <w:t xml:space="preserve"> of direct marketing activities</w:t>
            </w:r>
          </w:p>
          <w:p w:rsidR="00000000" w:rsidRPr="002D2091" w:rsidP="002D2091">
            <w:pPr>
              <w:pStyle w:val="List2"/>
            </w:pPr>
            <w:r w:rsidRPr="002D2091">
              <w:t>3.5.</w:t>
            </w:r>
            <w:r w:rsidRPr="002D2091">
              <w:tab/>
              <w:t>Assign responsibilities to team members for data capturing and reporting</w:t>
            </w:r>
          </w:p>
        </w:tc>
      </w:tr>
    </w:tbl>
    <w:p w:rsidR="00000000" w:rsidRPr="002D2091" w:rsidP="002D2091">
      <w:pPr>
        <w:pStyle w:val="BodyText"/>
      </w:pPr>
    </w:p>
    <w:p w:rsidR="00000000" w:rsidRPr="002D2091" w:rsidP="002D2091">
      <w:pPr>
        <w:pStyle w:val="AllowPageBreak"/>
      </w:pPr>
    </w:p>
    <w:p w:rsidR="00000000" w:rsidRPr="002D2091" w:rsidP="002D2091">
      <w:pPr>
        <w:pStyle w:val="Heading1"/>
      </w:pPr>
      <w:bookmarkStart w:id="9" w:name="O_66047"/>
      <w:bookmarkEnd w:id="9"/>
      <w:r w:rsidRPr="002D2091">
        <w:t>Required Skills and Knowledge</w:t>
      </w:r>
    </w:p>
    <w:tbl>
      <w:tblPr>
        <w:tblW w:w="0" w:type="auto"/>
        <w:tblLayout w:type="fixed"/>
        <w:tblCellMar>
          <w:left w:w="62" w:type="dxa"/>
          <w:right w:w="62" w:type="dxa"/>
        </w:tblCellMar>
        <w:tblLook w:val="0000"/>
      </w:tblPr>
      <w:tblGrid>
        <w:gridCol w:w="8522"/>
      </w:tblGrid>
      <w:tr w:rsidTr="00BC32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REQUIRED SKILLS AND KNOWLEDGE</w:t>
            </w:r>
          </w:p>
        </w:tc>
      </w:tr>
      <w:tr w:rsidTr="00BC32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t>This section describes the skills and knowledge required for this unit.</w:t>
            </w:r>
          </w:p>
        </w:tc>
      </w:tr>
      <w:tr w:rsidTr="00BC3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Required skills</w:t>
            </w:r>
          </w:p>
        </w:tc>
      </w:tr>
      <w:tr w:rsidTr="00BC3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ListBullet"/>
            </w:pPr>
            <w:r w:rsidRPr="002D2091">
              <w:t>creativity and innovation skills to identify new direct marketing opportunities based on changing mark</w:t>
            </w:r>
            <w:r w:rsidRPr="002D2091">
              <w:t>et trends</w:t>
            </w:r>
          </w:p>
          <w:p w:rsidR="00000000" w:rsidRPr="002D2091" w:rsidP="002D2091">
            <w:pPr>
              <w:pStyle w:val="ListBullet"/>
            </w:pPr>
            <w:r w:rsidRPr="002D2091">
              <w:t>culturally appropriate communication skills to relate to people from diverse backgrounds and people with diverse abilities</w:t>
            </w:r>
          </w:p>
          <w:p w:rsidR="00000000" w:rsidRPr="002D2091" w:rsidP="002D2091">
            <w:pPr>
              <w:pStyle w:val="ListBullet"/>
            </w:pPr>
            <w:r w:rsidRPr="002D2091">
              <w:t>literacy skills to write reports with complex concepts and ideas</w:t>
            </w:r>
          </w:p>
          <w:p w:rsidR="00000000" w:rsidP="002D2091">
            <w:pPr>
              <w:pStyle w:val="ListBullet"/>
              <w:rPr>
                <w:lang w:val="en-NZ"/>
              </w:rPr>
            </w:pPr>
            <w:r w:rsidRPr="002D2091">
              <w:t>numeracy skills to set direct marketing budgets.</w:t>
            </w:r>
          </w:p>
        </w:tc>
      </w:tr>
      <w:tr w:rsidTr="00BC3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Required</w:t>
            </w:r>
            <w:r w:rsidRPr="002D2091">
              <w:rPr>
                <w:rStyle w:val="SpecialBold"/>
              </w:rPr>
              <w:t xml:space="preserve"> knowledge</w:t>
            </w:r>
          </w:p>
        </w:tc>
      </w:tr>
      <w:tr w:rsidTr="00BC3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ListBullet"/>
            </w:pPr>
            <w:r w:rsidRPr="002D2091">
              <w:t>economic, social, industry, and media directions, trends, practices and techniques</w:t>
            </w:r>
          </w:p>
          <w:p w:rsidR="00000000" w:rsidRPr="002D2091" w:rsidP="002D2091">
            <w:pPr>
              <w:pStyle w:val="ListBullet"/>
            </w:pPr>
            <w:r w:rsidRPr="002D2091">
              <w:t>key provisions of relevant legislation from all forms of government, codes of practice and national standards that may affect aspects of business operations such as:</w:t>
            </w:r>
          </w:p>
          <w:p w:rsidR="00000000" w:rsidRPr="002D2091" w:rsidP="002D2091">
            <w:pPr>
              <w:pStyle w:val="ListBullet2"/>
            </w:pPr>
            <w:r w:rsidRPr="002D2091">
              <w:t xml:space="preserve">Australian Direct Marketing Association (ADMA) Direct Marketing Code of Practice and 'Do </w:t>
            </w:r>
            <w:r w:rsidRPr="002D2091">
              <w:t>Not Mail' and 'Do Not Call' service register</w:t>
            </w:r>
          </w:p>
          <w:p w:rsidR="00000000" w:rsidRPr="002D2091" w:rsidP="002D2091">
            <w:pPr>
              <w:pStyle w:val="ListBullet2"/>
            </w:pPr>
            <w:r w:rsidRPr="002D2091">
              <w:t>Free TV Australia Commercial Television Industry Code of Practice</w:t>
            </w:r>
          </w:p>
          <w:p w:rsidR="00000000" w:rsidRPr="002D2091" w:rsidP="002D2091">
            <w:pPr>
              <w:pStyle w:val="ListBullet2"/>
            </w:pPr>
            <w:r w:rsidRPr="002D2091">
              <w:t>privacylaws</w:t>
            </w:r>
          </w:p>
          <w:p w:rsidR="00000000" w:rsidRPr="002D2091" w:rsidP="002D2091">
            <w:pPr>
              <w:pStyle w:val="ListBullet2"/>
            </w:pPr>
            <w:r w:rsidRPr="002D2091">
              <w:t>sweepstakes regulations</w:t>
            </w:r>
          </w:p>
          <w:p w:rsidR="00000000" w:rsidRPr="002D2091" w:rsidP="002D2091">
            <w:pPr>
              <w:pStyle w:val="ListBullet2"/>
            </w:pPr>
            <w:r w:rsidRPr="002D2091">
              <w:t xml:space="preserve">Trade Practices Act </w:t>
            </w:r>
          </w:p>
          <w:p w:rsidR="00000000" w:rsidRPr="002D2091" w:rsidP="002D2091">
            <w:pPr>
              <w:pStyle w:val="ListBullet"/>
            </w:pPr>
            <w:r w:rsidRPr="002D2091">
              <w:t>organisational policies and procedures.</w:t>
            </w:r>
          </w:p>
        </w:tc>
      </w:tr>
    </w:tbl>
    <w:p w:rsidR="00000000" w:rsidRPr="002D2091" w:rsidP="002D2091">
      <w:pPr>
        <w:pStyle w:val="BodyText"/>
      </w:pPr>
    </w:p>
    <w:p w:rsidR="00000000" w:rsidRPr="002D2091" w:rsidP="002D2091">
      <w:pPr>
        <w:pStyle w:val="AllowPageBreak"/>
      </w:pPr>
    </w:p>
    <w:p w:rsidR="00000000" w:rsidRPr="002D2091" w:rsidP="002D2091">
      <w:pPr>
        <w:pStyle w:val="Heading1"/>
      </w:pPr>
      <w:bookmarkStart w:id="10" w:name="O_66048"/>
      <w:bookmarkEnd w:id="10"/>
      <w:r w:rsidRPr="002D2091">
        <w:t>Evidence Guide</w:t>
      </w:r>
    </w:p>
    <w:tbl>
      <w:tblPr>
        <w:tblW w:w="9570" w:type="dxa"/>
        <w:tblLayout w:type="fixed"/>
        <w:tblCellMar>
          <w:left w:w="62" w:type="dxa"/>
          <w:right w:w="62" w:type="dxa"/>
        </w:tblCellMar>
        <w:tblLook w:val="0000"/>
      </w:tblPr>
      <w:tblGrid>
        <w:gridCol w:w="3908"/>
        <w:gridCol w:w="5662"/>
      </w:tblGrid>
      <w:tr w:rsidTr="00BC32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EVIDENCE GUIDE</w:t>
            </w:r>
          </w:p>
        </w:tc>
      </w:tr>
      <w:tr w:rsidTr="00BC32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t>The Evidence Guide provides advice on assessment and must be read in conjunction with the performance criteria, required skills and knowledge, range statement and the Assessment Guidelines for the Training Package.</w:t>
            </w:r>
          </w:p>
        </w:tc>
      </w:tr>
      <w:tr w:rsidTr="00BC3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p>
        </w:tc>
      </w:tr>
      <w:tr w:rsidTr="00BC3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r w:rsidRPr="002D2091">
              <w:t>Evidence of the following is essential:</w:t>
            </w:r>
          </w:p>
          <w:p w:rsidR="00000000" w:rsidRPr="002D2091" w:rsidP="002D2091">
            <w:pPr>
              <w:pStyle w:val="ListBullet"/>
            </w:pPr>
            <w:r w:rsidRPr="002D2091">
              <w:t>developing a documented direct marketing plan providing information on the:</w:t>
            </w:r>
          </w:p>
          <w:p w:rsidR="00000000" w:rsidRPr="002D2091" w:rsidP="002D2091">
            <w:pPr>
              <w:pStyle w:val="ListBullet2"/>
            </w:pPr>
            <w:r w:rsidRPr="002D2091">
              <w:t>objectives of the direct marketing activity</w:t>
            </w:r>
          </w:p>
          <w:p w:rsidR="00000000" w:rsidRPr="002D2091" w:rsidP="002D2091">
            <w:pPr>
              <w:pStyle w:val="ListBullet2"/>
            </w:pPr>
            <w:r w:rsidRPr="002D2091">
              <w:t>type of direct marketing strategies and activities to be undertaken</w:t>
            </w:r>
          </w:p>
          <w:p w:rsidR="00000000" w:rsidRPr="002D2091" w:rsidP="002D2091">
            <w:pPr>
              <w:pStyle w:val="ListBullet2"/>
            </w:pPr>
            <w:r w:rsidRPr="002D2091">
              <w:t>analysis of previous data and any corrective actions taken</w:t>
            </w:r>
          </w:p>
          <w:p w:rsidR="00000000" w:rsidRPr="002D2091" w:rsidP="002D2091">
            <w:pPr>
              <w:pStyle w:val="ListBullet2"/>
            </w:pPr>
            <w:r w:rsidRPr="002D2091">
              <w:t>budget</w:t>
            </w:r>
          </w:p>
          <w:p w:rsidR="00000000" w:rsidP="002D2091">
            <w:pPr>
              <w:pStyle w:val="ListBullet"/>
              <w:rPr>
                <w:lang w:val="en-NZ"/>
              </w:rPr>
            </w:pPr>
            <w:r w:rsidRPr="002D2091">
              <w:t>methods to measure effectiveness.</w:t>
            </w:r>
          </w:p>
        </w:tc>
      </w:tr>
      <w:tr w:rsidTr="00BC3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r w:rsidRPr="002D2091">
              <w:t>Assessment must ensure:</w:t>
            </w:r>
          </w:p>
          <w:p w:rsidR="00000000" w:rsidRPr="002D2091" w:rsidP="002D2091">
            <w:pPr>
              <w:pStyle w:val="ListBullet"/>
            </w:pPr>
            <w:r w:rsidRPr="002D2091">
              <w:t>access to office equipment and resources</w:t>
            </w:r>
          </w:p>
          <w:p w:rsidR="00000000" w:rsidP="002D2091">
            <w:pPr>
              <w:pStyle w:val="ListBullet"/>
              <w:rPr>
                <w:lang w:val="en-NZ"/>
              </w:rPr>
            </w:pPr>
            <w:r w:rsidRPr="002D2091">
              <w:t>access to previous direct marketing activity data.</w:t>
            </w:r>
          </w:p>
        </w:tc>
      </w:tr>
      <w:tr w:rsidTr="00BC3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r w:rsidRPr="002D2091">
              <w:t>A range of assessment methods should be used to assess practical skills and knowledge. The following examples are appropriate for this unit:</w:t>
            </w:r>
          </w:p>
          <w:p w:rsidR="00000000" w:rsidRPr="002D2091" w:rsidP="002D2091">
            <w:pPr>
              <w:pStyle w:val="ListBullet"/>
            </w:pPr>
            <w:r w:rsidRPr="002D2091">
              <w:t>analysis of responses to case studies and scenarios</w:t>
            </w:r>
          </w:p>
          <w:p w:rsidR="00000000" w:rsidRPr="002D2091" w:rsidP="002D2091">
            <w:pPr>
              <w:pStyle w:val="ListBullet"/>
            </w:pPr>
            <w:r w:rsidRPr="002D2091">
              <w:t>assessment of written reports</w:t>
            </w:r>
          </w:p>
          <w:p w:rsidR="00000000" w:rsidRPr="002D2091" w:rsidP="002D2091">
            <w:pPr>
              <w:pStyle w:val="ListBullet"/>
            </w:pPr>
            <w:r w:rsidRPr="002D2091">
              <w:t xml:space="preserve">demonstration of direct marketing planning techniques </w:t>
            </w:r>
          </w:p>
          <w:p w:rsidR="00000000" w:rsidRPr="002D2091" w:rsidP="002D2091">
            <w:pPr>
              <w:pStyle w:val="ListBullet"/>
            </w:pPr>
            <w:r w:rsidRPr="002D2091">
              <w:t>direct questioning combined with review of portfolios of evidence and third party workplace reports of on-the-job perfo</w:t>
            </w:r>
            <w:r w:rsidRPr="002D2091">
              <w:t>rmance by the candidate</w:t>
            </w:r>
          </w:p>
          <w:p w:rsidR="00000000" w:rsidRPr="002D2091" w:rsidP="002D2091">
            <w:pPr>
              <w:pStyle w:val="ListBullet"/>
            </w:pPr>
            <w:r w:rsidRPr="002D2091">
              <w:t>observation of presentations</w:t>
            </w:r>
          </w:p>
          <w:p w:rsidR="00000000" w:rsidRPr="002D2091" w:rsidP="002D2091">
            <w:pPr>
              <w:pStyle w:val="ListBullet"/>
            </w:pPr>
            <w:r w:rsidRPr="002D2091">
              <w:t>oral or written questioning</w:t>
            </w:r>
          </w:p>
          <w:p w:rsidR="00000000" w:rsidRPr="002D2091" w:rsidP="002D2091">
            <w:pPr>
              <w:pStyle w:val="ListBullet"/>
            </w:pPr>
            <w:r w:rsidRPr="002D2091">
              <w:t>review of authenticated documents from the workplace or training environment</w:t>
            </w:r>
          </w:p>
          <w:p w:rsidR="00000000" w:rsidP="002D2091">
            <w:pPr>
              <w:pStyle w:val="ListBullet"/>
              <w:rPr>
                <w:lang w:val="en-NZ"/>
              </w:rPr>
            </w:pPr>
            <w:r w:rsidRPr="002D2091">
              <w:t>review of testimony from team members, colleagues, supervisors or managers.</w:t>
            </w:r>
          </w:p>
        </w:tc>
      </w:tr>
      <w:tr w:rsidTr="00BC3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r w:rsidRPr="002D2091">
              <w:t>Holistic assessment with other units relevant to the industry sector, workplace and job role is recommended, for example:</w:t>
            </w:r>
          </w:p>
          <w:p w:rsidR="00000000" w:rsidRPr="002D2091" w:rsidP="002D2091">
            <w:pPr>
              <w:pStyle w:val="ListBullet"/>
            </w:pPr>
            <w:r w:rsidRPr="002D2091">
              <w:t>other marketing units</w:t>
            </w:r>
          </w:p>
          <w:p w:rsidR="00000000" w:rsidRPr="002D2091" w:rsidP="002D2091">
            <w:pPr>
              <w:pStyle w:val="ListBullet"/>
            </w:pPr>
            <w:r w:rsidRPr="002D2091">
              <w:t>advertising units</w:t>
            </w:r>
          </w:p>
          <w:p w:rsidR="00000000" w:rsidRPr="002D2091" w:rsidP="002D2091">
            <w:pPr>
              <w:pStyle w:val="ListBullet"/>
            </w:pPr>
            <w:r w:rsidRPr="002D2091">
              <w:t>sales units.</w:t>
            </w:r>
          </w:p>
        </w:tc>
      </w:tr>
    </w:tbl>
    <w:p w:rsidR="00000000" w:rsidRPr="002D2091" w:rsidP="002D2091">
      <w:pPr>
        <w:pStyle w:val="BodyText"/>
      </w:pPr>
    </w:p>
    <w:p w:rsidR="00000000" w:rsidRPr="002D2091" w:rsidP="002D2091">
      <w:pPr>
        <w:pStyle w:val="AllowPageBreak"/>
      </w:pPr>
    </w:p>
    <w:p w:rsidR="00000000" w:rsidRPr="002D2091" w:rsidP="002D2091">
      <w:pPr>
        <w:pStyle w:val="Heading1"/>
      </w:pPr>
      <w:bookmarkStart w:id="11" w:name="O_66049"/>
      <w:bookmarkEnd w:id="11"/>
      <w:r w:rsidRPr="002D2091">
        <w:t>Range Statement</w:t>
      </w:r>
    </w:p>
    <w:tbl>
      <w:tblPr>
        <w:tblW w:w="0" w:type="auto"/>
        <w:tblLayout w:type="fixed"/>
        <w:tblCellMar>
          <w:left w:w="62" w:type="dxa"/>
          <w:right w:w="62" w:type="dxa"/>
        </w:tblCellMar>
        <w:tblLook w:val="0000"/>
      </w:tblPr>
      <w:tblGrid>
        <w:gridCol w:w="3477"/>
        <w:gridCol w:w="5045"/>
      </w:tblGrid>
      <w:tr w:rsidTr="00BC32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RANGE STATEMENT</w:t>
            </w:r>
          </w:p>
        </w:tc>
      </w:tr>
      <w:tr w:rsidTr="00BC32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t>The range statement relates to the unit of competency as a whole. It allows for different work environments and situations that may affect performance. Bold italicised wording, if used in the performance criteria, is detailed below.</w:t>
            </w:r>
            <w:r w:rsidRPr="002D2091">
              <w:t xml:space="preserve"> Essential operating conditions that may be present with training and assessment (depending on the work situation, needs of the candidate, accessibility of the item, and local industry and regional contexts) may also be included.</w:t>
            </w:r>
          </w:p>
        </w:tc>
      </w:tr>
      <w:tr w:rsidTr="00BC323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BoldandItalics"/>
              </w:rPr>
              <w:t>Types of direct marketin</w:t>
            </w:r>
            <w:r w:rsidRPr="002D2091">
              <w:rPr>
                <w:rStyle w:val="BoldandItalics"/>
              </w:rPr>
              <w:t>g activity</w:t>
            </w:r>
            <w:r w:rsidRPr="002D2091">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ListBullet"/>
            </w:pPr>
            <w:r w:rsidRPr="002D2091">
              <w:t>advertising program such as:</w:t>
            </w:r>
          </w:p>
          <w:p w:rsidR="00000000" w:rsidRPr="002D2091" w:rsidP="002D2091">
            <w:pPr>
              <w:pStyle w:val="ListBullet2"/>
            </w:pPr>
            <w:r w:rsidRPr="002D2091">
              <w:t>collecting data from advertisers to send a prospect to a third party</w:t>
            </w:r>
          </w:p>
          <w:p w:rsidR="00000000" w:rsidRPr="002D2091" w:rsidP="002D2091">
            <w:pPr>
              <w:pStyle w:val="ListBullet2"/>
            </w:pPr>
            <w:r w:rsidRPr="002D2091">
              <w:t>prospect responding to advertiser</w:t>
            </w:r>
          </w:p>
          <w:p w:rsidR="00000000" w:rsidRPr="002D2091" w:rsidP="002D2091">
            <w:pPr>
              <w:pStyle w:val="ListBullet2"/>
            </w:pPr>
            <w:r w:rsidRPr="002D2091">
              <w:t>purchasing a product or service from a third party</w:t>
            </w:r>
          </w:p>
          <w:p w:rsidR="00000000" w:rsidRPr="002D2091" w:rsidP="002D2091">
            <w:pPr>
              <w:pStyle w:val="ListBullet"/>
            </w:pPr>
            <w:r w:rsidRPr="002D2091">
              <w:t>distribution program such as:</w:t>
            </w:r>
          </w:p>
          <w:p w:rsidR="00000000" w:rsidRPr="002D2091" w:rsidP="002D2091">
            <w:pPr>
              <w:pStyle w:val="ListBullet2"/>
            </w:pPr>
            <w:r w:rsidRPr="002D2091">
              <w:t>direct purchase of product or service from advertiser</w:t>
            </w:r>
          </w:p>
          <w:p w:rsidR="00000000" w:rsidP="002D2091">
            <w:pPr>
              <w:pStyle w:val="ListBullet"/>
              <w:rPr>
                <w:lang w:val="en-NZ"/>
              </w:rPr>
            </w:pPr>
            <w:r w:rsidRPr="002D2091">
              <w:t>innovation program</w:t>
            </w:r>
          </w:p>
        </w:tc>
      </w:tr>
      <w:tr w:rsidTr="00BC323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BoldandItalics"/>
              </w:rPr>
              <w:t>Direct marketing objectives</w:t>
            </w:r>
            <w:r w:rsidRPr="002D2091">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ListBullet"/>
            </w:pPr>
            <w:r w:rsidRPr="002D2091">
              <w:t>net growth of customer base through:</w:t>
            </w:r>
          </w:p>
          <w:p w:rsidR="00000000" w:rsidRPr="002D2091" w:rsidP="002D2091">
            <w:pPr>
              <w:pStyle w:val="ListBullet2"/>
            </w:pPr>
            <w:r w:rsidRPr="002D2091">
              <w:t>increase in acquisition</w:t>
            </w:r>
          </w:p>
          <w:p w:rsidR="00000000" w:rsidRPr="002D2091" w:rsidP="002D2091">
            <w:pPr>
              <w:pStyle w:val="ListBullet2"/>
            </w:pPr>
            <w:r w:rsidRPr="002D2091">
              <w:t>reduced attrition</w:t>
            </w:r>
          </w:p>
          <w:p w:rsidR="00000000" w:rsidRPr="002D2091" w:rsidP="002D2091">
            <w:pPr>
              <w:pStyle w:val="ListBullet"/>
            </w:pPr>
            <w:r w:rsidRPr="002D2091">
              <w:t>increased relationship building</w:t>
            </w:r>
          </w:p>
          <w:p w:rsidR="00000000" w:rsidP="002D2091">
            <w:pPr>
              <w:pStyle w:val="ListBullet"/>
              <w:rPr>
                <w:lang w:val="en-NZ"/>
              </w:rPr>
            </w:pPr>
            <w:r w:rsidRPr="002D2091">
              <w:t>target sales in units and dollars</w:t>
            </w:r>
          </w:p>
        </w:tc>
      </w:tr>
      <w:tr w:rsidTr="00BC323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BoldandItalics"/>
              </w:rPr>
              <w:t>Performance gaps</w:t>
            </w:r>
            <w:r w:rsidRPr="002D2091">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ListBullet"/>
            </w:pPr>
            <w:r w:rsidRPr="002D2091">
              <w:t>low response rate</w:t>
            </w:r>
          </w:p>
          <w:p w:rsidR="00000000" w:rsidRPr="002D2091" w:rsidP="002D2091">
            <w:pPr>
              <w:pStyle w:val="ListBullet"/>
            </w:pPr>
            <w:r w:rsidRPr="002D2091">
              <w:t>cost per response too high</w:t>
            </w:r>
          </w:p>
          <w:p w:rsidR="00000000" w:rsidP="002D2091">
            <w:pPr>
              <w:pStyle w:val="ListBullet"/>
              <w:rPr>
                <w:lang w:val="en-NZ"/>
              </w:rPr>
            </w:pPr>
            <w:r w:rsidRPr="002D2091">
              <w:t>average order too low</w:t>
            </w:r>
          </w:p>
        </w:tc>
      </w:tr>
      <w:tr w:rsidTr="00BC323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BoldandItalics"/>
              </w:rPr>
              <w:t>Corrective actions</w:t>
            </w:r>
            <w:r w:rsidRPr="002D2091">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ListBullet"/>
            </w:pPr>
            <w:r w:rsidRPr="002D2091">
              <w:t>dropping under-performing segments</w:t>
            </w:r>
          </w:p>
          <w:p w:rsidR="00000000" w:rsidRPr="002D2091" w:rsidP="002D2091">
            <w:pPr>
              <w:pStyle w:val="ListBullet"/>
            </w:pPr>
            <w:r w:rsidRPr="002D2091">
              <w:t>increasing frequency of contact to existing lists or audiences</w:t>
            </w:r>
          </w:p>
          <w:p w:rsidR="00000000" w:rsidRPr="002D2091" w:rsidP="002D2091">
            <w:pPr>
              <w:pStyle w:val="ListBullet"/>
            </w:pPr>
            <w:r w:rsidRPr="002D2091">
              <w:t>offering inducements to purchase greater volume</w:t>
            </w:r>
          </w:p>
          <w:p w:rsidR="00000000" w:rsidRPr="002D2091" w:rsidP="002D2091">
            <w:pPr>
              <w:pStyle w:val="ListBullet"/>
            </w:pPr>
            <w:r w:rsidRPr="002D2091">
              <w:t>testing or using more attractive offers</w:t>
            </w:r>
          </w:p>
          <w:p w:rsidR="00000000" w:rsidRPr="002D2091" w:rsidP="002D2091">
            <w:pPr>
              <w:pStyle w:val="ListBullet"/>
            </w:pPr>
            <w:r w:rsidRPr="002D2091">
              <w:t>testing or using new lists or audiences</w:t>
            </w:r>
          </w:p>
          <w:p w:rsidR="00000000" w:rsidP="002D2091">
            <w:pPr>
              <w:pStyle w:val="ListBullet"/>
              <w:rPr>
                <w:lang w:val="en-NZ"/>
              </w:rPr>
            </w:pPr>
            <w:r w:rsidRPr="002D2091">
              <w:t>using less expensive communications tactics</w:t>
            </w:r>
          </w:p>
        </w:tc>
      </w:tr>
      <w:tr w:rsidTr="00BC323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BoldandItalics"/>
              </w:rPr>
              <w:t>Costs</w:t>
            </w:r>
            <w:r w:rsidRPr="002D2091">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ListBullet"/>
            </w:pPr>
            <w:r w:rsidRPr="002D2091">
              <w:t>maximum profitable acquisition cost at current lifetime value of new customers</w:t>
            </w:r>
          </w:p>
          <w:p w:rsidR="00000000" w:rsidP="002D2091">
            <w:pPr>
              <w:pStyle w:val="ListBullet"/>
              <w:rPr>
                <w:lang w:val="en-NZ"/>
              </w:rPr>
            </w:pPr>
            <w:r w:rsidRPr="002D2091">
              <w:t>maximum profitable cost to generate average sale from existing customer segments</w:t>
            </w:r>
          </w:p>
        </w:tc>
      </w:tr>
      <w:tr w:rsidTr="00BC323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BoldandItalics"/>
              </w:rPr>
              <w:t>Methods to measure and report effectiveness</w:t>
            </w:r>
            <w:r w:rsidRPr="002D2091">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ListBullet"/>
            </w:pPr>
            <w:r w:rsidRPr="002D2091">
              <w:t>annual attrition rate</w:t>
            </w:r>
          </w:p>
          <w:p w:rsidR="00000000" w:rsidRPr="002D2091" w:rsidP="002D2091">
            <w:pPr>
              <w:pStyle w:val="ListBullet"/>
            </w:pPr>
            <w:r w:rsidRPr="002D2091">
              <w:t>gross profit per message transmitted</w:t>
            </w:r>
          </w:p>
          <w:p w:rsidR="00000000" w:rsidRPr="002D2091" w:rsidP="002D2091">
            <w:pPr>
              <w:pStyle w:val="ListBullet"/>
            </w:pPr>
            <w:r w:rsidRPr="002D2091">
              <w:t>net response rates</w:t>
            </w:r>
          </w:p>
          <w:p w:rsidR="00000000" w:rsidRPr="002D2091" w:rsidP="002D2091">
            <w:pPr>
              <w:pStyle w:val="ListBullet"/>
            </w:pPr>
            <w:r w:rsidRPr="002D2091">
              <w:t>ration of marketing cost to sales income</w:t>
            </w:r>
          </w:p>
        </w:tc>
      </w:tr>
    </w:tbl>
    <w:p w:rsidR="00BC323E" w:rsidP="002D2091">
      <w:pPr>
        <w:pStyle w:val="BodyText"/>
      </w:pPr>
    </w:p>
    <w:p w:rsidR="00BC323E" w:rsidP="002D2091">
      <w:pPr>
        <w:pStyle w:val="BodyText"/>
      </w:pPr>
    </w:p>
    <w:p w:rsidR="00000000" w:rsidRPr="002D2091" w:rsidP="002D2091">
      <w:pPr>
        <w:pStyle w:val="Heading1"/>
      </w:pPr>
      <w:bookmarkStart w:id="12" w:name="O_66050"/>
      <w:bookmarkEnd w:id="12"/>
      <w:r w:rsidRPr="002D2091">
        <w:t>Unit Sector(s)</w:t>
      </w:r>
    </w:p>
    <w:tbl>
      <w:tblPr>
        <w:tblW w:w="0" w:type="auto"/>
        <w:tblLayout w:type="fixed"/>
        <w:tblCellMar>
          <w:left w:w="62" w:type="dxa"/>
          <w:right w:w="62" w:type="dxa"/>
        </w:tblCellMar>
        <w:tblLook w:val="0000"/>
      </w:tblPr>
      <w:tblGrid>
        <w:gridCol w:w="2654"/>
        <w:gridCol w:w="5868"/>
      </w:tblGrid>
      <w:tr w:rsidTr="00BC323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p>
        </w:tc>
      </w:tr>
    </w:tbl>
    <w:p w:rsidR="00000000" w:rsidRPr="002D2091" w:rsidP="002D2091">
      <w:pPr>
        <w:pStyle w:val="BodyText"/>
      </w:pPr>
    </w:p>
    <w:p w:rsidR="00000000" w:rsidRPr="002D2091" w:rsidP="002D2091">
      <w:pPr>
        <w:pStyle w:val="AllowPageBreak"/>
      </w:pPr>
    </w:p>
    <w:p w:rsidR="00000000" w:rsidRPr="002D2091" w:rsidP="002D2091">
      <w:pPr>
        <w:pStyle w:val="Heading1"/>
      </w:pPr>
      <w:bookmarkStart w:id="13" w:name="O_154299"/>
      <w:bookmarkEnd w:id="13"/>
      <w:r w:rsidRPr="002D2091">
        <w:t>Competency field</w:t>
      </w:r>
    </w:p>
    <w:tbl>
      <w:tblPr>
        <w:tblW w:w="0" w:type="auto"/>
        <w:tblLayout w:type="fixed"/>
        <w:tblCellMar>
          <w:left w:w="62" w:type="dxa"/>
          <w:right w:w="62" w:type="dxa"/>
        </w:tblCellMar>
        <w:tblLook w:val="0000"/>
      </w:tblPr>
      <w:tblGrid>
        <w:gridCol w:w="2777"/>
        <w:gridCol w:w="5745"/>
      </w:tblGrid>
      <w:tr w:rsidTr="00BC323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r w:rsidRPr="002D2091">
              <w:t>Business Development - Marketing</w:t>
            </w:r>
          </w:p>
        </w:tc>
      </w:tr>
    </w:tbl>
    <w:p w:rsidR="00000000" w:rsidRPr="002D2091" w:rsidP="002D2091">
      <w:pPr>
        <w:pStyle w:val="BodyText"/>
      </w:pPr>
    </w:p>
    <w:p w:rsidR="00000000" w:rsidRPr="002D2091" w:rsidP="002D2091">
      <w:pPr>
        <w:pStyle w:val="AllowPageBreak"/>
      </w:pPr>
    </w:p>
    <w:p w:rsidR="00000000" w:rsidRPr="002D2091" w:rsidP="002D2091">
      <w:pPr>
        <w:pStyle w:val="Heading1"/>
      </w:pPr>
      <w:bookmarkStart w:id="14" w:name="O_154298"/>
      <w:bookmarkEnd w:id="14"/>
      <w:r w:rsidRPr="002D2091">
        <w:t>Co-requisite units</w:t>
      </w:r>
    </w:p>
    <w:tbl>
      <w:tblPr>
        <w:tblW w:w="0" w:type="auto"/>
        <w:tblLayout w:type="fixed"/>
        <w:tblCellMar>
          <w:left w:w="62" w:type="dxa"/>
          <w:right w:w="62" w:type="dxa"/>
        </w:tblCellMar>
        <w:tblLook w:val="0000"/>
      </w:tblPr>
      <w:tblGrid>
        <w:gridCol w:w="2641"/>
        <w:gridCol w:w="1322"/>
        <w:gridCol w:w="4559"/>
      </w:tblGrid>
      <w:tr w:rsidTr="00BC32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r w:rsidRPr="002D20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p>
        </w:tc>
      </w:tr>
      <w:tr w:rsidTr="00BC32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091">
            <w:pPr>
              <w:pStyle w:val="BodyText"/>
              <w:rPr>
                <w:lang w:val="en-NZ"/>
              </w:rPr>
            </w:pPr>
          </w:p>
        </w:tc>
      </w:tr>
      <w:tr w:rsidTr="00BC32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091" w:rsidP="002D2091">
            <w:pPr>
              <w:pStyle w:val="BodyText"/>
            </w:pPr>
          </w:p>
        </w:tc>
      </w:tr>
    </w:tbl>
    <w:p w:rsidR="00000000" w:rsidRPr="002D2091" w:rsidP="002D2091">
      <w:pPr>
        <w:pStyle w:val="BodyText"/>
      </w:pPr>
    </w:p>
    <w:p w:rsidR="00000000" w:rsidRPr="002D2091" w:rsidP="002D2091"/>
    <w:sectPr w:rsidSect="002D20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23E" w:rsidP="00BC3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3E" w:rsidP="002D2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323E" w:rsidP="002D20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323E" w:rsidP="002D20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23E" w:rsidP="00BC32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3E" w:rsidP="002D2091">
    <w:pPr>
      <w:pStyle w:val="Header"/>
      <w:framePr w:wrap="around"/>
    </w:pPr>
    <w:r>
      <w:fldChar w:fldCharType="begin"/>
    </w:r>
    <w:r>
      <w:instrText xml:space="preserve"> TITLE   \* MERGEFORMAT </w:instrText>
    </w:r>
    <w:r>
      <w:fldChar w:fldCharType="separate"/>
    </w:r>
    <w:r>
      <w:t>BSBMKG508A Plan direct marketing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323E" w:rsidP="002D20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120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F88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E87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0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2091"/>
    <w:pPr>
      <w:spacing w:before="360" w:after="60"/>
      <w:outlineLvl w:val="0"/>
    </w:pPr>
    <w:rPr>
      <w:sz w:val="32"/>
    </w:rPr>
  </w:style>
  <w:style w:type="paragraph" w:styleId="Heading2">
    <w:name w:val="heading 2"/>
    <w:basedOn w:val="HeadingBase"/>
    <w:next w:val="BodyText"/>
    <w:link w:val="Heading2Char"/>
    <w:qFormat/>
    <w:rsid w:val="002D2091"/>
    <w:pPr>
      <w:keepLines/>
      <w:spacing w:before="240" w:after="120"/>
      <w:outlineLvl w:val="1"/>
    </w:pPr>
    <w:rPr>
      <w:sz w:val="28"/>
      <w:szCs w:val="40"/>
    </w:rPr>
  </w:style>
  <w:style w:type="paragraph" w:styleId="Heading3">
    <w:name w:val="heading 3"/>
    <w:basedOn w:val="HeadingBase"/>
    <w:next w:val="BodyText"/>
    <w:link w:val="Heading3Char"/>
    <w:qFormat/>
    <w:rsid w:val="002D2091"/>
    <w:pPr>
      <w:spacing w:before="180" w:after="120"/>
      <w:outlineLvl w:val="2"/>
    </w:pPr>
    <w:rPr>
      <w:spacing w:val="-10"/>
      <w:kern w:val="32"/>
    </w:rPr>
  </w:style>
  <w:style w:type="paragraph" w:styleId="Heading4">
    <w:name w:val="heading 4"/>
    <w:basedOn w:val="HeadingBase"/>
    <w:next w:val="BodyText"/>
    <w:link w:val="Heading4Char"/>
    <w:qFormat/>
    <w:rsid w:val="002D2091"/>
    <w:pPr>
      <w:spacing w:before="160" w:after="120"/>
      <w:outlineLvl w:val="3"/>
    </w:pPr>
    <w:rPr>
      <w:sz w:val="22"/>
    </w:rPr>
  </w:style>
  <w:style w:type="paragraph" w:styleId="Heading5">
    <w:name w:val="heading 5"/>
    <w:basedOn w:val="HeadingBase"/>
    <w:next w:val="Normal"/>
    <w:link w:val="Heading5Char"/>
    <w:qFormat/>
    <w:rsid w:val="002D2091"/>
    <w:pPr>
      <w:spacing w:before="80"/>
      <w:outlineLvl w:val="4"/>
    </w:pPr>
    <w:rPr>
      <w:color w:val="918585"/>
      <w:sz w:val="20"/>
    </w:rPr>
  </w:style>
  <w:style w:type="paragraph" w:styleId="Heading6">
    <w:name w:val="heading 6"/>
    <w:basedOn w:val="HeadingBase"/>
    <w:next w:val="Normal"/>
    <w:link w:val="Heading6Char"/>
    <w:qFormat/>
    <w:rsid w:val="002D2091"/>
    <w:pPr>
      <w:spacing w:before="60"/>
      <w:outlineLvl w:val="5"/>
    </w:pPr>
    <w:rPr>
      <w:color w:val="918585"/>
      <w:sz w:val="20"/>
    </w:rPr>
  </w:style>
  <w:style w:type="paragraph" w:styleId="Heading7">
    <w:name w:val="heading 7"/>
    <w:basedOn w:val="Normal"/>
    <w:next w:val="Normal"/>
    <w:link w:val="Heading7Char"/>
    <w:qFormat/>
    <w:rsid w:val="002D2091"/>
    <w:pPr>
      <w:ind w:left="720"/>
      <w:outlineLvl w:val="6"/>
    </w:pPr>
    <w:rPr>
      <w:i/>
    </w:rPr>
  </w:style>
  <w:style w:type="paragraph" w:styleId="Heading8">
    <w:name w:val="heading 8"/>
    <w:basedOn w:val="Normal"/>
    <w:next w:val="Normal"/>
    <w:link w:val="Heading8Char"/>
    <w:qFormat/>
    <w:rsid w:val="002D2091"/>
    <w:pPr>
      <w:ind w:left="720"/>
      <w:outlineLvl w:val="7"/>
    </w:pPr>
    <w:rPr>
      <w:i/>
    </w:rPr>
  </w:style>
  <w:style w:type="paragraph" w:styleId="Heading9">
    <w:name w:val="heading 9"/>
    <w:basedOn w:val="Normal"/>
    <w:next w:val="Normal"/>
    <w:link w:val="Heading9Char"/>
    <w:qFormat/>
    <w:rsid w:val="002D2091"/>
    <w:pPr>
      <w:ind w:left="720"/>
      <w:outlineLvl w:val="8"/>
    </w:pPr>
    <w:rPr>
      <w:i/>
    </w:rPr>
  </w:style>
  <w:style w:type="character" w:default="1" w:styleId="DefaultParagraphFont">
    <w:name w:val="Default Paragraph Font"/>
    <w:uiPriority w:val="1"/>
    <w:unhideWhenUsed/>
    <w:rsid w:val="002D2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091"/>
  </w:style>
  <w:style w:type="character" w:customStyle="1" w:styleId="Heading1Char">
    <w:name w:val="Heading 1 Char"/>
    <w:basedOn w:val="DefaultParagraphFont"/>
    <w:link w:val="Heading1"/>
    <w:rsid w:val="002D2091"/>
    <w:rPr>
      <w:rFonts w:ascii="Times New Roman" w:eastAsia="Times New Roman" w:hAnsi="Times New Roman" w:cs="Times New Roman"/>
      <w:b/>
      <w:sz w:val="32"/>
      <w:szCs w:val="20"/>
      <w:lang w:eastAsia="en-US"/>
    </w:rPr>
  </w:style>
  <w:style w:type="paragraph" w:styleId="BodyText">
    <w:name w:val="Body Text"/>
    <w:basedOn w:val="Normal"/>
    <w:link w:val="BodyTextChar"/>
    <w:rsid w:val="002D20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2091"/>
    <w:rPr>
      <w:rFonts w:ascii="Times New Roman" w:eastAsia="Times New Roman" w:hAnsi="Times New Roman" w:cs="Times New Roman"/>
      <w:sz w:val="24"/>
      <w:lang w:val="en-US" w:eastAsia="en-US"/>
    </w:rPr>
  </w:style>
  <w:style w:type="paragraph" w:styleId="Footer">
    <w:name w:val="footer"/>
    <w:basedOn w:val="Normal"/>
    <w:link w:val="FooterChar"/>
    <w:rsid w:val="002D2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091"/>
    <w:rPr>
      <w:rFonts w:ascii="Times New Roman" w:eastAsia="Times New Roman" w:hAnsi="Times New Roman" w:cs="Times New Roman"/>
      <w:sz w:val="16"/>
      <w:lang w:val="en-US" w:eastAsia="en-US"/>
    </w:rPr>
  </w:style>
  <w:style w:type="paragraph" w:styleId="List">
    <w:name w:val="List"/>
    <w:basedOn w:val="BodyText"/>
    <w:next w:val="BodyText"/>
    <w:rsid w:val="002D2091"/>
    <w:pPr>
      <w:tabs>
        <w:tab w:val="left" w:pos="340"/>
      </w:tabs>
      <w:spacing w:before="60" w:after="60"/>
      <w:ind w:left="340" w:hanging="340"/>
    </w:pPr>
  </w:style>
  <w:style w:type="paragraph" w:styleId="ListBullet">
    <w:name w:val="List Bullet"/>
    <w:basedOn w:val="List"/>
    <w:rsid w:val="002D2091"/>
    <w:pPr>
      <w:numPr>
        <w:numId w:val="13"/>
      </w:numPr>
      <w:tabs>
        <w:tab w:val="clear" w:pos="340"/>
      </w:tabs>
      <w:spacing w:before="40" w:after="40"/>
    </w:pPr>
  </w:style>
  <w:style w:type="character" w:customStyle="1" w:styleId="SpecialBold">
    <w:name w:val="Special Bold"/>
    <w:basedOn w:val="DefaultParagraphFont"/>
    <w:rsid w:val="002D2091"/>
    <w:rPr>
      <w:b/>
      <w:spacing w:val="0"/>
    </w:rPr>
  </w:style>
  <w:style w:type="paragraph" w:styleId="ListBullet2">
    <w:name w:val="List Bullet 2"/>
    <w:basedOn w:val="List2"/>
    <w:rsid w:val="002D2091"/>
    <w:pPr>
      <w:numPr>
        <w:numId w:val="14"/>
      </w:numPr>
      <w:tabs>
        <w:tab w:val="clear" w:pos="680"/>
      </w:tabs>
    </w:pPr>
  </w:style>
  <w:style w:type="paragraph" w:styleId="Header">
    <w:name w:val="header"/>
    <w:basedOn w:val="Normal"/>
    <w:link w:val="HeaderChar"/>
    <w:rsid w:val="002D2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0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2091"/>
    <w:pPr>
      <w:spacing w:before="240" w:after="120"/>
      <w:outlineLvl w:val="0"/>
    </w:pPr>
    <w:rPr>
      <w:rFonts w:ascii="Times New Roman" w:hAnsi="Times New Roman"/>
      <w:b/>
      <w:sz w:val="28"/>
    </w:rPr>
  </w:style>
  <w:style w:type="paragraph" w:customStyle="1" w:styleId="AllowPageBreak">
    <w:name w:val="AllowPageBreak"/>
    <w:rsid w:val="002D20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2091"/>
    <w:pPr>
      <w:tabs>
        <w:tab w:val="left" w:pos="680"/>
      </w:tabs>
      <w:spacing w:before="60" w:after="60"/>
      <w:ind w:left="680" w:hanging="340"/>
    </w:pPr>
  </w:style>
  <w:style w:type="character" w:customStyle="1" w:styleId="BoldandItalics">
    <w:name w:val="Bold and Italics"/>
    <w:qFormat/>
    <w:rsid w:val="002D2091"/>
    <w:rPr>
      <w:b/>
      <w:i/>
      <w:u w:val="none"/>
    </w:rPr>
  </w:style>
  <w:style w:type="character" w:customStyle="1" w:styleId="Heading2Char">
    <w:name w:val="Heading 2 Char"/>
    <w:basedOn w:val="DefaultParagraphFont"/>
    <w:link w:val="Heading2"/>
    <w:rsid w:val="002D2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0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20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2091"/>
    <w:rPr>
      <w:rFonts w:ascii="Courier New" w:eastAsia="Times New Roman" w:hAnsi="Courier New" w:cs="Times New Roman"/>
      <w:i/>
      <w:szCs w:val="20"/>
      <w:lang w:val="en-US" w:eastAsia="en-US"/>
    </w:rPr>
  </w:style>
  <w:style w:type="paragraph" w:customStyle="1" w:styleId="HeadingBase">
    <w:name w:val="Heading Base"/>
    <w:rsid w:val="002D2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091"/>
    <w:pPr>
      <w:tabs>
        <w:tab w:val="right" w:leader="dot" w:pos="9072"/>
      </w:tabs>
      <w:ind w:left="567"/>
    </w:pPr>
    <w:rPr>
      <w:szCs w:val="22"/>
    </w:rPr>
  </w:style>
  <w:style w:type="paragraph" w:customStyle="1" w:styleId="TOCBase">
    <w:name w:val="TOC Base"/>
    <w:rsid w:val="002D2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091"/>
    <w:pPr>
      <w:tabs>
        <w:tab w:val="right" w:leader="dot" w:pos="9072"/>
      </w:tabs>
      <w:spacing w:before="40" w:after="40"/>
      <w:ind w:left="284"/>
    </w:pPr>
    <w:rPr>
      <w:rFonts w:ascii="Times New Roman" w:hAnsi="Times New Roman"/>
    </w:rPr>
  </w:style>
  <w:style w:type="paragraph" w:styleId="TOC1">
    <w:name w:val="toc 1"/>
    <w:basedOn w:val="TOCBase"/>
    <w:next w:val="Normal"/>
    <w:rsid w:val="002D20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2091"/>
    <w:pPr>
      <w:spacing w:before="5040"/>
      <w:jc w:val="center"/>
    </w:pPr>
    <w:rPr>
      <w:sz w:val="48"/>
      <w:szCs w:val="72"/>
      <w:lang w:val="en-US"/>
    </w:rPr>
  </w:style>
  <w:style w:type="character" w:customStyle="1" w:styleId="TitleChar">
    <w:name w:val="Title Char"/>
    <w:basedOn w:val="DefaultParagraphFont"/>
    <w:link w:val="Title"/>
    <w:rsid w:val="002D2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091"/>
    <w:pPr>
      <w:tabs>
        <w:tab w:val="left" w:pos="3600"/>
        <w:tab w:val="left" w:pos="3958"/>
      </w:tabs>
    </w:pPr>
  </w:style>
  <w:style w:type="paragraph" w:customStyle="1" w:styleId="Note">
    <w:name w:val="Note"/>
    <w:basedOn w:val="BodyText"/>
    <w:rsid w:val="002D2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091"/>
    <w:pPr>
      <w:framePr w:wrap="auto" w:hAnchor="text" w:y="6049"/>
    </w:pPr>
    <w:rPr>
      <w:color w:val="000000"/>
      <w:sz w:val="40"/>
    </w:rPr>
  </w:style>
  <w:style w:type="paragraph" w:customStyle="1" w:styleId="TOCTitle">
    <w:name w:val="TOCTitle"/>
    <w:basedOn w:val="Heading1"/>
    <w:rsid w:val="002D2091"/>
    <w:pPr>
      <w:spacing w:after="240"/>
      <w:jc w:val="center"/>
      <w:outlineLvl w:val="9"/>
    </w:pPr>
    <w:rPr>
      <w:caps/>
    </w:rPr>
  </w:style>
  <w:style w:type="paragraph" w:customStyle="1" w:styleId="Version">
    <w:name w:val="Version"/>
    <w:rsid w:val="002D20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091"/>
    <w:pPr>
      <w:keepNext w:val="0"/>
      <w:tabs>
        <w:tab w:val="right" w:pos="4176"/>
      </w:tabs>
      <w:ind w:left="198" w:hanging="198"/>
    </w:pPr>
    <w:rPr>
      <w:rFonts w:ascii="Garamond" w:hAnsi="Garamond"/>
    </w:rPr>
  </w:style>
  <w:style w:type="paragraph" w:styleId="IndexHeading">
    <w:name w:val="index heading"/>
    <w:basedOn w:val="Normal"/>
    <w:next w:val="Index1"/>
    <w:semiHidden/>
    <w:rsid w:val="002D2091"/>
    <w:pPr>
      <w:spacing w:before="120" w:after="120"/>
    </w:pPr>
    <w:rPr>
      <w:rFonts w:ascii="Arial" w:hAnsi="Arial"/>
      <w:b/>
      <w:color w:val="918585"/>
      <w:sz w:val="24"/>
    </w:rPr>
  </w:style>
  <w:style w:type="paragraph" w:customStyle="1" w:styleId="Chapter">
    <w:name w:val="Chapter"/>
    <w:basedOn w:val="Normal"/>
    <w:rsid w:val="002D2091"/>
    <w:pPr>
      <w:spacing w:before="240"/>
    </w:pPr>
    <w:rPr>
      <w:rFonts w:ascii="Times New Roman" w:hAnsi="Times New Roman"/>
      <w:smallCaps/>
      <w:spacing w:val="80"/>
      <w:sz w:val="28"/>
    </w:rPr>
  </w:style>
  <w:style w:type="paragraph" w:customStyle="1" w:styleId="InChapter">
    <w:name w:val="InChapter"/>
    <w:basedOn w:val="Heading3"/>
    <w:rsid w:val="002D2091"/>
    <w:pPr>
      <w:spacing w:after="240"/>
      <w:outlineLvl w:val="9"/>
    </w:pPr>
    <w:rPr>
      <w:noProof/>
    </w:rPr>
  </w:style>
  <w:style w:type="paragraph" w:styleId="Index2">
    <w:name w:val="index 2"/>
    <w:basedOn w:val="Normal"/>
    <w:next w:val="Normal"/>
    <w:semiHidden/>
    <w:rsid w:val="002D2091"/>
    <w:pPr>
      <w:tabs>
        <w:tab w:val="right" w:pos="4176"/>
      </w:tabs>
      <w:ind w:left="568" w:hanging="284"/>
    </w:pPr>
    <w:rPr>
      <w:rFonts w:ascii="Garamond" w:hAnsi="Garamond"/>
    </w:rPr>
  </w:style>
  <w:style w:type="paragraph" w:customStyle="1" w:styleId="Byline">
    <w:name w:val="Byline"/>
    <w:rsid w:val="002D2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091"/>
    <w:pPr>
      <w:tabs>
        <w:tab w:val="clear" w:pos="3600"/>
        <w:tab w:val="clear" w:pos="3958"/>
      </w:tabs>
      <w:jc w:val="right"/>
    </w:pPr>
  </w:style>
  <w:style w:type="character" w:styleId="Emphasis">
    <w:name w:val="Emphasis"/>
    <w:basedOn w:val="DefaultParagraphFont"/>
    <w:qFormat/>
    <w:rsid w:val="002D2091"/>
    <w:rPr>
      <w:i/>
    </w:rPr>
  </w:style>
  <w:style w:type="paragraph" w:styleId="Caption">
    <w:name w:val="caption"/>
    <w:basedOn w:val="BodyText"/>
    <w:next w:val="Normal"/>
    <w:qFormat/>
    <w:rsid w:val="002D2091"/>
    <w:pPr>
      <w:framePr w:w="2268" w:hSpace="181" w:vSpace="181" w:wrap="around" w:vAnchor="text" w:hAnchor="page" w:x="1135" w:y="285" w:anchorLock="1"/>
    </w:pPr>
    <w:rPr>
      <w:i/>
    </w:rPr>
  </w:style>
  <w:style w:type="paragraph" w:customStyle="1" w:styleId="MiniTOCTitle">
    <w:name w:val="MiniTOCTitle"/>
    <w:basedOn w:val="Heading4"/>
    <w:rsid w:val="002D2091"/>
    <w:pPr>
      <w:spacing w:before="240"/>
      <w:outlineLvl w:val="9"/>
    </w:pPr>
    <w:rPr>
      <w:noProof/>
      <w:sz w:val="24"/>
    </w:rPr>
  </w:style>
  <w:style w:type="paragraph" w:customStyle="1" w:styleId="MiniTOCItem">
    <w:name w:val="MiniTOCItem"/>
    <w:basedOn w:val="ListBullet"/>
    <w:rsid w:val="002D2091"/>
    <w:pPr>
      <w:numPr>
        <w:numId w:val="0"/>
      </w:numPr>
      <w:tabs>
        <w:tab w:val="right" w:leader="dot" w:pos="6521"/>
      </w:tabs>
      <w:spacing w:before="0" w:after="0"/>
    </w:pPr>
  </w:style>
  <w:style w:type="paragraph" w:customStyle="1" w:styleId="TOFTitle">
    <w:name w:val="TOFTitle"/>
    <w:basedOn w:val="TOCTitle"/>
    <w:rsid w:val="002D2091"/>
  </w:style>
  <w:style w:type="paragraph" w:styleId="TableofFigures">
    <w:name w:val="table of figures"/>
    <w:basedOn w:val="Normal"/>
    <w:next w:val="Normal"/>
    <w:semiHidden/>
    <w:rsid w:val="002D2091"/>
    <w:pPr>
      <w:tabs>
        <w:tab w:val="right" w:leader="dot" w:pos="9072"/>
      </w:tabs>
      <w:ind w:left="970" w:hanging="403"/>
    </w:pPr>
    <w:rPr>
      <w:rFonts w:ascii="Times New Roman" w:hAnsi="Times New Roman"/>
      <w:b/>
    </w:rPr>
  </w:style>
  <w:style w:type="paragraph" w:styleId="ListNumber">
    <w:name w:val="List Number"/>
    <w:basedOn w:val="List"/>
    <w:rsid w:val="002D2091"/>
    <w:pPr>
      <w:numPr>
        <w:numId w:val="11"/>
      </w:numPr>
    </w:pPr>
  </w:style>
  <w:style w:type="character" w:customStyle="1" w:styleId="WingdingSymbols">
    <w:name w:val="Wingding Symbols"/>
    <w:rsid w:val="002D2091"/>
    <w:rPr>
      <w:rFonts w:ascii="Wingdings" w:hAnsi="Wingdings"/>
    </w:rPr>
  </w:style>
  <w:style w:type="paragraph" w:customStyle="1" w:styleId="TableHeading">
    <w:name w:val="Table Heading"/>
    <w:basedOn w:val="HeadingBase"/>
    <w:rsid w:val="002D2091"/>
    <w:pPr>
      <w:keepLines/>
      <w:pBdr>
        <w:bottom w:val="single" w:sz="6" w:space="1" w:color="918585"/>
      </w:pBdr>
      <w:spacing w:before="240"/>
    </w:pPr>
  </w:style>
  <w:style w:type="character" w:customStyle="1" w:styleId="HotSpot">
    <w:name w:val="HotSpot"/>
    <w:rsid w:val="002D2091"/>
    <w:rPr>
      <w:color w:val="0033CC"/>
      <w:u w:val="none"/>
    </w:rPr>
  </w:style>
  <w:style w:type="paragraph" w:customStyle="1" w:styleId="BodyTextRight">
    <w:name w:val="Body Text Right"/>
    <w:basedOn w:val="BodyText"/>
    <w:rsid w:val="002D2091"/>
    <w:pPr>
      <w:spacing w:before="0" w:after="0"/>
      <w:jc w:val="right"/>
    </w:pPr>
  </w:style>
  <w:style w:type="paragraph" w:styleId="Index3">
    <w:name w:val="index 3"/>
    <w:basedOn w:val="ListNumber2"/>
    <w:next w:val="Normal"/>
    <w:semiHidden/>
    <w:rsid w:val="002D2091"/>
    <w:pPr>
      <w:numPr>
        <w:numId w:val="0"/>
      </w:numPr>
      <w:tabs>
        <w:tab w:val="right" w:leader="dot" w:pos="4176"/>
      </w:tabs>
    </w:pPr>
  </w:style>
  <w:style w:type="paragraph" w:styleId="ListNumber2">
    <w:name w:val="List Number 2"/>
    <w:basedOn w:val="List2"/>
    <w:rsid w:val="002D2091"/>
    <w:pPr>
      <w:numPr>
        <w:numId w:val="10"/>
      </w:numPr>
      <w:tabs>
        <w:tab w:val="clear" w:pos="1060"/>
      </w:tabs>
    </w:pPr>
  </w:style>
  <w:style w:type="paragraph" w:customStyle="1" w:styleId="MarginNote">
    <w:name w:val="Margin Note"/>
    <w:basedOn w:val="BodyText"/>
    <w:rsid w:val="002D2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0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2091"/>
    <w:rPr>
      <w:sz w:val="32"/>
    </w:rPr>
  </w:style>
  <w:style w:type="paragraph" w:customStyle="1" w:styleId="HeadingProcedure">
    <w:name w:val="Heading Procedure"/>
    <w:basedOn w:val="HeadingBase"/>
    <w:next w:val="Normal"/>
    <w:rsid w:val="002D2091"/>
    <w:pPr>
      <w:tabs>
        <w:tab w:val="left" w:pos="0"/>
      </w:tabs>
      <w:spacing w:before="120" w:after="60"/>
    </w:pPr>
    <w:rPr>
      <w:i/>
      <w:color w:val="918585"/>
      <w:sz w:val="22"/>
    </w:rPr>
  </w:style>
  <w:style w:type="paragraph" w:customStyle="1" w:styleId="TableBodyText">
    <w:name w:val="Table Body Text"/>
    <w:basedOn w:val="BodyText"/>
    <w:rsid w:val="002D2091"/>
    <w:pPr>
      <w:spacing w:before="60" w:after="60"/>
    </w:pPr>
  </w:style>
  <w:style w:type="paragraph" w:styleId="ListContinue">
    <w:name w:val="List Continue"/>
    <w:basedOn w:val="List"/>
    <w:rsid w:val="002D2091"/>
    <w:pPr>
      <w:ind w:firstLine="0"/>
    </w:pPr>
  </w:style>
  <w:style w:type="paragraph" w:customStyle="1" w:styleId="ListNote">
    <w:name w:val="List Note"/>
    <w:basedOn w:val="List"/>
    <w:rsid w:val="002D2091"/>
    <w:pPr>
      <w:pBdr>
        <w:top w:val="single" w:sz="6" w:space="2" w:color="918585"/>
        <w:bottom w:val="single" w:sz="6" w:space="2" w:color="918585"/>
      </w:pBdr>
      <w:tabs>
        <w:tab w:val="left" w:pos="1021"/>
      </w:tabs>
      <w:ind w:firstLine="0"/>
    </w:pPr>
  </w:style>
  <w:style w:type="paragraph" w:customStyle="1" w:styleId="Warning">
    <w:name w:val="Warning"/>
    <w:basedOn w:val="BodyText"/>
    <w:rsid w:val="002D2091"/>
    <w:pPr>
      <w:shd w:val="clear" w:color="auto" w:fill="D9D9D9"/>
      <w:tabs>
        <w:tab w:val="left" w:pos="992"/>
      </w:tabs>
      <w:ind w:left="119" w:right="119"/>
    </w:pPr>
    <w:rPr>
      <w:sz w:val="20"/>
    </w:rPr>
  </w:style>
  <w:style w:type="paragraph" w:customStyle="1" w:styleId="MarginIcons">
    <w:name w:val="Margin Icons"/>
    <w:basedOn w:val="BodyText"/>
    <w:rsid w:val="002D2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091"/>
    <w:rPr>
      <w:rFonts w:ascii="Courier New" w:hAnsi="Courier New"/>
    </w:rPr>
  </w:style>
  <w:style w:type="paragraph" w:customStyle="1" w:styleId="NoteBullet">
    <w:name w:val="Note Bullet"/>
    <w:basedOn w:val="Note"/>
    <w:rsid w:val="002D2091"/>
    <w:pPr>
      <w:tabs>
        <w:tab w:val="clear" w:pos="680"/>
      </w:tabs>
      <w:spacing w:before="60" w:after="60"/>
    </w:pPr>
  </w:style>
  <w:style w:type="paragraph" w:customStyle="1" w:styleId="SubHeading2">
    <w:name w:val="SubHeading2"/>
    <w:basedOn w:val="HeadingBase"/>
    <w:rsid w:val="002D2091"/>
    <w:pPr>
      <w:spacing w:before="240" w:after="60"/>
    </w:pPr>
    <w:rPr>
      <w:sz w:val="20"/>
    </w:rPr>
  </w:style>
  <w:style w:type="paragraph" w:customStyle="1" w:styleId="SubHeading1">
    <w:name w:val="SubHeading1"/>
    <w:basedOn w:val="HeadingBase"/>
    <w:rsid w:val="002D2091"/>
    <w:pPr>
      <w:spacing w:before="240" w:after="60"/>
    </w:pPr>
    <w:rPr>
      <w:color w:val="918585"/>
      <w:sz w:val="22"/>
    </w:rPr>
  </w:style>
  <w:style w:type="paragraph" w:customStyle="1" w:styleId="SideHeading">
    <w:name w:val="Side Heading"/>
    <w:basedOn w:val="HeadingBase"/>
    <w:rsid w:val="002D2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091"/>
    <w:pPr>
      <w:numPr>
        <w:numId w:val="12"/>
      </w:numPr>
    </w:pPr>
  </w:style>
  <w:style w:type="paragraph" w:styleId="PlainText">
    <w:name w:val="Plain Text"/>
    <w:basedOn w:val="Normal"/>
    <w:link w:val="PlainTextChar"/>
    <w:rsid w:val="002D2091"/>
    <w:rPr>
      <w:sz w:val="20"/>
    </w:rPr>
  </w:style>
  <w:style w:type="character" w:customStyle="1" w:styleId="PlainTextChar">
    <w:name w:val="Plain Text Char"/>
    <w:basedOn w:val="DefaultParagraphFont"/>
    <w:link w:val="PlainText"/>
    <w:rsid w:val="002D20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2091"/>
    <w:rPr>
      <w:b/>
      <w:smallCaps/>
    </w:rPr>
  </w:style>
  <w:style w:type="paragraph" w:customStyle="1" w:styleId="TableListNumber">
    <w:name w:val="Table List Number"/>
    <w:basedOn w:val="ListNumber"/>
    <w:rsid w:val="002D2091"/>
    <w:pPr>
      <w:numPr>
        <w:numId w:val="0"/>
      </w:numPr>
    </w:pPr>
  </w:style>
  <w:style w:type="paragraph" w:styleId="TOC4">
    <w:name w:val="toc 4"/>
    <w:basedOn w:val="TOCBase"/>
    <w:next w:val="Normal"/>
    <w:semiHidden/>
    <w:rsid w:val="002D2091"/>
    <w:pPr>
      <w:tabs>
        <w:tab w:val="right" w:leader="dot" w:pos="9071"/>
      </w:tabs>
      <w:ind w:left="1701"/>
    </w:pPr>
  </w:style>
  <w:style w:type="paragraph" w:customStyle="1" w:styleId="ListAlpha">
    <w:name w:val="List Alpha"/>
    <w:basedOn w:val="List"/>
    <w:rsid w:val="002D2091"/>
    <w:pPr>
      <w:numPr>
        <w:numId w:val="9"/>
      </w:numPr>
    </w:pPr>
  </w:style>
  <w:style w:type="paragraph" w:customStyle="1" w:styleId="ListAlpha2">
    <w:name w:val="List Alpha 2"/>
    <w:basedOn w:val="List2"/>
    <w:rsid w:val="002D2091"/>
    <w:pPr>
      <w:numPr>
        <w:numId w:val="8"/>
      </w:numPr>
    </w:pPr>
  </w:style>
  <w:style w:type="paragraph" w:styleId="List3">
    <w:name w:val="List 3"/>
    <w:basedOn w:val="BodyText"/>
    <w:rsid w:val="002D2091"/>
    <w:pPr>
      <w:tabs>
        <w:tab w:val="left" w:pos="1021"/>
      </w:tabs>
      <w:spacing w:before="60" w:after="60"/>
      <w:ind w:left="1020" w:hanging="340"/>
    </w:pPr>
  </w:style>
  <w:style w:type="paragraph" w:styleId="List4">
    <w:name w:val="List 4"/>
    <w:basedOn w:val="BodyText"/>
    <w:rsid w:val="002D2091"/>
    <w:pPr>
      <w:tabs>
        <w:tab w:val="left" w:pos="1361"/>
      </w:tabs>
      <w:spacing w:before="60" w:after="60"/>
      <w:ind w:left="1361" w:hanging="340"/>
    </w:pPr>
  </w:style>
  <w:style w:type="paragraph" w:styleId="List5">
    <w:name w:val="List 5"/>
    <w:basedOn w:val="BodyText"/>
    <w:rsid w:val="002D2091"/>
    <w:pPr>
      <w:tabs>
        <w:tab w:val="left" w:pos="1701"/>
      </w:tabs>
      <w:spacing w:before="60" w:after="60"/>
      <w:ind w:left="1701" w:hanging="340"/>
    </w:pPr>
  </w:style>
  <w:style w:type="paragraph" w:styleId="ListBullet3">
    <w:name w:val="List Bullet 3"/>
    <w:basedOn w:val="List3"/>
    <w:rsid w:val="002D2091"/>
    <w:pPr>
      <w:numPr>
        <w:numId w:val="15"/>
      </w:numPr>
      <w:tabs>
        <w:tab w:val="clear" w:pos="1021"/>
      </w:tabs>
      <w:ind w:left="1037" w:hanging="357"/>
    </w:pPr>
  </w:style>
  <w:style w:type="paragraph" w:styleId="ListBullet4">
    <w:name w:val="List Bullet 4"/>
    <w:basedOn w:val="List4"/>
    <w:rsid w:val="002D2091"/>
    <w:pPr>
      <w:numPr>
        <w:numId w:val="3"/>
      </w:numPr>
    </w:pPr>
  </w:style>
  <w:style w:type="paragraph" w:styleId="ListBullet5">
    <w:name w:val="List Bullet 5"/>
    <w:basedOn w:val="List5"/>
    <w:rsid w:val="002D2091"/>
    <w:pPr>
      <w:numPr>
        <w:numId w:val="4"/>
      </w:numPr>
    </w:pPr>
  </w:style>
  <w:style w:type="paragraph" w:styleId="ListContinue2">
    <w:name w:val="List Continue 2"/>
    <w:basedOn w:val="List2"/>
    <w:rsid w:val="002D2091"/>
    <w:pPr>
      <w:ind w:firstLine="0"/>
    </w:pPr>
  </w:style>
  <w:style w:type="paragraph" w:styleId="ListContinue3">
    <w:name w:val="List Continue 3"/>
    <w:basedOn w:val="List3"/>
    <w:rsid w:val="002D2091"/>
    <w:pPr>
      <w:ind w:left="1021" w:firstLine="0"/>
    </w:pPr>
  </w:style>
  <w:style w:type="paragraph" w:styleId="ListContinue4">
    <w:name w:val="List Continue 4"/>
    <w:basedOn w:val="List4"/>
    <w:rsid w:val="002D2091"/>
    <w:pPr>
      <w:ind w:firstLine="0"/>
    </w:pPr>
  </w:style>
  <w:style w:type="paragraph" w:styleId="ListContinue5">
    <w:name w:val="List Continue 5"/>
    <w:basedOn w:val="List5"/>
    <w:rsid w:val="002D2091"/>
    <w:pPr>
      <w:ind w:firstLine="0"/>
    </w:pPr>
  </w:style>
  <w:style w:type="paragraph" w:styleId="ListNumber3">
    <w:name w:val="List Number 3"/>
    <w:basedOn w:val="List3"/>
    <w:rsid w:val="002D2091"/>
    <w:pPr>
      <w:numPr>
        <w:numId w:val="5"/>
      </w:numPr>
    </w:pPr>
  </w:style>
  <w:style w:type="paragraph" w:styleId="ListNumber4">
    <w:name w:val="List Number 4"/>
    <w:basedOn w:val="List4"/>
    <w:rsid w:val="002D2091"/>
    <w:pPr>
      <w:numPr>
        <w:numId w:val="6"/>
      </w:numPr>
    </w:pPr>
  </w:style>
  <w:style w:type="paragraph" w:styleId="ListNumber5">
    <w:name w:val="List Number 5"/>
    <w:basedOn w:val="List5"/>
    <w:rsid w:val="002D2091"/>
    <w:pPr>
      <w:numPr>
        <w:numId w:val="7"/>
      </w:numPr>
    </w:pPr>
  </w:style>
  <w:style w:type="paragraph" w:styleId="BlockText">
    <w:name w:val="Block Text"/>
    <w:basedOn w:val="Normal"/>
    <w:rsid w:val="002D2091"/>
    <w:pPr>
      <w:spacing w:after="120"/>
      <w:ind w:left="1440" w:right="1440"/>
    </w:pPr>
  </w:style>
  <w:style w:type="character" w:customStyle="1" w:styleId="Subscript">
    <w:name w:val="Subscript"/>
    <w:basedOn w:val="DefaultParagraphFont"/>
    <w:rsid w:val="002D2091"/>
    <w:rPr>
      <w:sz w:val="16"/>
      <w:vertAlign w:val="subscript"/>
    </w:rPr>
  </w:style>
  <w:style w:type="character" w:customStyle="1" w:styleId="Superscript">
    <w:name w:val="Superscript"/>
    <w:basedOn w:val="DefaultParagraphFont"/>
    <w:rsid w:val="002D2091"/>
    <w:rPr>
      <w:sz w:val="16"/>
      <w:vertAlign w:val="superscript"/>
    </w:rPr>
  </w:style>
  <w:style w:type="character" w:customStyle="1" w:styleId="Symbols">
    <w:name w:val="Symbols"/>
    <w:basedOn w:val="DefaultParagraphFont"/>
    <w:rsid w:val="002D2091"/>
    <w:rPr>
      <w:rFonts w:ascii="Symbol" w:hAnsi="Symbol"/>
    </w:rPr>
  </w:style>
  <w:style w:type="character" w:customStyle="1" w:styleId="MenuOptions">
    <w:name w:val="Menu Options"/>
    <w:basedOn w:val="DefaultParagraphFont"/>
    <w:rsid w:val="002D2091"/>
    <w:rPr>
      <w:rFonts w:ascii="Arial Narrow" w:hAnsi="Arial Narrow"/>
      <w:smallCaps/>
    </w:rPr>
  </w:style>
  <w:style w:type="character" w:customStyle="1" w:styleId="Buttons">
    <w:name w:val="Buttons"/>
    <w:basedOn w:val="DefaultParagraphFont"/>
    <w:rsid w:val="002D2091"/>
    <w:rPr>
      <w:b/>
    </w:rPr>
  </w:style>
  <w:style w:type="character" w:customStyle="1" w:styleId="Underlined">
    <w:name w:val="Underlined"/>
    <w:basedOn w:val="DefaultParagraphFont"/>
    <w:rsid w:val="002D2091"/>
    <w:rPr>
      <w:u w:val="single"/>
    </w:rPr>
  </w:style>
  <w:style w:type="paragraph" w:customStyle="1" w:styleId="TableBodyTextRight">
    <w:name w:val="Table Body Text Right"/>
    <w:basedOn w:val="TableBodyText"/>
    <w:rsid w:val="002D2091"/>
    <w:pPr>
      <w:widowControl w:val="0"/>
      <w:autoSpaceDE w:val="0"/>
      <w:autoSpaceDN w:val="0"/>
      <w:adjustRightInd w:val="0"/>
      <w:jc w:val="right"/>
    </w:pPr>
    <w:rPr>
      <w:rFonts w:cs="Arial"/>
      <w:szCs w:val="18"/>
    </w:rPr>
  </w:style>
  <w:style w:type="paragraph" w:customStyle="1" w:styleId="CopyrightText">
    <w:name w:val="Copyright Text"/>
    <w:basedOn w:val="BodyText"/>
    <w:rsid w:val="002D2091"/>
    <w:rPr>
      <w:sz w:val="18"/>
    </w:rPr>
  </w:style>
  <w:style w:type="paragraph" w:customStyle="1" w:styleId="BodySmallRight">
    <w:name w:val="Body Small Right"/>
    <w:basedOn w:val="BodyTextRight"/>
    <w:rsid w:val="002D2091"/>
    <w:rPr>
      <w:sz w:val="18"/>
      <w:szCs w:val="18"/>
    </w:rPr>
  </w:style>
  <w:style w:type="paragraph" w:customStyle="1" w:styleId="MarginEdition">
    <w:name w:val="Margin Edition"/>
    <w:basedOn w:val="MarginNote"/>
    <w:rsid w:val="002D2091"/>
    <w:pPr>
      <w:spacing w:before="0" w:after="0"/>
    </w:pPr>
    <w:rPr>
      <w:rFonts w:ascii="Times New Roman" w:hAnsi="Times New Roman"/>
      <w:color w:val="999999"/>
    </w:rPr>
  </w:style>
  <w:style w:type="paragraph" w:customStyle="1" w:styleId="Spacer">
    <w:name w:val="Spacer"/>
    <w:basedOn w:val="Normal"/>
    <w:rsid w:val="002D2091"/>
    <w:rPr>
      <w:sz w:val="2"/>
      <w:szCs w:val="2"/>
    </w:rPr>
  </w:style>
  <w:style w:type="character" w:customStyle="1" w:styleId="Small">
    <w:name w:val="Small"/>
    <w:basedOn w:val="DefaultParagraphFont"/>
    <w:rsid w:val="002D2091"/>
    <w:rPr>
      <w:sz w:val="16"/>
    </w:rPr>
  </w:style>
  <w:style w:type="paragraph" w:customStyle="1" w:styleId="WideTable">
    <w:name w:val="Wide Table"/>
    <w:basedOn w:val="Normal"/>
    <w:rsid w:val="002D2091"/>
    <w:pPr>
      <w:ind w:left="-1418"/>
    </w:pPr>
    <w:rPr>
      <w:sz w:val="2"/>
      <w:szCs w:val="2"/>
    </w:rPr>
  </w:style>
  <w:style w:type="character" w:styleId="PageNumber">
    <w:name w:val="page number"/>
    <w:basedOn w:val="DefaultParagraphFont"/>
    <w:rsid w:val="002D2091"/>
  </w:style>
  <w:style w:type="paragraph" w:styleId="Quote">
    <w:name w:val="Quote"/>
    <w:basedOn w:val="Heading1"/>
    <w:link w:val="QuoteChar"/>
    <w:qFormat/>
    <w:rsid w:val="002D2091"/>
    <w:rPr>
      <w:b w:val="0"/>
      <w:sz w:val="72"/>
      <w:szCs w:val="72"/>
      <w:lang w:val="en-NZ"/>
    </w:rPr>
  </w:style>
  <w:style w:type="character" w:customStyle="1" w:styleId="QuoteChar">
    <w:name w:val="Quote Char"/>
    <w:basedOn w:val="DefaultParagraphFont"/>
    <w:link w:val="Quote"/>
    <w:rsid w:val="002D2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091"/>
    <w:pPr>
      <w:pageBreakBefore/>
    </w:pPr>
  </w:style>
  <w:style w:type="paragraph" w:customStyle="1" w:styleId="Border">
    <w:name w:val="Border"/>
    <w:basedOn w:val="Normal"/>
    <w:qFormat/>
    <w:rsid w:val="002D2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091"/>
    <w:rPr>
      <w:b/>
      <w:bCs/>
      <w:i/>
      <w:iCs/>
      <w:color w:val="auto"/>
    </w:rPr>
  </w:style>
  <w:style w:type="paragraph" w:styleId="IntenseQuote">
    <w:name w:val="Intense Quote"/>
    <w:basedOn w:val="Normal"/>
    <w:next w:val="Normal"/>
    <w:link w:val="IntenseQuoteChar"/>
    <w:uiPriority w:val="30"/>
    <w:qFormat/>
    <w:rsid w:val="002D2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0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2091"/>
    <w:rPr>
      <w:smallCaps/>
      <w:color w:val="auto"/>
      <w:u w:val="single"/>
    </w:rPr>
  </w:style>
  <w:style w:type="character" w:styleId="IntenseReference">
    <w:name w:val="Intense Reference"/>
    <w:basedOn w:val="DefaultParagraphFont"/>
    <w:uiPriority w:val="32"/>
    <w:qFormat/>
    <w:rsid w:val="002D2091"/>
    <w:rPr>
      <w:b/>
      <w:bCs/>
      <w:smallCaps/>
      <w:color w:val="auto"/>
      <w:spacing w:val="5"/>
      <w:u w:val="single"/>
    </w:rPr>
  </w:style>
  <w:style w:type="paragraph" w:customStyle="1" w:styleId="2ColumnHeading">
    <w:name w:val="2Column Heading"/>
    <w:basedOn w:val="BodyText"/>
    <w:qFormat/>
    <w:rsid w:val="002D2091"/>
    <w:pPr>
      <w:spacing w:after="60"/>
      <w:ind w:left="-2268"/>
    </w:pPr>
    <w:rPr>
      <w:b/>
    </w:rPr>
  </w:style>
  <w:style w:type="paragraph" w:customStyle="1" w:styleId="Heading1TOC">
    <w:name w:val="Heading1 TOC"/>
    <w:basedOn w:val="Normal"/>
    <w:qFormat/>
    <w:rsid w:val="002D2091"/>
    <w:pPr>
      <w:spacing w:before="240" w:after="120"/>
    </w:pPr>
    <w:rPr>
      <w:rFonts w:ascii="Times New Roman" w:hAnsi="Times New Roman"/>
      <w:b/>
      <w:sz w:val="32"/>
    </w:rPr>
  </w:style>
  <w:style w:type="paragraph" w:customStyle="1" w:styleId="Heading2TOC">
    <w:name w:val="Heading2 TOC"/>
    <w:basedOn w:val="Normal"/>
    <w:qFormat/>
    <w:rsid w:val="002D2091"/>
    <w:pPr>
      <w:spacing w:before="240" w:after="60"/>
    </w:pPr>
    <w:rPr>
      <w:rFonts w:ascii="Times New Roman" w:hAnsi="Times New Roman"/>
      <w:b/>
      <w:sz w:val="28"/>
    </w:rPr>
  </w:style>
  <w:style w:type="character" w:customStyle="1" w:styleId="Underline">
    <w:name w:val="Underline"/>
    <w:basedOn w:val="DefaultParagraphFont"/>
    <w:qFormat/>
    <w:rsid w:val="002D2091"/>
    <w:rPr>
      <w:u w:val="single"/>
    </w:rPr>
  </w:style>
  <w:style w:type="paragraph" w:styleId="BalloonText">
    <w:name w:val="Balloon Text"/>
    <w:basedOn w:val="Normal"/>
    <w:link w:val="BalloonTextChar"/>
    <w:rsid w:val="002D2091"/>
    <w:rPr>
      <w:rFonts w:ascii="Tahoma" w:hAnsi="Tahoma" w:cs="Tahoma"/>
      <w:sz w:val="16"/>
      <w:szCs w:val="16"/>
    </w:rPr>
  </w:style>
  <w:style w:type="character" w:customStyle="1" w:styleId="BalloonTextChar">
    <w:name w:val="Balloon Text Char"/>
    <w:basedOn w:val="DefaultParagraphFont"/>
    <w:link w:val="BalloonText"/>
    <w:rsid w:val="002D20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20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20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1035</Words>
  <Characters>6529</Characters>
  <Application>Microsoft Office Word</Application>
  <DocSecurity>0</DocSecurity>
  <Lines>247</Lines>
  <Paragraphs>132</Paragraphs>
  <ScaleCrop>false</ScaleCrop>
  <Company>Author-it Software Corporation Ltd.</Company>
  <LinksUpToDate>false</LinksUpToDate>
  <CharactersWithSpaces>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BSBMKG508A Plan direct marketing activities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2012-05-26T14:04:00Z</dcterms:created>
  <dcterms:modified xsi:type="dcterms:W3CDTF">2012-05-26T14:04:00Z</dcterms:modified>
</cp:coreProperties>
</file>