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0CA" w:rsidP="000C50CA">
      <w:pPr>
        <w:pStyle w:val="Title"/>
      </w:pPr>
      <w:r>
        <w:fldChar w:fldCharType="begin"/>
      </w:r>
      <w:r>
        <w:instrText xml:space="preserve"> TITLE   \* MERGEFORMAT </w:instrText>
      </w:r>
      <w:r>
        <w:fldChar w:fldCharType="separate"/>
      </w:r>
      <w:r>
        <w:t>BSBMKG414B Undertake marketing activities</w:t>
      </w:r>
      <w:r>
        <w:fldChar w:fldCharType="end"/>
      </w:r>
    </w:p>
    <w:p w:rsidR="000C50CA" w:rsidP="000C50CA">
      <w:pPr>
        <w:pStyle w:val="Version"/>
        <w:sectPr w:rsidSect="00D43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3EA4" w:rsidP="00D43EA4">
      <w:pPr>
        <w:pStyle w:val="SuperHeading"/>
      </w:pPr>
      <w:r w:rsidRPr="00D43EA4">
        <w:t>BSBMKG414B Undertake marketing activities</w:t>
      </w:r>
    </w:p>
    <w:p w:rsidR="00000000" w:rsidRPr="00D43EA4" w:rsidP="00D43EA4">
      <w:pPr>
        <w:pStyle w:val="SuperHeading"/>
      </w:pPr>
    </w:p>
    <w:p w:rsidR="00000000" w:rsidRPr="00D43EA4" w:rsidP="00D43EA4">
      <w:pPr>
        <w:pStyle w:val="Heading1"/>
      </w:pPr>
      <w:bookmarkStart w:id="1" w:name="O_65955"/>
      <w:bookmarkEnd w:id="1"/>
      <w:r w:rsidRPr="00D43EA4">
        <w:t>Modification History</w:t>
      </w:r>
    </w:p>
    <w:p w:rsidR="00000000" w:rsidRPr="00D43EA4" w:rsidP="00D43EA4">
      <w:pPr>
        <w:pStyle w:val="BodyText"/>
      </w:pPr>
      <w:r w:rsidRPr="00D43EA4">
        <w:t>Not applicable.</w:t>
      </w:r>
    </w:p>
    <w:p w:rsidR="00000000" w:rsidRPr="00D43EA4" w:rsidP="00D43EA4">
      <w:pPr>
        <w:pStyle w:val="AllowPageBreak"/>
      </w:pPr>
    </w:p>
    <w:p w:rsidR="00000000" w:rsidRPr="00D43EA4" w:rsidP="00D43EA4">
      <w:pPr>
        <w:pStyle w:val="Heading1"/>
      </w:pPr>
      <w:bookmarkStart w:id="2" w:name="O_65956"/>
      <w:bookmarkEnd w:id="2"/>
      <w:r w:rsidRPr="00D43EA4">
        <w:t>Unit Descriptor</w:t>
      </w:r>
    </w:p>
    <w:tbl>
      <w:tblPr>
        <w:tblW w:w="0" w:type="auto"/>
        <w:tblLayout w:type="fixed"/>
        <w:tblCellMar>
          <w:left w:w="62" w:type="dxa"/>
          <w:right w:w="62" w:type="dxa"/>
        </w:tblCellMar>
        <w:tblLook w:val="0000"/>
      </w:tblPr>
      <w:tblGrid>
        <w:gridCol w:w="2651"/>
        <w:gridCol w:w="5871"/>
      </w:tblGrid>
      <w:tr w:rsidTr="000C50C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This unit describes the performance outcomes, skills and knowledge required to plan, implement and manage basic</w:t>
            </w:r>
            <w:r w:rsidRPr="00D43EA4">
              <w:t xml:space="preserve"> marketing and promotional activities. It is a foundation unit that covers general and basic marketing and promotional activities that do not require detailed or complex planning or implementation.</w:t>
            </w:r>
          </w:p>
          <w:p w:rsidR="00000000" w:rsidRPr="00D43EA4" w:rsidP="00D43EA4">
            <w:pPr>
              <w:pStyle w:val="BodyText"/>
            </w:pPr>
            <w:r w:rsidRPr="00D43EA4">
              <w:t>No licensing, legislative, regulatory or certification req</w:t>
            </w:r>
            <w:r w:rsidRPr="00D43EA4">
              <w:t>uirements apply to this unit at the time of endorsement.</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3" w:name="O_65957"/>
      <w:bookmarkEnd w:id="3"/>
      <w:r w:rsidRPr="00D43EA4">
        <w:t>Application of the Unit</w:t>
      </w:r>
    </w:p>
    <w:tbl>
      <w:tblPr>
        <w:tblW w:w="0" w:type="auto"/>
        <w:tblLayout w:type="fixed"/>
        <w:tblCellMar>
          <w:left w:w="62" w:type="dxa"/>
          <w:right w:w="62" w:type="dxa"/>
        </w:tblCellMar>
        <w:tblLook w:val="0000"/>
      </w:tblPr>
      <w:tblGrid>
        <w:gridCol w:w="2756"/>
        <w:gridCol w:w="5766"/>
      </w:tblGrid>
      <w:tr w:rsidTr="000C50C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The unit applies to people with no previous experience in marketing. It could be undertaken as part of a broader role of a person in a small enterprise, or as part of a marketing plan for a larger enterprise.</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4" w:name="O_65958"/>
      <w:bookmarkEnd w:id="4"/>
      <w:r w:rsidRPr="00D43EA4">
        <w:t>Licensing/Regulatory Informati</w:t>
      </w:r>
      <w:r w:rsidRPr="00D43EA4">
        <w:t>on</w:t>
      </w:r>
    </w:p>
    <w:p w:rsidR="00000000" w:rsidRPr="00D43EA4" w:rsidP="00D43EA4">
      <w:pPr>
        <w:pStyle w:val="BodyText"/>
      </w:pPr>
      <w:r w:rsidRPr="00D43EA4">
        <w:t>Not applicable.</w:t>
      </w:r>
    </w:p>
    <w:p w:rsidR="00000000" w:rsidRPr="00D43EA4" w:rsidP="00D43EA4">
      <w:pPr>
        <w:pStyle w:val="AllowPageBreak"/>
      </w:pPr>
    </w:p>
    <w:p w:rsidR="00000000" w:rsidRPr="00D43EA4" w:rsidP="00D43EA4">
      <w:pPr>
        <w:pStyle w:val="Heading1"/>
      </w:pPr>
      <w:bookmarkStart w:id="5" w:name="O_65960"/>
      <w:bookmarkEnd w:id="5"/>
      <w:r w:rsidRPr="00D43EA4">
        <w:t>Pre-Requisites</w:t>
      </w:r>
    </w:p>
    <w:tbl>
      <w:tblPr>
        <w:tblW w:w="0" w:type="auto"/>
        <w:tblLayout w:type="fixed"/>
        <w:tblCellMar>
          <w:left w:w="62" w:type="dxa"/>
          <w:right w:w="62" w:type="dxa"/>
        </w:tblCellMar>
        <w:tblLook w:val="0000"/>
      </w:tblPr>
      <w:tblGrid>
        <w:gridCol w:w="2775"/>
        <w:gridCol w:w="1295"/>
        <w:gridCol w:w="4452"/>
      </w:tblGrid>
      <w:tr w:rsidTr="000C50CA">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p>
        </w:tc>
      </w:tr>
      <w:tr w:rsidTr="000C50CA">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p>
        </w:tc>
      </w:tr>
      <w:tr w:rsidTr="000C50CA">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6" w:name="O_65959"/>
      <w:bookmarkEnd w:id="6"/>
      <w:r w:rsidRPr="00D43EA4">
        <w:t>Employability Skills Information</w:t>
      </w:r>
    </w:p>
    <w:tbl>
      <w:tblPr>
        <w:tblW w:w="0" w:type="auto"/>
        <w:tblLayout w:type="fixed"/>
        <w:tblCellMar>
          <w:left w:w="62" w:type="dxa"/>
          <w:right w:w="62" w:type="dxa"/>
        </w:tblCellMar>
        <w:tblLook w:val="0000"/>
      </w:tblPr>
      <w:tblGrid>
        <w:gridCol w:w="2802"/>
        <w:gridCol w:w="5720"/>
      </w:tblGrid>
      <w:tr w:rsidTr="000C50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This unit contains employability skills.</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7" w:name="O_65961"/>
      <w:bookmarkEnd w:id="7"/>
      <w:r w:rsidRPr="00D43EA4">
        <w:t>Elements and Performance Criteria Pre-Content</w:t>
      </w:r>
    </w:p>
    <w:tbl>
      <w:tblPr>
        <w:tblW w:w="0" w:type="auto"/>
        <w:tblLayout w:type="fixed"/>
        <w:tblCellMar>
          <w:left w:w="62" w:type="dxa"/>
          <w:right w:w="62" w:type="dxa"/>
        </w:tblCellMar>
        <w:tblLook w:val="0000"/>
      </w:tblPr>
      <w:tblGrid>
        <w:gridCol w:w="2593"/>
        <w:gridCol w:w="5929"/>
      </w:tblGrid>
      <w:tr w:rsidTr="000C50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Performance criteria describe the performance needed to demonstrate achievement of the element. Where bold italicised text is used, further information is detailed in the required skills and</w:t>
            </w:r>
            <w:r w:rsidRPr="00D43EA4">
              <w:t xml:space="preserve"> knowledge section and the range statement. Assessment of performance is to be consistent with the evidence guide.</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8" w:name="O_65962"/>
      <w:bookmarkEnd w:id="8"/>
      <w:r w:rsidRPr="00D43EA4">
        <w:t>Elements and Performance Criteria</w:t>
      </w:r>
    </w:p>
    <w:tbl>
      <w:tblPr>
        <w:tblW w:w="0" w:type="auto"/>
        <w:tblLayout w:type="fixed"/>
        <w:tblCellMar>
          <w:left w:w="62" w:type="dxa"/>
          <w:right w:w="62" w:type="dxa"/>
        </w:tblCellMar>
        <w:tblLook w:val="0000"/>
      </w:tblPr>
      <w:tblGrid>
        <w:gridCol w:w="2593"/>
        <w:gridCol w:w="5929"/>
      </w:tblGrid>
      <w:tr w:rsidTr="000C50CA">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PERFORMANCE CRITERIA</w:t>
            </w:r>
          </w:p>
        </w:tc>
      </w:tr>
      <w:tr w:rsidTr="000C50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List"/>
              <w:rPr>
                <w:lang w:val="en-NZ"/>
              </w:rPr>
            </w:pPr>
            <w:r w:rsidRPr="00D43EA4">
              <w:t>1.</w:t>
            </w:r>
            <w:r w:rsidRPr="00D43EA4">
              <w:tab/>
              <w:t>Research marketing information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2"/>
            </w:pPr>
            <w:r w:rsidRPr="00D43EA4">
              <w:t>1.1.</w:t>
            </w:r>
            <w:r w:rsidRPr="00D43EA4">
              <w:tab/>
            </w:r>
            <w:r w:rsidRPr="00D43EA4">
              <w:t>Research the concept of marketing as it applies to the organisation</w:t>
            </w:r>
          </w:p>
          <w:p w:rsidR="00000000" w:rsidRPr="00D43EA4" w:rsidP="00D43EA4">
            <w:pPr>
              <w:pStyle w:val="List2"/>
            </w:pPr>
            <w:r w:rsidRPr="00D43EA4">
              <w:t>1.2.</w:t>
            </w:r>
            <w:r w:rsidRPr="00D43EA4">
              <w:tab/>
              <w:t xml:space="preserve">Identify and analyse organisation's marketing plan and relevant policies and procedures </w:t>
            </w:r>
          </w:p>
          <w:p w:rsidR="00000000" w:rsidRPr="00D43EA4" w:rsidP="00D43EA4">
            <w:pPr>
              <w:pStyle w:val="List2"/>
            </w:pPr>
            <w:r w:rsidRPr="00D43EA4">
              <w:t>1.3.</w:t>
            </w:r>
            <w:r w:rsidRPr="00D43EA4">
              <w:tab/>
              <w:t xml:space="preserve">Identify </w:t>
            </w:r>
            <w:r w:rsidRPr="00D43EA4">
              <w:rPr>
                <w:rStyle w:val="BoldandItalics"/>
              </w:rPr>
              <w:t>need</w:t>
            </w:r>
            <w:r w:rsidRPr="00D43EA4">
              <w:t xml:space="preserve"> for </w:t>
            </w:r>
            <w:r w:rsidRPr="00D43EA4">
              <w:rPr>
                <w:rStyle w:val="BoldandItalics"/>
              </w:rPr>
              <w:t>marketing activities</w:t>
            </w:r>
            <w:r w:rsidRPr="00D43EA4">
              <w:t xml:space="preserve"> from the established marketing plan </w:t>
            </w:r>
          </w:p>
          <w:p w:rsidR="00000000" w:rsidRPr="00D43EA4" w:rsidP="00D43EA4">
            <w:pPr>
              <w:pStyle w:val="List2"/>
            </w:pPr>
            <w:r w:rsidRPr="00D43EA4">
              <w:t>1.4.</w:t>
            </w:r>
            <w:r w:rsidRPr="00D43EA4">
              <w:tab/>
              <w:t>Investig</w:t>
            </w:r>
            <w:r w:rsidRPr="00D43EA4">
              <w:t>ate previous marketing activities for relevant information</w:t>
            </w:r>
          </w:p>
          <w:p w:rsidR="00000000" w:rsidRPr="00D43EA4" w:rsidP="00D43EA4">
            <w:pPr>
              <w:pStyle w:val="List2"/>
            </w:pPr>
            <w:r w:rsidRPr="00D43EA4">
              <w:t>1.5.</w:t>
            </w:r>
            <w:r w:rsidRPr="00D43EA4">
              <w:tab/>
              <w:t>Identify profile of the market segment</w:t>
            </w:r>
          </w:p>
          <w:p w:rsidR="00000000" w:rsidRPr="00D43EA4" w:rsidP="00D43EA4">
            <w:pPr>
              <w:pStyle w:val="List2"/>
            </w:pPr>
            <w:r w:rsidRPr="00D43EA4">
              <w:t>1.6.</w:t>
            </w:r>
            <w:r w:rsidRPr="00D43EA4">
              <w:tab/>
              <w:t>Identify positioning and market mix for each target segment</w:t>
            </w:r>
          </w:p>
          <w:p w:rsidR="00000000" w:rsidP="00D43EA4">
            <w:pPr>
              <w:pStyle w:val="List2"/>
              <w:rPr>
                <w:lang w:val="en-NZ"/>
              </w:rPr>
            </w:pPr>
            <w:r w:rsidRPr="00D43EA4">
              <w:t>1.7.</w:t>
            </w:r>
            <w:r w:rsidRPr="00D43EA4">
              <w:tab/>
              <w:t xml:space="preserve">Identify </w:t>
            </w:r>
            <w:r w:rsidRPr="00D43EA4">
              <w:rPr>
                <w:rStyle w:val="BoldandItalics"/>
              </w:rPr>
              <w:t>outcomes</w:t>
            </w:r>
            <w:r w:rsidRPr="00D43EA4">
              <w:t xml:space="preserve"> expected from marketing activities</w:t>
            </w:r>
          </w:p>
        </w:tc>
      </w:tr>
      <w:tr w:rsidTr="000C50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List"/>
              <w:rPr>
                <w:lang w:val="en-NZ"/>
              </w:rPr>
            </w:pPr>
            <w:r w:rsidRPr="00D43EA4">
              <w:t>2.</w:t>
            </w:r>
            <w:r w:rsidRPr="00D43EA4">
              <w:tab/>
              <w:t>Plan marketing activities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2"/>
            </w:pPr>
            <w:r w:rsidRPr="00D43EA4">
              <w:t>2.1.</w:t>
            </w:r>
            <w:r w:rsidRPr="00D43EA4">
              <w:tab/>
              <w:t xml:space="preserve">Undertake </w:t>
            </w:r>
            <w:r w:rsidRPr="00D43EA4">
              <w:rPr>
                <w:rStyle w:val="BoldandItalics"/>
              </w:rPr>
              <w:t>analysis</w:t>
            </w:r>
            <w:r w:rsidRPr="00D43EA4">
              <w:t xml:space="preserve"> of collected basic marketing information</w:t>
            </w:r>
          </w:p>
          <w:p w:rsidR="00000000" w:rsidRPr="00D43EA4" w:rsidP="00D43EA4">
            <w:pPr>
              <w:pStyle w:val="List2"/>
            </w:pPr>
            <w:r w:rsidRPr="00D43EA4">
              <w:t>2.2.</w:t>
            </w:r>
            <w:r w:rsidRPr="00D43EA4">
              <w:tab/>
              <w:t xml:space="preserve">Develop and document </w:t>
            </w:r>
            <w:r w:rsidRPr="00D43EA4">
              <w:rPr>
                <w:rStyle w:val="BoldandItalics"/>
              </w:rPr>
              <w:t>work activity plans</w:t>
            </w:r>
            <w:r w:rsidRPr="00D43EA4">
              <w:t xml:space="preserve"> for marketing activities </w:t>
            </w:r>
          </w:p>
          <w:p w:rsidR="00000000" w:rsidP="00D43EA4">
            <w:pPr>
              <w:pStyle w:val="List2"/>
              <w:rPr>
                <w:lang w:val="en-NZ"/>
              </w:rPr>
            </w:pPr>
            <w:r w:rsidRPr="00D43EA4">
              <w:t>2.3.</w:t>
            </w:r>
            <w:r w:rsidRPr="00D43EA4">
              <w:tab/>
              <w:t xml:space="preserve">Obtain approval of plans from </w:t>
            </w:r>
            <w:r w:rsidRPr="00D43EA4">
              <w:rPr>
                <w:rStyle w:val="BoldandItalics"/>
              </w:rPr>
              <w:t>relevant enterprise personnel</w:t>
            </w:r>
          </w:p>
        </w:tc>
      </w:tr>
      <w:tr w:rsidTr="000C50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List"/>
              <w:rPr>
                <w:lang w:val="en-NZ"/>
              </w:rPr>
            </w:pPr>
            <w:r w:rsidRPr="00D43EA4">
              <w:t>3.</w:t>
            </w:r>
            <w:r w:rsidRPr="00D43EA4">
              <w:tab/>
              <w:t>Implement marketing activities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2"/>
            </w:pPr>
            <w:r w:rsidRPr="00D43EA4">
              <w:t>3.1.</w:t>
            </w:r>
            <w:r w:rsidRPr="00D43EA4">
              <w:tab/>
            </w:r>
            <w:r w:rsidRPr="00D43EA4">
              <w:t xml:space="preserve">Determine and access </w:t>
            </w:r>
            <w:r w:rsidRPr="00D43EA4">
              <w:rPr>
                <w:rStyle w:val="BoldandItalics"/>
              </w:rPr>
              <w:t>resources</w:t>
            </w:r>
            <w:r w:rsidRPr="00D43EA4">
              <w:t xml:space="preserve"> required for work activities</w:t>
            </w:r>
          </w:p>
          <w:p w:rsidR="00000000" w:rsidRPr="00D43EA4" w:rsidP="00D43EA4">
            <w:pPr>
              <w:pStyle w:val="List2"/>
            </w:pPr>
            <w:r w:rsidRPr="00D43EA4">
              <w:t>3.2.</w:t>
            </w:r>
            <w:r w:rsidRPr="00D43EA4">
              <w:tab/>
              <w:t>Undertake marketing activities within job role</w:t>
            </w:r>
          </w:p>
          <w:p w:rsidR="00000000" w:rsidRPr="00D43EA4" w:rsidP="00D43EA4">
            <w:pPr>
              <w:pStyle w:val="List2"/>
            </w:pPr>
            <w:r w:rsidRPr="00D43EA4">
              <w:t>3.3.</w:t>
            </w:r>
            <w:r w:rsidRPr="00D43EA4">
              <w:tab/>
              <w:t xml:space="preserve">Assist with assigning responsibilities and functions to </w:t>
            </w:r>
            <w:r w:rsidRPr="00D43EA4">
              <w:rPr>
                <w:rStyle w:val="BoldandItalics"/>
              </w:rPr>
              <w:t>relevant personnel</w:t>
            </w:r>
            <w:r w:rsidRPr="00D43EA4">
              <w:t xml:space="preserve"> performing specific marketing functions</w:t>
            </w:r>
          </w:p>
          <w:p w:rsidR="00000000" w:rsidP="00D43EA4">
            <w:pPr>
              <w:pStyle w:val="List2"/>
              <w:rPr>
                <w:lang w:val="en-NZ"/>
              </w:rPr>
            </w:pPr>
            <w:r w:rsidRPr="00D43EA4">
              <w:t>3.4.</w:t>
            </w:r>
            <w:r w:rsidRPr="00D43EA4">
              <w:tab/>
              <w:t>Monitor marketing a</w:t>
            </w:r>
            <w:r w:rsidRPr="00D43EA4">
              <w:t>ctivities, and review and amend activity plan as required</w:t>
            </w:r>
          </w:p>
        </w:tc>
      </w:tr>
      <w:tr w:rsidTr="000C50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List"/>
              <w:rPr>
                <w:lang w:val="en-NZ"/>
              </w:rPr>
            </w:pPr>
            <w:r w:rsidRPr="00D43EA4">
              <w:t>4.</w:t>
            </w:r>
            <w:r w:rsidRPr="00D43EA4">
              <w:tab/>
              <w:t>Review marketing activities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2"/>
            </w:pPr>
            <w:r w:rsidRPr="00D43EA4">
              <w:t>4.1.</w:t>
            </w:r>
            <w:r w:rsidRPr="00D43EA4">
              <w:tab/>
              <w:t xml:space="preserve">Measure and record outcomes of marketing activities </w:t>
            </w:r>
          </w:p>
          <w:p w:rsidR="00000000" w:rsidRPr="00D43EA4" w:rsidP="00D43EA4">
            <w:pPr>
              <w:pStyle w:val="List2"/>
            </w:pPr>
            <w:r w:rsidRPr="00D43EA4">
              <w:t>4.2.</w:t>
            </w:r>
            <w:r w:rsidRPr="00D43EA4">
              <w:tab/>
              <w:t xml:space="preserve">Review marketing activities against expected outcomes and record identified improvements </w:t>
            </w:r>
          </w:p>
          <w:p w:rsidR="00000000" w:rsidRPr="00D43EA4" w:rsidP="00D43EA4">
            <w:pPr>
              <w:pStyle w:val="List2"/>
            </w:pPr>
            <w:r w:rsidRPr="00D43EA4">
              <w:t>4.3.</w:t>
            </w:r>
            <w:r w:rsidRPr="00D43EA4">
              <w:tab/>
              <w:t xml:space="preserve">Prepare </w:t>
            </w:r>
            <w:r w:rsidRPr="00D43EA4">
              <w:t>reports of marketing activities and communicate to relevant enterprise personnel</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9" w:name="O_65963"/>
      <w:bookmarkEnd w:id="9"/>
      <w:r w:rsidRPr="00D43EA4">
        <w:t>Required Skills and Knowledge</w:t>
      </w:r>
    </w:p>
    <w:tbl>
      <w:tblPr>
        <w:tblW w:w="0" w:type="auto"/>
        <w:tblLayout w:type="fixed"/>
        <w:tblCellMar>
          <w:left w:w="62" w:type="dxa"/>
          <w:right w:w="62" w:type="dxa"/>
        </w:tblCellMar>
        <w:tblLook w:val="0000"/>
      </w:tblPr>
      <w:tblGrid>
        <w:gridCol w:w="8522"/>
      </w:tblGrid>
      <w:tr w:rsidTr="000C50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REQUIRED SKILLS AND KNOWLEDGE</w:t>
            </w:r>
          </w:p>
        </w:tc>
      </w:tr>
      <w:tr w:rsidTr="000C50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t>This section describes the skills and knowledge required for this unit.</w:t>
            </w:r>
          </w:p>
        </w:tc>
      </w:tr>
      <w:tr w:rsidTr="000C5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Required skills</w:t>
            </w:r>
          </w:p>
        </w:tc>
      </w:tr>
      <w:tr w:rsidTr="000C5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learning skills to:</w:t>
            </w:r>
          </w:p>
          <w:p w:rsidR="00000000" w:rsidRPr="00D43EA4" w:rsidP="00D43EA4">
            <w:pPr>
              <w:pStyle w:val="ListBullet2"/>
            </w:pPr>
            <w:r w:rsidRPr="00D43EA4">
              <w:t>select and use appropriate research methods</w:t>
            </w:r>
          </w:p>
          <w:p w:rsidR="00000000" w:rsidRPr="00D43EA4" w:rsidP="00D43EA4">
            <w:pPr>
              <w:pStyle w:val="ListBullet2"/>
            </w:pPr>
            <w:r w:rsidRPr="00D43EA4">
              <w:t>review and learn from marketing activities to contribute to the organisation's marketing operations</w:t>
            </w:r>
          </w:p>
          <w:p w:rsidR="00000000" w:rsidRPr="00D43EA4" w:rsidP="00D43EA4">
            <w:pPr>
              <w:pStyle w:val="ListBullet"/>
            </w:pPr>
            <w:r w:rsidRPr="00D43EA4">
              <w:t>literacy skills to:</w:t>
            </w:r>
          </w:p>
          <w:p w:rsidR="00000000" w:rsidRPr="00D43EA4" w:rsidP="00D43EA4">
            <w:pPr>
              <w:pStyle w:val="ListBullet2"/>
            </w:pPr>
            <w:r w:rsidRPr="00D43EA4">
              <w:t>prepare general information and papers for a target audience</w:t>
            </w:r>
          </w:p>
          <w:p w:rsidR="00000000" w:rsidRPr="00D43EA4" w:rsidP="00D43EA4">
            <w:pPr>
              <w:pStyle w:val="ListBullet2"/>
            </w:pPr>
            <w:r w:rsidRPr="00D43EA4">
              <w:t>read a variety of texts</w:t>
            </w:r>
          </w:p>
          <w:p w:rsidR="00000000" w:rsidRPr="00D43EA4" w:rsidP="00D43EA4">
            <w:pPr>
              <w:pStyle w:val="ListBullet2"/>
            </w:pPr>
            <w:r w:rsidRPr="00D43EA4">
              <w:t>write formal and informal letters</w:t>
            </w:r>
          </w:p>
          <w:p w:rsidR="00000000" w:rsidRPr="00D43EA4" w:rsidP="00D43EA4">
            <w:pPr>
              <w:pStyle w:val="ListBullet"/>
            </w:pPr>
            <w:r w:rsidRPr="00D43EA4">
              <w:t>planning and organising skills to develop implementation schedules</w:t>
            </w:r>
          </w:p>
          <w:p w:rsidR="00000000" w:rsidRPr="00D43EA4" w:rsidP="00D43EA4">
            <w:pPr>
              <w:pStyle w:val="ListBullet"/>
            </w:pPr>
            <w:r w:rsidRPr="00D43EA4">
              <w:t>problem-solving skills to address issues that may affect plans and their implementation</w:t>
            </w:r>
          </w:p>
          <w:p w:rsidR="00000000" w:rsidRPr="00D43EA4" w:rsidP="00D43EA4">
            <w:pPr>
              <w:pStyle w:val="ListBullet"/>
            </w:pPr>
            <w:r w:rsidRPr="00D43EA4">
              <w:t>research skills to:</w:t>
            </w:r>
          </w:p>
          <w:p w:rsidR="00000000" w:rsidRPr="00D43EA4" w:rsidP="00D43EA4">
            <w:pPr>
              <w:pStyle w:val="ListBullet2"/>
            </w:pPr>
            <w:r w:rsidRPr="00D43EA4">
              <w:t xml:space="preserve">research the concept </w:t>
            </w:r>
            <w:r w:rsidRPr="00D43EA4">
              <w:t>of marketing</w:t>
            </w:r>
          </w:p>
          <w:p w:rsidR="00000000" w:rsidP="00D43EA4">
            <w:pPr>
              <w:pStyle w:val="ListBullet2"/>
              <w:rPr>
                <w:lang w:val="en-NZ"/>
              </w:rPr>
            </w:pPr>
            <w:r w:rsidRPr="00D43EA4">
              <w:t>identify profile of marketing segment</w:t>
            </w:r>
          </w:p>
        </w:tc>
      </w:tr>
      <w:tr w:rsidTr="000C5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Required knowledge</w:t>
            </w:r>
          </w:p>
        </w:tc>
      </w:tr>
      <w:tr w:rsidTr="000C50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basic foundations of marketing practices:</w:t>
            </w:r>
          </w:p>
          <w:p w:rsidR="00000000" w:rsidRPr="00D43EA4" w:rsidP="00D43EA4">
            <w:pPr>
              <w:pStyle w:val="ListBullet2"/>
            </w:pPr>
            <w:r w:rsidRPr="00D43EA4">
              <w:t>concept of marketing</w:t>
            </w:r>
          </w:p>
          <w:p w:rsidR="00000000" w:rsidRPr="00D43EA4" w:rsidP="00D43EA4">
            <w:pPr>
              <w:pStyle w:val="ListBullet2"/>
            </w:pPr>
            <w:r w:rsidRPr="00D43EA4">
              <w:t>marketing planning process</w:t>
            </w:r>
          </w:p>
          <w:p w:rsidR="00000000" w:rsidRPr="00D43EA4" w:rsidP="00D43EA4">
            <w:pPr>
              <w:pStyle w:val="ListBullet2"/>
            </w:pPr>
            <w:r w:rsidRPr="00D43EA4">
              <w:t>marketing mix</w:t>
            </w:r>
          </w:p>
          <w:p w:rsidR="00000000" w:rsidRPr="00D43EA4" w:rsidP="00D43EA4">
            <w:pPr>
              <w:pStyle w:val="ListBullet2"/>
            </w:pPr>
            <w:r w:rsidRPr="00D43EA4">
              <w:t>segmentation</w:t>
            </w:r>
          </w:p>
          <w:p w:rsidR="00000000" w:rsidRPr="00D43EA4" w:rsidP="00D43EA4">
            <w:pPr>
              <w:pStyle w:val="ListBullet2"/>
            </w:pPr>
            <w:r w:rsidRPr="00D43EA4">
              <w:t>targeting and positioning</w:t>
            </w:r>
          </w:p>
          <w:p w:rsidR="00000000" w:rsidRPr="00D43EA4" w:rsidP="00D43EA4">
            <w:pPr>
              <w:pStyle w:val="ListBullet"/>
            </w:pPr>
            <w:r w:rsidRPr="00D43EA4">
              <w:t>key provisions of relevant legislation and industry-specific regulations that may affect aspects of marketing, such as:</w:t>
            </w:r>
          </w:p>
          <w:p w:rsidR="00000000" w:rsidRPr="00D43EA4" w:rsidP="00D43EA4">
            <w:pPr>
              <w:pStyle w:val="ListBullet2"/>
            </w:pPr>
            <w:r w:rsidRPr="00D43EA4">
              <w:t>anti-discrimination legislation</w:t>
            </w:r>
          </w:p>
          <w:p w:rsidR="00000000" w:rsidRPr="00D43EA4" w:rsidP="00D43EA4">
            <w:pPr>
              <w:pStyle w:val="ListBullet2"/>
            </w:pPr>
            <w:r w:rsidRPr="00D43EA4">
              <w:t>codes of practice</w:t>
            </w:r>
          </w:p>
          <w:p w:rsidR="00000000" w:rsidRPr="00D43EA4" w:rsidP="00D43EA4">
            <w:pPr>
              <w:pStyle w:val="ListBullet2"/>
            </w:pPr>
            <w:r w:rsidRPr="00D43EA4">
              <w:t>competition legislation</w:t>
            </w:r>
          </w:p>
          <w:p w:rsidR="00000000" w:rsidRPr="00D43EA4" w:rsidP="00D43EA4">
            <w:pPr>
              <w:pStyle w:val="ListBullet2"/>
            </w:pPr>
            <w:r w:rsidRPr="00D43EA4">
              <w:t>consumer legislation</w:t>
            </w:r>
          </w:p>
          <w:p w:rsidR="00000000" w:rsidRPr="00D43EA4" w:rsidP="00D43EA4">
            <w:pPr>
              <w:pStyle w:val="ListBullet2"/>
            </w:pPr>
            <w:r w:rsidRPr="00D43EA4">
              <w:t>environmental issues</w:t>
            </w:r>
          </w:p>
          <w:p w:rsidR="00000000" w:rsidRPr="00D43EA4" w:rsidP="00D43EA4">
            <w:pPr>
              <w:pStyle w:val="ListBullet2"/>
            </w:pPr>
            <w:r w:rsidRPr="00D43EA4">
              <w:t>ethical principles</w:t>
            </w:r>
          </w:p>
          <w:p w:rsidR="00000000" w:rsidRPr="00D43EA4" w:rsidP="00D43EA4">
            <w:pPr>
              <w:pStyle w:val="ListBullet2"/>
            </w:pPr>
            <w:r w:rsidRPr="00D43EA4">
              <w:t>OHS legislation</w:t>
            </w:r>
          </w:p>
          <w:p w:rsidR="00000000" w:rsidRPr="00D43EA4" w:rsidP="00D43EA4">
            <w:pPr>
              <w:pStyle w:val="ListBullet2"/>
            </w:pPr>
            <w:r w:rsidRPr="00D43EA4">
              <w:t>privacy legislation</w:t>
            </w:r>
          </w:p>
          <w:p w:rsidR="00000000" w:rsidRPr="00D43EA4" w:rsidP="00D43EA4">
            <w:pPr>
              <w:pStyle w:val="ListBullet2"/>
            </w:pPr>
            <w:r w:rsidRPr="00D43EA4">
              <w:t>trade practices legislation</w:t>
            </w:r>
          </w:p>
          <w:p w:rsidR="00000000" w:rsidRPr="00D43EA4" w:rsidP="00D43EA4">
            <w:pPr>
              <w:pStyle w:val="ListBullet"/>
            </w:pPr>
            <w:r w:rsidRPr="00D43EA4">
              <w:t>organisational policies and procedures relating to marketing</w:t>
            </w:r>
          </w:p>
          <w:p w:rsidR="00000000" w:rsidRPr="00D43EA4" w:rsidP="00D43EA4">
            <w:pPr>
              <w:pStyle w:val="ListBullet"/>
            </w:pPr>
            <w:r w:rsidRPr="00D43EA4">
              <w:t>specific product knowledge related to products and services being marketed</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10" w:name="O_65964"/>
      <w:bookmarkEnd w:id="10"/>
      <w:r w:rsidRPr="00D43EA4">
        <w:t>Evidence Guide</w:t>
      </w:r>
    </w:p>
    <w:tbl>
      <w:tblPr>
        <w:tblW w:w="9570" w:type="dxa"/>
        <w:tblLayout w:type="fixed"/>
        <w:tblCellMar>
          <w:left w:w="62" w:type="dxa"/>
          <w:right w:w="62" w:type="dxa"/>
        </w:tblCellMar>
        <w:tblLook w:val="0000"/>
      </w:tblPr>
      <w:tblGrid>
        <w:gridCol w:w="2808"/>
        <w:gridCol w:w="6762"/>
      </w:tblGrid>
      <w:tr w:rsidTr="000C50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EVIDENCE GUIDE</w:t>
            </w:r>
          </w:p>
        </w:tc>
      </w:tr>
      <w:tr w:rsidTr="000C50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t>The Evidence Guide provides advice on assessment and must be read in conjunction with the performance criteria, required skills and knowledge, range statement and the Assessment Guidelines for the Training Package.</w:t>
            </w:r>
          </w:p>
        </w:tc>
      </w:tr>
      <w:tr w:rsidTr="000C50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p>
        </w:tc>
      </w:tr>
      <w:tr w:rsidTr="000C50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Evidence of the following is essential:</w:t>
            </w:r>
          </w:p>
          <w:p w:rsidR="00000000" w:rsidRPr="00D43EA4" w:rsidP="00D43EA4">
            <w:pPr>
              <w:pStyle w:val="ListBullet"/>
            </w:pPr>
            <w:r w:rsidRPr="00D43EA4">
              <w:t>research into the foundations of marketing practice and how they apply to an organisation</w:t>
            </w:r>
          </w:p>
          <w:p w:rsidR="00000000" w:rsidRPr="00D43EA4" w:rsidP="00D43EA4">
            <w:pPr>
              <w:pStyle w:val="ListBullet"/>
            </w:pPr>
            <w:r w:rsidRPr="00D43EA4">
              <w:t>planning and implementing market</w:t>
            </w:r>
            <w:r w:rsidRPr="00D43EA4">
              <w:t xml:space="preserve">ing activities </w:t>
            </w:r>
          </w:p>
          <w:p w:rsidR="00000000" w:rsidRPr="00D43EA4" w:rsidP="00D43EA4">
            <w:pPr>
              <w:pStyle w:val="ListBullet"/>
            </w:pPr>
            <w:r w:rsidRPr="00D43EA4">
              <w:t>reviewing the effectiveness of the marketing plan</w:t>
            </w:r>
          </w:p>
          <w:p w:rsidR="00000000" w:rsidP="00D43EA4">
            <w:pPr>
              <w:pStyle w:val="ListBullet"/>
              <w:rPr>
                <w:lang w:val="en-NZ"/>
              </w:rPr>
            </w:pPr>
            <w:r w:rsidRPr="00D43EA4">
              <w:t>recording the activities and processes worked with.</w:t>
            </w:r>
          </w:p>
        </w:tc>
      </w:tr>
      <w:tr w:rsidTr="000C50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Assessment must ensure:</w:t>
            </w:r>
          </w:p>
          <w:p w:rsidR="00000000" w:rsidRPr="00D43EA4" w:rsidP="00D43EA4">
            <w:pPr>
              <w:pStyle w:val="ListBullet"/>
            </w:pPr>
            <w:r w:rsidRPr="00D43EA4">
              <w:t>access to a workplace or simulated work environment</w:t>
            </w:r>
          </w:p>
          <w:p w:rsidR="00000000" w:rsidRPr="00D43EA4" w:rsidP="00D43EA4">
            <w:pPr>
              <w:pStyle w:val="ListBullet"/>
            </w:pPr>
            <w:r w:rsidRPr="00D43EA4">
              <w:t xml:space="preserve">access to </w:t>
            </w:r>
            <w:r w:rsidRPr="00D43EA4">
              <w:t>office equipment and resources</w:t>
            </w:r>
          </w:p>
          <w:p w:rsidR="00000000" w:rsidRPr="00D43EA4" w:rsidP="00D43EA4">
            <w:pPr>
              <w:pStyle w:val="ListBullet"/>
            </w:pPr>
            <w:r w:rsidRPr="00D43EA4">
              <w:t>examples of products or services to be marketed</w:t>
            </w:r>
          </w:p>
          <w:p w:rsidR="00000000" w:rsidP="00D43EA4">
            <w:pPr>
              <w:pStyle w:val="ListBullet"/>
              <w:rPr>
                <w:lang w:val="en-NZ"/>
              </w:rPr>
            </w:pPr>
            <w:r w:rsidRPr="00D43EA4">
              <w:t>examples of marketing plans, policies and procedures.</w:t>
            </w:r>
          </w:p>
        </w:tc>
      </w:tr>
      <w:tr w:rsidTr="000C50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 xml:space="preserve">The following assessment methods are appropriate for this unit: </w:t>
            </w:r>
          </w:p>
          <w:p w:rsidR="00000000" w:rsidRPr="00D43EA4" w:rsidP="00D43EA4">
            <w:pPr>
              <w:pStyle w:val="ListBullet"/>
            </w:pPr>
            <w:r w:rsidRPr="00D43EA4">
              <w:t>direct questioning combined with review of portfolios of evidence and third-party workplace reports of on-the-job performance by the candidate</w:t>
            </w:r>
          </w:p>
          <w:p w:rsidR="00000000" w:rsidRPr="00D43EA4" w:rsidP="00D43EA4">
            <w:pPr>
              <w:pStyle w:val="ListBullet"/>
            </w:pPr>
            <w:r w:rsidRPr="00D43EA4">
              <w:t>review of work activity plans for marketing activities</w:t>
            </w:r>
          </w:p>
          <w:p w:rsidR="00000000" w:rsidRPr="00D43EA4" w:rsidP="00D43EA4">
            <w:pPr>
              <w:pStyle w:val="ListBullet"/>
            </w:pPr>
            <w:r w:rsidRPr="00D43EA4">
              <w:t>analysis of responses to case studies and scenarios</w:t>
            </w:r>
          </w:p>
          <w:p w:rsidR="00000000" w:rsidRPr="00D43EA4" w:rsidP="00D43EA4">
            <w:pPr>
              <w:pStyle w:val="ListBullet"/>
            </w:pPr>
            <w:r w:rsidRPr="00D43EA4">
              <w:t>observation of presentations</w:t>
            </w:r>
          </w:p>
          <w:p w:rsidR="00000000" w:rsidRPr="00D43EA4" w:rsidP="00D43EA4">
            <w:pPr>
              <w:pStyle w:val="ListBullet"/>
            </w:pPr>
            <w:r w:rsidRPr="00D43EA4">
              <w:t>oral or written questioning to assess knowledge of marketing techniques and strategies</w:t>
            </w:r>
          </w:p>
          <w:p w:rsidR="00000000" w:rsidRPr="00D43EA4" w:rsidP="00D43EA4">
            <w:pPr>
              <w:pStyle w:val="ListBullet"/>
            </w:pPr>
            <w:r w:rsidRPr="00D43EA4">
              <w:t>analysis of documentation outlining the outcomes of marketing activities</w:t>
            </w:r>
          </w:p>
          <w:p w:rsidR="00000000" w:rsidP="00D43EA4">
            <w:pPr>
              <w:pStyle w:val="ListBullet"/>
              <w:rPr>
                <w:lang w:val="en-NZ"/>
              </w:rPr>
            </w:pPr>
            <w:r w:rsidRPr="00D43EA4">
              <w:t>review of marketing activity reports.</w:t>
            </w:r>
          </w:p>
        </w:tc>
      </w:tr>
      <w:tr w:rsidTr="000C50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Guidance information for ass</w:t>
            </w:r>
            <w:r w:rsidRPr="00D43EA4">
              <w:rPr>
                <w:rStyle w:val="SpecialBold"/>
              </w:rPr>
              <w:t>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 xml:space="preserve">Holistic assessment with other units relevant to the industry sector, workplace and job role is recommended. </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11" w:name="O_65965"/>
      <w:bookmarkEnd w:id="11"/>
      <w:r w:rsidRPr="00D43EA4">
        <w:t>Range Statement</w:t>
      </w:r>
    </w:p>
    <w:tbl>
      <w:tblPr>
        <w:tblW w:w="0" w:type="auto"/>
        <w:tblLayout w:type="fixed"/>
        <w:tblCellMar>
          <w:left w:w="62" w:type="dxa"/>
          <w:right w:w="62" w:type="dxa"/>
        </w:tblCellMar>
        <w:tblLook w:val="0000"/>
      </w:tblPr>
      <w:tblGrid>
        <w:gridCol w:w="2563"/>
        <w:gridCol w:w="5959"/>
      </w:tblGrid>
      <w:tr w:rsidTr="000C50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RANGE STATEMENT</w:t>
            </w:r>
          </w:p>
        </w:tc>
      </w:tr>
      <w:tr w:rsidTr="000C50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t>The range statement relates to the unit of competency as a whole. It allows for different work environments and situations that may affect performance. Bold italicised wording, if used in the performance criteria, is detailed below. Essential operating con</w:t>
            </w:r>
            <w:r w:rsidRPr="00D43EA4">
              <w:t>ditions that may be present with training and assessment (depending on the work situation, needs of the candidate, accessibility of the item, and local industry and regional contexts) may also be included.</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Need</w:t>
            </w:r>
            <w:r w:rsidRPr="00D43EA4">
              <w:t xml:space="preserve"> may be determined by: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analysis of sales fi</w:t>
            </w:r>
            <w:r w:rsidRPr="00D43EA4">
              <w:t>gures and other performance data</w:t>
            </w:r>
          </w:p>
          <w:p w:rsidR="00000000" w:rsidRPr="00D43EA4" w:rsidP="00D43EA4">
            <w:pPr>
              <w:pStyle w:val="ListBullet"/>
            </w:pPr>
            <w:r w:rsidRPr="00D43EA4">
              <w:t>analysis of client information</w:t>
            </w:r>
          </w:p>
          <w:p w:rsidR="00000000" w:rsidRPr="00D43EA4" w:rsidP="00D43EA4">
            <w:pPr>
              <w:pStyle w:val="ListBullet"/>
            </w:pPr>
            <w:r w:rsidRPr="00D43EA4">
              <w:t>direction from relevant enterprise personnel</w:t>
            </w:r>
          </w:p>
          <w:p w:rsidR="00000000" w:rsidP="00D43EA4">
            <w:pPr>
              <w:pStyle w:val="ListBullet"/>
              <w:rPr>
                <w:lang w:val="en-NZ"/>
              </w:rPr>
            </w:pPr>
            <w:r w:rsidRPr="00D43EA4">
              <w:t>development of new products and services.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Marketing activities</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attendance at trade shows, conferences and other events</w:t>
            </w:r>
          </w:p>
          <w:p w:rsidR="00000000" w:rsidRPr="00D43EA4" w:rsidP="00D43EA4">
            <w:pPr>
              <w:pStyle w:val="ListBullet"/>
            </w:pPr>
            <w:r w:rsidRPr="00D43EA4">
              <w:t>basic advertising</w:t>
            </w:r>
          </w:p>
          <w:p w:rsidR="00000000" w:rsidRPr="00D43EA4" w:rsidP="00D43EA4">
            <w:pPr>
              <w:pStyle w:val="ListBullet"/>
            </w:pPr>
            <w:r w:rsidRPr="00D43EA4">
              <w:t xml:space="preserve">development and distribution of general promotional and informational materials </w:t>
            </w:r>
          </w:p>
          <w:p w:rsidR="00000000" w:rsidRPr="00D43EA4" w:rsidP="00D43EA4">
            <w:pPr>
              <w:pStyle w:val="ListBullet"/>
            </w:pPr>
            <w:r w:rsidRPr="00D43EA4">
              <w:t>development and distribution of samples, case studies, testimonials and other evidence of enterprise activity</w:t>
            </w:r>
          </w:p>
          <w:p w:rsidR="00000000" w:rsidRPr="00D43EA4" w:rsidP="00D43EA4">
            <w:pPr>
              <w:pStyle w:val="ListBullet"/>
            </w:pPr>
            <w:r w:rsidRPr="00D43EA4">
              <w:t>development of displays and signs</w:t>
            </w:r>
          </w:p>
          <w:p w:rsidR="00000000" w:rsidRPr="00D43EA4" w:rsidP="00D43EA4">
            <w:pPr>
              <w:pStyle w:val="ListBullet"/>
            </w:pPr>
            <w:r w:rsidRPr="00D43EA4">
              <w:t>development o</w:t>
            </w:r>
            <w:r w:rsidRPr="00D43EA4">
              <w:t>f media releases, articles and media background information</w:t>
            </w:r>
          </w:p>
          <w:p w:rsidR="00000000" w:rsidRPr="00D43EA4" w:rsidP="00D43EA4">
            <w:pPr>
              <w:pStyle w:val="ListBullet"/>
            </w:pPr>
            <w:r w:rsidRPr="00D43EA4">
              <w:t>information sessions for clients, suppliers and stakeholders</w:t>
            </w:r>
          </w:p>
          <w:p w:rsidR="00000000" w:rsidRPr="00D43EA4" w:rsidP="00D43EA4">
            <w:pPr>
              <w:pStyle w:val="ListBullet"/>
            </w:pPr>
            <w:r w:rsidRPr="00D43EA4">
              <w:t>online information</w:t>
            </w:r>
          </w:p>
          <w:p w:rsidR="00000000" w:rsidP="00D43EA4">
            <w:pPr>
              <w:pStyle w:val="ListBullet"/>
              <w:rPr>
                <w:lang w:val="en-NZ"/>
              </w:rPr>
            </w:pPr>
            <w:r w:rsidRPr="00D43EA4">
              <w:t>telephone promotions.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Outcomes</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projections for:</w:t>
            </w:r>
          </w:p>
          <w:p w:rsidR="00000000" w:rsidRPr="00D43EA4" w:rsidP="00D43EA4">
            <w:pPr>
              <w:pStyle w:val="ListBullet2"/>
            </w:pPr>
            <w:r w:rsidRPr="00D43EA4">
              <w:t>potential client enquiries</w:t>
            </w:r>
          </w:p>
          <w:p w:rsidR="00000000" w:rsidRPr="00D43EA4" w:rsidP="00D43EA4">
            <w:pPr>
              <w:pStyle w:val="ListBullet2"/>
            </w:pPr>
            <w:r w:rsidRPr="00D43EA4">
              <w:t>detailed potential client follow-up</w:t>
            </w:r>
          </w:p>
          <w:p w:rsidR="00000000" w:rsidP="00D43EA4">
            <w:pPr>
              <w:pStyle w:val="ListBullet2"/>
              <w:rPr>
                <w:lang w:val="en-NZ"/>
              </w:rPr>
            </w:pPr>
            <w:r w:rsidRPr="00D43EA4">
              <w:t>sales and service levels.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Analysis</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market definition, statistics and basic research</w:t>
            </w:r>
          </w:p>
          <w:p w:rsidR="00000000" w:rsidRPr="00D43EA4" w:rsidP="00D43EA4">
            <w:pPr>
              <w:pStyle w:val="ListBullet"/>
            </w:pPr>
            <w:r w:rsidRPr="00D43EA4">
              <w:t>basic market segmentation</w:t>
            </w:r>
          </w:p>
          <w:p w:rsidR="00000000" w:rsidP="00D43EA4">
            <w:pPr>
              <w:pStyle w:val="ListBullet"/>
              <w:rPr>
                <w:lang w:val="en-NZ"/>
              </w:rPr>
            </w:pPr>
            <w:r w:rsidRPr="00D43EA4">
              <w:t>target audience profiles.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Work activity plans</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activity monitoring and evaluation plans</w:t>
            </w:r>
          </w:p>
          <w:p w:rsidR="00000000" w:rsidRPr="00D43EA4" w:rsidP="00D43EA4">
            <w:pPr>
              <w:pStyle w:val="ListBullet"/>
            </w:pPr>
            <w:r w:rsidRPr="00D43EA4">
              <w:t>detailed implementation plans covering the how, what and when of activities</w:t>
            </w:r>
          </w:p>
          <w:p w:rsidR="00000000" w:rsidRPr="00D43EA4" w:rsidP="00D43EA4">
            <w:pPr>
              <w:pStyle w:val="ListBullet"/>
            </w:pPr>
            <w:r w:rsidRPr="00D43EA4">
              <w:t>financial plans</w:t>
            </w:r>
          </w:p>
          <w:p w:rsidR="00000000" w:rsidRPr="00D43EA4" w:rsidP="00D43EA4">
            <w:pPr>
              <w:pStyle w:val="ListBullet"/>
            </w:pPr>
            <w:r w:rsidRPr="00D43EA4">
              <w:t>human resource plans</w:t>
            </w:r>
          </w:p>
          <w:p w:rsidR="00000000" w:rsidRPr="00D43EA4" w:rsidP="00D43EA4">
            <w:pPr>
              <w:pStyle w:val="ListBullet"/>
            </w:pPr>
            <w:r w:rsidRPr="00D43EA4">
              <w:t>plans for other required resources</w:t>
            </w:r>
          </w:p>
          <w:p w:rsidR="00000000" w:rsidP="00D43EA4">
            <w:pPr>
              <w:pStyle w:val="ListBullet"/>
              <w:rPr>
                <w:lang w:val="en-NZ"/>
              </w:rPr>
            </w:pPr>
            <w:r w:rsidRPr="00D43EA4">
              <w:t>time plans.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Relevant enterprise personnel</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coordinato</w:t>
            </w:r>
            <w:r w:rsidRPr="00D43EA4">
              <w:t>rs</w:t>
            </w:r>
          </w:p>
          <w:p w:rsidR="00000000" w:rsidRPr="00D43EA4" w:rsidP="00D43EA4">
            <w:pPr>
              <w:pStyle w:val="ListBullet"/>
            </w:pPr>
            <w:r w:rsidRPr="00D43EA4">
              <w:t>owners</w:t>
            </w:r>
          </w:p>
          <w:p w:rsidR="00000000" w:rsidRPr="00D43EA4" w:rsidP="00D43EA4">
            <w:pPr>
              <w:pStyle w:val="ListBullet"/>
            </w:pPr>
            <w:r w:rsidRPr="00D43EA4">
              <w:t>managers</w:t>
            </w:r>
          </w:p>
          <w:p w:rsidR="00000000" w:rsidRPr="00D43EA4" w:rsidP="00D43EA4">
            <w:pPr>
              <w:pStyle w:val="ListBullet"/>
            </w:pPr>
            <w:r w:rsidRPr="00D43EA4">
              <w:t>section leaders</w:t>
            </w:r>
          </w:p>
          <w:p w:rsidR="00000000" w:rsidRPr="00D43EA4" w:rsidP="00D43EA4">
            <w:pPr>
              <w:pStyle w:val="ListBullet"/>
            </w:pPr>
            <w:r w:rsidRPr="00D43EA4">
              <w:t>supervisors</w:t>
            </w:r>
          </w:p>
          <w:p w:rsidR="00000000" w:rsidP="00D43EA4">
            <w:pPr>
              <w:pStyle w:val="ListBullet"/>
              <w:rPr>
                <w:lang w:val="en-NZ"/>
              </w:rPr>
            </w:pPr>
            <w:r w:rsidRPr="00D43EA4">
              <w:t>team leaders.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Resources</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finance</w:t>
            </w:r>
          </w:p>
          <w:p w:rsidR="00000000" w:rsidRPr="00D43EA4" w:rsidP="00D43EA4">
            <w:pPr>
              <w:pStyle w:val="ListBullet"/>
            </w:pPr>
            <w:r w:rsidRPr="00D43EA4">
              <w:t>human resources</w:t>
            </w:r>
          </w:p>
          <w:p w:rsidR="00000000" w:rsidP="00D43EA4">
            <w:pPr>
              <w:pStyle w:val="ListBullet"/>
              <w:rPr>
                <w:lang w:val="en-NZ"/>
              </w:rPr>
            </w:pPr>
            <w:r w:rsidRPr="00D43EA4">
              <w:t>resource contributions from suppliers and partners.</w:t>
            </w:r>
          </w:p>
        </w:tc>
      </w:tr>
      <w:tr w:rsidTr="000C50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BoldandItalics"/>
              </w:rPr>
              <w:t>Relevant personnel</w:t>
            </w:r>
            <w:r w:rsidRPr="00D43EA4">
              <w:t xml:space="preserve"> may include: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ListBullet"/>
            </w:pPr>
            <w:r w:rsidRPr="00D43EA4">
              <w:t>administrators</w:t>
            </w:r>
          </w:p>
          <w:p w:rsidR="00000000" w:rsidRPr="00D43EA4" w:rsidP="00D43EA4">
            <w:pPr>
              <w:pStyle w:val="ListBullet"/>
            </w:pPr>
            <w:r w:rsidRPr="00D43EA4">
              <w:t>copywriters</w:t>
            </w:r>
          </w:p>
          <w:p w:rsidR="00000000" w:rsidRPr="00D43EA4" w:rsidP="00D43EA4">
            <w:pPr>
              <w:pStyle w:val="ListBullet"/>
            </w:pPr>
            <w:r w:rsidRPr="00D43EA4">
              <w:t>desktop publishers</w:t>
            </w:r>
          </w:p>
          <w:p w:rsidR="00000000" w:rsidRPr="00D43EA4" w:rsidP="00D43EA4">
            <w:pPr>
              <w:pStyle w:val="ListBullet"/>
            </w:pPr>
            <w:r w:rsidRPr="00D43EA4">
              <w:t>external consultants</w:t>
            </w:r>
          </w:p>
          <w:p w:rsidR="00000000" w:rsidRPr="00D43EA4" w:rsidP="00D43EA4">
            <w:pPr>
              <w:pStyle w:val="ListBullet"/>
            </w:pPr>
            <w:r w:rsidRPr="00D43EA4">
              <w:t>graphic artists and designers</w:t>
            </w:r>
          </w:p>
          <w:p w:rsidR="00000000" w:rsidRPr="00D43EA4" w:rsidP="00D43EA4">
            <w:pPr>
              <w:pStyle w:val="ListBullet"/>
            </w:pPr>
            <w:r w:rsidRPr="00D43EA4">
              <w:t>marketing specialists</w:t>
            </w:r>
          </w:p>
          <w:p w:rsidR="00000000" w:rsidRPr="00D43EA4" w:rsidP="00D43EA4">
            <w:pPr>
              <w:pStyle w:val="ListBullet"/>
            </w:pPr>
            <w:r w:rsidRPr="00D43EA4">
              <w:t>printers and sign-writers.</w:t>
            </w:r>
          </w:p>
        </w:tc>
      </w:tr>
    </w:tbl>
    <w:p w:rsidR="000C50CA" w:rsidP="00D43EA4">
      <w:pPr>
        <w:pStyle w:val="BodyText"/>
      </w:pPr>
    </w:p>
    <w:p w:rsidR="000C50CA" w:rsidP="00D43EA4">
      <w:pPr>
        <w:pStyle w:val="BodyText"/>
      </w:pPr>
    </w:p>
    <w:p w:rsidR="00000000" w:rsidRPr="00D43EA4" w:rsidP="00D43EA4">
      <w:pPr>
        <w:pStyle w:val="Heading1"/>
      </w:pPr>
      <w:bookmarkStart w:id="12" w:name="O_65966"/>
      <w:bookmarkEnd w:id="12"/>
      <w:r w:rsidRPr="00D43EA4">
        <w:t>Unit Sector(s)</w:t>
      </w:r>
    </w:p>
    <w:tbl>
      <w:tblPr>
        <w:tblW w:w="0" w:type="auto"/>
        <w:tblLayout w:type="fixed"/>
        <w:tblCellMar>
          <w:left w:w="62" w:type="dxa"/>
          <w:right w:w="62" w:type="dxa"/>
        </w:tblCellMar>
        <w:tblLook w:val="0000"/>
      </w:tblPr>
      <w:tblGrid>
        <w:gridCol w:w="2654"/>
        <w:gridCol w:w="5868"/>
      </w:tblGrid>
      <w:tr w:rsidTr="000C50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13" w:name="O_154285"/>
      <w:bookmarkEnd w:id="13"/>
      <w:r w:rsidRPr="00D43EA4">
        <w:t>Competency field</w:t>
      </w:r>
    </w:p>
    <w:tbl>
      <w:tblPr>
        <w:tblW w:w="0" w:type="auto"/>
        <w:tblLayout w:type="fixed"/>
        <w:tblCellMar>
          <w:left w:w="62" w:type="dxa"/>
          <w:right w:w="62" w:type="dxa"/>
        </w:tblCellMar>
        <w:tblLook w:val="0000"/>
      </w:tblPr>
      <w:tblGrid>
        <w:gridCol w:w="2777"/>
        <w:gridCol w:w="5745"/>
      </w:tblGrid>
      <w:tr w:rsidTr="000C50C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r w:rsidRPr="00D43EA4">
              <w:t>Business development - marketing</w:t>
            </w:r>
          </w:p>
        </w:tc>
      </w:tr>
    </w:tbl>
    <w:p w:rsidR="00000000" w:rsidRPr="00D43EA4" w:rsidP="00D43EA4">
      <w:pPr>
        <w:pStyle w:val="BodyText"/>
      </w:pPr>
    </w:p>
    <w:p w:rsidR="00000000" w:rsidRPr="00D43EA4" w:rsidP="00D43EA4">
      <w:pPr>
        <w:pStyle w:val="AllowPageBreak"/>
      </w:pPr>
    </w:p>
    <w:p w:rsidR="00000000" w:rsidRPr="00D43EA4" w:rsidP="00D43EA4">
      <w:pPr>
        <w:pStyle w:val="Heading1"/>
      </w:pPr>
      <w:bookmarkStart w:id="14" w:name="O_154284"/>
      <w:bookmarkEnd w:id="14"/>
      <w:r w:rsidRPr="00D43EA4">
        <w:t>Co-requisite units</w:t>
      </w:r>
    </w:p>
    <w:tbl>
      <w:tblPr>
        <w:tblW w:w="0" w:type="auto"/>
        <w:tblLayout w:type="fixed"/>
        <w:tblCellMar>
          <w:left w:w="62" w:type="dxa"/>
          <w:right w:w="62" w:type="dxa"/>
        </w:tblCellMar>
        <w:tblLook w:val="0000"/>
      </w:tblPr>
      <w:tblGrid>
        <w:gridCol w:w="2641"/>
        <w:gridCol w:w="1322"/>
        <w:gridCol w:w="4559"/>
      </w:tblGrid>
      <w:tr w:rsidTr="000C50CA">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r w:rsidRPr="00D43E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50CA">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EA4">
            <w:pPr>
              <w:pStyle w:val="BodyText"/>
              <w:rPr>
                <w:lang w:val="en-NZ"/>
              </w:rPr>
            </w:pPr>
          </w:p>
        </w:tc>
      </w:tr>
      <w:tr w:rsidTr="000C50CA">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EA4" w:rsidP="00D43EA4">
            <w:pPr>
              <w:pStyle w:val="BodyText"/>
            </w:pPr>
          </w:p>
        </w:tc>
      </w:tr>
    </w:tbl>
    <w:p w:rsidR="00000000" w:rsidRPr="00D43EA4" w:rsidP="00D43EA4">
      <w:pPr>
        <w:pStyle w:val="BodyText"/>
      </w:pPr>
    </w:p>
    <w:p w:rsidR="00000000" w:rsidRPr="00D43EA4" w:rsidP="00D43EA4"/>
    <w:sectPr w:rsidSect="00D43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0CA" w:rsidP="000C5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CA" w:rsidP="00D43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50CA" w:rsidP="00D43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50CA" w:rsidP="00D43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0CA" w:rsidP="000C50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0CA" w:rsidP="00D43EA4">
    <w:pPr>
      <w:pStyle w:val="Header"/>
      <w:framePr w:wrap="around"/>
    </w:pPr>
    <w:r>
      <w:fldChar w:fldCharType="begin"/>
    </w:r>
    <w:r>
      <w:instrText xml:space="preserve"> TITLE   \* MERGEFORMAT </w:instrText>
    </w:r>
    <w:r>
      <w:fldChar w:fldCharType="separate"/>
    </w:r>
    <w:r>
      <w:t>BSBMKG414B Undertake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50CA" w:rsidP="00D43E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C2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CD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AB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E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3EA4"/>
    <w:pPr>
      <w:spacing w:before="360" w:after="60"/>
      <w:outlineLvl w:val="0"/>
    </w:pPr>
    <w:rPr>
      <w:sz w:val="32"/>
    </w:rPr>
  </w:style>
  <w:style w:type="paragraph" w:styleId="Heading2">
    <w:name w:val="heading 2"/>
    <w:basedOn w:val="HeadingBase"/>
    <w:next w:val="BodyText"/>
    <w:link w:val="Heading2Char"/>
    <w:qFormat/>
    <w:rsid w:val="00D43EA4"/>
    <w:pPr>
      <w:keepLines/>
      <w:spacing w:before="240" w:after="120"/>
      <w:outlineLvl w:val="1"/>
    </w:pPr>
    <w:rPr>
      <w:sz w:val="28"/>
      <w:szCs w:val="40"/>
    </w:rPr>
  </w:style>
  <w:style w:type="paragraph" w:styleId="Heading3">
    <w:name w:val="heading 3"/>
    <w:basedOn w:val="HeadingBase"/>
    <w:next w:val="BodyText"/>
    <w:link w:val="Heading3Char"/>
    <w:qFormat/>
    <w:rsid w:val="00D43EA4"/>
    <w:pPr>
      <w:spacing w:before="180" w:after="120"/>
      <w:outlineLvl w:val="2"/>
    </w:pPr>
    <w:rPr>
      <w:spacing w:val="-10"/>
      <w:kern w:val="32"/>
    </w:rPr>
  </w:style>
  <w:style w:type="paragraph" w:styleId="Heading4">
    <w:name w:val="heading 4"/>
    <w:basedOn w:val="HeadingBase"/>
    <w:next w:val="BodyText"/>
    <w:link w:val="Heading4Char"/>
    <w:qFormat/>
    <w:rsid w:val="00D43EA4"/>
    <w:pPr>
      <w:spacing w:before="160" w:after="120"/>
      <w:outlineLvl w:val="3"/>
    </w:pPr>
    <w:rPr>
      <w:sz w:val="22"/>
    </w:rPr>
  </w:style>
  <w:style w:type="paragraph" w:styleId="Heading5">
    <w:name w:val="heading 5"/>
    <w:basedOn w:val="HeadingBase"/>
    <w:next w:val="Normal"/>
    <w:link w:val="Heading5Char"/>
    <w:qFormat/>
    <w:rsid w:val="00D43EA4"/>
    <w:pPr>
      <w:spacing w:before="80"/>
      <w:outlineLvl w:val="4"/>
    </w:pPr>
    <w:rPr>
      <w:color w:val="918585"/>
      <w:sz w:val="20"/>
    </w:rPr>
  </w:style>
  <w:style w:type="paragraph" w:styleId="Heading6">
    <w:name w:val="heading 6"/>
    <w:basedOn w:val="HeadingBase"/>
    <w:next w:val="Normal"/>
    <w:link w:val="Heading6Char"/>
    <w:qFormat/>
    <w:rsid w:val="00D43EA4"/>
    <w:pPr>
      <w:spacing w:before="60"/>
      <w:outlineLvl w:val="5"/>
    </w:pPr>
    <w:rPr>
      <w:color w:val="918585"/>
      <w:sz w:val="20"/>
    </w:rPr>
  </w:style>
  <w:style w:type="paragraph" w:styleId="Heading7">
    <w:name w:val="heading 7"/>
    <w:basedOn w:val="Normal"/>
    <w:next w:val="Normal"/>
    <w:link w:val="Heading7Char"/>
    <w:qFormat/>
    <w:rsid w:val="00D43EA4"/>
    <w:pPr>
      <w:ind w:left="720"/>
      <w:outlineLvl w:val="6"/>
    </w:pPr>
    <w:rPr>
      <w:i/>
    </w:rPr>
  </w:style>
  <w:style w:type="paragraph" w:styleId="Heading8">
    <w:name w:val="heading 8"/>
    <w:basedOn w:val="Normal"/>
    <w:next w:val="Normal"/>
    <w:link w:val="Heading8Char"/>
    <w:qFormat/>
    <w:rsid w:val="00D43EA4"/>
    <w:pPr>
      <w:ind w:left="720"/>
      <w:outlineLvl w:val="7"/>
    </w:pPr>
    <w:rPr>
      <w:i/>
    </w:rPr>
  </w:style>
  <w:style w:type="paragraph" w:styleId="Heading9">
    <w:name w:val="heading 9"/>
    <w:basedOn w:val="Normal"/>
    <w:next w:val="Normal"/>
    <w:link w:val="Heading9Char"/>
    <w:qFormat/>
    <w:rsid w:val="00D43EA4"/>
    <w:pPr>
      <w:ind w:left="720"/>
      <w:outlineLvl w:val="8"/>
    </w:pPr>
    <w:rPr>
      <w:i/>
    </w:rPr>
  </w:style>
  <w:style w:type="character" w:default="1" w:styleId="DefaultParagraphFont">
    <w:name w:val="Default Paragraph Font"/>
    <w:uiPriority w:val="1"/>
    <w:unhideWhenUsed/>
    <w:rsid w:val="00D43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EA4"/>
  </w:style>
  <w:style w:type="character" w:customStyle="1" w:styleId="Heading1Char">
    <w:name w:val="Heading 1 Char"/>
    <w:basedOn w:val="DefaultParagraphFont"/>
    <w:link w:val="Heading1"/>
    <w:rsid w:val="00D43EA4"/>
    <w:rPr>
      <w:rFonts w:ascii="Times New Roman" w:eastAsia="Times New Roman" w:hAnsi="Times New Roman" w:cs="Times New Roman"/>
      <w:b/>
      <w:sz w:val="32"/>
      <w:szCs w:val="20"/>
      <w:lang w:eastAsia="en-US"/>
    </w:rPr>
  </w:style>
  <w:style w:type="paragraph" w:styleId="BodyText">
    <w:name w:val="Body Text"/>
    <w:basedOn w:val="Normal"/>
    <w:link w:val="BodyTextChar"/>
    <w:rsid w:val="00D43E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EA4"/>
    <w:rPr>
      <w:rFonts w:ascii="Times New Roman" w:eastAsia="Times New Roman" w:hAnsi="Times New Roman" w:cs="Times New Roman"/>
      <w:sz w:val="24"/>
      <w:lang w:val="en-US" w:eastAsia="en-US"/>
    </w:rPr>
  </w:style>
  <w:style w:type="paragraph" w:styleId="Footer">
    <w:name w:val="footer"/>
    <w:basedOn w:val="Normal"/>
    <w:link w:val="FooterChar"/>
    <w:rsid w:val="00D43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EA4"/>
    <w:rPr>
      <w:rFonts w:ascii="Times New Roman" w:eastAsia="Times New Roman" w:hAnsi="Times New Roman" w:cs="Times New Roman"/>
      <w:sz w:val="16"/>
      <w:lang w:val="en-US" w:eastAsia="en-US"/>
    </w:rPr>
  </w:style>
  <w:style w:type="paragraph" w:styleId="List">
    <w:name w:val="List"/>
    <w:basedOn w:val="BodyText"/>
    <w:next w:val="BodyText"/>
    <w:rsid w:val="00D43EA4"/>
    <w:pPr>
      <w:tabs>
        <w:tab w:val="left" w:pos="340"/>
      </w:tabs>
      <w:spacing w:before="60" w:after="60"/>
      <w:ind w:left="340" w:hanging="340"/>
    </w:pPr>
  </w:style>
  <w:style w:type="paragraph" w:styleId="ListBullet">
    <w:name w:val="List Bullet"/>
    <w:basedOn w:val="List"/>
    <w:rsid w:val="00D43EA4"/>
    <w:pPr>
      <w:numPr>
        <w:numId w:val="13"/>
      </w:numPr>
      <w:tabs>
        <w:tab w:val="clear" w:pos="340"/>
      </w:tabs>
      <w:spacing w:before="40" w:after="40"/>
    </w:pPr>
  </w:style>
  <w:style w:type="character" w:customStyle="1" w:styleId="SpecialBold">
    <w:name w:val="Special Bold"/>
    <w:basedOn w:val="DefaultParagraphFont"/>
    <w:rsid w:val="00D43EA4"/>
    <w:rPr>
      <w:b/>
      <w:spacing w:val="0"/>
    </w:rPr>
  </w:style>
  <w:style w:type="paragraph" w:styleId="ListBullet2">
    <w:name w:val="List Bullet 2"/>
    <w:basedOn w:val="List2"/>
    <w:rsid w:val="00D43EA4"/>
    <w:pPr>
      <w:numPr>
        <w:numId w:val="14"/>
      </w:numPr>
      <w:tabs>
        <w:tab w:val="clear" w:pos="680"/>
      </w:tabs>
    </w:pPr>
  </w:style>
  <w:style w:type="paragraph" w:styleId="Header">
    <w:name w:val="header"/>
    <w:basedOn w:val="Normal"/>
    <w:link w:val="HeaderChar"/>
    <w:rsid w:val="00D43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E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3EA4"/>
    <w:pPr>
      <w:spacing w:before="240" w:after="120"/>
      <w:outlineLvl w:val="0"/>
    </w:pPr>
    <w:rPr>
      <w:rFonts w:ascii="Times New Roman" w:hAnsi="Times New Roman"/>
      <w:b/>
      <w:sz w:val="28"/>
    </w:rPr>
  </w:style>
  <w:style w:type="paragraph" w:customStyle="1" w:styleId="AllowPageBreak">
    <w:name w:val="AllowPageBreak"/>
    <w:rsid w:val="00D43E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3EA4"/>
    <w:pPr>
      <w:tabs>
        <w:tab w:val="left" w:pos="680"/>
      </w:tabs>
      <w:spacing w:before="60" w:after="60"/>
      <w:ind w:left="680" w:hanging="340"/>
    </w:pPr>
  </w:style>
  <w:style w:type="character" w:customStyle="1" w:styleId="BoldandItalics">
    <w:name w:val="Bold and Italics"/>
    <w:qFormat/>
    <w:rsid w:val="00D43EA4"/>
    <w:rPr>
      <w:b/>
      <w:i/>
      <w:u w:val="none"/>
    </w:rPr>
  </w:style>
  <w:style w:type="character" w:customStyle="1" w:styleId="Heading2Char">
    <w:name w:val="Heading 2 Char"/>
    <w:basedOn w:val="DefaultParagraphFont"/>
    <w:link w:val="Heading2"/>
    <w:rsid w:val="00D43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E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3E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3EA4"/>
    <w:rPr>
      <w:rFonts w:ascii="Courier New" w:eastAsia="Times New Roman" w:hAnsi="Courier New" w:cs="Times New Roman"/>
      <w:i/>
      <w:szCs w:val="20"/>
      <w:lang w:val="en-US" w:eastAsia="en-US"/>
    </w:rPr>
  </w:style>
  <w:style w:type="paragraph" w:customStyle="1" w:styleId="HeadingBase">
    <w:name w:val="Heading Base"/>
    <w:rsid w:val="00D43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EA4"/>
    <w:pPr>
      <w:tabs>
        <w:tab w:val="right" w:leader="dot" w:pos="9072"/>
      </w:tabs>
      <w:ind w:left="567"/>
    </w:pPr>
    <w:rPr>
      <w:szCs w:val="22"/>
    </w:rPr>
  </w:style>
  <w:style w:type="paragraph" w:customStyle="1" w:styleId="TOCBase">
    <w:name w:val="TOC Base"/>
    <w:rsid w:val="00D43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EA4"/>
    <w:pPr>
      <w:tabs>
        <w:tab w:val="right" w:leader="dot" w:pos="9072"/>
      </w:tabs>
      <w:spacing w:before="40" w:after="40"/>
      <w:ind w:left="284"/>
    </w:pPr>
    <w:rPr>
      <w:rFonts w:ascii="Times New Roman" w:hAnsi="Times New Roman"/>
    </w:rPr>
  </w:style>
  <w:style w:type="paragraph" w:styleId="TOC1">
    <w:name w:val="toc 1"/>
    <w:basedOn w:val="TOCBase"/>
    <w:next w:val="Normal"/>
    <w:rsid w:val="00D43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3EA4"/>
    <w:pPr>
      <w:spacing w:before="5040"/>
      <w:jc w:val="center"/>
    </w:pPr>
    <w:rPr>
      <w:sz w:val="48"/>
      <w:szCs w:val="72"/>
      <w:lang w:val="en-US"/>
    </w:rPr>
  </w:style>
  <w:style w:type="character" w:customStyle="1" w:styleId="TitleChar">
    <w:name w:val="Title Char"/>
    <w:basedOn w:val="DefaultParagraphFont"/>
    <w:link w:val="Title"/>
    <w:rsid w:val="00D43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EA4"/>
    <w:pPr>
      <w:tabs>
        <w:tab w:val="left" w:pos="3600"/>
        <w:tab w:val="left" w:pos="3958"/>
      </w:tabs>
    </w:pPr>
  </w:style>
  <w:style w:type="paragraph" w:customStyle="1" w:styleId="Note">
    <w:name w:val="Note"/>
    <w:basedOn w:val="BodyText"/>
    <w:rsid w:val="00D43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EA4"/>
    <w:pPr>
      <w:framePr w:wrap="auto" w:hAnchor="text" w:y="6049"/>
    </w:pPr>
    <w:rPr>
      <w:color w:val="000000"/>
      <w:sz w:val="40"/>
    </w:rPr>
  </w:style>
  <w:style w:type="paragraph" w:customStyle="1" w:styleId="TOCTitle">
    <w:name w:val="TOCTitle"/>
    <w:basedOn w:val="Heading1"/>
    <w:rsid w:val="00D43EA4"/>
    <w:pPr>
      <w:spacing w:after="240"/>
      <w:jc w:val="center"/>
      <w:outlineLvl w:val="9"/>
    </w:pPr>
    <w:rPr>
      <w:caps/>
    </w:rPr>
  </w:style>
  <w:style w:type="paragraph" w:customStyle="1" w:styleId="Version">
    <w:name w:val="Version"/>
    <w:rsid w:val="00D43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EA4"/>
    <w:pPr>
      <w:keepNext w:val="0"/>
      <w:tabs>
        <w:tab w:val="right" w:pos="4176"/>
      </w:tabs>
      <w:ind w:left="198" w:hanging="198"/>
    </w:pPr>
    <w:rPr>
      <w:rFonts w:ascii="Garamond" w:hAnsi="Garamond"/>
    </w:rPr>
  </w:style>
  <w:style w:type="paragraph" w:styleId="IndexHeading">
    <w:name w:val="index heading"/>
    <w:basedOn w:val="Normal"/>
    <w:next w:val="Index1"/>
    <w:semiHidden/>
    <w:rsid w:val="00D43EA4"/>
    <w:pPr>
      <w:spacing w:before="120" w:after="120"/>
    </w:pPr>
    <w:rPr>
      <w:rFonts w:ascii="Arial" w:hAnsi="Arial"/>
      <w:b/>
      <w:color w:val="918585"/>
      <w:sz w:val="24"/>
    </w:rPr>
  </w:style>
  <w:style w:type="paragraph" w:customStyle="1" w:styleId="Chapter">
    <w:name w:val="Chapter"/>
    <w:basedOn w:val="Normal"/>
    <w:rsid w:val="00D43EA4"/>
    <w:pPr>
      <w:spacing w:before="240"/>
    </w:pPr>
    <w:rPr>
      <w:rFonts w:ascii="Times New Roman" w:hAnsi="Times New Roman"/>
      <w:smallCaps/>
      <w:spacing w:val="80"/>
      <w:sz w:val="28"/>
    </w:rPr>
  </w:style>
  <w:style w:type="paragraph" w:customStyle="1" w:styleId="InChapter">
    <w:name w:val="InChapter"/>
    <w:basedOn w:val="Heading3"/>
    <w:rsid w:val="00D43EA4"/>
    <w:pPr>
      <w:spacing w:after="240"/>
      <w:outlineLvl w:val="9"/>
    </w:pPr>
    <w:rPr>
      <w:noProof/>
    </w:rPr>
  </w:style>
  <w:style w:type="paragraph" w:styleId="Index2">
    <w:name w:val="index 2"/>
    <w:basedOn w:val="Normal"/>
    <w:next w:val="Normal"/>
    <w:semiHidden/>
    <w:rsid w:val="00D43EA4"/>
    <w:pPr>
      <w:tabs>
        <w:tab w:val="right" w:pos="4176"/>
      </w:tabs>
      <w:ind w:left="568" w:hanging="284"/>
    </w:pPr>
    <w:rPr>
      <w:rFonts w:ascii="Garamond" w:hAnsi="Garamond"/>
    </w:rPr>
  </w:style>
  <w:style w:type="paragraph" w:customStyle="1" w:styleId="Byline">
    <w:name w:val="Byline"/>
    <w:rsid w:val="00D43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EA4"/>
    <w:pPr>
      <w:tabs>
        <w:tab w:val="clear" w:pos="3600"/>
        <w:tab w:val="clear" w:pos="3958"/>
      </w:tabs>
      <w:jc w:val="right"/>
    </w:pPr>
  </w:style>
  <w:style w:type="character" w:styleId="Emphasis">
    <w:name w:val="Emphasis"/>
    <w:basedOn w:val="DefaultParagraphFont"/>
    <w:qFormat/>
    <w:rsid w:val="00D43EA4"/>
    <w:rPr>
      <w:i/>
    </w:rPr>
  </w:style>
  <w:style w:type="paragraph" w:styleId="Caption">
    <w:name w:val="caption"/>
    <w:basedOn w:val="BodyText"/>
    <w:next w:val="Normal"/>
    <w:qFormat/>
    <w:rsid w:val="00D43EA4"/>
    <w:pPr>
      <w:framePr w:w="2268" w:hSpace="181" w:vSpace="181" w:wrap="around" w:vAnchor="text" w:hAnchor="page" w:x="1135" w:y="285" w:anchorLock="1"/>
    </w:pPr>
    <w:rPr>
      <w:i/>
    </w:rPr>
  </w:style>
  <w:style w:type="paragraph" w:customStyle="1" w:styleId="MiniTOCTitle">
    <w:name w:val="MiniTOCTitle"/>
    <w:basedOn w:val="Heading4"/>
    <w:rsid w:val="00D43EA4"/>
    <w:pPr>
      <w:spacing w:before="240"/>
      <w:outlineLvl w:val="9"/>
    </w:pPr>
    <w:rPr>
      <w:noProof/>
      <w:sz w:val="24"/>
    </w:rPr>
  </w:style>
  <w:style w:type="paragraph" w:customStyle="1" w:styleId="MiniTOCItem">
    <w:name w:val="MiniTOCItem"/>
    <w:basedOn w:val="ListBullet"/>
    <w:rsid w:val="00D43EA4"/>
    <w:pPr>
      <w:numPr>
        <w:numId w:val="0"/>
      </w:numPr>
      <w:tabs>
        <w:tab w:val="right" w:leader="dot" w:pos="6521"/>
      </w:tabs>
      <w:spacing w:before="0" w:after="0"/>
    </w:pPr>
  </w:style>
  <w:style w:type="paragraph" w:customStyle="1" w:styleId="TOFTitle">
    <w:name w:val="TOFTitle"/>
    <w:basedOn w:val="TOCTitle"/>
    <w:rsid w:val="00D43EA4"/>
  </w:style>
  <w:style w:type="paragraph" w:styleId="TableofFigures">
    <w:name w:val="table of figures"/>
    <w:basedOn w:val="Normal"/>
    <w:next w:val="Normal"/>
    <w:semiHidden/>
    <w:rsid w:val="00D43EA4"/>
    <w:pPr>
      <w:tabs>
        <w:tab w:val="right" w:leader="dot" w:pos="9072"/>
      </w:tabs>
      <w:ind w:left="970" w:hanging="403"/>
    </w:pPr>
    <w:rPr>
      <w:rFonts w:ascii="Times New Roman" w:hAnsi="Times New Roman"/>
      <w:b/>
    </w:rPr>
  </w:style>
  <w:style w:type="paragraph" w:styleId="ListNumber">
    <w:name w:val="List Number"/>
    <w:basedOn w:val="List"/>
    <w:rsid w:val="00D43EA4"/>
    <w:pPr>
      <w:numPr>
        <w:numId w:val="11"/>
      </w:numPr>
    </w:pPr>
  </w:style>
  <w:style w:type="character" w:customStyle="1" w:styleId="WingdingSymbols">
    <w:name w:val="Wingding Symbols"/>
    <w:rsid w:val="00D43EA4"/>
    <w:rPr>
      <w:rFonts w:ascii="Wingdings" w:hAnsi="Wingdings"/>
    </w:rPr>
  </w:style>
  <w:style w:type="paragraph" w:customStyle="1" w:styleId="TableHeading">
    <w:name w:val="Table Heading"/>
    <w:basedOn w:val="HeadingBase"/>
    <w:rsid w:val="00D43EA4"/>
    <w:pPr>
      <w:keepLines/>
      <w:pBdr>
        <w:bottom w:val="single" w:sz="6" w:space="1" w:color="918585"/>
      </w:pBdr>
      <w:spacing w:before="240"/>
    </w:pPr>
  </w:style>
  <w:style w:type="character" w:customStyle="1" w:styleId="HotSpot">
    <w:name w:val="HotSpot"/>
    <w:rsid w:val="00D43EA4"/>
    <w:rPr>
      <w:color w:val="0033CC"/>
      <w:u w:val="none"/>
    </w:rPr>
  </w:style>
  <w:style w:type="paragraph" w:customStyle="1" w:styleId="BodyTextRight">
    <w:name w:val="Body Text Right"/>
    <w:basedOn w:val="BodyText"/>
    <w:rsid w:val="00D43EA4"/>
    <w:pPr>
      <w:spacing w:before="0" w:after="0"/>
      <w:jc w:val="right"/>
    </w:pPr>
  </w:style>
  <w:style w:type="paragraph" w:styleId="Index3">
    <w:name w:val="index 3"/>
    <w:basedOn w:val="ListNumber2"/>
    <w:next w:val="Normal"/>
    <w:semiHidden/>
    <w:rsid w:val="00D43EA4"/>
    <w:pPr>
      <w:numPr>
        <w:numId w:val="0"/>
      </w:numPr>
      <w:tabs>
        <w:tab w:val="right" w:leader="dot" w:pos="4176"/>
      </w:tabs>
    </w:pPr>
  </w:style>
  <w:style w:type="paragraph" w:styleId="ListNumber2">
    <w:name w:val="List Number 2"/>
    <w:basedOn w:val="List2"/>
    <w:rsid w:val="00D43EA4"/>
    <w:pPr>
      <w:numPr>
        <w:numId w:val="10"/>
      </w:numPr>
      <w:tabs>
        <w:tab w:val="clear" w:pos="1060"/>
      </w:tabs>
    </w:pPr>
  </w:style>
  <w:style w:type="paragraph" w:customStyle="1" w:styleId="MarginNote">
    <w:name w:val="Margin Note"/>
    <w:basedOn w:val="BodyText"/>
    <w:rsid w:val="00D43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E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3EA4"/>
    <w:rPr>
      <w:sz w:val="32"/>
    </w:rPr>
  </w:style>
  <w:style w:type="paragraph" w:customStyle="1" w:styleId="HeadingProcedure">
    <w:name w:val="Heading Procedure"/>
    <w:basedOn w:val="HeadingBase"/>
    <w:next w:val="Normal"/>
    <w:rsid w:val="00D43EA4"/>
    <w:pPr>
      <w:tabs>
        <w:tab w:val="left" w:pos="0"/>
      </w:tabs>
      <w:spacing w:before="120" w:after="60"/>
    </w:pPr>
    <w:rPr>
      <w:i/>
      <w:color w:val="918585"/>
      <w:sz w:val="22"/>
    </w:rPr>
  </w:style>
  <w:style w:type="paragraph" w:customStyle="1" w:styleId="TableBodyText">
    <w:name w:val="Table Body Text"/>
    <w:basedOn w:val="BodyText"/>
    <w:rsid w:val="00D43EA4"/>
    <w:pPr>
      <w:spacing w:before="60" w:after="60"/>
    </w:pPr>
  </w:style>
  <w:style w:type="paragraph" w:styleId="ListContinue">
    <w:name w:val="List Continue"/>
    <w:basedOn w:val="List"/>
    <w:rsid w:val="00D43EA4"/>
    <w:pPr>
      <w:ind w:firstLine="0"/>
    </w:pPr>
  </w:style>
  <w:style w:type="paragraph" w:customStyle="1" w:styleId="ListNote">
    <w:name w:val="List Note"/>
    <w:basedOn w:val="List"/>
    <w:rsid w:val="00D43EA4"/>
    <w:pPr>
      <w:pBdr>
        <w:top w:val="single" w:sz="6" w:space="2" w:color="918585"/>
        <w:bottom w:val="single" w:sz="6" w:space="2" w:color="918585"/>
      </w:pBdr>
      <w:tabs>
        <w:tab w:val="left" w:pos="1021"/>
      </w:tabs>
      <w:ind w:firstLine="0"/>
    </w:pPr>
  </w:style>
  <w:style w:type="paragraph" w:customStyle="1" w:styleId="Warning">
    <w:name w:val="Warning"/>
    <w:basedOn w:val="BodyText"/>
    <w:rsid w:val="00D43EA4"/>
    <w:pPr>
      <w:shd w:val="clear" w:color="auto" w:fill="D9D9D9"/>
      <w:tabs>
        <w:tab w:val="left" w:pos="992"/>
      </w:tabs>
      <w:ind w:left="119" w:right="119"/>
    </w:pPr>
    <w:rPr>
      <w:sz w:val="20"/>
    </w:rPr>
  </w:style>
  <w:style w:type="paragraph" w:customStyle="1" w:styleId="MarginIcons">
    <w:name w:val="Margin Icons"/>
    <w:basedOn w:val="BodyText"/>
    <w:rsid w:val="00D43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EA4"/>
    <w:rPr>
      <w:rFonts w:ascii="Courier New" w:hAnsi="Courier New"/>
    </w:rPr>
  </w:style>
  <w:style w:type="paragraph" w:customStyle="1" w:styleId="NoteBullet">
    <w:name w:val="Note Bullet"/>
    <w:basedOn w:val="Note"/>
    <w:rsid w:val="00D43EA4"/>
    <w:pPr>
      <w:tabs>
        <w:tab w:val="clear" w:pos="680"/>
      </w:tabs>
      <w:spacing w:before="60" w:after="60"/>
    </w:pPr>
  </w:style>
  <w:style w:type="paragraph" w:customStyle="1" w:styleId="SubHeading2">
    <w:name w:val="SubHeading2"/>
    <w:basedOn w:val="HeadingBase"/>
    <w:rsid w:val="00D43EA4"/>
    <w:pPr>
      <w:spacing w:before="240" w:after="60"/>
    </w:pPr>
    <w:rPr>
      <w:sz w:val="20"/>
    </w:rPr>
  </w:style>
  <w:style w:type="paragraph" w:customStyle="1" w:styleId="SubHeading1">
    <w:name w:val="SubHeading1"/>
    <w:basedOn w:val="HeadingBase"/>
    <w:rsid w:val="00D43EA4"/>
    <w:pPr>
      <w:spacing w:before="240" w:after="60"/>
    </w:pPr>
    <w:rPr>
      <w:color w:val="918585"/>
      <w:sz w:val="22"/>
    </w:rPr>
  </w:style>
  <w:style w:type="paragraph" w:customStyle="1" w:styleId="SideHeading">
    <w:name w:val="Side Heading"/>
    <w:basedOn w:val="HeadingBase"/>
    <w:rsid w:val="00D43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EA4"/>
    <w:pPr>
      <w:numPr>
        <w:numId w:val="12"/>
      </w:numPr>
    </w:pPr>
  </w:style>
  <w:style w:type="paragraph" w:styleId="PlainText">
    <w:name w:val="Plain Text"/>
    <w:basedOn w:val="Normal"/>
    <w:link w:val="PlainTextChar"/>
    <w:rsid w:val="00D43EA4"/>
    <w:rPr>
      <w:sz w:val="20"/>
    </w:rPr>
  </w:style>
  <w:style w:type="character" w:customStyle="1" w:styleId="PlainTextChar">
    <w:name w:val="Plain Text Char"/>
    <w:basedOn w:val="DefaultParagraphFont"/>
    <w:link w:val="PlainText"/>
    <w:rsid w:val="00D43E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3EA4"/>
    <w:rPr>
      <w:b/>
      <w:smallCaps/>
    </w:rPr>
  </w:style>
  <w:style w:type="paragraph" w:customStyle="1" w:styleId="TableListNumber">
    <w:name w:val="Table List Number"/>
    <w:basedOn w:val="ListNumber"/>
    <w:rsid w:val="00D43EA4"/>
    <w:pPr>
      <w:numPr>
        <w:numId w:val="0"/>
      </w:numPr>
    </w:pPr>
  </w:style>
  <w:style w:type="paragraph" w:styleId="TOC4">
    <w:name w:val="toc 4"/>
    <w:basedOn w:val="TOCBase"/>
    <w:next w:val="Normal"/>
    <w:semiHidden/>
    <w:rsid w:val="00D43EA4"/>
    <w:pPr>
      <w:tabs>
        <w:tab w:val="right" w:leader="dot" w:pos="9071"/>
      </w:tabs>
      <w:ind w:left="1701"/>
    </w:pPr>
  </w:style>
  <w:style w:type="paragraph" w:customStyle="1" w:styleId="ListAlpha">
    <w:name w:val="List Alpha"/>
    <w:basedOn w:val="List"/>
    <w:rsid w:val="00D43EA4"/>
    <w:pPr>
      <w:numPr>
        <w:numId w:val="9"/>
      </w:numPr>
    </w:pPr>
  </w:style>
  <w:style w:type="paragraph" w:customStyle="1" w:styleId="ListAlpha2">
    <w:name w:val="List Alpha 2"/>
    <w:basedOn w:val="List2"/>
    <w:rsid w:val="00D43EA4"/>
    <w:pPr>
      <w:numPr>
        <w:numId w:val="8"/>
      </w:numPr>
    </w:pPr>
  </w:style>
  <w:style w:type="paragraph" w:styleId="List3">
    <w:name w:val="List 3"/>
    <w:basedOn w:val="BodyText"/>
    <w:rsid w:val="00D43EA4"/>
    <w:pPr>
      <w:tabs>
        <w:tab w:val="left" w:pos="1021"/>
      </w:tabs>
      <w:spacing w:before="60" w:after="60"/>
      <w:ind w:left="1020" w:hanging="340"/>
    </w:pPr>
  </w:style>
  <w:style w:type="paragraph" w:styleId="List4">
    <w:name w:val="List 4"/>
    <w:basedOn w:val="BodyText"/>
    <w:rsid w:val="00D43EA4"/>
    <w:pPr>
      <w:tabs>
        <w:tab w:val="left" w:pos="1361"/>
      </w:tabs>
      <w:spacing w:before="60" w:after="60"/>
      <w:ind w:left="1361" w:hanging="340"/>
    </w:pPr>
  </w:style>
  <w:style w:type="paragraph" w:styleId="List5">
    <w:name w:val="List 5"/>
    <w:basedOn w:val="BodyText"/>
    <w:rsid w:val="00D43EA4"/>
    <w:pPr>
      <w:tabs>
        <w:tab w:val="left" w:pos="1701"/>
      </w:tabs>
      <w:spacing w:before="60" w:after="60"/>
      <w:ind w:left="1701" w:hanging="340"/>
    </w:pPr>
  </w:style>
  <w:style w:type="paragraph" w:styleId="ListBullet3">
    <w:name w:val="List Bullet 3"/>
    <w:basedOn w:val="List3"/>
    <w:rsid w:val="00D43EA4"/>
    <w:pPr>
      <w:numPr>
        <w:numId w:val="15"/>
      </w:numPr>
      <w:tabs>
        <w:tab w:val="clear" w:pos="1021"/>
      </w:tabs>
      <w:ind w:left="1037" w:hanging="357"/>
    </w:pPr>
  </w:style>
  <w:style w:type="paragraph" w:styleId="ListBullet4">
    <w:name w:val="List Bullet 4"/>
    <w:basedOn w:val="List4"/>
    <w:rsid w:val="00D43EA4"/>
    <w:pPr>
      <w:numPr>
        <w:numId w:val="3"/>
      </w:numPr>
    </w:pPr>
  </w:style>
  <w:style w:type="paragraph" w:styleId="ListBullet5">
    <w:name w:val="List Bullet 5"/>
    <w:basedOn w:val="List5"/>
    <w:rsid w:val="00D43EA4"/>
    <w:pPr>
      <w:numPr>
        <w:numId w:val="4"/>
      </w:numPr>
    </w:pPr>
  </w:style>
  <w:style w:type="paragraph" w:styleId="ListContinue2">
    <w:name w:val="List Continue 2"/>
    <w:basedOn w:val="List2"/>
    <w:rsid w:val="00D43EA4"/>
    <w:pPr>
      <w:ind w:firstLine="0"/>
    </w:pPr>
  </w:style>
  <w:style w:type="paragraph" w:styleId="ListContinue3">
    <w:name w:val="List Continue 3"/>
    <w:basedOn w:val="List3"/>
    <w:rsid w:val="00D43EA4"/>
    <w:pPr>
      <w:ind w:left="1021" w:firstLine="0"/>
    </w:pPr>
  </w:style>
  <w:style w:type="paragraph" w:styleId="ListContinue4">
    <w:name w:val="List Continue 4"/>
    <w:basedOn w:val="List4"/>
    <w:rsid w:val="00D43EA4"/>
    <w:pPr>
      <w:ind w:firstLine="0"/>
    </w:pPr>
  </w:style>
  <w:style w:type="paragraph" w:styleId="ListContinue5">
    <w:name w:val="List Continue 5"/>
    <w:basedOn w:val="List5"/>
    <w:rsid w:val="00D43EA4"/>
    <w:pPr>
      <w:ind w:firstLine="0"/>
    </w:pPr>
  </w:style>
  <w:style w:type="paragraph" w:styleId="ListNumber3">
    <w:name w:val="List Number 3"/>
    <w:basedOn w:val="List3"/>
    <w:rsid w:val="00D43EA4"/>
    <w:pPr>
      <w:numPr>
        <w:numId w:val="5"/>
      </w:numPr>
    </w:pPr>
  </w:style>
  <w:style w:type="paragraph" w:styleId="ListNumber4">
    <w:name w:val="List Number 4"/>
    <w:basedOn w:val="List4"/>
    <w:rsid w:val="00D43EA4"/>
    <w:pPr>
      <w:numPr>
        <w:numId w:val="6"/>
      </w:numPr>
    </w:pPr>
  </w:style>
  <w:style w:type="paragraph" w:styleId="ListNumber5">
    <w:name w:val="List Number 5"/>
    <w:basedOn w:val="List5"/>
    <w:rsid w:val="00D43EA4"/>
    <w:pPr>
      <w:numPr>
        <w:numId w:val="7"/>
      </w:numPr>
    </w:pPr>
  </w:style>
  <w:style w:type="paragraph" w:styleId="BlockText">
    <w:name w:val="Block Text"/>
    <w:basedOn w:val="Normal"/>
    <w:rsid w:val="00D43EA4"/>
    <w:pPr>
      <w:spacing w:after="120"/>
      <w:ind w:left="1440" w:right="1440"/>
    </w:pPr>
  </w:style>
  <w:style w:type="character" w:customStyle="1" w:styleId="Subscript">
    <w:name w:val="Subscript"/>
    <w:basedOn w:val="DefaultParagraphFont"/>
    <w:rsid w:val="00D43EA4"/>
    <w:rPr>
      <w:sz w:val="16"/>
      <w:vertAlign w:val="subscript"/>
    </w:rPr>
  </w:style>
  <w:style w:type="character" w:customStyle="1" w:styleId="Superscript">
    <w:name w:val="Superscript"/>
    <w:basedOn w:val="DefaultParagraphFont"/>
    <w:rsid w:val="00D43EA4"/>
    <w:rPr>
      <w:sz w:val="16"/>
      <w:vertAlign w:val="superscript"/>
    </w:rPr>
  </w:style>
  <w:style w:type="character" w:customStyle="1" w:styleId="Symbols">
    <w:name w:val="Symbols"/>
    <w:basedOn w:val="DefaultParagraphFont"/>
    <w:rsid w:val="00D43EA4"/>
    <w:rPr>
      <w:rFonts w:ascii="Symbol" w:hAnsi="Symbol"/>
    </w:rPr>
  </w:style>
  <w:style w:type="character" w:customStyle="1" w:styleId="MenuOptions">
    <w:name w:val="Menu Options"/>
    <w:basedOn w:val="DefaultParagraphFont"/>
    <w:rsid w:val="00D43EA4"/>
    <w:rPr>
      <w:rFonts w:ascii="Arial Narrow" w:hAnsi="Arial Narrow"/>
      <w:smallCaps/>
    </w:rPr>
  </w:style>
  <w:style w:type="character" w:customStyle="1" w:styleId="Buttons">
    <w:name w:val="Buttons"/>
    <w:basedOn w:val="DefaultParagraphFont"/>
    <w:rsid w:val="00D43EA4"/>
    <w:rPr>
      <w:b/>
    </w:rPr>
  </w:style>
  <w:style w:type="character" w:customStyle="1" w:styleId="Underlined">
    <w:name w:val="Underlined"/>
    <w:basedOn w:val="DefaultParagraphFont"/>
    <w:rsid w:val="00D43EA4"/>
    <w:rPr>
      <w:u w:val="single"/>
    </w:rPr>
  </w:style>
  <w:style w:type="paragraph" w:customStyle="1" w:styleId="TableBodyTextRight">
    <w:name w:val="Table Body Text Right"/>
    <w:basedOn w:val="TableBodyText"/>
    <w:rsid w:val="00D43EA4"/>
    <w:pPr>
      <w:widowControl w:val="0"/>
      <w:autoSpaceDE w:val="0"/>
      <w:autoSpaceDN w:val="0"/>
      <w:adjustRightInd w:val="0"/>
      <w:jc w:val="right"/>
    </w:pPr>
    <w:rPr>
      <w:rFonts w:cs="Arial"/>
      <w:szCs w:val="18"/>
    </w:rPr>
  </w:style>
  <w:style w:type="paragraph" w:customStyle="1" w:styleId="CopyrightText">
    <w:name w:val="Copyright Text"/>
    <w:basedOn w:val="BodyText"/>
    <w:rsid w:val="00D43EA4"/>
    <w:rPr>
      <w:sz w:val="18"/>
    </w:rPr>
  </w:style>
  <w:style w:type="paragraph" w:customStyle="1" w:styleId="BodySmallRight">
    <w:name w:val="Body Small Right"/>
    <w:basedOn w:val="BodyTextRight"/>
    <w:rsid w:val="00D43EA4"/>
    <w:rPr>
      <w:sz w:val="18"/>
      <w:szCs w:val="18"/>
    </w:rPr>
  </w:style>
  <w:style w:type="paragraph" w:customStyle="1" w:styleId="MarginEdition">
    <w:name w:val="Margin Edition"/>
    <w:basedOn w:val="MarginNote"/>
    <w:rsid w:val="00D43EA4"/>
    <w:pPr>
      <w:spacing w:before="0" w:after="0"/>
    </w:pPr>
    <w:rPr>
      <w:rFonts w:ascii="Times New Roman" w:hAnsi="Times New Roman"/>
      <w:color w:val="999999"/>
    </w:rPr>
  </w:style>
  <w:style w:type="paragraph" w:customStyle="1" w:styleId="Spacer">
    <w:name w:val="Spacer"/>
    <w:basedOn w:val="Normal"/>
    <w:rsid w:val="00D43EA4"/>
    <w:rPr>
      <w:sz w:val="2"/>
      <w:szCs w:val="2"/>
    </w:rPr>
  </w:style>
  <w:style w:type="character" w:customStyle="1" w:styleId="Small">
    <w:name w:val="Small"/>
    <w:basedOn w:val="DefaultParagraphFont"/>
    <w:rsid w:val="00D43EA4"/>
    <w:rPr>
      <w:sz w:val="16"/>
    </w:rPr>
  </w:style>
  <w:style w:type="paragraph" w:customStyle="1" w:styleId="WideTable">
    <w:name w:val="Wide Table"/>
    <w:basedOn w:val="Normal"/>
    <w:rsid w:val="00D43EA4"/>
    <w:pPr>
      <w:ind w:left="-1418"/>
    </w:pPr>
    <w:rPr>
      <w:sz w:val="2"/>
      <w:szCs w:val="2"/>
    </w:rPr>
  </w:style>
  <w:style w:type="character" w:styleId="PageNumber">
    <w:name w:val="page number"/>
    <w:basedOn w:val="DefaultParagraphFont"/>
    <w:rsid w:val="00D43EA4"/>
  </w:style>
  <w:style w:type="paragraph" w:styleId="Quote">
    <w:name w:val="Quote"/>
    <w:basedOn w:val="Heading1"/>
    <w:link w:val="QuoteChar"/>
    <w:qFormat/>
    <w:rsid w:val="00D43EA4"/>
    <w:rPr>
      <w:b w:val="0"/>
      <w:sz w:val="72"/>
      <w:szCs w:val="72"/>
      <w:lang w:val="en-NZ"/>
    </w:rPr>
  </w:style>
  <w:style w:type="character" w:customStyle="1" w:styleId="QuoteChar">
    <w:name w:val="Quote Char"/>
    <w:basedOn w:val="DefaultParagraphFont"/>
    <w:link w:val="Quote"/>
    <w:rsid w:val="00D43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EA4"/>
    <w:pPr>
      <w:pageBreakBefore/>
    </w:pPr>
  </w:style>
  <w:style w:type="paragraph" w:customStyle="1" w:styleId="Border">
    <w:name w:val="Border"/>
    <w:basedOn w:val="Normal"/>
    <w:qFormat/>
    <w:rsid w:val="00D43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EA4"/>
    <w:rPr>
      <w:b/>
      <w:bCs/>
      <w:i/>
      <w:iCs/>
      <w:color w:val="auto"/>
    </w:rPr>
  </w:style>
  <w:style w:type="paragraph" w:styleId="IntenseQuote">
    <w:name w:val="Intense Quote"/>
    <w:basedOn w:val="Normal"/>
    <w:next w:val="Normal"/>
    <w:link w:val="IntenseQuoteChar"/>
    <w:uiPriority w:val="30"/>
    <w:qFormat/>
    <w:rsid w:val="00D43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E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3EA4"/>
    <w:rPr>
      <w:smallCaps/>
      <w:color w:val="auto"/>
      <w:u w:val="single"/>
    </w:rPr>
  </w:style>
  <w:style w:type="character" w:styleId="IntenseReference">
    <w:name w:val="Intense Reference"/>
    <w:basedOn w:val="DefaultParagraphFont"/>
    <w:uiPriority w:val="32"/>
    <w:qFormat/>
    <w:rsid w:val="00D43EA4"/>
    <w:rPr>
      <w:b/>
      <w:bCs/>
      <w:smallCaps/>
      <w:color w:val="auto"/>
      <w:spacing w:val="5"/>
      <w:u w:val="single"/>
    </w:rPr>
  </w:style>
  <w:style w:type="paragraph" w:customStyle="1" w:styleId="2ColumnHeading">
    <w:name w:val="2Column Heading"/>
    <w:basedOn w:val="BodyText"/>
    <w:qFormat/>
    <w:rsid w:val="00D43EA4"/>
    <w:pPr>
      <w:spacing w:after="60"/>
      <w:ind w:left="-2268"/>
    </w:pPr>
    <w:rPr>
      <w:b/>
    </w:rPr>
  </w:style>
  <w:style w:type="paragraph" w:customStyle="1" w:styleId="Heading1TOC">
    <w:name w:val="Heading1 TOC"/>
    <w:basedOn w:val="Normal"/>
    <w:qFormat/>
    <w:rsid w:val="00D43EA4"/>
    <w:pPr>
      <w:spacing w:before="240" w:after="120"/>
    </w:pPr>
    <w:rPr>
      <w:rFonts w:ascii="Times New Roman" w:hAnsi="Times New Roman"/>
      <w:b/>
      <w:sz w:val="32"/>
    </w:rPr>
  </w:style>
  <w:style w:type="paragraph" w:customStyle="1" w:styleId="Heading2TOC">
    <w:name w:val="Heading2 TOC"/>
    <w:basedOn w:val="Normal"/>
    <w:qFormat/>
    <w:rsid w:val="00D43EA4"/>
    <w:pPr>
      <w:spacing w:before="240" w:after="60"/>
    </w:pPr>
    <w:rPr>
      <w:rFonts w:ascii="Times New Roman" w:hAnsi="Times New Roman"/>
      <w:b/>
      <w:sz w:val="28"/>
    </w:rPr>
  </w:style>
  <w:style w:type="character" w:customStyle="1" w:styleId="Underline">
    <w:name w:val="Underline"/>
    <w:basedOn w:val="DefaultParagraphFont"/>
    <w:qFormat/>
    <w:rsid w:val="00D43EA4"/>
    <w:rPr>
      <w:u w:val="single"/>
    </w:rPr>
  </w:style>
  <w:style w:type="paragraph" w:styleId="BalloonText">
    <w:name w:val="Balloon Text"/>
    <w:basedOn w:val="Normal"/>
    <w:link w:val="BalloonTextChar"/>
    <w:rsid w:val="00D43EA4"/>
    <w:rPr>
      <w:rFonts w:ascii="Tahoma" w:hAnsi="Tahoma" w:cs="Tahoma"/>
      <w:sz w:val="16"/>
      <w:szCs w:val="16"/>
    </w:rPr>
  </w:style>
  <w:style w:type="character" w:customStyle="1" w:styleId="BalloonTextChar">
    <w:name w:val="Balloon Text Char"/>
    <w:basedOn w:val="DefaultParagraphFont"/>
    <w:link w:val="BalloonText"/>
    <w:rsid w:val="00D43E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3E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E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7038</Characters>
  <Application>Microsoft Office Word</Application>
  <DocSecurity>0</DocSecurity>
  <Lines>279</Lines>
  <Paragraphs>168</Paragraphs>
  <ScaleCrop>false</ScaleCrop>
  <Company>Author-it Software Corporation Ltd.</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BSBMKG414B Undertake marketing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