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2B7" w:rsidP="00B452B7">
      <w:pPr>
        <w:pStyle w:val="Title"/>
      </w:pPr>
      <w:r>
        <w:fldChar w:fldCharType="begin"/>
      </w:r>
      <w:r>
        <w:instrText xml:space="preserve"> TITLE   \* MERGEFORMAT </w:instrText>
      </w:r>
      <w:r>
        <w:fldChar w:fldCharType="separate"/>
      </w:r>
      <w:r>
        <w:t>BSBMKG413A Promote products and services</w:t>
      </w:r>
      <w:r>
        <w:fldChar w:fldCharType="end"/>
      </w:r>
    </w:p>
    <w:p w:rsidR="00B452B7" w:rsidP="00B452B7">
      <w:pPr>
        <w:pStyle w:val="Version"/>
        <w:sectPr w:rsidSect="00BD3B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D3B7A" w:rsidP="00BD3B7A">
      <w:pPr>
        <w:pStyle w:val="SuperHeading"/>
      </w:pPr>
      <w:r w:rsidRPr="00BD3B7A">
        <w:t>BSBMKG413A Promote products and services</w:t>
      </w:r>
    </w:p>
    <w:p w:rsidR="00000000" w:rsidRPr="00BD3B7A" w:rsidP="00BD3B7A">
      <w:pPr>
        <w:pStyle w:val="SuperHeading"/>
      </w:pPr>
    </w:p>
    <w:p w:rsidR="00000000" w:rsidRPr="00BD3B7A" w:rsidP="00BD3B7A">
      <w:pPr>
        <w:pStyle w:val="Heading1"/>
      </w:pPr>
      <w:bookmarkStart w:id="1" w:name="O_65943"/>
      <w:bookmarkEnd w:id="1"/>
      <w:r w:rsidRPr="00BD3B7A">
        <w:t>Modification History</w:t>
      </w:r>
    </w:p>
    <w:p w:rsidR="00000000" w:rsidRPr="00BD3B7A" w:rsidP="00BD3B7A">
      <w:pPr>
        <w:pStyle w:val="BodyText"/>
      </w:pPr>
      <w:r w:rsidRPr="00BD3B7A">
        <w:t>Not applicable.</w:t>
      </w:r>
    </w:p>
    <w:p w:rsidR="00000000" w:rsidRPr="00BD3B7A" w:rsidP="00BD3B7A">
      <w:pPr>
        <w:pStyle w:val="AllowPageBreak"/>
      </w:pPr>
    </w:p>
    <w:p w:rsidR="00000000" w:rsidRPr="00BD3B7A" w:rsidP="00BD3B7A">
      <w:pPr>
        <w:pStyle w:val="Heading1"/>
      </w:pPr>
      <w:bookmarkStart w:id="2" w:name="O_65944"/>
      <w:bookmarkEnd w:id="2"/>
      <w:r w:rsidRPr="00BD3B7A">
        <w:t>Unit Descriptor</w:t>
      </w:r>
    </w:p>
    <w:tbl>
      <w:tblPr>
        <w:tblW w:w="0" w:type="auto"/>
        <w:tblLayout w:type="fixed"/>
        <w:tblCellMar>
          <w:left w:w="62" w:type="dxa"/>
          <w:right w:w="62" w:type="dxa"/>
        </w:tblCellMar>
        <w:tblLook w:val="0000"/>
      </w:tblPr>
      <w:tblGrid>
        <w:gridCol w:w="2667"/>
        <w:gridCol w:w="5855"/>
      </w:tblGrid>
      <w:tr w:rsidTr="00B452B7">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7A" w:rsidP="00BD3B7A">
            <w:pPr>
              <w:pStyle w:val="BodyText"/>
            </w:pPr>
            <w:r w:rsidRPr="00BD3B7A">
              <w:t>This unit describes the performance outcomes, skills and knowledge required to coordinate and review</w:t>
            </w:r>
            <w:r w:rsidRPr="00BD3B7A">
              <w:t xml:space="preserve"> the promotion of an organisation's products and services.</w:t>
            </w:r>
          </w:p>
          <w:p w:rsidR="00000000" w:rsidRPr="00BD3B7A" w:rsidP="00BD3B7A">
            <w:pPr>
              <w:pStyle w:val="BodyText"/>
            </w:pPr>
            <w:r w:rsidRPr="00BD3B7A">
              <w:t>No licensing, legislative, regulatory or certification requirements apply to this unit at the time of endorsement.</w:t>
            </w:r>
          </w:p>
        </w:tc>
      </w:tr>
    </w:tbl>
    <w:p w:rsidR="00000000" w:rsidRPr="00BD3B7A" w:rsidP="00BD3B7A">
      <w:pPr>
        <w:pStyle w:val="BodyText"/>
      </w:pPr>
    </w:p>
    <w:p w:rsidR="00000000" w:rsidRPr="00BD3B7A" w:rsidP="00BD3B7A">
      <w:pPr>
        <w:pStyle w:val="AllowPageBreak"/>
      </w:pPr>
    </w:p>
    <w:p w:rsidR="00000000" w:rsidRPr="00BD3B7A" w:rsidP="00BD3B7A">
      <w:pPr>
        <w:pStyle w:val="Heading1"/>
      </w:pPr>
      <w:bookmarkStart w:id="3" w:name="O_65945"/>
      <w:bookmarkEnd w:id="3"/>
      <w:r w:rsidRPr="00BD3B7A">
        <w:t>Application of the Unit</w:t>
      </w:r>
    </w:p>
    <w:tbl>
      <w:tblPr>
        <w:tblW w:w="0" w:type="auto"/>
        <w:tblLayout w:type="fixed"/>
        <w:tblCellMar>
          <w:left w:w="62" w:type="dxa"/>
          <w:right w:w="62" w:type="dxa"/>
        </w:tblCellMar>
        <w:tblLook w:val="0000"/>
      </w:tblPr>
      <w:tblGrid>
        <w:gridCol w:w="2754"/>
        <w:gridCol w:w="5768"/>
      </w:tblGrid>
      <w:tr w:rsidTr="00B452B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7A" w:rsidP="00BD3B7A">
            <w:pPr>
              <w:pStyle w:val="BodyText"/>
            </w:pPr>
            <w:r w:rsidRPr="00BD3B7A">
              <w:t>This unit applies to individuals with a broad knowledge of the promotion of products and services specific to an organisation. They may have responsibility to provide guidance or to delegate aspects of these tasks to others.</w:t>
            </w:r>
          </w:p>
        </w:tc>
      </w:tr>
    </w:tbl>
    <w:p w:rsidR="00000000" w:rsidRPr="00BD3B7A" w:rsidP="00BD3B7A">
      <w:pPr>
        <w:pStyle w:val="BodyText"/>
      </w:pPr>
    </w:p>
    <w:p w:rsidR="00000000" w:rsidRPr="00BD3B7A" w:rsidP="00BD3B7A">
      <w:pPr>
        <w:pStyle w:val="AllowPageBreak"/>
      </w:pPr>
    </w:p>
    <w:p w:rsidR="00000000" w:rsidRPr="00BD3B7A" w:rsidP="00BD3B7A">
      <w:pPr>
        <w:pStyle w:val="Heading1"/>
      </w:pPr>
      <w:bookmarkStart w:id="4" w:name="O_65946"/>
      <w:bookmarkEnd w:id="4"/>
      <w:r w:rsidRPr="00BD3B7A">
        <w:t>Licensing/Regu</w:t>
      </w:r>
      <w:r w:rsidRPr="00BD3B7A">
        <w:t>latory Information</w:t>
      </w:r>
    </w:p>
    <w:p w:rsidR="00000000" w:rsidRPr="00BD3B7A" w:rsidP="00BD3B7A">
      <w:pPr>
        <w:pStyle w:val="BodyText"/>
      </w:pPr>
      <w:r w:rsidRPr="00BD3B7A">
        <w:t>Not applicable.</w:t>
      </w:r>
    </w:p>
    <w:p w:rsidR="00000000" w:rsidRPr="00BD3B7A" w:rsidP="00BD3B7A">
      <w:pPr>
        <w:pStyle w:val="AllowPageBreak"/>
      </w:pPr>
    </w:p>
    <w:p w:rsidR="00000000" w:rsidRPr="00BD3B7A" w:rsidP="00BD3B7A">
      <w:pPr>
        <w:pStyle w:val="Heading1"/>
      </w:pPr>
      <w:bookmarkStart w:id="5" w:name="O_65947"/>
      <w:bookmarkEnd w:id="5"/>
      <w:r w:rsidRPr="00BD3B7A">
        <w:t>Pre-Requisites</w:t>
      </w:r>
    </w:p>
    <w:tbl>
      <w:tblPr>
        <w:tblW w:w="0" w:type="auto"/>
        <w:tblLayout w:type="fixed"/>
        <w:tblCellMar>
          <w:left w:w="62" w:type="dxa"/>
          <w:right w:w="62" w:type="dxa"/>
        </w:tblCellMar>
        <w:tblLook w:val="0000"/>
      </w:tblPr>
      <w:tblGrid>
        <w:gridCol w:w="2775"/>
        <w:gridCol w:w="1295"/>
        <w:gridCol w:w="4452"/>
      </w:tblGrid>
      <w:tr w:rsidTr="00B452B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p>
        </w:tc>
      </w:tr>
      <w:tr w:rsidTr="00B452B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p>
        </w:tc>
      </w:tr>
      <w:tr w:rsidTr="00B452B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7A" w:rsidP="00BD3B7A">
            <w:pPr>
              <w:pStyle w:val="BodyText"/>
            </w:pPr>
          </w:p>
        </w:tc>
      </w:tr>
    </w:tbl>
    <w:p w:rsidR="00000000" w:rsidRPr="00BD3B7A" w:rsidP="00BD3B7A">
      <w:pPr>
        <w:pStyle w:val="BodyText"/>
      </w:pPr>
    </w:p>
    <w:p w:rsidR="00000000" w:rsidRPr="00BD3B7A" w:rsidP="00BD3B7A">
      <w:pPr>
        <w:pStyle w:val="AllowPageBreak"/>
      </w:pPr>
    </w:p>
    <w:p w:rsidR="00000000" w:rsidRPr="00BD3B7A" w:rsidP="00BD3B7A">
      <w:pPr>
        <w:pStyle w:val="Heading1"/>
      </w:pPr>
      <w:bookmarkStart w:id="6" w:name="O_65948"/>
      <w:bookmarkEnd w:id="6"/>
      <w:r w:rsidRPr="00BD3B7A">
        <w:t>Employability Skills Information</w:t>
      </w:r>
    </w:p>
    <w:tbl>
      <w:tblPr>
        <w:tblW w:w="0" w:type="auto"/>
        <w:tblLayout w:type="fixed"/>
        <w:tblCellMar>
          <w:left w:w="62" w:type="dxa"/>
          <w:right w:w="62" w:type="dxa"/>
        </w:tblCellMar>
        <w:tblLook w:val="0000"/>
      </w:tblPr>
      <w:tblGrid>
        <w:gridCol w:w="2802"/>
        <w:gridCol w:w="5720"/>
      </w:tblGrid>
      <w:tr w:rsidTr="00B452B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7A" w:rsidP="00BD3B7A">
            <w:pPr>
              <w:pStyle w:val="BodyText"/>
            </w:pPr>
            <w:r w:rsidRPr="00BD3B7A">
              <w:t>This unit contains employability skills.</w:t>
            </w:r>
          </w:p>
        </w:tc>
      </w:tr>
    </w:tbl>
    <w:p w:rsidR="00000000" w:rsidRPr="00BD3B7A" w:rsidP="00BD3B7A">
      <w:pPr>
        <w:pStyle w:val="BodyText"/>
      </w:pPr>
    </w:p>
    <w:p w:rsidR="00000000" w:rsidRPr="00BD3B7A" w:rsidP="00BD3B7A">
      <w:pPr>
        <w:pStyle w:val="AllowPageBreak"/>
      </w:pPr>
    </w:p>
    <w:p w:rsidR="00000000" w:rsidRPr="00BD3B7A" w:rsidP="00BD3B7A">
      <w:pPr>
        <w:pStyle w:val="Heading1"/>
      </w:pPr>
      <w:bookmarkStart w:id="7" w:name="O_65949"/>
      <w:bookmarkEnd w:id="7"/>
      <w:r w:rsidRPr="00BD3B7A">
        <w:t>Elements and Performance Criteria Pre-Content</w:t>
      </w:r>
    </w:p>
    <w:tbl>
      <w:tblPr>
        <w:tblW w:w="0" w:type="auto"/>
        <w:tblLayout w:type="fixed"/>
        <w:tblCellMar>
          <w:left w:w="62" w:type="dxa"/>
          <w:right w:w="62" w:type="dxa"/>
        </w:tblCellMar>
        <w:tblLook w:val="0000"/>
      </w:tblPr>
      <w:tblGrid>
        <w:gridCol w:w="2589"/>
        <w:gridCol w:w="5933"/>
      </w:tblGrid>
      <w:tr w:rsidTr="00B452B7">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7A" w:rsidP="00BD3B7A">
            <w:pPr>
              <w:pStyle w:val="BodyText"/>
            </w:pPr>
            <w:r w:rsidRPr="00BD3B7A">
              <w:t>Performance criteria describe the performance needed to demonstrate achievement of the element. Where bold italicised text is used, further info</w:t>
            </w:r>
            <w:r w:rsidRPr="00BD3B7A">
              <w:t>rmation is detailed in the required skills and knowledge section and the range statement. Assessment of performance is to be consistent with the evidence guide.</w:t>
            </w:r>
          </w:p>
        </w:tc>
      </w:tr>
    </w:tbl>
    <w:p w:rsidR="00000000" w:rsidRPr="00BD3B7A" w:rsidP="00BD3B7A">
      <w:pPr>
        <w:pStyle w:val="BodyText"/>
      </w:pPr>
    </w:p>
    <w:p w:rsidR="00000000" w:rsidRPr="00BD3B7A" w:rsidP="00BD3B7A">
      <w:pPr>
        <w:pStyle w:val="AllowPageBreak"/>
      </w:pPr>
    </w:p>
    <w:p w:rsidR="00000000" w:rsidRPr="00BD3B7A" w:rsidP="00BD3B7A">
      <w:pPr>
        <w:pStyle w:val="Heading1"/>
      </w:pPr>
      <w:bookmarkStart w:id="8" w:name="O_65950"/>
      <w:bookmarkEnd w:id="8"/>
      <w:r w:rsidRPr="00BD3B7A">
        <w:t>Elements and Performance Criteria</w:t>
      </w:r>
    </w:p>
    <w:tbl>
      <w:tblPr>
        <w:tblW w:w="0" w:type="auto"/>
        <w:tblLayout w:type="fixed"/>
        <w:tblCellMar>
          <w:left w:w="62" w:type="dxa"/>
          <w:right w:w="62" w:type="dxa"/>
        </w:tblCellMar>
        <w:tblLook w:val="0000"/>
      </w:tblPr>
      <w:tblGrid>
        <w:gridCol w:w="2589"/>
        <w:gridCol w:w="5933"/>
      </w:tblGrid>
      <w:tr w:rsidTr="00B452B7">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7A" w:rsidP="00BD3B7A">
            <w:pPr>
              <w:pStyle w:val="BodyText"/>
            </w:pPr>
            <w:r w:rsidRPr="00BD3B7A">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rPr>
                <w:rStyle w:val="SpecialBold"/>
              </w:rPr>
              <w:t>PERFORMANCE CRITERIA</w:t>
            </w:r>
          </w:p>
        </w:tc>
      </w:tr>
      <w:tr w:rsidTr="00B452B7">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List"/>
              <w:rPr>
                <w:lang w:val="en-NZ"/>
              </w:rPr>
            </w:pPr>
            <w:r w:rsidRPr="00BD3B7A">
              <w:t>1.</w:t>
            </w:r>
            <w:r w:rsidRPr="00BD3B7A">
              <w:tab/>
            </w:r>
            <w:r w:rsidRPr="00BD3B7A">
              <w:t>Plan promotional activities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7A" w:rsidP="00BD3B7A">
            <w:pPr>
              <w:pStyle w:val="List2"/>
            </w:pPr>
            <w:r w:rsidRPr="00BD3B7A">
              <w:t>1.1.</w:t>
            </w:r>
            <w:r w:rsidRPr="00BD3B7A">
              <w:tab/>
              <w:t xml:space="preserve">Identify and assess </w:t>
            </w:r>
            <w:r w:rsidRPr="00BD3B7A">
              <w:rPr>
                <w:rStyle w:val="BoldandItalics"/>
              </w:rPr>
              <w:t>promotional activities</w:t>
            </w:r>
            <w:r w:rsidRPr="00BD3B7A">
              <w:t xml:space="preserve"> to ensure compatibility with </w:t>
            </w:r>
            <w:r w:rsidRPr="00BD3B7A">
              <w:rPr>
                <w:rStyle w:val="BoldandItalics"/>
              </w:rPr>
              <w:t>organisational requirements</w:t>
            </w:r>
          </w:p>
          <w:p w:rsidR="00000000" w:rsidRPr="00BD3B7A" w:rsidP="00BD3B7A">
            <w:pPr>
              <w:pStyle w:val="List2"/>
            </w:pPr>
            <w:r w:rsidRPr="00BD3B7A">
              <w:t>1.2.</w:t>
            </w:r>
            <w:r w:rsidRPr="00BD3B7A">
              <w:tab/>
              <w:t>Plan and schedule promotional activities according to the marketing needs of the organisation</w:t>
            </w:r>
          </w:p>
          <w:p w:rsidR="00000000" w:rsidRPr="00BD3B7A" w:rsidP="00BD3B7A">
            <w:pPr>
              <w:pStyle w:val="List2"/>
            </w:pPr>
            <w:r w:rsidRPr="00BD3B7A">
              <w:t>1.3.</w:t>
            </w:r>
            <w:r w:rsidRPr="00BD3B7A">
              <w:tab/>
              <w:t>Determine overall p</w:t>
            </w:r>
            <w:r w:rsidRPr="00BD3B7A">
              <w:t xml:space="preserve">romotional objectives in consultation with </w:t>
            </w:r>
            <w:r w:rsidRPr="00BD3B7A">
              <w:rPr>
                <w:rStyle w:val="BoldandItalics"/>
              </w:rPr>
              <w:t>designated individuals and groups</w:t>
            </w:r>
          </w:p>
          <w:p w:rsidR="00000000" w:rsidRPr="00BD3B7A" w:rsidP="00BD3B7A">
            <w:pPr>
              <w:pStyle w:val="List2"/>
            </w:pPr>
            <w:r w:rsidRPr="00BD3B7A">
              <w:t>1.4.</w:t>
            </w:r>
            <w:r w:rsidRPr="00BD3B7A">
              <w:tab/>
              <w:t>Ensure that time lines and costs for promotion of activities are realistic and consistent with budget resources</w:t>
            </w:r>
          </w:p>
          <w:p w:rsidR="00000000" w:rsidP="00BD3B7A">
            <w:pPr>
              <w:pStyle w:val="List2"/>
              <w:rPr>
                <w:lang w:val="en-NZ"/>
              </w:rPr>
            </w:pPr>
            <w:r w:rsidRPr="00BD3B7A">
              <w:t>1.5.</w:t>
            </w:r>
            <w:r w:rsidRPr="00BD3B7A">
              <w:tab/>
              <w:t>Develop action plans to provide details of products and s</w:t>
            </w:r>
            <w:r w:rsidRPr="00BD3B7A">
              <w:t>ervices being promoted</w:t>
            </w:r>
          </w:p>
        </w:tc>
      </w:tr>
      <w:tr w:rsidTr="00B452B7">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List"/>
              <w:rPr>
                <w:lang w:val="en-NZ"/>
              </w:rPr>
            </w:pPr>
            <w:r w:rsidRPr="00BD3B7A">
              <w:t>2.</w:t>
            </w:r>
            <w:r w:rsidRPr="00BD3B7A">
              <w:tab/>
              <w:t>Coordinate promotional activities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7A" w:rsidP="00BD3B7A">
            <w:pPr>
              <w:pStyle w:val="List2"/>
            </w:pPr>
            <w:r w:rsidRPr="00BD3B7A">
              <w:t>2.1.</w:t>
            </w:r>
            <w:r w:rsidRPr="00BD3B7A">
              <w:tab/>
              <w:t xml:space="preserve">Ensure </w:t>
            </w:r>
            <w:r w:rsidRPr="00BD3B7A">
              <w:rPr>
                <w:rStyle w:val="BoldandItalics"/>
              </w:rPr>
              <w:t>personnel and resources</w:t>
            </w:r>
            <w:r w:rsidRPr="00BD3B7A">
              <w:t xml:space="preserve"> to support promotional activities are identified and prepared to facilitate the achievement of promotional goals</w:t>
            </w:r>
          </w:p>
          <w:p w:rsidR="00000000" w:rsidRPr="00BD3B7A" w:rsidP="00BD3B7A">
            <w:pPr>
              <w:pStyle w:val="List2"/>
            </w:pPr>
            <w:r w:rsidRPr="00BD3B7A">
              <w:t>2.2.</w:t>
            </w:r>
            <w:r w:rsidRPr="00BD3B7A">
              <w:tab/>
              <w:t xml:space="preserve">Identify and agree </w:t>
            </w:r>
            <w:r w:rsidRPr="00BD3B7A">
              <w:rPr>
                <w:rStyle w:val="BoldandItalics"/>
              </w:rPr>
              <w:t>roles and responsibili</w:t>
            </w:r>
            <w:r w:rsidRPr="00BD3B7A">
              <w:rPr>
                <w:rStyle w:val="BoldandItalics"/>
              </w:rPr>
              <w:t>ties</w:t>
            </w:r>
            <w:r w:rsidRPr="00BD3B7A">
              <w:t xml:space="preserve"> for delivery of promotional services and allocate to relevant personnel</w:t>
            </w:r>
          </w:p>
          <w:p w:rsidR="00000000" w:rsidRPr="00BD3B7A" w:rsidP="00BD3B7A">
            <w:pPr>
              <w:pStyle w:val="List2"/>
            </w:pPr>
            <w:r w:rsidRPr="00BD3B7A">
              <w:t>2.3.</w:t>
            </w:r>
            <w:r w:rsidRPr="00BD3B7A">
              <w:tab/>
              <w:t>Establish and conduct relationships with targeted groups in a manner which enhances the positive image of the organisation</w:t>
            </w:r>
          </w:p>
          <w:p w:rsidR="00000000" w:rsidP="00BD3B7A">
            <w:pPr>
              <w:pStyle w:val="List2"/>
              <w:rPr>
                <w:lang w:val="en-NZ"/>
              </w:rPr>
            </w:pPr>
            <w:r w:rsidRPr="00BD3B7A">
              <w:t>2.4.</w:t>
            </w:r>
            <w:r w:rsidRPr="00BD3B7A">
              <w:tab/>
              <w:t xml:space="preserve">Use </w:t>
            </w:r>
            <w:r w:rsidRPr="00BD3B7A">
              <w:rPr>
                <w:rStyle w:val="BoldandItalics"/>
              </w:rPr>
              <w:t>networks</w:t>
            </w:r>
            <w:r w:rsidRPr="00BD3B7A">
              <w:t xml:space="preserve"> to assist in the implementation o</w:t>
            </w:r>
            <w:r w:rsidRPr="00BD3B7A">
              <w:t>f promotional activities</w:t>
            </w:r>
          </w:p>
        </w:tc>
      </w:tr>
      <w:tr w:rsidTr="00B452B7">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List"/>
              <w:rPr>
                <w:lang w:val="en-NZ"/>
              </w:rPr>
            </w:pPr>
            <w:r w:rsidRPr="00BD3B7A">
              <w:t>3.</w:t>
            </w:r>
            <w:r w:rsidRPr="00BD3B7A">
              <w:tab/>
              <w:t>Review and report on promotional activities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7A" w:rsidP="00BD3B7A">
            <w:pPr>
              <w:pStyle w:val="List2"/>
            </w:pPr>
            <w:r w:rsidRPr="00BD3B7A">
              <w:t>3.1.</w:t>
            </w:r>
            <w:r w:rsidRPr="00BD3B7A">
              <w:tab/>
              <w:t>Analyse audience feedback and data to determine the impact of the promotional activity on the delivery of products and services</w:t>
            </w:r>
          </w:p>
          <w:p w:rsidR="00000000" w:rsidRPr="00BD3B7A" w:rsidP="00BD3B7A">
            <w:pPr>
              <w:pStyle w:val="List2"/>
            </w:pPr>
            <w:r w:rsidRPr="00BD3B7A">
              <w:t>3.2.</w:t>
            </w:r>
            <w:r w:rsidRPr="00BD3B7A">
              <w:tab/>
            </w:r>
            <w:r w:rsidRPr="00BD3B7A">
              <w:t>Assess effectiveness of planning processes to identify possible improvements in future activities</w:t>
            </w:r>
          </w:p>
          <w:p w:rsidR="00000000" w:rsidRPr="00BD3B7A" w:rsidP="00BD3B7A">
            <w:pPr>
              <w:pStyle w:val="List2"/>
            </w:pPr>
            <w:r w:rsidRPr="00BD3B7A">
              <w:t>3.3.</w:t>
            </w:r>
            <w:r w:rsidRPr="00BD3B7A">
              <w:tab/>
              <w:t xml:space="preserve">Collect </w:t>
            </w:r>
            <w:r w:rsidRPr="00BD3B7A">
              <w:rPr>
                <w:rStyle w:val="BoldandItalics"/>
              </w:rPr>
              <w:t>feedback</w:t>
            </w:r>
            <w:r w:rsidRPr="00BD3B7A">
              <w:t xml:space="preserve"> and provide to personnel and agencies involved in promotional activity</w:t>
            </w:r>
          </w:p>
          <w:p w:rsidR="00000000" w:rsidRPr="00BD3B7A" w:rsidP="00BD3B7A">
            <w:pPr>
              <w:pStyle w:val="List2"/>
            </w:pPr>
            <w:r w:rsidRPr="00BD3B7A">
              <w:t>3.4.</w:t>
            </w:r>
            <w:r w:rsidRPr="00BD3B7A">
              <w:tab/>
              <w:t>Analyse costs and time lines to evaluate the benefits accrui</w:t>
            </w:r>
            <w:r w:rsidRPr="00BD3B7A">
              <w:t>ng from the promotional activities</w:t>
            </w:r>
          </w:p>
          <w:p w:rsidR="00000000" w:rsidRPr="00BD3B7A" w:rsidP="00BD3B7A">
            <w:pPr>
              <w:pStyle w:val="List2"/>
            </w:pPr>
            <w:r w:rsidRPr="00BD3B7A">
              <w:t>3.5.</w:t>
            </w:r>
            <w:r w:rsidRPr="00BD3B7A">
              <w:tab/>
              <w:t>Prepare conclusions and recommendations from verifiable evidence and provide constructive advice on future directions of promotional activities</w:t>
            </w:r>
          </w:p>
        </w:tc>
      </w:tr>
    </w:tbl>
    <w:p w:rsidR="00000000" w:rsidRPr="00BD3B7A" w:rsidP="00BD3B7A">
      <w:pPr>
        <w:pStyle w:val="BodyText"/>
      </w:pPr>
    </w:p>
    <w:p w:rsidR="00000000" w:rsidRPr="00BD3B7A" w:rsidP="00BD3B7A">
      <w:pPr>
        <w:pStyle w:val="AllowPageBreak"/>
      </w:pPr>
    </w:p>
    <w:p w:rsidR="00000000" w:rsidRPr="00BD3B7A" w:rsidP="00BD3B7A">
      <w:pPr>
        <w:pStyle w:val="Heading1"/>
      </w:pPr>
      <w:bookmarkStart w:id="9" w:name="O_65951"/>
      <w:bookmarkEnd w:id="9"/>
      <w:r w:rsidRPr="00BD3B7A">
        <w:t>Required Skills and Knowledge</w:t>
      </w:r>
    </w:p>
    <w:tbl>
      <w:tblPr>
        <w:tblW w:w="0" w:type="auto"/>
        <w:tblLayout w:type="fixed"/>
        <w:tblCellMar>
          <w:left w:w="62" w:type="dxa"/>
          <w:right w:w="62" w:type="dxa"/>
        </w:tblCellMar>
        <w:tblLook w:val="0000"/>
      </w:tblPr>
      <w:tblGrid>
        <w:gridCol w:w="8522"/>
      </w:tblGrid>
      <w:tr w:rsidTr="00B452B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3B7A">
            <w:pPr>
              <w:pStyle w:val="BodyText"/>
              <w:rPr>
                <w:lang w:val="en-NZ"/>
              </w:rPr>
            </w:pPr>
            <w:r w:rsidRPr="00BD3B7A">
              <w:rPr>
                <w:rStyle w:val="SpecialBold"/>
              </w:rPr>
              <w:t>REQUIRED SKILLS AND KNOWL</w:t>
            </w:r>
            <w:r w:rsidRPr="00BD3B7A">
              <w:rPr>
                <w:rStyle w:val="SpecialBold"/>
              </w:rPr>
              <w:t>EDGE</w:t>
            </w:r>
          </w:p>
        </w:tc>
      </w:tr>
      <w:tr w:rsidTr="00B452B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t>This section describes the skills and knowledge required for this unit.</w:t>
            </w:r>
          </w:p>
        </w:tc>
      </w:tr>
      <w:tr w:rsidTr="00B452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rPr>
                <w:rStyle w:val="SpecialBold"/>
              </w:rPr>
              <w:t>Required skills</w:t>
            </w:r>
          </w:p>
        </w:tc>
      </w:tr>
      <w:tr w:rsidTr="00B452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7A" w:rsidP="00BD3B7A">
            <w:pPr>
              <w:pStyle w:val="ListBullet"/>
            </w:pPr>
            <w:r w:rsidRPr="00BD3B7A">
              <w:t>literacy skills to read a variety of texts; to prepare general information and papers; and to write formal and informal letters according to target audience</w:t>
            </w:r>
          </w:p>
          <w:p w:rsidR="00000000" w:rsidRPr="00BD3B7A" w:rsidP="00BD3B7A">
            <w:pPr>
              <w:pStyle w:val="ListBullet"/>
            </w:pPr>
            <w:r w:rsidRPr="00BD3B7A">
              <w:t>technology skills to select and use technology appropriate to a task</w:t>
            </w:r>
          </w:p>
          <w:p w:rsidR="00000000" w:rsidRPr="00BD3B7A" w:rsidP="00BD3B7A">
            <w:pPr>
              <w:pStyle w:val="ListBullet"/>
            </w:pPr>
            <w:r w:rsidRPr="00BD3B7A">
              <w:t>problem-solving skills to manage contingencies in promotional activities</w:t>
            </w:r>
          </w:p>
          <w:p w:rsidR="00000000" w:rsidP="00BD3B7A">
            <w:pPr>
              <w:pStyle w:val="ListBullet"/>
              <w:rPr>
                <w:lang w:val="en-NZ"/>
              </w:rPr>
            </w:pPr>
            <w:r w:rsidRPr="00BD3B7A">
              <w:t>numeracy skills to analyse data and to compare time lines and promotional costs against budgets.</w:t>
            </w:r>
          </w:p>
        </w:tc>
      </w:tr>
      <w:tr w:rsidTr="00B452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rPr>
                <w:rStyle w:val="SpecialBold"/>
              </w:rPr>
              <w:t>Required knowled</w:t>
            </w:r>
            <w:r w:rsidRPr="00BD3B7A">
              <w:rPr>
                <w:rStyle w:val="SpecialBold"/>
              </w:rPr>
              <w:t>ge</w:t>
            </w:r>
          </w:p>
        </w:tc>
      </w:tr>
      <w:tr w:rsidTr="00B452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7A" w:rsidP="00BD3B7A">
            <w:pPr>
              <w:pStyle w:val="ListBullet"/>
            </w:pPr>
            <w:r w:rsidRPr="00BD3B7A">
              <w:t>key provisions of relevant legislation from all levels of government that may affect aspects of business operations, such as:</w:t>
            </w:r>
          </w:p>
          <w:p w:rsidR="00000000" w:rsidRPr="00BD3B7A" w:rsidP="00BD3B7A">
            <w:pPr>
              <w:pStyle w:val="ListBullet2"/>
            </w:pPr>
            <w:r w:rsidRPr="00BD3B7A">
              <w:t>anti-discrimination legislation</w:t>
            </w:r>
          </w:p>
          <w:p w:rsidR="00000000" w:rsidRPr="00BD3B7A" w:rsidP="00BD3B7A">
            <w:pPr>
              <w:pStyle w:val="ListBullet2"/>
            </w:pPr>
            <w:r w:rsidRPr="00BD3B7A">
              <w:t>ethical principles</w:t>
            </w:r>
          </w:p>
          <w:p w:rsidR="00000000" w:rsidRPr="00BD3B7A" w:rsidP="00BD3B7A">
            <w:pPr>
              <w:pStyle w:val="ListBullet2"/>
            </w:pPr>
            <w:r w:rsidRPr="00BD3B7A">
              <w:t>codes of practice</w:t>
            </w:r>
          </w:p>
          <w:p w:rsidR="00000000" w:rsidRPr="00BD3B7A" w:rsidP="00BD3B7A">
            <w:pPr>
              <w:pStyle w:val="ListBullet2"/>
            </w:pPr>
            <w:r w:rsidRPr="00BD3B7A">
              <w:t>privacy laws</w:t>
            </w:r>
          </w:p>
          <w:p w:rsidR="00000000" w:rsidRPr="00BD3B7A" w:rsidP="00BD3B7A">
            <w:pPr>
              <w:pStyle w:val="ListBullet2"/>
            </w:pPr>
            <w:r w:rsidRPr="00BD3B7A">
              <w:t>environmental issues</w:t>
            </w:r>
          </w:p>
          <w:p w:rsidR="00000000" w:rsidRPr="00BD3B7A" w:rsidP="00BD3B7A">
            <w:pPr>
              <w:pStyle w:val="ListBullet2"/>
            </w:pPr>
            <w:r w:rsidRPr="00BD3B7A">
              <w:t>occupational health and safety (OHS)</w:t>
            </w:r>
          </w:p>
          <w:p w:rsidR="00000000" w:rsidRPr="00BD3B7A" w:rsidP="00BD3B7A">
            <w:pPr>
              <w:pStyle w:val="ListBullet"/>
            </w:pPr>
            <w:r w:rsidRPr="00BD3B7A">
              <w:t>planning processes for organising promotional activities</w:t>
            </w:r>
          </w:p>
          <w:p w:rsidR="00000000" w:rsidRPr="00BD3B7A" w:rsidP="00BD3B7A">
            <w:pPr>
              <w:pStyle w:val="ListBullet"/>
            </w:pPr>
            <w:r w:rsidRPr="00BD3B7A">
              <w:t>organisational marketing plan and associated budgets.</w:t>
            </w:r>
          </w:p>
        </w:tc>
      </w:tr>
    </w:tbl>
    <w:p w:rsidR="00000000" w:rsidRPr="00BD3B7A" w:rsidP="00BD3B7A">
      <w:pPr>
        <w:pStyle w:val="BodyText"/>
      </w:pPr>
    </w:p>
    <w:p w:rsidR="00000000" w:rsidRPr="00BD3B7A" w:rsidP="00BD3B7A">
      <w:pPr>
        <w:pStyle w:val="AllowPageBreak"/>
      </w:pPr>
    </w:p>
    <w:p w:rsidR="00000000" w:rsidRPr="00BD3B7A" w:rsidP="00BD3B7A">
      <w:pPr>
        <w:pStyle w:val="Heading1"/>
      </w:pPr>
      <w:bookmarkStart w:id="10" w:name="O_65952"/>
      <w:bookmarkEnd w:id="10"/>
      <w:r w:rsidRPr="00BD3B7A">
        <w:t>Evidence Guide</w:t>
      </w:r>
    </w:p>
    <w:tbl>
      <w:tblPr>
        <w:tblW w:w="9570" w:type="dxa"/>
        <w:tblLayout w:type="fixed"/>
        <w:tblCellMar>
          <w:left w:w="62" w:type="dxa"/>
          <w:right w:w="62" w:type="dxa"/>
        </w:tblCellMar>
        <w:tblLook w:val="0000"/>
      </w:tblPr>
      <w:tblGrid>
        <w:gridCol w:w="3908"/>
        <w:gridCol w:w="5662"/>
      </w:tblGrid>
      <w:tr w:rsidTr="00B452B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rPr>
                <w:rStyle w:val="SpecialBold"/>
              </w:rPr>
              <w:t>EVIDENCE GUIDE</w:t>
            </w:r>
          </w:p>
        </w:tc>
      </w:tr>
      <w:tr w:rsidTr="00B452B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t>The Evidence Guide provides advice on assessment and must be read in conjunction with the performance criteria, required skills and knowledge, range statement and the Assessment Guidelines for the Training Package.</w:t>
            </w:r>
          </w:p>
        </w:tc>
      </w:tr>
      <w:tr w:rsidTr="00B452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p>
        </w:tc>
      </w:tr>
      <w:tr w:rsidTr="00B452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7A" w:rsidP="00BD3B7A">
            <w:pPr>
              <w:pStyle w:val="BodyText"/>
            </w:pPr>
            <w:r w:rsidRPr="00BD3B7A">
              <w:t>Evidence of the following is essential:</w:t>
            </w:r>
          </w:p>
          <w:p w:rsidR="00000000" w:rsidRPr="00BD3B7A" w:rsidP="00BD3B7A">
            <w:pPr>
              <w:pStyle w:val="ListBullet"/>
            </w:pPr>
            <w:r w:rsidRPr="00BD3B7A">
              <w:t>designing and delivering promotional presentations</w:t>
            </w:r>
          </w:p>
          <w:p w:rsidR="00000000" w:rsidRPr="00BD3B7A" w:rsidP="00BD3B7A">
            <w:pPr>
              <w:pStyle w:val="ListBullet"/>
            </w:pPr>
            <w:r w:rsidRPr="00BD3B7A">
              <w:t>evaluating promotional impacts</w:t>
            </w:r>
          </w:p>
          <w:p w:rsidR="00000000" w:rsidRPr="00BD3B7A" w:rsidP="00BD3B7A">
            <w:pPr>
              <w:pStyle w:val="ListBullet"/>
            </w:pPr>
            <w:r w:rsidRPr="00BD3B7A">
              <w:t>presenting and advocating promotional st</w:t>
            </w:r>
            <w:r w:rsidRPr="00BD3B7A">
              <w:t>rategies within the organisation</w:t>
            </w:r>
          </w:p>
          <w:p w:rsidR="00000000" w:rsidP="00BD3B7A">
            <w:pPr>
              <w:pStyle w:val="ListBullet"/>
              <w:rPr>
                <w:lang w:val="en-NZ"/>
              </w:rPr>
            </w:pPr>
            <w:r w:rsidRPr="00BD3B7A">
              <w:t>assessing and reporting on customer satisfaction</w:t>
            </w:r>
          </w:p>
        </w:tc>
      </w:tr>
      <w:tr w:rsidTr="00B452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7A" w:rsidP="00BD3B7A">
            <w:pPr>
              <w:pStyle w:val="BodyText"/>
            </w:pPr>
            <w:r w:rsidRPr="00BD3B7A">
              <w:t>Assessment must ensure:</w:t>
            </w:r>
          </w:p>
          <w:p w:rsidR="00000000" w:rsidRPr="00BD3B7A" w:rsidP="00BD3B7A">
            <w:pPr>
              <w:pStyle w:val="ListBullet"/>
            </w:pPr>
            <w:r w:rsidRPr="00BD3B7A">
              <w:t>access to an actual workplace or simulated environment</w:t>
            </w:r>
          </w:p>
          <w:p w:rsidR="00000000" w:rsidRPr="00BD3B7A" w:rsidP="00BD3B7A">
            <w:pPr>
              <w:pStyle w:val="ListBullet"/>
            </w:pPr>
            <w:r w:rsidRPr="00BD3B7A">
              <w:t>access to office equipment and resources</w:t>
            </w:r>
          </w:p>
          <w:p w:rsidR="00000000" w:rsidP="00BD3B7A">
            <w:pPr>
              <w:pStyle w:val="ListBullet"/>
              <w:rPr>
                <w:lang w:val="en-NZ"/>
              </w:rPr>
            </w:pPr>
            <w:r w:rsidRPr="00BD3B7A">
              <w:t>exa</w:t>
            </w:r>
            <w:r w:rsidRPr="00BD3B7A">
              <w:t>mples of products/services and promotional strategies.</w:t>
            </w:r>
          </w:p>
        </w:tc>
      </w:tr>
      <w:tr w:rsidTr="00B452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7A" w:rsidP="00BD3B7A">
            <w:pPr>
              <w:pStyle w:val="BodyText"/>
            </w:pPr>
            <w:r w:rsidRPr="00BD3B7A">
              <w:t>A range of assessment methods should be used to assess practical skills and knowledge. The following examples are appropriate for this unit:</w:t>
            </w:r>
          </w:p>
          <w:p w:rsidR="00000000" w:rsidRPr="00BD3B7A" w:rsidP="00BD3B7A">
            <w:pPr>
              <w:pStyle w:val="ListBullet"/>
            </w:pPr>
            <w:r w:rsidRPr="00BD3B7A">
              <w:t>direct questioning combined with review of portfolios of evidence and third party workplace reports of on-the-job performance by the candidate</w:t>
            </w:r>
          </w:p>
          <w:p w:rsidR="00000000" w:rsidRPr="00BD3B7A" w:rsidP="00BD3B7A">
            <w:pPr>
              <w:pStyle w:val="ListBullet"/>
            </w:pPr>
            <w:r w:rsidRPr="00BD3B7A">
              <w:t>review of action plans developed for products and services being promoted</w:t>
            </w:r>
          </w:p>
          <w:p w:rsidR="00000000" w:rsidRPr="00BD3B7A" w:rsidP="00BD3B7A">
            <w:pPr>
              <w:pStyle w:val="ListBullet"/>
            </w:pPr>
            <w:r w:rsidRPr="00BD3B7A">
              <w:t>analysis of responses to case studies a</w:t>
            </w:r>
            <w:r w:rsidRPr="00BD3B7A">
              <w:t>nd scenarios</w:t>
            </w:r>
          </w:p>
          <w:p w:rsidR="00000000" w:rsidRPr="00BD3B7A" w:rsidP="00BD3B7A">
            <w:pPr>
              <w:pStyle w:val="ListBullet"/>
            </w:pPr>
            <w:r w:rsidRPr="00BD3B7A">
              <w:t>demonstration of techniques</w:t>
            </w:r>
          </w:p>
          <w:p w:rsidR="00000000" w:rsidRPr="00BD3B7A" w:rsidP="00BD3B7A">
            <w:pPr>
              <w:pStyle w:val="ListBullet"/>
            </w:pPr>
            <w:r w:rsidRPr="00BD3B7A">
              <w:t>observation of presentations</w:t>
            </w:r>
          </w:p>
          <w:p w:rsidR="00000000" w:rsidP="00BD3B7A">
            <w:pPr>
              <w:pStyle w:val="ListBullet"/>
              <w:rPr>
                <w:lang w:val="en-NZ"/>
              </w:rPr>
            </w:pPr>
            <w:r w:rsidRPr="00BD3B7A">
              <w:t>assessment of written reports.</w:t>
            </w:r>
          </w:p>
        </w:tc>
      </w:tr>
      <w:tr w:rsidTr="00B452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7A" w:rsidP="00BD3B7A">
            <w:pPr>
              <w:pStyle w:val="BodyText"/>
            </w:pPr>
            <w:r w:rsidRPr="00BD3B7A">
              <w:t>Holistic assessment with other units relevant to the industry sector, workplace and job role is recommended, for example:</w:t>
            </w:r>
          </w:p>
          <w:p w:rsidR="00000000" w:rsidRPr="00BD3B7A" w:rsidP="00BD3B7A">
            <w:pPr>
              <w:pStyle w:val="ListBullet"/>
            </w:pPr>
            <w:r w:rsidRPr="00BD3B7A">
              <w:t>other marketing, sales or public relations units.</w:t>
            </w:r>
          </w:p>
        </w:tc>
      </w:tr>
    </w:tbl>
    <w:p w:rsidR="00000000" w:rsidRPr="00BD3B7A" w:rsidP="00BD3B7A">
      <w:pPr>
        <w:pStyle w:val="BodyText"/>
      </w:pPr>
    </w:p>
    <w:p w:rsidR="00000000" w:rsidRPr="00BD3B7A" w:rsidP="00BD3B7A">
      <w:pPr>
        <w:pStyle w:val="AllowPageBreak"/>
      </w:pPr>
    </w:p>
    <w:p w:rsidR="00000000" w:rsidRPr="00BD3B7A" w:rsidP="00BD3B7A">
      <w:pPr>
        <w:pStyle w:val="Heading1"/>
      </w:pPr>
      <w:bookmarkStart w:id="11" w:name="O_65953"/>
      <w:bookmarkEnd w:id="11"/>
      <w:r w:rsidRPr="00BD3B7A">
        <w:t>Range Statement</w:t>
      </w:r>
    </w:p>
    <w:tbl>
      <w:tblPr>
        <w:tblW w:w="0" w:type="auto"/>
        <w:tblLayout w:type="fixed"/>
        <w:tblCellMar>
          <w:left w:w="62" w:type="dxa"/>
          <w:right w:w="62" w:type="dxa"/>
        </w:tblCellMar>
        <w:tblLook w:val="0000"/>
      </w:tblPr>
      <w:tblGrid>
        <w:gridCol w:w="3524"/>
        <w:gridCol w:w="4998"/>
      </w:tblGrid>
      <w:tr w:rsidTr="00B452B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rPr>
                <w:rStyle w:val="SpecialBold"/>
              </w:rPr>
              <w:t>RANGE STATEMENT</w:t>
            </w:r>
          </w:p>
        </w:tc>
      </w:tr>
      <w:tr w:rsidTr="00B452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t>The range statement relates to the unit of competency as a whole. It allows for different work environments and situations that may affect performance. Bold italicised wording, if used in the performance criteria, is detailed below. Essential operating con</w:t>
            </w:r>
            <w:r w:rsidRPr="00BD3B7A">
              <w:t>ditions that may be present with training and assessment (depending on the work situation, needs of the candidate, accessibility of the item, and local industry and regional contexts) may also be included.</w:t>
            </w:r>
          </w:p>
        </w:tc>
      </w:tr>
      <w:tr w:rsidTr="00B452B7">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rPr>
                <w:rStyle w:val="BoldandItalics"/>
              </w:rPr>
              <w:t>Promotional activities</w:t>
            </w:r>
            <w:r w:rsidRPr="00BD3B7A">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7A" w:rsidP="00BD3B7A">
            <w:pPr>
              <w:pStyle w:val="ListBullet"/>
            </w:pPr>
            <w:r w:rsidRPr="00BD3B7A">
              <w:t>advertiseme</w:t>
            </w:r>
            <w:r w:rsidRPr="00BD3B7A">
              <w:t>nts</w:t>
            </w:r>
          </w:p>
          <w:p w:rsidR="00000000" w:rsidRPr="00BD3B7A" w:rsidP="00BD3B7A">
            <w:pPr>
              <w:pStyle w:val="ListBullet"/>
            </w:pPr>
            <w:r w:rsidRPr="00BD3B7A">
              <w:t>client functions</w:t>
            </w:r>
          </w:p>
          <w:p w:rsidR="00000000" w:rsidRPr="00BD3B7A" w:rsidP="00BD3B7A">
            <w:pPr>
              <w:pStyle w:val="ListBullet"/>
            </w:pPr>
            <w:r w:rsidRPr="00BD3B7A">
              <w:t>employee functions</w:t>
            </w:r>
          </w:p>
          <w:p w:rsidR="00000000" w:rsidRPr="00BD3B7A" w:rsidP="00BD3B7A">
            <w:pPr>
              <w:pStyle w:val="ListBullet"/>
            </w:pPr>
            <w:r w:rsidRPr="00BD3B7A">
              <w:t>media announcements</w:t>
            </w:r>
          </w:p>
          <w:p w:rsidR="00000000" w:rsidRPr="00BD3B7A" w:rsidP="00BD3B7A">
            <w:pPr>
              <w:pStyle w:val="ListBullet"/>
            </w:pPr>
            <w:r w:rsidRPr="00BD3B7A">
              <w:t>product launches</w:t>
            </w:r>
          </w:p>
          <w:p w:rsidR="00000000" w:rsidP="00BD3B7A">
            <w:pPr>
              <w:pStyle w:val="ListBullet"/>
              <w:rPr>
                <w:lang w:val="en-NZ"/>
              </w:rPr>
            </w:pPr>
            <w:r w:rsidRPr="00BD3B7A">
              <w:t>web pages</w:t>
            </w:r>
          </w:p>
        </w:tc>
      </w:tr>
      <w:tr w:rsidTr="00B452B7">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rPr>
                <w:rStyle w:val="BoldandItalics"/>
              </w:rPr>
              <w:t>Organisational requirements</w:t>
            </w:r>
            <w:r w:rsidRPr="00BD3B7A">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7A" w:rsidP="00BD3B7A">
            <w:pPr>
              <w:pStyle w:val="ListBullet"/>
            </w:pPr>
            <w:r w:rsidRPr="00BD3B7A">
              <w:t>access and equity principles and practices</w:t>
            </w:r>
          </w:p>
          <w:p w:rsidR="00000000" w:rsidRPr="00BD3B7A" w:rsidP="00BD3B7A">
            <w:pPr>
              <w:pStyle w:val="ListBullet"/>
            </w:pPr>
            <w:r w:rsidRPr="00BD3B7A">
              <w:t>confidentiality and security requirements</w:t>
            </w:r>
          </w:p>
          <w:p w:rsidR="00000000" w:rsidRPr="00BD3B7A" w:rsidP="00BD3B7A">
            <w:pPr>
              <w:pStyle w:val="ListBullet"/>
            </w:pPr>
            <w:r w:rsidRPr="00BD3B7A">
              <w:t>defined resource parameters</w:t>
            </w:r>
          </w:p>
          <w:p w:rsidR="00000000" w:rsidRPr="00BD3B7A" w:rsidP="00BD3B7A">
            <w:pPr>
              <w:pStyle w:val="ListBullet"/>
            </w:pPr>
            <w:r w:rsidRPr="00BD3B7A">
              <w:t>ethical standards</w:t>
            </w:r>
          </w:p>
          <w:p w:rsidR="00000000" w:rsidRPr="00BD3B7A" w:rsidP="00BD3B7A">
            <w:pPr>
              <w:pStyle w:val="ListBullet"/>
            </w:pPr>
            <w:r w:rsidRPr="00BD3B7A">
              <w:t>filing and documentation storage processes</w:t>
            </w:r>
          </w:p>
          <w:p w:rsidR="00000000" w:rsidRPr="00BD3B7A" w:rsidP="00BD3B7A">
            <w:pPr>
              <w:pStyle w:val="ListBullet"/>
            </w:pPr>
            <w:r w:rsidRPr="00BD3B7A">
              <w:t>goals, objectives, plans, systems and processes</w:t>
            </w:r>
          </w:p>
          <w:p w:rsidR="00000000" w:rsidRPr="00BD3B7A" w:rsidP="00BD3B7A">
            <w:pPr>
              <w:pStyle w:val="ListBullet"/>
            </w:pPr>
            <w:r w:rsidRPr="00BD3B7A">
              <w:t>legal and organisational policies, guidelines and requirements</w:t>
            </w:r>
          </w:p>
          <w:p w:rsidR="00000000" w:rsidRPr="00BD3B7A" w:rsidP="00BD3B7A">
            <w:pPr>
              <w:pStyle w:val="ListBullet"/>
            </w:pPr>
            <w:r w:rsidRPr="00BD3B7A">
              <w:t>OHS policies, procedures and programs</w:t>
            </w:r>
          </w:p>
          <w:p w:rsidR="00000000" w:rsidRPr="00BD3B7A" w:rsidP="00BD3B7A">
            <w:pPr>
              <w:pStyle w:val="ListBullet"/>
            </w:pPr>
            <w:r w:rsidRPr="00BD3B7A">
              <w:t>payment and delivery options</w:t>
            </w:r>
          </w:p>
          <w:p w:rsidR="00000000" w:rsidRPr="00BD3B7A" w:rsidP="00BD3B7A">
            <w:pPr>
              <w:pStyle w:val="ListBullet"/>
            </w:pPr>
            <w:r w:rsidRPr="00BD3B7A">
              <w:t>pricing and discount policies</w:t>
            </w:r>
          </w:p>
          <w:p w:rsidR="00000000" w:rsidRPr="00BD3B7A" w:rsidP="00BD3B7A">
            <w:pPr>
              <w:pStyle w:val="ListBullet"/>
            </w:pPr>
            <w:r w:rsidRPr="00BD3B7A">
              <w:t>quality and continuous improvement processes and standards</w:t>
            </w:r>
          </w:p>
          <w:p w:rsidR="00000000" w:rsidRPr="00BD3B7A" w:rsidP="00BD3B7A">
            <w:pPr>
              <w:pStyle w:val="ListBullet"/>
            </w:pPr>
            <w:r w:rsidRPr="00BD3B7A">
              <w:t>quality assurance and/or procedures manuals</w:t>
            </w:r>
          </w:p>
          <w:p w:rsidR="00000000" w:rsidRPr="00BD3B7A" w:rsidP="00BD3B7A">
            <w:pPr>
              <w:pStyle w:val="ListBullet"/>
            </w:pPr>
            <w:r w:rsidRPr="00BD3B7A">
              <w:t>replacement and refund policy and procedures</w:t>
            </w:r>
          </w:p>
          <w:p w:rsidR="00000000" w:rsidP="00BD3B7A">
            <w:pPr>
              <w:pStyle w:val="ListBullet"/>
              <w:rPr>
                <w:lang w:val="en-NZ"/>
              </w:rPr>
            </w:pPr>
            <w:r w:rsidRPr="00BD3B7A">
              <w:t>who is responsible for products or services</w:t>
            </w:r>
          </w:p>
        </w:tc>
      </w:tr>
      <w:tr w:rsidTr="00B452B7">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rPr>
                <w:rStyle w:val="BoldandItalics"/>
              </w:rPr>
              <w:t>Designated individuals and groups</w:t>
            </w:r>
            <w:r w:rsidRPr="00BD3B7A">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7A" w:rsidP="00BD3B7A">
            <w:pPr>
              <w:pStyle w:val="ListBullet"/>
            </w:pPr>
            <w:r w:rsidRPr="00BD3B7A">
              <w:t>colleagues</w:t>
            </w:r>
          </w:p>
          <w:p w:rsidR="00000000" w:rsidRPr="00BD3B7A" w:rsidP="00BD3B7A">
            <w:pPr>
              <w:pStyle w:val="ListBullet"/>
            </w:pPr>
            <w:r w:rsidRPr="00BD3B7A">
              <w:t>committees</w:t>
            </w:r>
          </w:p>
          <w:p w:rsidR="00000000" w:rsidRPr="00BD3B7A" w:rsidP="00BD3B7A">
            <w:pPr>
              <w:pStyle w:val="ListBullet"/>
            </w:pPr>
            <w:r w:rsidRPr="00BD3B7A">
              <w:t>customers</w:t>
            </w:r>
          </w:p>
          <w:p w:rsidR="00000000" w:rsidRPr="00BD3B7A" w:rsidP="00BD3B7A">
            <w:pPr>
              <w:pStyle w:val="ListBullet"/>
            </w:pPr>
            <w:r w:rsidRPr="00BD3B7A">
              <w:t>external organisations</w:t>
            </w:r>
          </w:p>
          <w:p w:rsidR="00000000" w:rsidRPr="00BD3B7A" w:rsidP="00BD3B7A">
            <w:pPr>
              <w:pStyle w:val="ListBullet"/>
            </w:pPr>
            <w:r w:rsidRPr="00BD3B7A">
              <w:t>line management</w:t>
            </w:r>
          </w:p>
          <w:p w:rsidR="00000000" w:rsidP="00BD3B7A">
            <w:pPr>
              <w:pStyle w:val="ListBullet"/>
              <w:rPr>
                <w:lang w:val="en-NZ"/>
              </w:rPr>
            </w:pPr>
            <w:r w:rsidRPr="00BD3B7A">
              <w:t>supervisor</w:t>
            </w:r>
          </w:p>
        </w:tc>
      </w:tr>
      <w:tr w:rsidTr="00B452B7">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rPr>
                <w:rStyle w:val="BoldandItalics"/>
              </w:rPr>
              <w:t>Personnel and resources</w:t>
            </w:r>
            <w:r w:rsidRPr="00BD3B7A">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7A" w:rsidP="00BD3B7A">
            <w:pPr>
              <w:pStyle w:val="ListBullet"/>
            </w:pPr>
            <w:r w:rsidRPr="00BD3B7A">
              <w:t>management</w:t>
            </w:r>
          </w:p>
          <w:p w:rsidR="00000000" w:rsidRPr="00BD3B7A" w:rsidP="00BD3B7A">
            <w:pPr>
              <w:pStyle w:val="ListBullet"/>
            </w:pPr>
            <w:r w:rsidRPr="00BD3B7A">
              <w:t>marketing funds</w:t>
            </w:r>
          </w:p>
          <w:p w:rsidR="00000000" w:rsidRPr="00BD3B7A" w:rsidP="00BD3B7A">
            <w:pPr>
              <w:pStyle w:val="ListBullet"/>
            </w:pPr>
            <w:r w:rsidRPr="00BD3B7A">
              <w:t>organisational personnel</w:t>
            </w:r>
          </w:p>
          <w:p w:rsidR="00000000" w:rsidRPr="00BD3B7A" w:rsidP="00BD3B7A">
            <w:pPr>
              <w:pStyle w:val="ListBullet"/>
            </w:pPr>
            <w:r w:rsidRPr="00BD3B7A">
              <w:t>promotional products</w:t>
            </w:r>
          </w:p>
          <w:p w:rsidR="00000000" w:rsidRPr="00BD3B7A" w:rsidP="00BD3B7A">
            <w:pPr>
              <w:pStyle w:val="ListBullet"/>
            </w:pPr>
            <w:r w:rsidRPr="00BD3B7A">
              <w:t>samples</w:t>
            </w:r>
          </w:p>
          <w:p w:rsidR="00000000" w:rsidRPr="00BD3B7A" w:rsidP="00BD3B7A">
            <w:pPr>
              <w:pStyle w:val="ListBullet"/>
            </w:pPr>
            <w:r w:rsidRPr="00BD3B7A">
              <w:t>technology</w:t>
            </w:r>
          </w:p>
          <w:p w:rsidR="00000000" w:rsidRPr="00BD3B7A" w:rsidP="00BD3B7A">
            <w:pPr>
              <w:pStyle w:val="ListBullet"/>
            </w:pPr>
            <w:r w:rsidRPr="00BD3B7A">
              <w:t>time</w:t>
            </w:r>
          </w:p>
          <w:p w:rsidR="00000000" w:rsidP="00BD3B7A">
            <w:pPr>
              <w:pStyle w:val="ListBullet"/>
              <w:rPr>
                <w:lang w:val="en-NZ"/>
              </w:rPr>
            </w:pPr>
            <w:r w:rsidRPr="00BD3B7A">
              <w:t>venue</w:t>
            </w:r>
          </w:p>
        </w:tc>
      </w:tr>
      <w:tr w:rsidTr="00B452B7">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rPr>
                <w:rStyle w:val="BoldandItalics"/>
              </w:rPr>
              <w:t>Roles and responsibilities</w:t>
            </w:r>
            <w:r w:rsidRPr="00BD3B7A">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7A" w:rsidP="00BD3B7A">
            <w:pPr>
              <w:pStyle w:val="ListBullet"/>
            </w:pPr>
            <w:r w:rsidRPr="00BD3B7A">
              <w:t>Code of Conduct</w:t>
            </w:r>
          </w:p>
          <w:p w:rsidR="00000000" w:rsidRPr="00BD3B7A" w:rsidP="00BD3B7A">
            <w:pPr>
              <w:pStyle w:val="ListBullet"/>
            </w:pPr>
            <w:r w:rsidRPr="00BD3B7A">
              <w:t>job description and employment arrangements</w:t>
            </w:r>
          </w:p>
          <w:p w:rsidR="00000000" w:rsidRPr="00BD3B7A" w:rsidP="00BD3B7A">
            <w:pPr>
              <w:pStyle w:val="ListBullet"/>
            </w:pPr>
            <w:r w:rsidRPr="00BD3B7A">
              <w:t>marketing plans</w:t>
            </w:r>
          </w:p>
          <w:p w:rsidR="00000000" w:rsidRPr="00BD3B7A" w:rsidP="00BD3B7A">
            <w:pPr>
              <w:pStyle w:val="ListBullet"/>
            </w:pPr>
            <w:r w:rsidRPr="00BD3B7A">
              <w:t>organisation's policy relevant to work role</w:t>
            </w:r>
          </w:p>
          <w:p w:rsidR="00000000" w:rsidRPr="00BD3B7A" w:rsidP="00BD3B7A">
            <w:pPr>
              <w:pStyle w:val="ListBullet"/>
            </w:pPr>
            <w:r w:rsidRPr="00BD3B7A">
              <w:t>skills, training and competencies</w:t>
            </w:r>
          </w:p>
          <w:p w:rsidR="00000000" w:rsidRPr="00BD3B7A" w:rsidP="00BD3B7A">
            <w:pPr>
              <w:pStyle w:val="ListBullet"/>
            </w:pPr>
            <w:r w:rsidRPr="00BD3B7A">
              <w:t>supervision and accountability requirements including OHS</w:t>
            </w:r>
          </w:p>
          <w:p w:rsidR="00000000" w:rsidP="00BD3B7A">
            <w:pPr>
              <w:pStyle w:val="ListBullet"/>
              <w:rPr>
                <w:lang w:val="en-NZ"/>
              </w:rPr>
            </w:pPr>
            <w:r w:rsidRPr="00BD3B7A">
              <w:t>team structures</w:t>
            </w:r>
          </w:p>
        </w:tc>
      </w:tr>
      <w:tr w:rsidTr="00B452B7">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rPr>
                <w:rStyle w:val="BoldandItalics"/>
              </w:rPr>
              <w:t>Networks</w:t>
            </w:r>
            <w:r w:rsidRPr="00BD3B7A">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7A" w:rsidP="00BD3B7A">
            <w:pPr>
              <w:pStyle w:val="ListBullet"/>
            </w:pPr>
            <w:r w:rsidRPr="00BD3B7A">
              <w:t>company</w:t>
            </w:r>
          </w:p>
          <w:p w:rsidR="00000000" w:rsidRPr="00BD3B7A" w:rsidP="00BD3B7A">
            <w:pPr>
              <w:pStyle w:val="ListBullet"/>
            </w:pPr>
            <w:r w:rsidRPr="00BD3B7A">
              <w:t>customer</w:t>
            </w:r>
          </w:p>
          <w:p w:rsidR="00000000" w:rsidRPr="00BD3B7A" w:rsidP="00BD3B7A">
            <w:pPr>
              <w:pStyle w:val="ListBullet"/>
            </w:pPr>
            <w:r w:rsidRPr="00BD3B7A">
              <w:t>internal</w:t>
            </w:r>
          </w:p>
          <w:p w:rsidR="00000000" w:rsidRPr="00BD3B7A" w:rsidP="00BD3B7A">
            <w:pPr>
              <w:pStyle w:val="ListBullet"/>
            </w:pPr>
            <w:r w:rsidRPr="00BD3B7A">
              <w:t>media and promotional</w:t>
            </w:r>
          </w:p>
          <w:p w:rsidR="00000000" w:rsidRPr="00BD3B7A" w:rsidP="00BD3B7A">
            <w:pPr>
              <w:pStyle w:val="ListBullet"/>
            </w:pPr>
            <w:r w:rsidRPr="00BD3B7A">
              <w:t>professional</w:t>
            </w:r>
          </w:p>
          <w:p w:rsidR="00000000" w:rsidP="00BD3B7A">
            <w:pPr>
              <w:pStyle w:val="ListBullet"/>
              <w:rPr>
                <w:lang w:val="en-NZ"/>
              </w:rPr>
            </w:pPr>
            <w:r w:rsidRPr="00BD3B7A">
              <w:t>social</w:t>
            </w:r>
          </w:p>
        </w:tc>
      </w:tr>
      <w:tr w:rsidTr="00B452B7">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rPr>
                <w:rStyle w:val="BoldandItalics"/>
              </w:rPr>
              <w:t>Feedback</w:t>
            </w:r>
            <w:r w:rsidRPr="00BD3B7A">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7A" w:rsidP="00BD3B7A">
            <w:pPr>
              <w:pStyle w:val="ListBullet"/>
            </w:pPr>
            <w:r w:rsidRPr="00BD3B7A">
              <w:t>customer/client response</w:t>
            </w:r>
          </w:p>
          <w:p w:rsidR="00000000" w:rsidRPr="00BD3B7A" w:rsidP="00BD3B7A">
            <w:pPr>
              <w:pStyle w:val="ListBullet"/>
            </w:pPr>
            <w:r w:rsidRPr="00BD3B7A">
              <w:t>employee data</w:t>
            </w:r>
          </w:p>
          <w:p w:rsidR="00000000" w:rsidRPr="00BD3B7A" w:rsidP="00BD3B7A">
            <w:pPr>
              <w:pStyle w:val="ListBullet"/>
            </w:pPr>
            <w:r w:rsidRPr="00BD3B7A">
              <w:t>sales orders</w:t>
            </w:r>
          </w:p>
          <w:p w:rsidR="00000000" w:rsidRPr="00BD3B7A" w:rsidP="00BD3B7A">
            <w:pPr>
              <w:pStyle w:val="ListBullet"/>
            </w:pPr>
            <w:r w:rsidRPr="00BD3B7A">
              <w:t>market share data</w:t>
            </w:r>
          </w:p>
          <w:p w:rsidR="00000000" w:rsidRPr="00BD3B7A" w:rsidP="00BD3B7A">
            <w:pPr>
              <w:pStyle w:val="ListBullet"/>
            </w:pPr>
            <w:r w:rsidRPr="00BD3B7A">
              <w:t>focus groups</w:t>
            </w:r>
          </w:p>
        </w:tc>
      </w:tr>
    </w:tbl>
    <w:p w:rsidR="00B452B7" w:rsidP="00BD3B7A">
      <w:pPr>
        <w:pStyle w:val="BodyText"/>
      </w:pPr>
    </w:p>
    <w:p w:rsidR="00B452B7" w:rsidP="00BD3B7A">
      <w:pPr>
        <w:pStyle w:val="BodyText"/>
      </w:pPr>
    </w:p>
    <w:p w:rsidR="00000000" w:rsidRPr="00BD3B7A" w:rsidP="00BD3B7A">
      <w:pPr>
        <w:pStyle w:val="Heading1"/>
      </w:pPr>
      <w:bookmarkStart w:id="12" w:name="O_65954"/>
      <w:bookmarkEnd w:id="12"/>
      <w:r w:rsidRPr="00BD3B7A">
        <w:t>Unit Sector(s)</w:t>
      </w:r>
    </w:p>
    <w:tbl>
      <w:tblPr>
        <w:tblW w:w="0" w:type="auto"/>
        <w:tblLayout w:type="fixed"/>
        <w:tblCellMar>
          <w:left w:w="62" w:type="dxa"/>
          <w:right w:w="62" w:type="dxa"/>
        </w:tblCellMar>
        <w:tblLook w:val="0000"/>
      </w:tblPr>
      <w:tblGrid>
        <w:gridCol w:w="2654"/>
        <w:gridCol w:w="5868"/>
      </w:tblGrid>
      <w:tr w:rsidTr="00B452B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7A" w:rsidP="00BD3B7A">
            <w:pPr>
              <w:pStyle w:val="BodyText"/>
            </w:pPr>
          </w:p>
        </w:tc>
      </w:tr>
    </w:tbl>
    <w:p w:rsidR="00000000" w:rsidRPr="00BD3B7A" w:rsidP="00BD3B7A">
      <w:pPr>
        <w:pStyle w:val="BodyText"/>
      </w:pPr>
    </w:p>
    <w:p w:rsidR="00000000" w:rsidRPr="00BD3B7A" w:rsidP="00BD3B7A">
      <w:pPr>
        <w:pStyle w:val="AllowPageBreak"/>
      </w:pPr>
    </w:p>
    <w:p w:rsidR="00000000" w:rsidRPr="00BD3B7A" w:rsidP="00BD3B7A">
      <w:pPr>
        <w:pStyle w:val="Heading1"/>
      </w:pPr>
      <w:bookmarkStart w:id="13" w:name="O_154283"/>
      <w:bookmarkEnd w:id="13"/>
      <w:r w:rsidRPr="00BD3B7A">
        <w:t>Competency field</w:t>
      </w:r>
    </w:p>
    <w:tbl>
      <w:tblPr>
        <w:tblW w:w="0" w:type="auto"/>
        <w:tblLayout w:type="fixed"/>
        <w:tblCellMar>
          <w:left w:w="62" w:type="dxa"/>
          <w:right w:w="62" w:type="dxa"/>
        </w:tblCellMar>
        <w:tblLook w:val="0000"/>
      </w:tblPr>
      <w:tblGrid>
        <w:gridCol w:w="2777"/>
        <w:gridCol w:w="5745"/>
      </w:tblGrid>
      <w:tr w:rsidTr="00B452B7">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7A" w:rsidP="00BD3B7A">
            <w:pPr>
              <w:pStyle w:val="BodyText"/>
            </w:pPr>
            <w:r w:rsidRPr="00BD3B7A">
              <w:t>Business Development - Marketing</w:t>
            </w:r>
          </w:p>
        </w:tc>
      </w:tr>
    </w:tbl>
    <w:p w:rsidR="00000000" w:rsidRPr="00BD3B7A" w:rsidP="00BD3B7A">
      <w:pPr>
        <w:pStyle w:val="BodyText"/>
      </w:pPr>
    </w:p>
    <w:p w:rsidR="00000000" w:rsidRPr="00BD3B7A" w:rsidP="00BD3B7A">
      <w:pPr>
        <w:pStyle w:val="AllowPageBreak"/>
      </w:pPr>
    </w:p>
    <w:p w:rsidR="00000000" w:rsidRPr="00BD3B7A" w:rsidP="00BD3B7A">
      <w:pPr>
        <w:pStyle w:val="Heading1"/>
      </w:pPr>
      <w:bookmarkStart w:id="14" w:name="O_154282"/>
      <w:bookmarkEnd w:id="14"/>
      <w:r w:rsidRPr="00BD3B7A">
        <w:t>Co-requisite units</w:t>
      </w:r>
    </w:p>
    <w:tbl>
      <w:tblPr>
        <w:tblW w:w="0" w:type="auto"/>
        <w:tblLayout w:type="fixed"/>
        <w:tblCellMar>
          <w:left w:w="62" w:type="dxa"/>
          <w:right w:w="62" w:type="dxa"/>
        </w:tblCellMar>
        <w:tblLook w:val="0000"/>
      </w:tblPr>
      <w:tblGrid>
        <w:gridCol w:w="2641"/>
        <w:gridCol w:w="1322"/>
        <w:gridCol w:w="4559"/>
      </w:tblGrid>
      <w:tr w:rsidTr="00B452B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r w:rsidRPr="00BD3B7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p>
        </w:tc>
      </w:tr>
      <w:tr w:rsidTr="00B452B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7A">
            <w:pPr>
              <w:pStyle w:val="BodyText"/>
              <w:rPr>
                <w:lang w:val="en-NZ"/>
              </w:rPr>
            </w:pPr>
          </w:p>
        </w:tc>
      </w:tr>
      <w:tr w:rsidTr="00B452B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7A" w:rsidP="00BD3B7A">
            <w:pPr>
              <w:pStyle w:val="BodyText"/>
            </w:pPr>
          </w:p>
        </w:tc>
      </w:tr>
    </w:tbl>
    <w:p w:rsidR="00000000" w:rsidRPr="00BD3B7A" w:rsidP="00BD3B7A">
      <w:pPr>
        <w:pStyle w:val="BodyText"/>
      </w:pPr>
    </w:p>
    <w:p w:rsidR="00000000" w:rsidRPr="00BD3B7A" w:rsidP="00BD3B7A"/>
    <w:sectPr w:rsidSect="00BD3B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B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52B7" w:rsidP="00B452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B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2B7" w:rsidP="00BD3B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452B7" w:rsidP="00BD3B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452B7" w:rsidP="00BD3B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B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52B7" w:rsidP="00B452B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B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2B7" w:rsidP="00BD3B7A">
    <w:pPr>
      <w:pStyle w:val="Header"/>
      <w:framePr w:wrap="around"/>
    </w:pPr>
    <w:r>
      <w:fldChar w:fldCharType="begin"/>
    </w:r>
    <w:r>
      <w:instrText xml:space="preserve"> TITLE   \* MERGEFORMAT </w:instrText>
    </w:r>
    <w:r>
      <w:fldChar w:fldCharType="separate"/>
    </w:r>
    <w:r>
      <w:t>BSBMKG413A Promote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52B7" w:rsidP="00BD3B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6AA3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184D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763A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B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3B7A"/>
    <w:pPr>
      <w:spacing w:before="360" w:after="60"/>
      <w:outlineLvl w:val="0"/>
    </w:pPr>
    <w:rPr>
      <w:sz w:val="32"/>
    </w:rPr>
  </w:style>
  <w:style w:type="paragraph" w:styleId="Heading2">
    <w:name w:val="heading 2"/>
    <w:basedOn w:val="HeadingBase"/>
    <w:next w:val="BodyText"/>
    <w:link w:val="Heading2Char"/>
    <w:qFormat/>
    <w:rsid w:val="00BD3B7A"/>
    <w:pPr>
      <w:keepLines/>
      <w:spacing w:before="240" w:after="120"/>
      <w:outlineLvl w:val="1"/>
    </w:pPr>
    <w:rPr>
      <w:sz w:val="28"/>
      <w:szCs w:val="40"/>
    </w:rPr>
  </w:style>
  <w:style w:type="paragraph" w:styleId="Heading3">
    <w:name w:val="heading 3"/>
    <w:basedOn w:val="HeadingBase"/>
    <w:next w:val="BodyText"/>
    <w:link w:val="Heading3Char"/>
    <w:qFormat/>
    <w:rsid w:val="00BD3B7A"/>
    <w:pPr>
      <w:spacing w:before="180" w:after="120"/>
      <w:outlineLvl w:val="2"/>
    </w:pPr>
    <w:rPr>
      <w:spacing w:val="-10"/>
      <w:kern w:val="32"/>
    </w:rPr>
  </w:style>
  <w:style w:type="paragraph" w:styleId="Heading4">
    <w:name w:val="heading 4"/>
    <w:basedOn w:val="HeadingBase"/>
    <w:next w:val="BodyText"/>
    <w:link w:val="Heading4Char"/>
    <w:qFormat/>
    <w:rsid w:val="00BD3B7A"/>
    <w:pPr>
      <w:spacing w:before="160" w:after="120"/>
      <w:outlineLvl w:val="3"/>
    </w:pPr>
    <w:rPr>
      <w:sz w:val="22"/>
    </w:rPr>
  </w:style>
  <w:style w:type="paragraph" w:styleId="Heading5">
    <w:name w:val="heading 5"/>
    <w:basedOn w:val="HeadingBase"/>
    <w:next w:val="Normal"/>
    <w:link w:val="Heading5Char"/>
    <w:qFormat/>
    <w:rsid w:val="00BD3B7A"/>
    <w:pPr>
      <w:spacing w:before="80"/>
      <w:outlineLvl w:val="4"/>
    </w:pPr>
    <w:rPr>
      <w:color w:val="918585"/>
      <w:sz w:val="20"/>
    </w:rPr>
  </w:style>
  <w:style w:type="paragraph" w:styleId="Heading6">
    <w:name w:val="heading 6"/>
    <w:basedOn w:val="HeadingBase"/>
    <w:next w:val="Normal"/>
    <w:link w:val="Heading6Char"/>
    <w:qFormat/>
    <w:rsid w:val="00BD3B7A"/>
    <w:pPr>
      <w:spacing w:before="60"/>
      <w:outlineLvl w:val="5"/>
    </w:pPr>
    <w:rPr>
      <w:color w:val="918585"/>
      <w:sz w:val="20"/>
    </w:rPr>
  </w:style>
  <w:style w:type="paragraph" w:styleId="Heading7">
    <w:name w:val="heading 7"/>
    <w:basedOn w:val="Normal"/>
    <w:next w:val="Normal"/>
    <w:link w:val="Heading7Char"/>
    <w:qFormat/>
    <w:rsid w:val="00BD3B7A"/>
    <w:pPr>
      <w:ind w:left="720"/>
      <w:outlineLvl w:val="6"/>
    </w:pPr>
    <w:rPr>
      <w:i/>
    </w:rPr>
  </w:style>
  <w:style w:type="paragraph" w:styleId="Heading8">
    <w:name w:val="heading 8"/>
    <w:basedOn w:val="Normal"/>
    <w:next w:val="Normal"/>
    <w:link w:val="Heading8Char"/>
    <w:qFormat/>
    <w:rsid w:val="00BD3B7A"/>
    <w:pPr>
      <w:ind w:left="720"/>
      <w:outlineLvl w:val="7"/>
    </w:pPr>
    <w:rPr>
      <w:i/>
    </w:rPr>
  </w:style>
  <w:style w:type="paragraph" w:styleId="Heading9">
    <w:name w:val="heading 9"/>
    <w:basedOn w:val="Normal"/>
    <w:next w:val="Normal"/>
    <w:link w:val="Heading9Char"/>
    <w:qFormat/>
    <w:rsid w:val="00BD3B7A"/>
    <w:pPr>
      <w:ind w:left="720"/>
      <w:outlineLvl w:val="8"/>
    </w:pPr>
    <w:rPr>
      <w:i/>
    </w:rPr>
  </w:style>
  <w:style w:type="character" w:default="1" w:styleId="DefaultParagraphFont">
    <w:name w:val="Default Paragraph Font"/>
    <w:uiPriority w:val="1"/>
    <w:unhideWhenUsed/>
    <w:rsid w:val="00BD3B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B7A"/>
  </w:style>
  <w:style w:type="character" w:customStyle="1" w:styleId="Heading1Char">
    <w:name w:val="Heading 1 Char"/>
    <w:link w:val="Heading1"/>
    <w:rsid w:val="00BD3B7A"/>
    <w:rPr>
      <w:rFonts w:ascii="Times New Roman" w:eastAsia="Times New Roman" w:hAnsi="Times New Roman" w:cs="Times New Roman"/>
      <w:b/>
      <w:sz w:val="32"/>
      <w:szCs w:val="20"/>
      <w:lang w:eastAsia="en-US"/>
    </w:rPr>
  </w:style>
  <w:style w:type="paragraph" w:styleId="BodyText">
    <w:name w:val="Body Text"/>
    <w:basedOn w:val="Normal"/>
    <w:link w:val="BodyTextChar"/>
    <w:rsid w:val="00BD3B7A"/>
    <w:pPr>
      <w:spacing w:before="120" w:after="120"/>
      <w:contextualSpacing/>
    </w:pPr>
    <w:rPr>
      <w:rFonts w:ascii="Times New Roman" w:hAnsi="Times New Roman"/>
      <w:sz w:val="24"/>
      <w:szCs w:val="22"/>
    </w:rPr>
  </w:style>
  <w:style w:type="character" w:customStyle="1" w:styleId="BodyTextChar">
    <w:name w:val="Body Text Char"/>
    <w:link w:val="BodyText"/>
    <w:rsid w:val="00BD3B7A"/>
    <w:rPr>
      <w:rFonts w:ascii="Times New Roman" w:eastAsia="Times New Roman" w:hAnsi="Times New Roman" w:cs="Times New Roman"/>
      <w:sz w:val="24"/>
      <w:lang w:val="en-US" w:eastAsia="en-US"/>
    </w:rPr>
  </w:style>
  <w:style w:type="paragraph" w:styleId="Footer">
    <w:name w:val="footer"/>
    <w:basedOn w:val="Normal"/>
    <w:link w:val="FooterChar"/>
    <w:rsid w:val="00BD3B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D3B7A"/>
    <w:rPr>
      <w:rFonts w:ascii="Times New Roman" w:eastAsia="Times New Roman" w:hAnsi="Times New Roman" w:cs="Times New Roman"/>
      <w:sz w:val="16"/>
      <w:lang w:val="en-US" w:eastAsia="en-US"/>
    </w:rPr>
  </w:style>
  <w:style w:type="paragraph" w:styleId="List">
    <w:name w:val="List"/>
    <w:basedOn w:val="BodyText"/>
    <w:next w:val="BodyText"/>
    <w:rsid w:val="00BD3B7A"/>
    <w:pPr>
      <w:tabs>
        <w:tab w:val="left" w:pos="340"/>
      </w:tabs>
      <w:spacing w:before="60" w:after="60"/>
      <w:ind w:left="340" w:hanging="340"/>
    </w:pPr>
  </w:style>
  <w:style w:type="paragraph" w:styleId="ListBullet">
    <w:name w:val="List Bullet"/>
    <w:basedOn w:val="List"/>
    <w:rsid w:val="00BD3B7A"/>
    <w:pPr>
      <w:numPr>
        <w:numId w:val="13"/>
      </w:numPr>
      <w:tabs>
        <w:tab w:val="clear" w:pos="340"/>
      </w:tabs>
      <w:spacing w:before="40" w:after="40"/>
    </w:pPr>
  </w:style>
  <w:style w:type="character" w:customStyle="1" w:styleId="SpecialBold">
    <w:name w:val="Special Bold"/>
    <w:rsid w:val="00BD3B7A"/>
    <w:rPr>
      <w:b/>
      <w:spacing w:val="0"/>
    </w:rPr>
  </w:style>
  <w:style w:type="paragraph" w:styleId="ListBullet2">
    <w:name w:val="List Bullet 2"/>
    <w:basedOn w:val="List2"/>
    <w:rsid w:val="00BD3B7A"/>
    <w:pPr>
      <w:numPr>
        <w:numId w:val="14"/>
      </w:numPr>
      <w:tabs>
        <w:tab w:val="clear" w:pos="680"/>
      </w:tabs>
    </w:pPr>
  </w:style>
  <w:style w:type="paragraph" w:styleId="Header">
    <w:name w:val="header"/>
    <w:basedOn w:val="Normal"/>
    <w:link w:val="HeaderChar"/>
    <w:rsid w:val="00BD3B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D3B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3B7A"/>
    <w:pPr>
      <w:spacing w:before="240" w:after="120"/>
      <w:outlineLvl w:val="0"/>
    </w:pPr>
    <w:rPr>
      <w:rFonts w:ascii="Times New Roman" w:hAnsi="Times New Roman"/>
      <w:b/>
      <w:sz w:val="28"/>
    </w:rPr>
  </w:style>
  <w:style w:type="paragraph" w:customStyle="1" w:styleId="AllowPageBreak">
    <w:name w:val="AllowPageBreak"/>
    <w:rsid w:val="00BD3B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3B7A"/>
    <w:pPr>
      <w:tabs>
        <w:tab w:val="left" w:pos="680"/>
      </w:tabs>
      <w:spacing w:before="60" w:after="60"/>
      <w:ind w:left="680" w:hanging="340"/>
    </w:pPr>
  </w:style>
  <w:style w:type="character" w:customStyle="1" w:styleId="BoldandItalics">
    <w:name w:val="Bold and Italics"/>
    <w:qFormat/>
    <w:rsid w:val="00BD3B7A"/>
    <w:rPr>
      <w:b/>
      <w:i/>
      <w:u w:val="none"/>
    </w:rPr>
  </w:style>
  <w:style w:type="character" w:customStyle="1" w:styleId="Heading2Char">
    <w:name w:val="Heading 2 Char"/>
    <w:link w:val="Heading2"/>
    <w:rsid w:val="00BD3B7A"/>
    <w:rPr>
      <w:rFonts w:ascii="Times New Roman" w:eastAsia="Times New Roman" w:hAnsi="Times New Roman" w:cs="Times New Roman"/>
      <w:b/>
      <w:sz w:val="28"/>
      <w:szCs w:val="40"/>
      <w:lang w:eastAsia="en-US"/>
    </w:rPr>
  </w:style>
  <w:style w:type="character" w:customStyle="1" w:styleId="Heading3Char">
    <w:name w:val="Heading 3 Char"/>
    <w:link w:val="Heading3"/>
    <w:rsid w:val="00BD3B7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D3B7A"/>
    <w:rPr>
      <w:rFonts w:ascii="Times New Roman" w:eastAsia="Times New Roman" w:hAnsi="Times New Roman" w:cs="Times New Roman"/>
      <w:b/>
      <w:szCs w:val="20"/>
      <w:lang w:eastAsia="en-US"/>
    </w:rPr>
  </w:style>
  <w:style w:type="character" w:customStyle="1" w:styleId="Heading5Char">
    <w:name w:val="Heading 5 Char"/>
    <w:link w:val="Heading5"/>
    <w:rsid w:val="00BD3B7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D3B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B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3B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3B7A"/>
    <w:rPr>
      <w:rFonts w:ascii="Courier New" w:eastAsia="Times New Roman" w:hAnsi="Courier New" w:cs="Times New Roman"/>
      <w:i/>
      <w:szCs w:val="20"/>
      <w:lang w:val="en-US" w:eastAsia="en-US"/>
    </w:rPr>
  </w:style>
  <w:style w:type="paragraph" w:customStyle="1" w:styleId="HeadingBase">
    <w:name w:val="Heading Base"/>
    <w:rsid w:val="00BD3B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B7A"/>
    <w:pPr>
      <w:tabs>
        <w:tab w:val="right" w:leader="dot" w:pos="9072"/>
      </w:tabs>
      <w:ind w:left="567"/>
    </w:pPr>
    <w:rPr>
      <w:szCs w:val="22"/>
    </w:rPr>
  </w:style>
  <w:style w:type="paragraph" w:customStyle="1" w:styleId="TOCBase">
    <w:name w:val="TOC Base"/>
    <w:rsid w:val="00BD3B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B7A"/>
    <w:pPr>
      <w:tabs>
        <w:tab w:val="right" w:leader="dot" w:pos="9072"/>
      </w:tabs>
      <w:spacing w:before="40" w:after="40"/>
      <w:ind w:left="284"/>
    </w:pPr>
    <w:rPr>
      <w:rFonts w:ascii="Times New Roman" w:hAnsi="Times New Roman"/>
    </w:rPr>
  </w:style>
  <w:style w:type="paragraph" w:styleId="TOC1">
    <w:name w:val="toc 1"/>
    <w:basedOn w:val="TOCBase"/>
    <w:next w:val="Normal"/>
    <w:rsid w:val="00BD3B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3B7A"/>
    <w:pPr>
      <w:spacing w:before="5040"/>
      <w:jc w:val="center"/>
    </w:pPr>
    <w:rPr>
      <w:sz w:val="48"/>
      <w:szCs w:val="72"/>
      <w:lang w:val="en-US"/>
    </w:rPr>
  </w:style>
  <w:style w:type="character" w:customStyle="1" w:styleId="TitleChar">
    <w:name w:val="Title Char"/>
    <w:link w:val="Title"/>
    <w:rsid w:val="00BD3B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B7A"/>
    <w:pPr>
      <w:tabs>
        <w:tab w:val="left" w:pos="3600"/>
        <w:tab w:val="left" w:pos="3958"/>
      </w:tabs>
    </w:pPr>
  </w:style>
  <w:style w:type="paragraph" w:customStyle="1" w:styleId="Note">
    <w:name w:val="Note"/>
    <w:basedOn w:val="BodyText"/>
    <w:rsid w:val="00BD3B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B7A"/>
    <w:pPr>
      <w:framePr w:wrap="auto" w:hAnchor="text" w:y="6049"/>
    </w:pPr>
    <w:rPr>
      <w:color w:val="000000"/>
      <w:sz w:val="40"/>
    </w:rPr>
  </w:style>
  <w:style w:type="paragraph" w:customStyle="1" w:styleId="TOCTitle">
    <w:name w:val="TOCTitle"/>
    <w:basedOn w:val="Heading1"/>
    <w:rsid w:val="00BD3B7A"/>
    <w:pPr>
      <w:spacing w:after="240"/>
      <w:jc w:val="center"/>
      <w:outlineLvl w:val="9"/>
    </w:pPr>
    <w:rPr>
      <w:caps/>
    </w:rPr>
  </w:style>
  <w:style w:type="paragraph" w:customStyle="1" w:styleId="Version">
    <w:name w:val="Version"/>
    <w:rsid w:val="00BD3B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3B7A"/>
    <w:pPr>
      <w:keepNext w:val="0"/>
      <w:tabs>
        <w:tab w:val="right" w:pos="4176"/>
      </w:tabs>
      <w:ind w:left="198" w:hanging="198"/>
    </w:pPr>
    <w:rPr>
      <w:rFonts w:ascii="Garamond" w:hAnsi="Garamond"/>
    </w:rPr>
  </w:style>
  <w:style w:type="paragraph" w:styleId="IndexHeading">
    <w:name w:val="index heading"/>
    <w:basedOn w:val="Normal"/>
    <w:next w:val="Index1"/>
    <w:semiHidden/>
    <w:rsid w:val="00BD3B7A"/>
    <w:pPr>
      <w:spacing w:before="120" w:after="120"/>
    </w:pPr>
    <w:rPr>
      <w:rFonts w:ascii="Arial" w:hAnsi="Arial"/>
      <w:b/>
      <w:color w:val="918585"/>
      <w:sz w:val="24"/>
    </w:rPr>
  </w:style>
  <w:style w:type="paragraph" w:customStyle="1" w:styleId="Chapter">
    <w:name w:val="Chapter"/>
    <w:basedOn w:val="Normal"/>
    <w:rsid w:val="00BD3B7A"/>
    <w:pPr>
      <w:spacing w:before="240"/>
    </w:pPr>
    <w:rPr>
      <w:rFonts w:ascii="Times New Roman" w:hAnsi="Times New Roman"/>
      <w:smallCaps/>
      <w:spacing w:val="80"/>
      <w:sz w:val="28"/>
    </w:rPr>
  </w:style>
  <w:style w:type="paragraph" w:customStyle="1" w:styleId="InChapter">
    <w:name w:val="InChapter"/>
    <w:basedOn w:val="Heading3"/>
    <w:rsid w:val="00BD3B7A"/>
    <w:pPr>
      <w:spacing w:after="240"/>
      <w:outlineLvl w:val="9"/>
    </w:pPr>
    <w:rPr>
      <w:noProof/>
    </w:rPr>
  </w:style>
  <w:style w:type="paragraph" w:styleId="Index2">
    <w:name w:val="index 2"/>
    <w:basedOn w:val="Normal"/>
    <w:next w:val="Normal"/>
    <w:semiHidden/>
    <w:rsid w:val="00BD3B7A"/>
    <w:pPr>
      <w:tabs>
        <w:tab w:val="right" w:pos="4176"/>
      </w:tabs>
      <w:ind w:left="568" w:hanging="284"/>
    </w:pPr>
    <w:rPr>
      <w:rFonts w:ascii="Garamond" w:hAnsi="Garamond"/>
    </w:rPr>
  </w:style>
  <w:style w:type="paragraph" w:customStyle="1" w:styleId="Byline">
    <w:name w:val="Byline"/>
    <w:rsid w:val="00BD3B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B7A"/>
    <w:pPr>
      <w:tabs>
        <w:tab w:val="clear" w:pos="3600"/>
        <w:tab w:val="clear" w:pos="3958"/>
      </w:tabs>
      <w:jc w:val="right"/>
    </w:pPr>
  </w:style>
  <w:style w:type="character" w:styleId="Emphasis">
    <w:name w:val="Emphasis"/>
    <w:qFormat/>
    <w:rsid w:val="00BD3B7A"/>
    <w:rPr>
      <w:i/>
    </w:rPr>
  </w:style>
  <w:style w:type="paragraph" w:styleId="Caption">
    <w:name w:val="caption"/>
    <w:basedOn w:val="BodyText"/>
    <w:next w:val="Normal"/>
    <w:qFormat/>
    <w:rsid w:val="00BD3B7A"/>
    <w:pPr>
      <w:framePr w:w="2268" w:hSpace="181" w:vSpace="181" w:wrap="around" w:vAnchor="text" w:hAnchor="page" w:x="1135" w:y="285" w:anchorLock="1"/>
    </w:pPr>
    <w:rPr>
      <w:i/>
    </w:rPr>
  </w:style>
  <w:style w:type="paragraph" w:customStyle="1" w:styleId="MiniTOCTitle">
    <w:name w:val="MiniTOCTitle"/>
    <w:basedOn w:val="Heading4"/>
    <w:rsid w:val="00BD3B7A"/>
    <w:pPr>
      <w:spacing w:before="240"/>
      <w:outlineLvl w:val="9"/>
    </w:pPr>
    <w:rPr>
      <w:noProof/>
      <w:sz w:val="24"/>
    </w:rPr>
  </w:style>
  <w:style w:type="paragraph" w:customStyle="1" w:styleId="MiniTOCItem">
    <w:name w:val="MiniTOCItem"/>
    <w:basedOn w:val="ListBullet"/>
    <w:rsid w:val="00BD3B7A"/>
    <w:pPr>
      <w:numPr>
        <w:numId w:val="0"/>
      </w:numPr>
      <w:tabs>
        <w:tab w:val="right" w:leader="dot" w:pos="6521"/>
      </w:tabs>
      <w:spacing w:before="0" w:after="0"/>
    </w:pPr>
  </w:style>
  <w:style w:type="paragraph" w:customStyle="1" w:styleId="TOFTitle">
    <w:name w:val="TOFTitle"/>
    <w:basedOn w:val="TOCTitle"/>
    <w:rsid w:val="00BD3B7A"/>
  </w:style>
  <w:style w:type="paragraph" w:styleId="TableofFigures">
    <w:name w:val="table of figures"/>
    <w:basedOn w:val="Normal"/>
    <w:next w:val="Normal"/>
    <w:semiHidden/>
    <w:rsid w:val="00BD3B7A"/>
    <w:pPr>
      <w:tabs>
        <w:tab w:val="right" w:leader="dot" w:pos="9072"/>
      </w:tabs>
      <w:ind w:left="970" w:hanging="403"/>
    </w:pPr>
    <w:rPr>
      <w:rFonts w:ascii="Times New Roman" w:hAnsi="Times New Roman"/>
      <w:b/>
    </w:rPr>
  </w:style>
  <w:style w:type="paragraph" w:styleId="ListNumber">
    <w:name w:val="List Number"/>
    <w:basedOn w:val="List"/>
    <w:rsid w:val="00BD3B7A"/>
    <w:pPr>
      <w:numPr>
        <w:numId w:val="11"/>
      </w:numPr>
    </w:pPr>
  </w:style>
  <w:style w:type="character" w:customStyle="1" w:styleId="WingdingSymbols">
    <w:name w:val="Wingding Symbols"/>
    <w:rsid w:val="00BD3B7A"/>
    <w:rPr>
      <w:rFonts w:ascii="Wingdings" w:hAnsi="Wingdings"/>
    </w:rPr>
  </w:style>
  <w:style w:type="paragraph" w:customStyle="1" w:styleId="TableHeading">
    <w:name w:val="Table Heading"/>
    <w:basedOn w:val="HeadingBase"/>
    <w:rsid w:val="00BD3B7A"/>
    <w:pPr>
      <w:keepLines/>
      <w:pBdr>
        <w:bottom w:val="single" w:sz="6" w:space="1" w:color="918585"/>
      </w:pBdr>
      <w:spacing w:before="240"/>
    </w:pPr>
  </w:style>
  <w:style w:type="character" w:customStyle="1" w:styleId="HotSpot">
    <w:name w:val="HotSpot"/>
    <w:rsid w:val="00BD3B7A"/>
    <w:rPr>
      <w:color w:val="0033CC"/>
      <w:u w:val="none"/>
    </w:rPr>
  </w:style>
  <w:style w:type="paragraph" w:customStyle="1" w:styleId="BodyTextRight">
    <w:name w:val="Body Text Right"/>
    <w:basedOn w:val="BodyText"/>
    <w:rsid w:val="00BD3B7A"/>
    <w:pPr>
      <w:spacing w:before="0" w:after="0"/>
      <w:jc w:val="right"/>
    </w:pPr>
  </w:style>
  <w:style w:type="paragraph" w:styleId="Index3">
    <w:name w:val="index 3"/>
    <w:basedOn w:val="ListNumber2"/>
    <w:next w:val="Normal"/>
    <w:semiHidden/>
    <w:rsid w:val="00BD3B7A"/>
    <w:pPr>
      <w:numPr>
        <w:numId w:val="0"/>
      </w:numPr>
      <w:tabs>
        <w:tab w:val="right" w:leader="dot" w:pos="4176"/>
      </w:tabs>
    </w:pPr>
  </w:style>
  <w:style w:type="paragraph" w:styleId="ListNumber2">
    <w:name w:val="List Number 2"/>
    <w:basedOn w:val="List2"/>
    <w:rsid w:val="00BD3B7A"/>
    <w:pPr>
      <w:numPr>
        <w:numId w:val="10"/>
      </w:numPr>
      <w:tabs>
        <w:tab w:val="clear" w:pos="1060"/>
      </w:tabs>
    </w:pPr>
  </w:style>
  <w:style w:type="paragraph" w:customStyle="1" w:styleId="MarginNote">
    <w:name w:val="Margin Note"/>
    <w:basedOn w:val="BodyText"/>
    <w:rsid w:val="00BD3B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B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D3B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3B7A"/>
    <w:rPr>
      <w:sz w:val="32"/>
    </w:rPr>
  </w:style>
  <w:style w:type="paragraph" w:customStyle="1" w:styleId="HeadingProcedure">
    <w:name w:val="Heading Procedure"/>
    <w:basedOn w:val="HeadingBase"/>
    <w:next w:val="Normal"/>
    <w:rsid w:val="00BD3B7A"/>
    <w:pPr>
      <w:tabs>
        <w:tab w:val="left" w:pos="0"/>
      </w:tabs>
      <w:spacing w:before="120" w:after="60"/>
    </w:pPr>
    <w:rPr>
      <w:i/>
      <w:color w:val="918585"/>
      <w:sz w:val="22"/>
    </w:rPr>
  </w:style>
  <w:style w:type="paragraph" w:customStyle="1" w:styleId="TableBodyText">
    <w:name w:val="Table Body Text"/>
    <w:basedOn w:val="BodyText"/>
    <w:rsid w:val="00BD3B7A"/>
    <w:pPr>
      <w:spacing w:before="60" w:after="60"/>
    </w:pPr>
  </w:style>
  <w:style w:type="paragraph" w:styleId="ListContinue">
    <w:name w:val="List Continue"/>
    <w:basedOn w:val="List"/>
    <w:rsid w:val="00BD3B7A"/>
    <w:pPr>
      <w:ind w:firstLine="0"/>
    </w:pPr>
  </w:style>
  <w:style w:type="paragraph" w:customStyle="1" w:styleId="ListNote">
    <w:name w:val="List Note"/>
    <w:basedOn w:val="List"/>
    <w:rsid w:val="00BD3B7A"/>
    <w:pPr>
      <w:pBdr>
        <w:top w:val="single" w:sz="6" w:space="2" w:color="918585"/>
        <w:bottom w:val="single" w:sz="6" w:space="2" w:color="918585"/>
      </w:pBdr>
      <w:tabs>
        <w:tab w:val="left" w:pos="1021"/>
      </w:tabs>
      <w:ind w:firstLine="0"/>
    </w:pPr>
  </w:style>
  <w:style w:type="paragraph" w:customStyle="1" w:styleId="Warning">
    <w:name w:val="Warning"/>
    <w:basedOn w:val="BodyText"/>
    <w:rsid w:val="00BD3B7A"/>
    <w:pPr>
      <w:shd w:val="clear" w:color="auto" w:fill="D9D9D9"/>
      <w:tabs>
        <w:tab w:val="left" w:pos="992"/>
      </w:tabs>
      <w:ind w:left="119" w:right="119"/>
    </w:pPr>
    <w:rPr>
      <w:sz w:val="20"/>
    </w:rPr>
  </w:style>
  <w:style w:type="paragraph" w:customStyle="1" w:styleId="MarginIcons">
    <w:name w:val="Margin Icons"/>
    <w:basedOn w:val="BodyText"/>
    <w:rsid w:val="00BD3B7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D3B7A"/>
    <w:rPr>
      <w:rFonts w:ascii="Courier New" w:hAnsi="Courier New"/>
    </w:rPr>
  </w:style>
  <w:style w:type="paragraph" w:customStyle="1" w:styleId="NoteBullet">
    <w:name w:val="Note Bullet"/>
    <w:basedOn w:val="Note"/>
    <w:rsid w:val="00BD3B7A"/>
    <w:pPr>
      <w:tabs>
        <w:tab w:val="clear" w:pos="680"/>
      </w:tabs>
      <w:spacing w:before="60" w:after="60"/>
    </w:pPr>
  </w:style>
  <w:style w:type="paragraph" w:customStyle="1" w:styleId="SubHeading2">
    <w:name w:val="SubHeading2"/>
    <w:basedOn w:val="HeadingBase"/>
    <w:rsid w:val="00BD3B7A"/>
    <w:pPr>
      <w:spacing w:before="240" w:after="60"/>
    </w:pPr>
    <w:rPr>
      <w:sz w:val="20"/>
    </w:rPr>
  </w:style>
  <w:style w:type="paragraph" w:customStyle="1" w:styleId="SubHeading1">
    <w:name w:val="SubHeading1"/>
    <w:basedOn w:val="HeadingBase"/>
    <w:rsid w:val="00BD3B7A"/>
    <w:pPr>
      <w:spacing w:before="240" w:after="60"/>
    </w:pPr>
    <w:rPr>
      <w:color w:val="918585"/>
      <w:sz w:val="22"/>
    </w:rPr>
  </w:style>
  <w:style w:type="paragraph" w:customStyle="1" w:styleId="SideHeading">
    <w:name w:val="Side Heading"/>
    <w:basedOn w:val="HeadingBase"/>
    <w:rsid w:val="00BD3B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B7A"/>
    <w:pPr>
      <w:numPr>
        <w:numId w:val="12"/>
      </w:numPr>
    </w:pPr>
  </w:style>
  <w:style w:type="paragraph" w:styleId="PlainText">
    <w:name w:val="Plain Text"/>
    <w:basedOn w:val="Normal"/>
    <w:link w:val="PlainTextChar"/>
    <w:rsid w:val="00BD3B7A"/>
    <w:rPr>
      <w:sz w:val="20"/>
    </w:rPr>
  </w:style>
  <w:style w:type="character" w:customStyle="1" w:styleId="PlainTextChar">
    <w:name w:val="Plain Text Char"/>
    <w:basedOn w:val="DefaultParagraphFont"/>
    <w:link w:val="PlainText"/>
    <w:rsid w:val="00BD3B7A"/>
    <w:rPr>
      <w:rFonts w:ascii="Courier New" w:eastAsia="Times New Roman" w:hAnsi="Courier New" w:cs="Times New Roman"/>
      <w:sz w:val="20"/>
      <w:szCs w:val="20"/>
      <w:lang w:val="en-US" w:eastAsia="en-US"/>
    </w:rPr>
  </w:style>
  <w:style w:type="character" w:customStyle="1" w:styleId="MenuOption">
    <w:name w:val="Menu Option"/>
    <w:rsid w:val="00BD3B7A"/>
    <w:rPr>
      <w:b/>
      <w:smallCaps/>
    </w:rPr>
  </w:style>
  <w:style w:type="paragraph" w:customStyle="1" w:styleId="TableListNumber">
    <w:name w:val="Table List Number"/>
    <w:basedOn w:val="ListNumber"/>
    <w:rsid w:val="00BD3B7A"/>
    <w:pPr>
      <w:numPr>
        <w:numId w:val="0"/>
      </w:numPr>
    </w:pPr>
  </w:style>
  <w:style w:type="paragraph" w:styleId="TOC4">
    <w:name w:val="toc 4"/>
    <w:basedOn w:val="TOCBase"/>
    <w:next w:val="Normal"/>
    <w:semiHidden/>
    <w:rsid w:val="00BD3B7A"/>
    <w:pPr>
      <w:tabs>
        <w:tab w:val="right" w:leader="dot" w:pos="9071"/>
      </w:tabs>
      <w:ind w:left="1701"/>
    </w:pPr>
  </w:style>
  <w:style w:type="paragraph" w:customStyle="1" w:styleId="ListAlpha">
    <w:name w:val="List Alpha"/>
    <w:basedOn w:val="List"/>
    <w:rsid w:val="00BD3B7A"/>
    <w:pPr>
      <w:numPr>
        <w:numId w:val="9"/>
      </w:numPr>
    </w:pPr>
  </w:style>
  <w:style w:type="paragraph" w:customStyle="1" w:styleId="ListAlpha2">
    <w:name w:val="List Alpha 2"/>
    <w:basedOn w:val="List2"/>
    <w:rsid w:val="00BD3B7A"/>
    <w:pPr>
      <w:numPr>
        <w:numId w:val="8"/>
      </w:numPr>
    </w:pPr>
  </w:style>
  <w:style w:type="paragraph" w:styleId="List3">
    <w:name w:val="List 3"/>
    <w:basedOn w:val="BodyText"/>
    <w:rsid w:val="00BD3B7A"/>
    <w:pPr>
      <w:tabs>
        <w:tab w:val="left" w:pos="1021"/>
      </w:tabs>
      <w:spacing w:before="60" w:after="60"/>
      <w:ind w:left="1020" w:hanging="340"/>
    </w:pPr>
  </w:style>
  <w:style w:type="paragraph" w:styleId="List4">
    <w:name w:val="List 4"/>
    <w:basedOn w:val="BodyText"/>
    <w:rsid w:val="00BD3B7A"/>
    <w:pPr>
      <w:tabs>
        <w:tab w:val="left" w:pos="1361"/>
      </w:tabs>
      <w:spacing w:before="60" w:after="60"/>
      <w:ind w:left="1361" w:hanging="340"/>
    </w:pPr>
  </w:style>
  <w:style w:type="paragraph" w:styleId="List5">
    <w:name w:val="List 5"/>
    <w:basedOn w:val="BodyText"/>
    <w:rsid w:val="00BD3B7A"/>
    <w:pPr>
      <w:tabs>
        <w:tab w:val="left" w:pos="1701"/>
      </w:tabs>
      <w:spacing w:before="60" w:after="60"/>
      <w:ind w:left="1701" w:hanging="340"/>
    </w:pPr>
  </w:style>
  <w:style w:type="paragraph" w:styleId="ListBullet3">
    <w:name w:val="List Bullet 3"/>
    <w:basedOn w:val="List3"/>
    <w:rsid w:val="00BD3B7A"/>
    <w:pPr>
      <w:numPr>
        <w:numId w:val="15"/>
      </w:numPr>
      <w:tabs>
        <w:tab w:val="clear" w:pos="1021"/>
      </w:tabs>
      <w:ind w:left="1037" w:hanging="357"/>
    </w:pPr>
  </w:style>
  <w:style w:type="paragraph" w:styleId="ListBullet4">
    <w:name w:val="List Bullet 4"/>
    <w:basedOn w:val="List4"/>
    <w:rsid w:val="00BD3B7A"/>
    <w:pPr>
      <w:numPr>
        <w:numId w:val="3"/>
      </w:numPr>
    </w:pPr>
  </w:style>
  <w:style w:type="paragraph" w:styleId="ListBullet5">
    <w:name w:val="List Bullet 5"/>
    <w:basedOn w:val="List5"/>
    <w:rsid w:val="00BD3B7A"/>
    <w:pPr>
      <w:numPr>
        <w:numId w:val="4"/>
      </w:numPr>
    </w:pPr>
  </w:style>
  <w:style w:type="paragraph" w:styleId="ListContinue2">
    <w:name w:val="List Continue 2"/>
    <w:basedOn w:val="List2"/>
    <w:rsid w:val="00BD3B7A"/>
    <w:pPr>
      <w:ind w:firstLine="0"/>
    </w:pPr>
  </w:style>
  <w:style w:type="paragraph" w:styleId="ListContinue3">
    <w:name w:val="List Continue 3"/>
    <w:basedOn w:val="List3"/>
    <w:rsid w:val="00BD3B7A"/>
    <w:pPr>
      <w:ind w:left="1021" w:firstLine="0"/>
    </w:pPr>
  </w:style>
  <w:style w:type="paragraph" w:styleId="ListContinue4">
    <w:name w:val="List Continue 4"/>
    <w:basedOn w:val="List4"/>
    <w:rsid w:val="00BD3B7A"/>
    <w:pPr>
      <w:ind w:firstLine="0"/>
    </w:pPr>
  </w:style>
  <w:style w:type="paragraph" w:styleId="ListContinue5">
    <w:name w:val="List Continue 5"/>
    <w:basedOn w:val="List5"/>
    <w:rsid w:val="00BD3B7A"/>
    <w:pPr>
      <w:ind w:firstLine="0"/>
    </w:pPr>
  </w:style>
  <w:style w:type="paragraph" w:styleId="ListNumber3">
    <w:name w:val="List Number 3"/>
    <w:basedOn w:val="List3"/>
    <w:rsid w:val="00BD3B7A"/>
    <w:pPr>
      <w:numPr>
        <w:numId w:val="5"/>
      </w:numPr>
    </w:pPr>
  </w:style>
  <w:style w:type="paragraph" w:styleId="ListNumber4">
    <w:name w:val="List Number 4"/>
    <w:basedOn w:val="List4"/>
    <w:rsid w:val="00BD3B7A"/>
    <w:pPr>
      <w:numPr>
        <w:numId w:val="6"/>
      </w:numPr>
    </w:pPr>
  </w:style>
  <w:style w:type="paragraph" w:styleId="ListNumber5">
    <w:name w:val="List Number 5"/>
    <w:basedOn w:val="List5"/>
    <w:rsid w:val="00BD3B7A"/>
    <w:pPr>
      <w:numPr>
        <w:numId w:val="7"/>
      </w:numPr>
    </w:pPr>
  </w:style>
  <w:style w:type="paragraph" w:styleId="BlockText">
    <w:name w:val="Block Text"/>
    <w:basedOn w:val="Normal"/>
    <w:rsid w:val="00BD3B7A"/>
    <w:pPr>
      <w:spacing w:after="120"/>
      <w:ind w:left="1440" w:right="1440"/>
    </w:pPr>
  </w:style>
  <w:style w:type="character" w:customStyle="1" w:styleId="Subscript">
    <w:name w:val="Subscript"/>
    <w:rsid w:val="00BD3B7A"/>
    <w:rPr>
      <w:sz w:val="16"/>
      <w:vertAlign w:val="subscript"/>
    </w:rPr>
  </w:style>
  <w:style w:type="character" w:customStyle="1" w:styleId="Superscript">
    <w:name w:val="Superscript"/>
    <w:rsid w:val="00BD3B7A"/>
    <w:rPr>
      <w:sz w:val="16"/>
      <w:vertAlign w:val="superscript"/>
    </w:rPr>
  </w:style>
  <w:style w:type="character" w:customStyle="1" w:styleId="Symbols">
    <w:name w:val="Symbols"/>
    <w:rsid w:val="00BD3B7A"/>
    <w:rPr>
      <w:rFonts w:ascii="Symbol" w:hAnsi="Symbol"/>
    </w:rPr>
  </w:style>
  <w:style w:type="character" w:customStyle="1" w:styleId="MenuOptions">
    <w:name w:val="Menu Options"/>
    <w:rsid w:val="00BD3B7A"/>
    <w:rPr>
      <w:rFonts w:ascii="Arial Narrow" w:hAnsi="Arial Narrow"/>
      <w:smallCaps/>
    </w:rPr>
  </w:style>
  <w:style w:type="character" w:customStyle="1" w:styleId="Buttons">
    <w:name w:val="Buttons"/>
    <w:rsid w:val="00BD3B7A"/>
    <w:rPr>
      <w:b/>
    </w:rPr>
  </w:style>
  <w:style w:type="character" w:customStyle="1" w:styleId="Underlined">
    <w:name w:val="Underlined"/>
    <w:rsid w:val="00BD3B7A"/>
    <w:rPr>
      <w:u w:val="single"/>
    </w:rPr>
  </w:style>
  <w:style w:type="paragraph" w:customStyle="1" w:styleId="TableBodyTextRight">
    <w:name w:val="Table Body Text Right"/>
    <w:basedOn w:val="TableBodyText"/>
    <w:rsid w:val="00BD3B7A"/>
    <w:pPr>
      <w:widowControl w:val="0"/>
      <w:autoSpaceDE w:val="0"/>
      <w:autoSpaceDN w:val="0"/>
      <w:adjustRightInd w:val="0"/>
      <w:jc w:val="right"/>
    </w:pPr>
    <w:rPr>
      <w:rFonts w:cs="Arial"/>
      <w:szCs w:val="18"/>
    </w:rPr>
  </w:style>
  <w:style w:type="paragraph" w:customStyle="1" w:styleId="CopyrightText">
    <w:name w:val="Copyright Text"/>
    <w:basedOn w:val="BodyText"/>
    <w:rsid w:val="00BD3B7A"/>
    <w:rPr>
      <w:sz w:val="18"/>
    </w:rPr>
  </w:style>
  <w:style w:type="paragraph" w:customStyle="1" w:styleId="BodySmallRight">
    <w:name w:val="Body Small Right"/>
    <w:basedOn w:val="BodyTextRight"/>
    <w:rsid w:val="00BD3B7A"/>
    <w:rPr>
      <w:sz w:val="18"/>
      <w:szCs w:val="18"/>
    </w:rPr>
  </w:style>
  <w:style w:type="paragraph" w:customStyle="1" w:styleId="MarginEdition">
    <w:name w:val="Margin Edition"/>
    <w:basedOn w:val="MarginNote"/>
    <w:rsid w:val="00BD3B7A"/>
    <w:pPr>
      <w:spacing w:before="0" w:after="0"/>
    </w:pPr>
    <w:rPr>
      <w:rFonts w:ascii="Times New Roman" w:hAnsi="Times New Roman"/>
      <w:color w:val="999999"/>
    </w:rPr>
  </w:style>
  <w:style w:type="paragraph" w:customStyle="1" w:styleId="Spacer">
    <w:name w:val="Spacer"/>
    <w:basedOn w:val="Normal"/>
    <w:rsid w:val="00BD3B7A"/>
    <w:rPr>
      <w:sz w:val="2"/>
      <w:szCs w:val="2"/>
    </w:rPr>
  </w:style>
  <w:style w:type="character" w:customStyle="1" w:styleId="Small">
    <w:name w:val="Small"/>
    <w:rsid w:val="00BD3B7A"/>
    <w:rPr>
      <w:sz w:val="16"/>
    </w:rPr>
  </w:style>
  <w:style w:type="paragraph" w:customStyle="1" w:styleId="WideTable">
    <w:name w:val="Wide Table"/>
    <w:basedOn w:val="Normal"/>
    <w:rsid w:val="00BD3B7A"/>
    <w:pPr>
      <w:ind w:left="-1418"/>
    </w:pPr>
    <w:rPr>
      <w:sz w:val="2"/>
      <w:szCs w:val="2"/>
    </w:rPr>
  </w:style>
  <w:style w:type="character" w:styleId="PageNumber">
    <w:name w:val="page number"/>
    <w:rsid w:val="00BD3B7A"/>
  </w:style>
  <w:style w:type="paragraph" w:styleId="Quote">
    <w:name w:val="Quote"/>
    <w:basedOn w:val="Heading1"/>
    <w:link w:val="QuoteChar"/>
    <w:qFormat/>
    <w:rsid w:val="00BD3B7A"/>
    <w:rPr>
      <w:b w:val="0"/>
      <w:sz w:val="72"/>
      <w:szCs w:val="72"/>
      <w:lang w:val="en-NZ"/>
    </w:rPr>
  </w:style>
  <w:style w:type="character" w:customStyle="1" w:styleId="QuoteChar">
    <w:name w:val="Quote Char"/>
    <w:link w:val="Quote"/>
    <w:rsid w:val="00BD3B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B7A"/>
    <w:pPr>
      <w:pageBreakBefore/>
    </w:pPr>
  </w:style>
  <w:style w:type="paragraph" w:customStyle="1" w:styleId="Border">
    <w:name w:val="Border"/>
    <w:basedOn w:val="Normal"/>
    <w:qFormat/>
    <w:rsid w:val="00BD3B7A"/>
    <w:pPr>
      <w:pBdr>
        <w:top w:val="single" w:sz="18" w:space="1" w:color="auto"/>
      </w:pBdr>
    </w:pPr>
    <w:rPr>
      <w:rFonts w:ascii="Times New Roman" w:hAnsi="Times New Roman"/>
      <w:color w:val="FFFFFF"/>
      <w:sz w:val="2"/>
    </w:rPr>
  </w:style>
  <w:style w:type="character" w:styleId="IntenseEmphasis">
    <w:name w:val="Intense Emphasis"/>
    <w:uiPriority w:val="21"/>
    <w:qFormat/>
    <w:rsid w:val="00BD3B7A"/>
    <w:rPr>
      <w:b/>
      <w:bCs/>
      <w:i/>
      <w:iCs/>
      <w:color w:val="auto"/>
    </w:rPr>
  </w:style>
  <w:style w:type="paragraph" w:styleId="IntenseQuote">
    <w:name w:val="Intense Quote"/>
    <w:basedOn w:val="Normal"/>
    <w:next w:val="Normal"/>
    <w:link w:val="IntenseQuoteChar"/>
    <w:uiPriority w:val="30"/>
    <w:qFormat/>
    <w:rsid w:val="00BD3B7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D3B7A"/>
    <w:rPr>
      <w:rFonts w:ascii="Courier New" w:eastAsia="Times New Roman" w:hAnsi="Courier New" w:cs="Times New Roman"/>
      <w:b/>
      <w:bCs/>
      <w:i/>
      <w:iCs/>
      <w:szCs w:val="20"/>
      <w:lang w:val="en-US" w:eastAsia="en-US"/>
    </w:rPr>
  </w:style>
  <w:style w:type="character" w:styleId="SubtleReference">
    <w:name w:val="Subtle Reference"/>
    <w:uiPriority w:val="31"/>
    <w:qFormat/>
    <w:rsid w:val="00BD3B7A"/>
    <w:rPr>
      <w:smallCaps/>
      <w:color w:val="auto"/>
      <w:u w:val="single"/>
    </w:rPr>
  </w:style>
  <w:style w:type="character" w:styleId="IntenseReference">
    <w:name w:val="Intense Reference"/>
    <w:uiPriority w:val="32"/>
    <w:qFormat/>
    <w:rsid w:val="00BD3B7A"/>
    <w:rPr>
      <w:b/>
      <w:bCs/>
      <w:smallCaps/>
      <w:color w:val="auto"/>
      <w:spacing w:val="5"/>
      <w:u w:val="single"/>
    </w:rPr>
  </w:style>
  <w:style w:type="paragraph" w:customStyle="1" w:styleId="2ColumnHeading">
    <w:name w:val="2Column Heading"/>
    <w:basedOn w:val="BodyText"/>
    <w:qFormat/>
    <w:rsid w:val="00BD3B7A"/>
    <w:pPr>
      <w:spacing w:after="60"/>
      <w:ind w:left="-2268"/>
    </w:pPr>
    <w:rPr>
      <w:b/>
    </w:rPr>
  </w:style>
  <w:style w:type="paragraph" w:customStyle="1" w:styleId="Heading1TOC">
    <w:name w:val="Heading1 TOC"/>
    <w:basedOn w:val="Normal"/>
    <w:qFormat/>
    <w:rsid w:val="00BD3B7A"/>
    <w:pPr>
      <w:spacing w:before="240" w:after="120"/>
    </w:pPr>
    <w:rPr>
      <w:rFonts w:ascii="Times New Roman" w:hAnsi="Times New Roman"/>
      <w:b/>
      <w:sz w:val="32"/>
    </w:rPr>
  </w:style>
  <w:style w:type="paragraph" w:customStyle="1" w:styleId="Heading2TOC">
    <w:name w:val="Heading2 TOC"/>
    <w:basedOn w:val="Normal"/>
    <w:qFormat/>
    <w:rsid w:val="00BD3B7A"/>
    <w:pPr>
      <w:spacing w:before="240" w:after="60"/>
    </w:pPr>
    <w:rPr>
      <w:rFonts w:ascii="Times New Roman" w:hAnsi="Times New Roman"/>
      <w:b/>
      <w:sz w:val="28"/>
    </w:rPr>
  </w:style>
  <w:style w:type="character" w:customStyle="1" w:styleId="Underline">
    <w:name w:val="Underline"/>
    <w:qFormat/>
    <w:rsid w:val="00BD3B7A"/>
    <w:rPr>
      <w:u w:val="single"/>
    </w:rPr>
  </w:style>
  <w:style w:type="paragraph" w:styleId="BalloonText">
    <w:name w:val="Balloon Text"/>
    <w:basedOn w:val="Normal"/>
    <w:link w:val="BalloonTextChar"/>
    <w:rsid w:val="00BD3B7A"/>
    <w:rPr>
      <w:rFonts w:ascii="Tahoma" w:hAnsi="Tahoma" w:cs="Tahoma"/>
      <w:sz w:val="16"/>
      <w:szCs w:val="16"/>
    </w:rPr>
  </w:style>
  <w:style w:type="character" w:customStyle="1" w:styleId="BalloonTextChar">
    <w:name w:val="Balloon Text Char"/>
    <w:link w:val="BalloonText"/>
    <w:rsid w:val="00BD3B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3B7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D3B7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1026</Words>
  <Characters>6710</Characters>
  <Application>Microsoft Office Word</Application>
  <DocSecurity>0</DocSecurity>
  <Lines>267</Lines>
  <Paragraphs>155</Paragraphs>
  <ScaleCrop>false</ScaleCrop>
  <Company>Author-it Software Corporation Ltd.</Company>
  <LinksUpToDate>false</LinksUpToDate>
  <CharactersWithSpaces>7659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BSBMKG413A Promote products and services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2012-05-26T14:03:00Z</dcterms:created>
  <dcterms:modified xsi:type="dcterms:W3CDTF">2012-05-26T14:03:00Z</dcterms:modified>
</cp:coreProperties>
</file>