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989" w:rsidP="002A1989">
      <w:pPr>
        <w:pStyle w:val="Title"/>
      </w:pPr>
      <w:r>
        <w:fldChar w:fldCharType="begin"/>
      </w:r>
      <w:r>
        <w:instrText xml:space="preserve"> TITLE   \* MERGEFORMAT </w:instrText>
      </w:r>
      <w:r>
        <w:fldChar w:fldCharType="separate"/>
      </w:r>
      <w:r>
        <w:t>BSBMKG412A Conduct e-marketing communications</w:t>
      </w:r>
      <w:r>
        <w:fldChar w:fldCharType="end"/>
      </w:r>
    </w:p>
    <w:p w:rsidR="002A1989" w:rsidP="002A1989">
      <w:pPr>
        <w:pStyle w:val="Version"/>
        <w:sectPr w:rsidSect="00857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7651" w:rsidP="00857651">
      <w:pPr>
        <w:pStyle w:val="SuperHeading"/>
      </w:pPr>
      <w:r w:rsidRPr="00857651">
        <w:t>BSBMKG412A Conduct e-marketing communications</w:t>
      </w:r>
    </w:p>
    <w:p w:rsidR="00000000" w:rsidRPr="00857651" w:rsidP="00857651">
      <w:pPr>
        <w:pStyle w:val="SuperHeading"/>
      </w:pPr>
    </w:p>
    <w:p w:rsidR="00000000" w:rsidRPr="00857651" w:rsidP="00857651">
      <w:pPr>
        <w:pStyle w:val="Heading1"/>
      </w:pPr>
      <w:bookmarkStart w:id="1" w:name="O_65931"/>
      <w:bookmarkEnd w:id="1"/>
      <w:r w:rsidRPr="00857651">
        <w:t>Modification History</w:t>
      </w:r>
    </w:p>
    <w:p w:rsidR="00000000" w:rsidRPr="00857651" w:rsidP="00857651">
      <w:pPr>
        <w:pStyle w:val="BodyText"/>
      </w:pPr>
      <w:r w:rsidRPr="00857651">
        <w:t>Not applicable.</w:t>
      </w:r>
    </w:p>
    <w:p w:rsidR="00000000" w:rsidRPr="00857651" w:rsidP="00857651">
      <w:pPr>
        <w:pStyle w:val="AllowPageBreak"/>
      </w:pPr>
    </w:p>
    <w:p w:rsidR="00000000" w:rsidRPr="00857651" w:rsidP="00857651">
      <w:pPr>
        <w:pStyle w:val="Heading1"/>
      </w:pPr>
      <w:bookmarkStart w:id="2" w:name="O_65932"/>
      <w:bookmarkEnd w:id="2"/>
      <w:r w:rsidRPr="00857651">
        <w:t>Unit Descriptor</w:t>
      </w:r>
    </w:p>
    <w:tbl>
      <w:tblPr>
        <w:tblW w:w="0" w:type="auto"/>
        <w:tblLayout w:type="fixed"/>
        <w:tblCellMar>
          <w:left w:w="62" w:type="dxa"/>
          <w:right w:w="62" w:type="dxa"/>
        </w:tblCellMar>
        <w:tblLook w:val="0000"/>
      </w:tblPr>
      <w:tblGrid>
        <w:gridCol w:w="2660"/>
        <w:gridCol w:w="5862"/>
      </w:tblGrid>
      <w:tr w:rsidTr="002A198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This unit describes the performance outcomes, skills and knowledge required to prepare electron</w:t>
            </w:r>
            <w:r w:rsidRPr="00857651">
              <w:t>ic advertisements for use in Internet, email or facsimile marketing communications, and to evaluate their effectiveness in achieving marketing objectives.</w:t>
            </w:r>
          </w:p>
          <w:p w:rsidR="00000000" w:rsidRPr="00857651" w:rsidP="00857651">
            <w:pPr>
              <w:pStyle w:val="BodyText"/>
            </w:pPr>
            <w:r w:rsidRPr="00857651">
              <w:t>No licensing, legislative, regulatory or certification requirements apply to this unit at the time of</w:t>
            </w:r>
            <w:r w:rsidRPr="00857651">
              <w:t xml:space="preserve"> endorsement.</w:t>
            </w: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3" w:name="O_65933"/>
      <w:bookmarkEnd w:id="3"/>
      <w:r w:rsidRPr="00857651">
        <w:t>Application of the Unit</w:t>
      </w:r>
    </w:p>
    <w:tbl>
      <w:tblPr>
        <w:tblW w:w="0" w:type="auto"/>
        <w:tblLayout w:type="fixed"/>
        <w:tblCellMar>
          <w:left w:w="62" w:type="dxa"/>
          <w:right w:w="62" w:type="dxa"/>
        </w:tblCellMar>
        <w:tblLook w:val="0000"/>
      </w:tblPr>
      <w:tblGrid>
        <w:gridCol w:w="2751"/>
        <w:gridCol w:w="5771"/>
      </w:tblGrid>
      <w:tr w:rsidTr="002A1989">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 xml:space="preserve">This unit applies to individuals working in advertising, public relations, marketing or promotional roles who are required to use electronic </w:t>
            </w:r>
            <w:r w:rsidRPr="00857651">
              <w:t>communications and existing business websites to effectively convey marketing communications and achieve marketing objectives in accordance with marketing or e-marketing plans.</w:t>
            </w: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4" w:name="O_65934"/>
      <w:bookmarkEnd w:id="4"/>
      <w:r w:rsidRPr="00857651">
        <w:t>Licensing/Regulatory Information</w:t>
      </w:r>
    </w:p>
    <w:p w:rsidR="00000000" w:rsidRPr="00857651" w:rsidP="00857651">
      <w:pPr>
        <w:pStyle w:val="BodyText"/>
      </w:pPr>
      <w:r w:rsidRPr="00857651">
        <w:t>Not applicable.</w:t>
      </w:r>
    </w:p>
    <w:p w:rsidR="00000000" w:rsidRPr="00857651" w:rsidP="00857651">
      <w:pPr>
        <w:pStyle w:val="AllowPageBreak"/>
      </w:pPr>
    </w:p>
    <w:p w:rsidR="00000000" w:rsidRPr="00857651" w:rsidP="00857651">
      <w:pPr>
        <w:pStyle w:val="Heading1"/>
      </w:pPr>
      <w:bookmarkStart w:id="5" w:name="O_65935"/>
      <w:bookmarkEnd w:id="5"/>
      <w:r w:rsidRPr="00857651">
        <w:t>Pre-Requisites</w:t>
      </w:r>
    </w:p>
    <w:tbl>
      <w:tblPr>
        <w:tblW w:w="0" w:type="auto"/>
        <w:tblLayout w:type="fixed"/>
        <w:tblCellMar>
          <w:left w:w="62" w:type="dxa"/>
          <w:right w:w="62" w:type="dxa"/>
        </w:tblCellMar>
        <w:tblLook w:val="0000"/>
      </w:tblPr>
      <w:tblGrid>
        <w:gridCol w:w="2775"/>
        <w:gridCol w:w="1295"/>
        <w:gridCol w:w="4452"/>
      </w:tblGrid>
      <w:tr w:rsidTr="002A19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p>
        </w:tc>
      </w:tr>
      <w:tr w:rsidTr="002A19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p>
        </w:tc>
      </w:tr>
      <w:tr w:rsidTr="002A19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6" w:name="O_65936"/>
      <w:bookmarkEnd w:id="6"/>
      <w:r w:rsidRPr="00857651">
        <w:t>Employability Skills Information</w:t>
      </w:r>
    </w:p>
    <w:tbl>
      <w:tblPr>
        <w:tblW w:w="0" w:type="auto"/>
        <w:tblLayout w:type="fixed"/>
        <w:tblCellMar>
          <w:left w:w="62" w:type="dxa"/>
          <w:right w:w="62" w:type="dxa"/>
        </w:tblCellMar>
        <w:tblLook w:val="0000"/>
      </w:tblPr>
      <w:tblGrid>
        <w:gridCol w:w="2802"/>
        <w:gridCol w:w="5720"/>
      </w:tblGrid>
      <w:tr w:rsidTr="002A19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This unit contains employability skills.</w:t>
            </w: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7" w:name="O_65937"/>
      <w:bookmarkEnd w:id="7"/>
      <w:r w:rsidRPr="00857651">
        <w:t>Elements and Performance Criteria Pre-Content</w:t>
      </w:r>
    </w:p>
    <w:tbl>
      <w:tblPr>
        <w:tblW w:w="0" w:type="auto"/>
        <w:tblLayout w:type="fixed"/>
        <w:tblCellMar>
          <w:left w:w="62" w:type="dxa"/>
          <w:right w:w="62" w:type="dxa"/>
        </w:tblCellMar>
        <w:tblLook w:val="0000"/>
      </w:tblPr>
      <w:tblGrid>
        <w:gridCol w:w="2603"/>
        <w:gridCol w:w="5919"/>
      </w:tblGrid>
      <w:tr w:rsidTr="002A1989">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t>Elements describe the essential outcomes of a unit of competency.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Performance criteria describe the performance needed to demonstrate achievement of the element. Where bold italicised text is used, further information is detailed in the required skills and</w:t>
            </w:r>
            <w:r w:rsidRPr="00857651">
              <w:t xml:space="preserve"> knowledge section and the range statement. Assessment of performance is to be consistent with the evidence guide.</w:t>
            </w: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8" w:name="O_65938"/>
      <w:bookmarkEnd w:id="8"/>
      <w:r w:rsidRPr="00857651">
        <w:t>Elements and Performance Criteria</w:t>
      </w:r>
    </w:p>
    <w:tbl>
      <w:tblPr>
        <w:tblW w:w="0" w:type="auto"/>
        <w:tblLayout w:type="fixed"/>
        <w:tblCellMar>
          <w:left w:w="62" w:type="dxa"/>
          <w:right w:w="62" w:type="dxa"/>
        </w:tblCellMar>
        <w:tblLook w:val="0000"/>
      </w:tblPr>
      <w:tblGrid>
        <w:gridCol w:w="2603"/>
        <w:gridCol w:w="5919"/>
      </w:tblGrid>
      <w:tr w:rsidTr="002A1989">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rPr>
                <w:rStyle w:val="SpecialBold"/>
              </w:rPr>
              <w:t>ELEMENT</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PERFORMANCE CRITERIA</w:t>
            </w:r>
          </w:p>
        </w:tc>
      </w:tr>
      <w:tr w:rsidTr="002A1989">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List"/>
              <w:rPr>
                <w:lang w:val="en-NZ"/>
              </w:rPr>
            </w:pPr>
            <w:r w:rsidRPr="00857651">
              <w:t>1.</w:t>
            </w:r>
            <w:r w:rsidRPr="00857651">
              <w:tab/>
              <w:t>Prepare electronic advertisements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2"/>
            </w:pPr>
            <w:r w:rsidRPr="00857651">
              <w:t>1.1.</w:t>
            </w:r>
            <w:r w:rsidRPr="00857651">
              <w:tab/>
              <w:t xml:space="preserve">Choose </w:t>
            </w:r>
            <w:r w:rsidRPr="00857651">
              <w:rPr>
                <w:rStyle w:val="BoldandItalics"/>
              </w:rPr>
              <w:t>media</w:t>
            </w:r>
            <w:r w:rsidRPr="00857651">
              <w:t xml:space="preserve"> for </w:t>
            </w:r>
            <w:r w:rsidRPr="00857651">
              <w:rPr>
                <w:rStyle w:val="BoldandItalics"/>
              </w:rPr>
              <w:t>electronic advertisements</w:t>
            </w:r>
            <w:r w:rsidRPr="00857651">
              <w:t xml:space="preserve"> in accordance with the organisation's marketing (or e-marketing) strategy </w:t>
            </w:r>
          </w:p>
          <w:p w:rsidR="00000000" w:rsidRPr="00857651" w:rsidP="00857651">
            <w:pPr>
              <w:pStyle w:val="List2"/>
            </w:pPr>
            <w:r w:rsidRPr="00857651">
              <w:t>1.2.</w:t>
            </w:r>
            <w:r w:rsidRPr="00857651">
              <w:tab/>
              <w:t>Select multiple marketing channels to optimise marketing effort</w:t>
            </w:r>
          </w:p>
          <w:p w:rsidR="00000000" w:rsidRPr="00857651" w:rsidP="00857651">
            <w:pPr>
              <w:pStyle w:val="List2"/>
            </w:pPr>
            <w:r w:rsidRPr="00857651">
              <w:t>1.3.</w:t>
            </w:r>
            <w:r w:rsidRPr="00857651">
              <w:tab/>
              <w:t>Ensure copy and design elements communicate the desired image, features and benef</w:t>
            </w:r>
            <w:r w:rsidRPr="00857651">
              <w:t>its of the products or services, and suit the characteristics of the chosen media</w:t>
            </w:r>
          </w:p>
          <w:p w:rsidR="00000000" w:rsidRPr="00857651" w:rsidP="00857651">
            <w:pPr>
              <w:pStyle w:val="List2"/>
            </w:pPr>
            <w:r w:rsidRPr="00857651">
              <w:t>1.4.</w:t>
            </w:r>
            <w:r w:rsidRPr="00857651">
              <w:tab/>
              <w:t xml:space="preserve">Position and size each element of the advertisement to achieve balance and focus </w:t>
            </w:r>
          </w:p>
          <w:p w:rsidR="00000000" w:rsidRPr="00857651" w:rsidP="00857651">
            <w:pPr>
              <w:pStyle w:val="List2"/>
            </w:pPr>
            <w:r w:rsidRPr="00857651">
              <w:t>1.5.</w:t>
            </w:r>
            <w:r w:rsidRPr="00857651">
              <w:tab/>
              <w:t>Ensure typeface selections suit the product, the chosen media and the central mess</w:t>
            </w:r>
            <w:r w:rsidRPr="00857651">
              <w:t>age of the advertisement, and that the layout achieves balance in its elements including white space and margins</w:t>
            </w:r>
          </w:p>
          <w:p w:rsidR="00000000" w:rsidRPr="00857651" w:rsidP="00857651">
            <w:pPr>
              <w:pStyle w:val="List2"/>
            </w:pPr>
            <w:r w:rsidRPr="00857651">
              <w:t>1.6.</w:t>
            </w:r>
            <w:r w:rsidRPr="00857651">
              <w:tab/>
              <w:t>Ensure any added sound, animation or graphics enhance the content of advertisements and do not distract from the message</w:t>
            </w:r>
          </w:p>
          <w:p w:rsidR="00000000" w:rsidP="00857651">
            <w:pPr>
              <w:pStyle w:val="List2"/>
              <w:rPr>
                <w:lang w:val="en-NZ"/>
              </w:rPr>
            </w:pPr>
            <w:r w:rsidRPr="00857651">
              <w:t>1.7.</w:t>
            </w:r>
            <w:r w:rsidRPr="00857651">
              <w:tab/>
              <w:t>Ensure adver</w:t>
            </w:r>
            <w:r w:rsidRPr="00857651">
              <w:t xml:space="preserve">tisements meet the requirements of the marketing strategy and </w:t>
            </w:r>
            <w:r w:rsidRPr="00857651">
              <w:rPr>
                <w:rStyle w:val="BoldandItalics"/>
              </w:rPr>
              <w:t>legal and ethical requirements</w:t>
            </w:r>
          </w:p>
        </w:tc>
      </w:tr>
      <w:tr w:rsidTr="002A1989">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List"/>
              <w:rPr>
                <w:lang w:val="en-NZ"/>
              </w:rPr>
            </w:pPr>
            <w:r w:rsidRPr="00857651">
              <w:t>2.</w:t>
            </w:r>
            <w:r w:rsidRPr="00857651">
              <w:tab/>
              <w:t>Use business website as e marketing tool</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2"/>
            </w:pPr>
            <w:r w:rsidRPr="00857651">
              <w:t>2.1.</w:t>
            </w:r>
            <w:r w:rsidRPr="00857651">
              <w:tab/>
              <w:t>Identify website marketing objectives in the organisation's marketing (or e-marketing) strategy and plan</w:t>
            </w:r>
          </w:p>
          <w:p w:rsidR="00000000" w:rsidRPr="00857651" w:rsidP="00857651">
            <w:pPr>
              <w:pStyle w:val="List2"/>
            </w:pPr>
            <w:r w:rsidRPr="00857651">
              <w:t>2.2.</w:t>
            </w:r>
            <w:r w:rsidRPr="00857651">
              <w:tab/>
              <w:t>Ens</w:t>
            </w:r>
            <w:r w:rsidRPr="00857651">
              <w:t>ure the website design meets objectives and conveys the required image of the business and the features and benefits of its products or services</w:t>
            </w:r>
          </w:p>
          <w:p w:rsidR="00000000" w:rsidRPr="00857651" w:rsidP="00857651">
            <w:pPr>
              <w:pStyle w:val="List2"/>
            </w:pPr>
            <w:r w:rsidRPr="00857651">
              <w:t>2.3.</w:t>
            </w:r>
            <w:r w:rsidRPr="00857651">
              <w:tab/>
              <w:t>Ensure the website content, site map, navigation buttons, frames and multiple pages are in accordance with</w:t>
            </w:r>
            <w:r w:rsidRPr="00857651">
              <w:t xml:space="preserve"> the marketing strategy and plan</w:t>
            </w:r>
          </w:p>
          <w:p w:rsidR="00000000" w:rsidP="00857651">
            <w:pPr>
              <w:pStyle w:val="List2"/>
              <w:rPr>
                <w:lang w:val="en-NZ"/>
              </w:rPr>
            </w:pPr>
            <w:r w:rsidRPr="00857651">
              <w:t>2.4.</w:t>
            </w:r>
            <w:r w:rsidRPr="00857651">
              <w:tab/>
              <w:t>Ensure the website incorporates data recording, contacts and feedback mechanisms to allow evaluation of the website as a marketing tool</w:t>
            </w:r>
          </w:p>
        </w:tc>
      </w:tr>
      <w:tr w:rsidTr="002A1989">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List"/>
              <w:rPr>
                <w:lang w:val="en-NZ"/>
              </w:rPr>
            </w:pPr>
            <w:r w:rsidRPr="00857651">
              <w:t>3.</w:t>
            </w:r>
            <w:r w:rsidRPr="00857651">
              <w:tab/>
              <w:t>Use electronic marketing</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2"/>
            </w:pPr>
            <w:r w:rsidRPr="00857651">
              <w:t>3.1.</w:t>
            </w:r>
            <w:r w:rsidRPr="00857651">
              <w:tab/>
            </w:r>
            <w:r w:rsidRPr="00857651">
              <w:t>Identify the required media vehicles and website hotlinks for electronic advertisements, and negotiate contracts for website development where necessary to meet the requirements of the marketing strategy, budget and legal and ethical requirements</w:t>
            </w:r>
          </w:p>
          <w:p w:rsidR="00000000" w:rsidRPr="00857651" w:rsidP="00857651">
            <w:pPr>
              <w:pStyle w:val="List2"/>
            </w:pPr>
            <w:r w:rsidRPr="00857651">
              <w:t>3.2.</w:t>
            </w:r>
            <w:r w:rsidRPr="00857651">
              <w:tab/>
              <w:t>Prom</w:t>
            </w:r>
            <w:r w:rsidRPr="00857651">
              <w:t>ote marketing channels to identified target market segments</w:t>
            </w:r>
          </w:p>
          <w:p w:rsidR="00000000" w:rsidP="00857651">
            <w:pPr>
              <w:pStyle w:val="List2"/>
              <w:rPr>
                <w:lang w:val="en-NZ"/>
              </w:rPr>
            </w:pPr>
            <w:r w:rsidRPr="00857651">
              <w:t>3.3.</w:t>
            </w:r>
            <w:r w:rsidRPr="00857651">
              <w:tab/>
              <w:t>Place or disseminate electronic advertisements in accordance with the marketing strategy, media contracts and legal and ethical requirements</w:t>
            </w:r>
          </w:p>
        </w:tc>
      </w:tr>
      <w:tr w:rsidTr="002A1989">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List"/>
              <w:rPr>
                <w:lang w:val="en-NZ"/>
              </w:rPr>
            </w:pPr>
            <w:r w:rsidRPr="00857651">
              <w:t>4.</w:t>
            </w:r>
            <w:r w:rsidRPr="00857651">
              <w:tab/>
              <w:t>Monitor and evaluate results of e marketing</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2"/>
            </w:pPr>
            <w:r w:rsidRPr="00857651">
              <w:t>4.</w:t>
            </w:r>
            <w:r w:rsidRPr="00857651">
              <w:t>1.</w:t>
            </w:r>
            <w:r w:rsidRPr="00857651">
              <w:tab/>
              <w:t>Monitor the transmission of the electronic advertisements or other e-marketing products and rectify any errors or omissions</w:t>
            </w:r>
          </w:p>
          <w:p w:rsidR="00000000" w:rsidRPr="00857651" w:rsidP="00857651">
            <w:pPr>
              <w:pStyle w:val="List2"/>
            </w:pPr>
            <w:r w:rsidRPr="00857651">
              <w:t>4.2.</w:t>
            </w:r>
            <w:r w:rsidRPr="00857651">
              <w:tab/>
              <w:t xml:space="preserve">Develop </w:t>
            </w:r>
            <w:r w:rsidRPr="00857651">
              <w:rPr>
                <w:rStyle w:val="BoldandItalics"/>
              </w:rPr>
              <w:t>measures of effectiveness</w:t>
            </w:r>
            <w:r w:rsidRPr="00857651">
              <w:t xml:space="preserve"> for e-marketing advertisements and monitor effectiveness </w:t>
            </w:r>
          </w:p>
          <w:p w:rsidR="00000000" w:rsidRPr="00857651" w:rsidP="00857651">
            <w:pPr>
              <w:pStyle w:val="List2"/>
            </w:pPr>
            <w:r w:rsidRPr="00857651">
              <w:t>4.3.</w:t>
            </w:r>
            <w:r w:rsidRPr="00857651">
              <w:tab/>
              <w:t xml:space="preserve">Evaluate the effectiveness </w:t>
            </w:r>
            <w:r w:rsidRPr="00857651">
              <w:t xml:space="preserve">of e-marketing advertisements against measures of effectiveness and record outcomes in accordance with organisational requirements </w:t>
            </w:r>
          </w:p>
          <w:p w:rsidR="00000000" w:rsidRPr="00857651" w:rsidP="00857651">
            <w:pPr>
              <w:pStyle w:val="List2"/>
            </w:pPr>
            <w:r w:rsidRPr="00857651">
              <w:t>4.4.</w:t>
            </w:r>
            <w:r w:rsidRPr="00857651">
              <w:tab/>
              <w:t>Use outcomes of evaluation activities and other feedback from marketing channels to plan for improvements to electronic</w:t>
            </w:r>
            <w:r w:rsidRPr="00857651">
              <w:t xml:space="preserve"> marketing strategies and products</w:t>
            </w: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9" w:name="O_65939"/>
      <w:bookmarkEnd w:id="9"/>
      <w:r w:rsidRPr="00857651">
        <w:t>Required Skills and Knowledge</w:t>
      </w:r>
    </w:p>
    <w:tbl>
      <w:tblPr>
        <w:tblW w:w="0" w:type="auto"/>
        <w:tblLayout w:type="fixed"/>
        <w:tblCellMar>
          <w:left w:w="62" w:type="dxa"/>
          <w:right w:w="62" w:type="dxa"/>
        </w:tblCellMar>
        <w:tblLook w:val="0000"/>
      </w:tblPr>
      <w:tblGrid>
        <w:gridCol w:w="8522"/>
      </w:tblGrid>
      <w:tr w:rsidTr="002A19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REQUIRED SKILLS AND KNOWLEDGE</w:t>
            </w:r>
          </w:p>
        </w:tc>
      </w:tr>
      <w:tr w:rsidTr="002A19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t>This section describes the skills and knowledge required for this unit.</w:t>
            </w:r>
          </w:p>
        </w:tc>
      </w:tr>
      <w:tr w:rsidTr="002A19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Required skills</w:t>
            </w:r>
          </w:p>
        </w:tc>
      </w:tr>
      <w:tr w:rsidTr="002A19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Bullet"/>
            </w:pPr>
            <w:r w:rsidRPr="00857651">
              <w:t>creativity and innovation skills for graphic and multimedia design to create advertisements</w:t>
            </w:r>
          </w:p>
          <w:p w:rsidR="00000000" w:rsidRPr="00857651" w:rsidP="00857651">
            <w:pPr>
              <w:pStyle w:val="ListBullet"/>
            </w:pPr>
            <w:r w:rsidRPr="00857651">
              <w:t>culturally appropriate communication skills to relate to people from diverse backgrounds and people with diverse abilities</w:t>
            </w:r>
          </w:p>
          <w:p w:rsidR="00000000" w:rsidRPr="00857651" w:rsidP="00857651">
            <w:pPr>
              <w:pStyle w:val="ListBullet"/>
            </w:pPr>
            <w:r w:rsidRPr="00857651">
              <w:t xml:space="preserve">literacy skills to interpret marketing, advertising and creative requirements and create e-advertisements </w:t>
            </w:r>
          </w:p>
          <w:p w:rsidR="00000000" w:rsidP="00857651">
            <w:pPr>
              <w:pStyle w:val="ListBullet"/>
              <w:rPr>
                <w:lang w:val="en-NZ"/>
              </w:rPr>
            </w:pPr>
            <w:r w:rsidRPr="00857651">
              <w:t>technology skills to use a range of computer equipment and software used in conducting electronic marketing, accessing the Internet and using multime</w:t>
            </w:r>
            <w:r w:rsidRPr="00857651">
              <w:t>dia applications</w:t>
            </w:r>
          </w:p>
        </w:tc>
      </w:tr>
      <w:tr w:rsidTr="002A19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Required knowledge</w:t>
            </w:r>
          </w:p>
        </w:tc>
      </w:tr>
      <w:tr w:rsidTr="002A19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Bullet"/>
            </w:pPr>
            <w:r w:rsidRPr="00857651">
              <w:t>overview knowledge of key provisions of relevant legislation from all levels of government, codes of practice and national standards that affect business operations such as:</w:t>
            </w:r>
          </w:p>
          <w:p w:rsidR="00000000" w:rsidRPr="00857651" w:rsidP="00857651">
            <w:pPr>
              <w:pStyle w:val="ListBullet2"/>
            </w:pPr>
            <w:r w:rsidRPr="00857651">
              <w:t>Australian Direct Marketing Association Li</w:t>
            </w:r>
            <w:r w:rsidRPr="00857651">
              <w:t>mited (ADMA) DirectMarketingCodeofPractice</w:t>
            </w:r>
          </w:p>
          <w:p w:rsidR="00000000" w:rsidRPr="00857651" w:rsidP="00857651">
            <w:pPr>
              <w:pStyle w:val="ListBullet2"/>
            </w:pPr>
            <w:r w:rsidRPr="00857651">
              <w:t xml:space="preserve">confidentiality requirements </w:t>
            </w:r>
          </w:p>
          <w:p w:rsidR="00000000" w:rsidRPr="00857651" w:rsidP="00857651">
            <w:pPr>
              <w:pStyle w:val="ListBullet2"/>
            </w:pPr>
            <w:r w:rsidRPr="00857651">
              <w:t>copyright laws</w:t>
            </w:r>
          </w:p>
          <w:p w:rsidR="00000000" w:rsidRPr="00857651" w:rsidP="00857651">
            <w:pPr>
              <w:pStyle w:val="ListBullet2"/>
            </w:pPr>
            <w:r w:rsidRPr="00857651">
              <w:t>defamation laws</w:t>
            </w:r>
          </w:p>
          <w:p w:rsidR="00000000" w:rsidRPr="00857651" w:rsidP="00857651">
            <w:pPr>
              <w:pStyle w:val="ListBullet2"/>
            </w:pPr>
            <w:r w:rsidRPr="00857651">
              <w:t>FACTS (Federation of Australian Commercial Television Stations) codes</w:t>
            </w:r>
          </w:p>
          <w:p w:rsidR="00000000" w:rsidRPr="00857651" w:rsidP="00857651">
            <w:pPr>
              <w:pStyle w:val="ListBullet2"/>
            </w:pPr>
            <w:r w:rsidRPr="00857651">
              <w:t>OECD International Guidelines for Consumer Protection in the Context of Electronic Commerce</w:t>
            </w:r>
          </w:p>
          <w:p w:rsidR="00000000" w:rsidRPr="00857651" w:rsidP="00857651">
            <w:pPr>
              <w:pStyle w:val="ListBullet2"/>
            </w:pPr>
            <w:r w:rsidRPr="00857651">
              <w:t>Australian Government's PolicyFrameworkforConsumerProtectioninElectronicCommerce and the AustralianE-commerceBestPracticeModel</w:t>
            </w:r>
          </w:p>
          <w:p w:rsidR="00000000" w:rsidRPr="00857651" w:rsidP="00857651">
            <w:pPr>
              <w:pStyle w:val="ListBullet2"/>
            </w:pPr>
            <w:r w:rsidRPr="00857651">
              <w:t>PrivacyAct1988 (Cth)</w:t>
            </w:r>
          </w:p>
          <w:p w:rsidR="00000000" w:rsidRPr="00857651" w:rsidP="00857651">
            <w:pPr>
              <w:pStyle w:val="ListBullet2"/>
            </w:pPr>
            <w:r w:rsidRPr="00857651">
              <w:t>sweepstakes regu</w:t>
            </w:r>
            <w:r w:rsidRPr="00857651">
              <w:t>lations</w:t>
            </w:r>
          </w:p>
          <w:p w:rsidR="00000000" w:rsidRPr="00857651" w:rsidP="00857651">
            <w:pPr>
              <w:pStyle w:val="ListBullet2"/>
            </w:pPr>
            <w:r w:rsidRPr="00857651">
              <w:t>TradePracticesAct1974(Cth)</w:t>
            </w:r>
          </w:p>
          <w:p w:rsidR="00000000" w:rsidRPr="00857651" w:rsidP="00857651">
            <w:pPr>
              <w:pStyle w:val="ListBullet2"/>
            </w:pPr>
            <w:r w:rsidRPr="00857651">
              <w:t>anti-discrimination legislation and principles of equal opportunity, equity, and diversity</w:t>
            </w:r>
          </w:p>
          <w:p w:rsidR="00000000" w:rsidRPr="00857651" w:rsidP="00857651">
            <w:pPr>
              <w:pStyle w:val="ListBullet"/>
            </w:pPr>
            <w:r w:rsidRPr="00857651">
              <w:t>industry products and services knowledge</w:t>
            </w:r>
          </w:p>
          <w:p w:rsidR="00000000" w:rsidRPr="00857651" w:rsidP="00857651">
            <w:pPr>
              <w:pStyle w:val="ListBullet"/>
            </w:pPr>
            <w:r w:rsidRPr="00857651">
              <w:t>intellectual property requirements</w:t>
            </w:r>
          </w:p>
          <w:p w:rsidR="00000000" w:rsidRPr="00857651" w:rsidP="00857651">
            <w:pPr>
              <w:pStyle w:val="ListBullet"/>
            </w:pPr>
            <w:r w:rsidRPr="00857651">
              <w:t>organisational structure, roles and responsibilities</w:t>
            </w:r>
          </w:p>
          <w:p w:rsidR="00000000" w:rsidRPr="00857651" w:rsidP="00857651">
            <w:pPr>
              <w:pStyle w:val="ListBullet"/>
            </w:pPr>
            <w:r w:rsidRPr="00857651">
              <w:t>principles of marketing and advertising</w:t>
            </w:r>
          </w:p>
          <w:p w:rsidR="00000000" w:rsidRPr="00857651" w:rsidP="00857651">
            <w:pPr>
              <w:pStyle w:val="ListBullet"/>
            </w:pPr>
            <w:r w:rsidRPr="00857651">
              <w:t>software applications used in conducting electronic advertising and marketing</w:t>
            </w: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10" w:name="O_65940"/>
      <w:bookmarkEnd w:id="10"/>
      <w:r w:rsidRPr="00857651">
        <w:t>Evidence Guide</w:t>
      </w:r>
    </w:p>
    <w:tbl>
      <w:tblPr>
        <w:tblW w:w="9570" w:type="dxa"/>
        <w:tblLayout w:type="fixed"/>
        <w:tblCellMar>
          <w:left w:w="62" w:type="dxa"/>
          <w:right w:w="62" w:type="dxa"/>
        </w:tblCellMar>
        <w:tblLook w:val="0000"/>
      </w:tblPr>
      <w:tblGrid>
        <w:gridCol w:w="3908"/>
        <w:gridCol w:w="5662"/>
      </w:tblGrid>
      <w:tr w:rsidTr="002A19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EVIDENCE GUIDE</w:t>
            </w:r>
          </w:p>
        </w:tc>
      </w:tr>
      <w:tr w:rsidTr="002A19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t>The Evidence Guide provides advice on assessment and must be read in conjunction with the performance criteria, required skills and knowledge, range statement and the Assessment Guidelines for the Training Package.</w:t>
            </w:r>
          </w:p>
        </w:tc>
      </w:tr>
      <w:tr w:rsidTr="002A1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p>
        </w:tc>
      </w:tr>
      <w:tr w:rsidTr="002A1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Critical aspec</w:t>
            </w:r>
            <w:r w:rsidRPr="0085765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Evidence of the following is essential:</w:t>
            </w:r>
          </w:p>
          <w:p w:rsidR="00000000" w:rsidRPr="00857651" w:rsidP="00857651">
            <w:pPr>
              <w:pStyle w:val="ListBullet"/>
            </w:pPr>
            <w:r w:rsidRPr="00857651">
              <w:t>developing at least one electronic advertisement for a product or service using electronic media to convey marketing communications cons</w:t>
            </w:r>
            <w:r w:rsidRPr="00857651">
              <w:t>istent with an organisational marketing strategy and objectives</w:t>
            </w:r>
          </w:p>
          <w:p w:rsidR="00000000" w:rsidP="00857651">
            <w:pPr>
              <w:pStyle w:val="ListBullet"/>
              <w:rPr>
                <w:lang w:val="en-NZ"/>
              </w:rPr>
            </w:pPr>
            <w:r w:rsidRPr="00857651">
              <w:t>monitoring and evaluating the results of electronic advertisements and marketing.</w:t>
            </w:r>
          </w:p>
        </w:tc>
      </w:tr>
      <w:tr w:rsidTr="002A1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Assessment must ensure:</w:t>
            </w:r>
          </w:p>
          <w:p w:rsidR="00000000" w:rsidP="00857651">
            <w:pPr>
              <w:pStyle w:val="ListBullet"/>
              <w:rPr>
                <w:lang w:val="en-NZ"/>
              </w:rPr>
            </w:pPr>
            <w:r w:rsidRPr="00857651">
              <w:t>access to office equipment and resources.</w:t>
            </w:r>
          </w:p>
        </w:tc>
      </w:tr>
      <w:tr w:rsidTr="002A1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A range of assessment methods should be used to assess practical skills and knowledge. The following examples are appropriate for this unit:</w:t>
            </w:r>
          </w:p>
          <w:p w:rsidR="00000000" w:rsidRPr="00857651" w:rsidP="00857651">
            <w:pPr>
              <w:pStyle w:val="ListBullet"/>
            </w:pPr>
            <w:r w:rsidRPr="00857651">
              <w:t>assessment of electronic advertisements created an</w:t>
            </w:r>
            <w:r w:rsidRPr="00857651">
              <w:t>d appropriateness of media used for the products or services</w:t>
            </w:r>
          </w:p>
          <w:p w:rsidR="00000000" w:rsidRPr="00857651" w:rsidP="00857651">
            <w:pPr>
              <w:pStyle w:val="ListBullet"/>
            </w:pPr>
            <w:r w:rsidRPr="00857651">
              <w:t>direct questioning with review of portfolios of evidence and third party workplace reports of on-the-job performance by the candidate</w:t>
            </w:r>
          </w:p>
          <w:p w:rsidR="00000000" w:rsidRPr="00857651" w:rsidP="00857651">
            <w:pPr>
              <w:pStyle w:val="ListBullet"/>
            </w:pPr>
            <w:r w:rsidRPr="00857651">
              <w:t>observation of presentations of electronic advertisements</w:t>
            </w:r>
          </w:p>
          <w:p w:rsidR="00000000" w:rsidRPr="00857651" w:rsidP="00857651">
            <w:pPr>
              <w:pStyle w:val="ListBullet"/>
            </w:pPr>
            <w:r w:rsidRPr="00857651">
              <w:t>ora</w:t>
            </w:r>
            <w:r w:rsidRPr="00857651">
              <w:t>l or written questioning</w:t>
            </w:r>
          </w:p>
          <w:p w:rsidR="00000000" w:rsidRPr="00857651" w:rsidP="00857651">
            <w:pPr>
              <w:pStyle w:val="ListBullet"/>
            </w:pPr>
            <w:r w:rsidRPr="00857651">
              <w:t>review of authenticated documents from the workplace or training environment</w:t>
            </w:r>
          </w:p>
          <w:p w:rsidR="00000000" w:rsidP="00857651">
            <w:pPr>
              <w:pStyle w:val="ListBullet"/>
              <w:rPr>
                <w:lang w:val="en-NZ"/>
              </w:rPr>
            </w:pPr>
            <w:r w:rsidRPr="00857651">
              <w:t>review of testimony from team members or colleagues.</w:t>
            </w:r>
          </w:p>
        </w:tc>
      </w:tr>
      <w:tr w:rsidTr="002A1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Holistic assessment with other units relevant to the industry sector, workplace and job role is recommended, for example:</w:t>
            </w:r>
          </w:p>
          <w:p w:rsidR="00000000" w:rsidRPr="00857651" w:rsidP="00857651">
            <w:pPr>
              <w:pStyle w:val="ListBullet"/>
            </w:pPr>
            <w:r w:rsidRPr="00857651">
              <w:t>advertising units</w:t>
            </w:r>
          </w:p>
          <w:p w:rsidR="00000000" w:rsidRPr="00857651" w:rsidP="00857651">
            <w:pPr>
              <w:pStyle w:val="ListBullet"/>
            </w:pPr>
            <w:r w:rsidRPr="00857651">
              <w:t>other marketing units.</w:t>
            </w: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11" w:name="O_65941"/>
      <w:bookmarkEnd w:id="11"/>
      <w:r w:rsidRPr="00857651">
        <w:t>Range Statement</w:t>
      </w:r>
    </w:p>
    <w:tbl>
      <w:tblPr>
        <w:tblW w:w="0" w:type="auto"/>
        <w:tblLayout w:type="fixed"/>
        <w:tblCellMar>
          <w:left w:w="62" w:type="dxa"/>
          <w:right w:w="62" w:type="dxa"/>
        </w:tblCellMar>
        <w:tblLook w:val="0000"/>
      </w:tblPr>
      <w:tblGrid>
        <w:gridCol w:w="3535"/>
        <w:gridCol w:w="4987"/>
      </w:tblGrid>
      <w:tr w:rsidTr="002A19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RANGE STATEMENT</w:t>
            </w:r>
          </w:p>
        </w:tc>
      </w:tr>
      <w:tr w:rsidTr="002A19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t>The range statement relates to the unit of competency as a whole. It allows for different work environments and situations that may affect performance. Bold italicised wording, if used in the performance criteria, is detailed below. Essential operating con</w:t>
            </w:r>
            <w:r w:rsidRPr="00857651">
              <w:t>ditions that may be present with training and assessment (depending on the work situation, needs of the candidate, accessibility of the item, and local industry and regional contexts) may also be included.</w:t>
            </w:r>
          </w:p>
        </w:tc>
      </w:tr>
      <w:tr w:rsidTr="002A198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BoldandItalics"/>
              </w:rPr>
              <w:t>Media</w:t>
            </w:r>
            <w:r w:rsidRPr="00857651">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Bullet"/>
            </w:pPr>
            <w:r w:rsidRPr="00857651">
              <w:t>bulletins</w:t>
            </w:r>
          </w:p>
          <w:p w:rsidR="00000000" w:rsidRPr="00857651" w:rsidP="00857651">
            <w:pPr>
              <w:pStyle w:val="ListBullet"/>
            </w:pPr>
            <w:r w:rsidRPr="00857651">
              <w:t>chat rooms</w:t>
            </w:r>
          </w:p>
          <w:p w:rsidR="00000000" w:rsidRPr="00857651" w:rsidP="00857651">
            <w:pPr>
              <w:pStyle w:val="ListBullet"/>
            </w:pPr>
            <w:r w:rsidRPr="00857651">
              <w:t>email</w:t>
            </w:r>
          </w:p>
          <w:p w:rsidR="00000000" w:rsidRPr="00857651" w:rsidP="00857651">
            <w:pPr>
              <w:pStyle w:val="ListBullet"/>
            </w:pPr>
            <w:r w:rsidRPr="00857651">
              <w:t>f</w:t>
            </w:r>
            <w:r w:rsidRPr="00857651">
              <w:t>acsimiles</w:t>
            </w:r>
          </w:p>
          <w:p w:rsidR="00000000" w:rsidP="00857651">
            <w:pPr>
              <w:pStyle w:val="ListBullet"/>
              <w:rPr>
                <w:lang w:val="en-NZ"/>
              </w:rPr>
            </w:pPr>
            <w:r w:rsidRPr="00857651">
              <w:t xml:space="preserve">websites </w:t>
            </w:r>
          </w:p>
        </w:tc>
      </w:tr>
      <w:tr w:rsidTr="002A198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BoldandItalics"/>
              </w:rPr>
              <w:t>Electronic advertisements</w:t>
            </w:r>
            <w:r w:rsidRPr="00857651">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Bullet"/>
            </w:pPr>
            <w:r w:rsidRPr="00857651">
              <w:t>auto responders</w:t>
            </w:r>
          </w:p>
          <w:p w:rsidR="00000000" w:rsidRPr="00857651" w:rsidP="00857651">
            <w:pPr>
              <w:pStyle w:val="ListBullet"/>
            </w:pPr>
            <w:r w:rsidRPr="00857651">
              <w:t>banner exchanges</w:t>
            </w:r>
          </w:p>
          <w:p w:rsidR="00000000" w:rsidRPr="00857651" w:rsidP="00857651">
            <w:pPr>
              <w:pStyle w:val="ListBullet"/>
            </w:pPr>
            <w:r w:rsidRPr="00857651">
              <w:t>bulk email</w:t>
            </w:r>
          </w:p>
          <w:p w:rsidR="00000000" w:rsidRPr="00857651" w:rsidP="00857651">
            <w:pPr>
              <w:pStyle w:val="ListBullet"/>
            </w:pPr>
            <w:r w:rsidRPr="00857651">
              <w:t xml:space="preserve">e-zine (electronic magazine distributed or accessed via a file server) and webzine (web-site distributed electronic magazine) advertising </w:t>
            </w:r>
          </w:p>
          <w:p w:rsidR="00000000" w:rsidRPr="00857651" w:rsidP="00857651">
            <w:pPr>
              <w:pStyle w:val="ListBullet"/>
            </w:pPr>
            <w:r w:rsidRPr="00857651">
              <w:t>e-zine and webzine publishing as a marketing tool</w:t>
            </w:r>
          </w:p>
          <w:p w:rsidR="00000000" w:rsidRPr="00857651" w:rsidP="00857651">
            <w:pPr>
              <w:pStyle w:val="ListBullet"/>
            </w:pPr>
            <w:r w:rsidRPr="00857651">
              <w:t>FFA sites</w:t>
            </w:r>
          </w:p>
          <w:p w:rsidR="00000000" w:rsidRPr="00857651" w:rsidP="00857651">
            <w:pPr>
              <w:pStyle w:val="ListBullet"/>
            </w:pPr>
            <w:r w:rsidRPr="00857651">
              <w:t>free or paid classifieds</w:t>
            </w:r>
          </w:p>
          <w:p w:rsidR="00000000" w:rsidRPr="00857651" w:rsidP="00857651">
            <w:pPr>
              <w:pStyle w:val="ListBullet"/>
            </w:pPr>
            <w:r w:rsidRPr="00857651">
              <w:t>news groups</w:t>
            </w:r>
          </w:p>
          <w:p w:rsidR="00000000" w:rsidRPr="00857651" w:rsidP="00857651">
            <w:pPr>
              <w:pStyle w:val="ListBullet"/>
            </w:pPr>
            <w:r w:rsidRPr="00857651">
              <w:t>search engine submission</w:t>
            </w:r>
          </w:p>
          <w:p w:rsidR="00000000" w:rsidP="00857651">
            <w:pPr>
              <w:pStyle w:val="ListBullet"/>
              <w:rPr>
                <w:lang w:val="en-NZ"/>
              </w:rPr>
            </w:pPr>
            <w:r w:rsidRPr="00857651">
              <w:t>web rings</w:t>
            </w:r>
          </w:p>
        </w:tc>
      </w:tr>
      <w:tr w:rsidTr="002A198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BoldandItalics"/>
              </w:rPr>
              <w:t>Legal and ethical requirements</w:t>
            </w:r>
            <w:r w:rsidRPr="00857651">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Bullet"/>
            </w:pPr>
            <w:r w:rsidRPr="00857651">
              <w:t xml:space="preserve">codes of practice </w:t>
            </w:r>
          </w:p>
          <w:p w:rsidR="00000000" w:rsidRPr="00857651" w:rsidP="00857651">
            <w:pPr>
              <w:pStyle w:val="ListBullet"/>
            </w:pPr>
            <w:r w:rsidRPr="00857651">
              <w:t>confidentiality</w:t>
            </w:r>
          </w:p>
          <w:p w:rsidR="00000000" w:rsidRPr="00857651" w:rsidP="00857651">
            <w:pPr>
              <w:pStyle w:val="ListBullet"/>
            </w:pPr>
            <w:r w:rsidRPr="00857651">
              <w:t>cultural expectations and influences</w:t>
            </w:r>
          </w:p>
          <w:p w:rsidR="00000000" w:rsidRPr="00857651" w:rsidP="00857651">
            <w:pPr>
              <w:pStyle w:val="ListBullet"/>
            </w:pPr>
            <w:r w:rsidRPr="00857651">
              <w:t>ethical principles</w:t>
            </w:r>
          </w:p>
          <w:p w:rsidR="00000000" w:rsidRPr="00857651" w:rsidP="00857651">
            <w:pPr>
              <w:pStyle w:val="ListBullet"/>
            </w:pPr>
            <w:r w:rsidRPr="00857651">
              <w:t>legislation</w:t>
            </w:r>
          </w:p>
          <w:p w:rsidR="00000000" w:rsidRPr="00857651" w:rsidP="00857651">
            <w:pPr>
              <w:pStyle w:val="ListBullet"/>
            </w:pPr>
            <w:r w:rsidRPr="00857651">
              <w:t>policies and guidelines</w:t>
            </w:r>
          </w:p>
          <w:p w:rsidR="00000000" w:rsidRPr="00857651" w:rsidP="00857651">
            <w:pPr>
              <w:pStyle w:val="ListBullet"/>
            </w:pPr>
            <w:r w:rsidRPr="00857651">
              <w:t>privacy</w:t>
            </w:r>
          </w:p>
          <w:p w:rsidR="00000000" w:rsidRPr="00857651" w:rsidP="00857651">
            <w:pPr>
              <w:pStyle w:val="ListBullet"/>
            </w:pPr>
            <w:r w:rsidRPr="00857651">
              <w:t>regulations</w:t>
            </w:r>
          </w:p>
          <w:p w:rsidR="00000000" w:rsidRPr="00857651" w:rsidP="00857651">
            <w:pPr>
              <w:pStyle w:val="ListBullet"/>
            </w:pPr>
            <w:r w:rsidRPr="00857651">
              <w:t>social responsibilities e.g. protection of children, environmental considerations</w:t>
            </w:r>
          </w:p>
          <w:p w:rsidR="00000000" w:rsidP="00857651">
            <w:pPr>
              <w:pStyle w:val="ListBullet"/>
              <w:rPr>
                <w:lang w:val="en-NZ"/>
              </w:rPr>
            </w:pPr>
            <w:r w:rsidRPr="00857651">
              <w:t>societal expectations</w:t>
            </w:r>
          </w:p>
        </w:tc>
      </w:tr>
      <w:tr w:rsidTr="002A1989">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BoldandItalics"/>
              </w:rPr>
              <w:t>Measures of effectiveness</w:t>
            </w:r>
            <w:r w:rsidRPr="00857651">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ListBullet"/>
            </w:pPr>
            <w:r w:rsidRPr="00857651">
              <w:t>attitude measurements</w:t>
            </w:r>
          </w:p>
          <w:p w:rsidR="00000000" w:rsidRPr="00857651" w:rsidP="00857651">
            <w:pPr>
              <w:pStyle w:val="ListBullet"/>
            </w:pPr>
            <w:r w:rsidRPr="00857651">
              <w:t>awareness meas</w:t>
            </w:r>
            <w:r w:rsidRPr="00857651">
              <w:t>urements</w:t>
            </w:r>
          </w:p>
          <w:p w:rsidR="00000000" w:rsidRPr="00857651" w:rsidP="00857651">
            <w:pPr>
              <w:pStyle w:val="ListBullet"/>
            </w:pPr>
            <w:r w:rsidRPr="00857651">
              <w:t>customer satisfaction ratings</w:t>
            </w:r>
          </w:p>
          <w:p w:rsidR="00000000" w:rsidRPr="00857651" w:rsidP="00857651">
            <w:pPr>
              <w:pStyle w:val="ListBullet"/>
            </w:pPr>
            <w:r w:rsidRPr="00857651">
              <w:t>inquiry measurements</w:t>
            </w:r>
          </w:p>
          <w:p w:rsidR="00000000" w:rsidRPr="00857651" w:rsidP="00857651">
            <w:pPr>
              <w:pStyle w:val="ListBullet"/>
            </w:pPr>
            <w:r w:rsidRPr="00857651">
              <w:t>media vehicle audience measurements</w:t>
            </w:r>
          </w:p>
          <w:p w:rsidR="00000000" w:rsidRPr="00857651" w:rsidP="00857651">
            <w:pPr>
              <w:pStyle w:val="ListBullet"/>
            </w:pPr>
            <w:r w:rsidRPr="00857651">
              <w:t>opinion measurements</w:t>
            </w:r>
          </w:p>
          <w:p w:rsidR="00000000" w:rsidRPr="00857651" w:rsidP="00857651">
            <w:pPr>
              <w:pStyle w:val="ListBullet"/>
            </w:pPr>
            <w:r w:rsidRPr="00857651">
              <w:t>readership measurements</w:t>
            </w:r>
          </w:p>
          <w:p w:rsidR="00000000" w:rsidRPr="00857651" w:rsidP="00857651">
            <w:pPr>
              <w:pStyle w:val="ListBullet"/>
            </w:pPr>
            <w:r w:rsidRPr="00857651">
              <w:t>recall measurements</w:t>
            </w:r>
          </w:p>
          <w:p w:rsidR="00000000" w:rsidRPr="00857651" w:rsidP="00857651">
            <w:pPr>
              <w:pStyle w:val="ListBullet"/>
            </w:pPr>
            <w:r w:rsidRPr="00857651">
              <w:t>sales measurements</w:t>
            </w:r>
          </w:p>
        </w:tc>
      </w:tr>
    </w:tbl>
    <w:p w:rsidR="002A1989" w:rsidP="00857651">
      <w:pPr>
        <w:pStyle w:val="BodyText"/>
      </w:pPr>
    </w:p>
    <w:p w:rsidR="002A1989" w:rsidP="00857651">
      <w:pPr>
        <w:pStyle w:val="BodyText"/>
      </w:pPr>
    </w:p>
    <w:p w:rsidR="00000000" w:rsidRPr="00857651" w:rsidP="00857651">
      <w:pPr>
        <w:pStyle w:val="Heading1"/>
      </w:pPr>
      <w:bookmarkStart w:id="12" w:name="O_65942"/>
      <w:bookmarkEnd w:id="12"/>
      <w:r w:rsidRPr="00857651">
        <w:t>Unit Sector(s)</w:t>
      </w:r>
    </w:p>
    <w:tbl>
      <w:tblPr>
        <w:tblW w:w="0" w:type="auto"/>
        <w:tblLayout w:type="fixed"/>
        <w:tblCellMar>
          <w:left w:w="62" w:type="dxa"/>
          <w:right w:w="62" w:type="dxa"/>
        </w:tblCellMar>
        <w:tblLook w:val="0000"/>
      </w:tblPr>
      <w:tblGrid>
        <w:gridCol w:w="2654"/>
        <w:gridCol w:w="5868"/>
      </w:tblGrid>
      <w:tr w:rsidTr="002A198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13" w:name="O_154281"/>
      <w:bookmarkEnd w:id="13"/>
      <w:r w:rsidRPr="00857651">
        <w:t>Competency field</w:t>
      </w:r>
    </w:p>
    <w:tbl>
      <w:tblPr>
        <w:tblW w:w="0" w:type="auto"/>
        <w:tblLayout w:type="fixed"/>
        <w:tblCellMar>
          <w:left w:w="62" w:type="dxa"/>
          <w:right w:w="62" w:type="dxa"/>
        </w:tblCellMar>
        <w:tblLook w:val="0000"/>
      </w:tblPr>
      <w:tblGrid>
        <w:gridCol w:w="2777"/>
        <w:gridCol w:w="5745"/>
      </w:tblGrid>
      <w:tr w:rsidTr="002A198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r w:rsidRPr="00857651">
              <w:t>Business Development - Marketing</w:t>
            </w:r>
          </w:p>
        </w:tc>
      </w:tr>
    </w:tbl>
    <w:p w:rsidR="00000000" w:rsidRPr="00857651" w:rsidP="00857651">
      <w:pPr>
        <w:pStyle w:val="BodyText"/>
      </w:pPr>
    </w:p>
    <w:p w:rsidR="00000000" w:rsidRPr="00857651" w:rsidP="00857651">
      <w:pPr>
        <w:pStyle w:val="AllowPageBreak"/>
      </w:pPr>
    </w:p>
    <w:p w:rsidR="00000000" w:rsidRPr="00857651" w:rsidP="00857651">
      <w:pPr>
        <w:pStyle w:val="Heading1"/>
      </w:pPr>
      <w:bookmarkStart w:id="14" w:name="O_154280"/>
      <w:bookmarkEnd w:id="14"/>
      <w:r w:rsidRPr="00857651">
        <w:t>Co-requisite units</w:t>
      </w:r>
    </w:p>
    <w:tbl>
      <w:tblPr>
        <w:tblW w:w="0" w:type="auto"/>
        <w:tblLayout w:type="fixed"/>
        <w:tblCellMar>
          <w:left w:w="62" w:type="dxa"/>
          <w:right w:w="62" w:type="dxa"/>
        </w:tblCellMar>
        <w:tblLook w:val="0000"/>
      </w:tblPr>
      <w:tblGrid>
        <w:gridCol w:w="2641"/>
        <w:gridCol w:w="1322"/>
        <w:gridCol w:w="4559"/>
      </w:tblGrid>
      <w:tr w:rsidTr="002A19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r w:rsidRPr="008576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p>
        </w:tc>
      </w:tr>
      <w:tr w:rsidTr="002A19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651">
            <w:pPr>
              <w:pStyle w:val="BodyText"/>
              <w:rPr>
                <w:lang w:val="en-NZ"/>
              </w:rPr>
            </w:pPr>
          </w:p>
        </w:tc>
      </w:tr>
      <w:tr w:rsidTr="002A19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651" w:rsidP="00857651">
            <w:pPr>
              <w:pStyle w:val="BodyText"/>
            </w:pPr>
          </w:p>
        </w:tc>
      </w:tr>
    </w:tbl>
    <w:p w:rsidR="00000000" w:rsidRPr="00857651" w:rsidP="00857651">
      <w:pPr>
        <w:pStyle w:val="BodyText"/>
      </w:pPr>
    </w:p>
    <w:p w:rsidR="00000000" w:rsidRPr="00857651" w:rsidP="00857651"/>
    <w:sectPr w:rsidSect="00857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1989" w:rsidP="002A1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89" w:rsidP="00857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1989" w:rsidP="008576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1989" w:rsidP="008576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1989" w:rsidP="002A19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89" w:rsidP="00857651">
    <w:pPr>
      <w:pStyle w:val="Header"/>
      <w:framePr w:wrap="around"/>
    </w:pPr>
    <w:r>
      <w:fldChar w:fldCharType="begin"/>
    </w:r>
    <w:r>
      <w:instrText xml:space="preserve"> TITLE   \* MERGEFORMAT </w:instrText>
    </w:r>
    <w:r>
      <w:fldChar w:fldCharType="separate"/>
    </w:r>
    <w:r>
      <w:t>BSBMKG412A Conduct e-marketing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1989" w:rsidP="008576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CE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88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0A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651"/>
    <w:pPr>
      <w:spacing w:before="360" w:after="60"/>
      <w:outlineLvl w:val="0"/>
    </w:pPr>
    <w:rPr>
      <w:sz w:val="32"/>
    </w:rPr>
  </w:style>
  <w:style w:type="paragraph" w:styleId="Heading2">
    <w:name w:val="heading 2"/>
    <w:basedOn w:val="HeadingBase"/>
    <w:next w:val="BodyText"/>
    <w:link w:val="Heading2Char"/>
    <w:qFormat/>
    <w:rsid w:val="00857651"/>
    <w:pPr>
      <w:keepLines/>
      <w:spacing w:before="240" w:after="120"/>
      <w:outlineLvl w:val="1"/>
    </w:pPr>
    <w:rPr>
      <w:sz w:val="28"/>
      <w:szCs w:val="40"/>
    </w:rPr>
  </w:style>
  <w:style w:type="paragraph" w:styleId="Heading3">
    <w:name w:val="heading 3"/>
    <w:basedOn w:val="HeadingBase"/>
    <w:next w:val="BodyText"/>
    <w:link w:val="Heading3Char"/>
    <w:qFormat/>
    <w:rsid w:val="00857651"/>
    <w:pPr>
      <w:spacing w:before="180" w:after="120"/>
      <w:outlineLvl w:val="2"/>
    </w:pPr>
    <w:rPr>
      <w:spacing w:val="-10"/>
      <w:kern w:val="32"/>
    </w:rPr>
  </w:style>
  <w:style w:type="paragraph" w:styleId="Heading4">
    <w:name w:val="heading 4"/>
    <w:basedOn w:val="HeadingBase"/>
    <w:next w:val="BodyText"/>
    <w:link w:val="Heading4Char"/>
    <w:qFormat/>
    <w:rsid w:val="00857651"/>
    <w:pPr>
      <w:spacing w:before="160" w:after="120"/>
      <w:outlineLvl w:val="3"/>
    </w:pPr>
    <w:rPr>
      <w:sz w:val="22"/>
    </w:rPr>
  </w:style>
  <w:style w:type="paragraph" w:styleId="Heading5">
    <w:name w:val="heading 5"/>
    <w:basedOn w:val="HeadingBase"/>
    <w:next w:val="Normal"/>
    <w:link w:val="Heading5Char"/>
    <w:qFormat/>
    <w:rsid w:val="00857651"/>
    <w:pPr>
      <w:spacing w:before="80"/>
      <w:outlineLvl w:val="4"/>
    </w:pPr>
    <w:rPr>
      <w:color w:val="918585"/>
      <w:sz w:val="20"/>
    </w:rPr>
  </w:style>
  <w:style w:type="paragraph" w:styleId="Heading6">
    <w:name w:val="heading 6"/>
    <w:basedOn w:val="HeadingBase"/>
    <w:next w:val="Normal"/>
    <w:link w:val="Heading6Char"/>
    <w:qFormat/>
    <w:rsid w:val="00857651"/>
    <w:pPr>
      <w:spacing w:before="60"/>
      <w:outlineLvl w:val="5"/>
    </w:pPr>
    <w:rPr>
      <w:color w:val="918585"/>
      <w:sz w:val="20"/>
    </w:rPr>
  </w:style>
  <w:style w:type="paragraph" w:styleId="Heading7">
    <w:name w:val="heading 7"/>
    <w:basedOn w:val="Normal"/>
    <w:next w:val="Normal"/>
    <w:link w:val="Heading7Char"/>
    <w:qFormat/>
    <w:rsid w:val="00857651"/>
    <w:pPr>
      <w:ind w:left="720"/>
      <w:outlineLvl w:val="6"/>
    </w:pPr>
    <w:rPr>
      <w:i/>
    </w:rPr>
  </w:style>
  <w:style w:type="paragraph" w:styleId="Heading8">
    <w:name w:val="heading 8"/>
    <w:basedOn w:val="Normal"/>
    <w:next w:val="Normal"/>
    <w:link w:val="Heading8Char"/>
    <w:qFormat/>
    <w:rsid w:val="00857651"/>
    <w:pPr>
      <w:ind w:left="720"/>
      <w:outlineLvl w:val="7"/>
    </w:pPr>
    <w:rPr>
      <w:i/>
    </w:rPr>
  </w:style>
  <w:style w:type="paragraph" w:styleId="Heading9">
    <w:name w:val="heading 9"/>
    <w:basedOn w:val="Normal"/>
    <w:next w:val="Normal"/>
    <w:link w:val="Heading9Char"/>
    <w:qFormat/>
    <w:rsid w:val="00857651"/>
    <w:pPr>
      <w:ind w:left="720"/>
      <w:outlineLvl w:val="8"/>
    </w:pPr>
    <w:rPr>
      <w:i/>
    </w:rPr>
  </w:style>
  <w:style w:type="character" w:default="1" w:styleId="DefaultParagraphFont">
    <w:name w:val="Default Paragraph Font"/>
    <w:uiPriority w:val="1"/>
    <w:unhideWhenUsed/>
    <w:rsid w:val="00857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651"/>
  </w:style>
  <w:style w:type="character" w:customStyle="1" w:styleId="Heading1Char">
    <w:name w:val="Heading 1 Char"/>
    <w:link w:val="Heading1"/>
    <w:rsid w:val="00857651"/>
    <w:rPr>
      <w:rFonts w:ascii="Times New Roman" w:eastAsia="Times New Roman" w:hAnsi="Times New Roman" w:cs="Times New Roman"/>
      <w:b/>
      <w:sz w:val="32"/>
      <w:szCs w:val="20"/>
      <w:lang w:eastAsia="en-US"/>
    </w:rPr>
  </w:style>
  <w:style w:type="paragraph" w:styleId="BodyText">
    <w:name w:val="Body Text"/>
    <w:basedOn w:val="Normal"/>
    <w:link w:val="BodyTextChar"/>
    <w:rsid w:val="00857651"/>
    <w:pPr>
      <w:spacing w:before="120" w:after="120"/>
      <w:contextualSpacing/>
    </w:pPr>
    <w:rPr>
      <w:rFonts w:ascii="Times New Roman" w:hAnsi="Times New Roman"/>
      <w:sz w:val="24"/>
      <w:szCs w:val="22"/>
    </w:rPr>
  </w:style>
  <w:style w:type="character" w:customStyle="1" w:styleId="BodyTextChar">
    <w:name w:val="Body Text Char"/>
    <w:link w:val="BodyText"/>
    <w:rsid w:val="00857651"/>
    <w:rPr>
      <w:rFonts w:ascii="Times New Roman" w:eastAsia="Times New Roman" w:hAnsi="Times New Roman" w:cs="Times New Roman"/>
      <w:sz w:val="24"/>
      <w:lang w:val="en-US" w:eastAsia="en-US"/>
    </w:rPr>
  </w:style>
  <w:style w:type="paragraph" w:styleId="Footer">
    <w:name w:val="footer"/>
    <w:basedOn w:val="Normal"/>
    <w:link w:val="FooterChar"/>
    <w:rsid w:val="00857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57651"/>
    <w:rPr>
      <w:rFonts w:ascii="Times New Roman" w:eastAsia="Times New Roman" w:hAnsi="Times New Roman" w:cs="Times New Roman"/>
      <w:sz w:val="16"/>
      <w:lang w:val="en-US" w:eastAsia="en-US"/>
    </w:rPr>
  </w:style>
  <w:style w:type="paragraph" w:styleId="List">
    <w:name w:val="List"/>
    <w:basedOn w:val="BodyText"/>
    <w:next w:val="BodyText"/>
    <w:rsid w:val="00857651"/>
    <w:pPr>
      <w:tabs>
        <w:tab w:val="left" w:pos="340"/>
      </w:tabs>
      <w:spacing w:before="60" w:after="60"/>
      <w:ind w:left="340" w:hanging="340"/>
    </w:pPr>
  </w:style>
  <w:style w:type="paragraph" w:styleId="ListBullet">
    <w:name w:val="List Bullet"/>
    <w:basedOn w:val="List"/>
    <w:rsid w:val="00857651"/>
    <w:pPr>
      <w:numPr>
        <w:numId w:val="13"/>
      </w:numPr>
      <w:tabs>
        <w:tab w:val="clear" w:pos="340"/>
      </w:tabs>
      <w:spacing w:before="40" w:after="40"/>
    </w:pPr>
  </w:style>
  <w:style w:type="character" w:customStyle="1" w:styleId="SpecialBold">
    <w:name w:val="Special Bold"/>
    <w:rsid w:val="00857651"/>
    <w:rPr>
      <w:b/>
      <w:spacing w:val="0"/>
    </w:rPr>
  </w:style>
  <w:style w:type="paragraph" w:styleId="ListBullet2">
    <w:name w:val="List Bullet 2"/>
    <w:basedOn w:val="List2"/>
    <w:rsid w:val="00857651"/>
    <w:pPr>
      <w:numPr>
        <w:numId w:val="14"/>
      </w:numPr>
      <w:tabs>
        <w:tab w:val="clear" w:pos="680"/>
      </w:tabs>
    </w:pPr>
  </w:style>
  <w:style w:type="paragraph" w:styleId="Header">
    <w:name w:val="header"/>
    <w:basedOn w:val="Normal"/>
    <w:link w:val="HeaderChar"/>
    <w:rsid w:val="00857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576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651"/>
    <w:pPr>
      <w:spacing w:before="240" w:after="120"/>
      <w:outlineLvl w:val="0"/>
    </w:pPr>
    <w:rPr>
      <w:rFonts w:ascii="Times New Roman" w:hAnsi="Times New Roman"/>
      <w:b/>
      <w:sz w:val="28"/>
    </w:rPr>
  </w:style>
  <w:style w:type="paragraph" w:customStyle="1" w:styleId="AllowPageBreak">
    <w:name w:val="AllowPageBreak"/>
    <w:rsid w:val="008576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7651"/>
    <w:pPr>
      <w:tabs>
        <w:tab w:val="left" w:pos="680"/>
      </w:tabs>
      <w:spacing w:before="60" w:after="60"/>
      <w:ind w:left="680" w:hanging="340"/>
    </w:pPr>
  </w:style>
  <w:style w:type="character" w:customStyle="1" w:styleId="BoldandItalics">
    <w:name w:val="Bold and Italics"/>
    <w:qFormat/>
    <w:rsid w:val="00857651"/>
    <w:rPr>
      <w:b/>
      <w:i/>
      <w:u w:val="none"/>
    </w:rPr>
  </w:style>
  <w:style w:type="character" w:customStyle="1" w:styleId="Heading2Char">
    <w:name w:val="Heading 2 Char"/>
    <w:link w:val="Heading2"/>
    <w:rsid w:val="00857651"/>
    <w:rPr>
      <w:rFonts w:ascii="Times New Roman" w:eastAsia="Times New Roman" w:hAnsi="Times New Roman" w:cs="Times New Roman"/>
      <w:b/>
      <w:sz w:val="28"/>
      <w:szCs w:val="40"/>
      <w:lang w:eastAsia="en-US"/>
    </w:rPr>
  </w:style>
  <w:style w:type="character" w:customStyle="1" w:styleId="Heading3Char">
    <w:name w:val="Heading 3 Char"/>
    <w:link w:val="Heading3"/>
    <w:rsid w:val="008576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57651"/>
    <w:rPr>
      <w:rFonts w:ascii="Times New Roman" w:eastAsia="Times New Roman" w:hAnsi="Times New Roman" w:cs="Times New Roman"/>
      <w:b/>
      <w:szCs w:val="20"/>
      <w:lang w:eastAsia="en-US"/>
    </w:rPr>
  </w:style>
  <w:style w:type="character" w:customStyle="1" w:styleId="Heading5Char">
    <w:name w:val="Heading 5 Char"/>
    <w:link w:val="Heading5"/>
    <w:rsid w:val="008576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57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6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6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651"/>
    <w:rPr>
      <w:rFonts w:ascii="Courier New" w:eastAsia="Times New Roman" w:hAnsi="Courier New" w:cs="Times New Roman"/>
      <w:i/>
      <w:szCs w:val="20"/>
      <w:lang w:val="en-US" w:eastAsia="en-US"/>
    </w:rPr>
  </w:style>
  <w:style w:type="paragraph" w:customStyle="1" w:styleId="HeadingBase">
    <w:name w:val="Heading Base"/>
    <w:rsid w:val="00857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651"/>
    <w:pPr>
      <w:tabs>
        <w:tab w:val="right" w:leader="dot" w:pos="9072"/>
      </w:tabs>
      <w:ind w:left="567"/>
    </w:pPr>
    <w:rPr>
      <w:szCs w:val="22"/>
    </w:rPr>
  </w:style>
  <w:style w:type="paragraph" w:customStyle="1" w:styleId="TOCBase">
    <w:name w:val="TOC Base"/>
    <w:rsid w:val="00857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651"/>
    <w:pPr>
      <w:tabs>
        <w:tab w:val="right" w:leader="dot" w:pos="9072"/>
      </w:tabs>
      <w:spacing w:before="40" w:after="40"/>
      <w:ind w:left="284"/>
    </w:pPr>
    <w:rPr>
      <w:rFonts w:ascii="Times New Roman" w:hAnsi="Times New Roman"/>
    </w:rPr>
  </w:style>
  <w:style w:type="paragraph" w:styleId="TOC1">
    <w:name w:val="toc 1"/>
    <w:basedOn w:val="TOCBase"/>
    <w:next w:val="Normal"/>
    <w:rsid w:val="008576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651"/>
    <w:pPr>
      <w:spacing w:before="5040"/>
      <w:jc w:val="center"/>
    </w:pPr>
    <w:rPr>
      <w:sz w:val="48"/>
      <w:szCs w:val="72"/>
      <w:lang w:val="en-US"/>
    </w:rPr>
  </w:style>
  <w:style w:type="character" w:customStyle="1" w:styleId="TitleChar">
    <w:name w:val="Title Char"/>
    <w:link w:val="Title"/>
    <w:rsid w:val="00857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651"/>
    <w:pPr>
      <w:tabs>
        <w:tab w:val="left" w:pos="3600"/>
        <w:tab w:val="left" w:pos="3958"/>
      </w:tabs>
    </w:pPr>
  </w:style>
  <w:style w:type="paragraph" w:customStyle="1" w:styleId="Note">
    <w:name w:val="Note"/>
    <w:basedOn w:val="BodyText"/>
    <w:rsid w:val="00857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651"/>
    <w:pPr>
      <w:framePr w:wrap="auto" w:hAnchor="text" w:y="6049"/>
    </w:pPr>
    <w:rPr>
      <w:color w:val="000000"/>
      <w:sz w:val="40"/>
    </w:rPr>
  </w:style>
  <w:style w:type="paragraph" w:customStyle="1" w:styleId="TOCTitle">
    <w:name w:val="TOCTitle"/>
    <w:basedOn w:val="Heading1"/>
    <w:rsid w:val="00857651"/>
    <w:pPr>
      <w:spacing w:after="240"/>
      <w:jc w:val="center"/>
      <w:outlineLvl w:val="9"/>
    </w:pPr>
    <w:rPr>
      <w:caps/>
    </w:rPr>
  </w:style>
  <w:style w:type="paragraph" w:customStyle="1" w:styleId="Version">
    <w:name w:val="Version"/>
    <w:rsid w:val="00857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651"/>
    <w:pPr>
      <w:keepNext w:val="0"/>
      <w:tabs>
        <w:tab w:val="right" w:pos="4176"/>
      </w:tabs>
      <w:ind w:left="198" w:hanging="198"/>
    </w:pPr>
    <w:rPr>
      <w:rFonts w:ascii="Garamond" w:hAnsi="Garamond"/>
    </w:rPr>
  </w:style>
  <w:style w:type="paragraph" w:styleId="IndexHeading">
    <w:name w:val="index heading"/>
    <w:basedOn w:val="Normal"/>
    <w:next w:val="Index1"/>
    <w:semiHidden/>
    <w:rsid w:val="00857651"/>
    <w:pPr>
      <w:spacing w:before="120" w:after="120"/>
    </w:pPr>
    <w:rPr>
      <w:rFonts w:ascii="Arial" w:hAnsi="Arial"/>
      <w:b/>
      <w:color w:val="918585"/>
      <w:sz w:val="24"/>
    </w:rPr>
  </w:style>
  <w:style w:type="paragraph" w:customStyle="1" w:styleId="Chapter">
    <w:name w:val="Chapter"/>
    <w:basedOn w:val="Normal"/>
    <w:rsid w:val="00857651"/>
    <w:pPr>
      <w:spacing w:before="240"/>
    </w:pPr>
    <w:rPr>
      <w:rFonts w:ascii="Times New Roman" w:hAnsi="Times New Roman"/>
      <w:smallCaps/>
      <w:spacing w:val="80"/>
      <w:sz w:val="28"/>
    </w:rPr>
  </w:style>
  <w:style w:type="paragraph" w:customStyle="1" w:styleId="InChapter">
    <w:name w:val="InChapter"/>
    <w:basedOn w:val="Heading3"/>
    <w:rsid w:val="00857651"/>
    <w:pPr>
      <w:spacing w:after="240"/>
      <w:outlineLvl w:val="9"/>
    </w:pPr>
    <w:rPr>
      <w:noProof/>
    </w:rPr>
  </w:style>
  <w:style w:type="paragraph" w:styleId="Index2">
    <w:name w:val="index 2"/>
    <w:basedOn w:val="Normal"/>
    <w:next w:val="Normal"/>
    <w:semiHidden/>
    <w:rsid w:val="00857651"/>
    <w:pPr>
      <w:tabs>
        <w:tab w:val="right" w:pos="4176"/>
      </w:tabs>
      <w:ind w:left="568" w:hanging="284"/>
    </w:pPr>
    <w:rPr>
      <w:rFonts w:ascii="Garamond" w:hAnsi="Garamond"/>
    </w:rPr>
  </w:style>
  <w:style w:type="paragraph" w:customStyle="1" w:styleId="Byline">
    <w:name w:val="Byline"/>
    <w:rsid w:val="00857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651"/>
    <w:pPr>
      <w:tabs>
        <w:tab w:val="clear" w:pos="3600"/>
        <w:tab w:val="clear" w:pos="3958"/>
      </w:tabs>
      <w:jc w:val="right"/>
    </w:pPr>
  </w:style>
  <w:style w:type="character" w:styleId="Emphasis">
    <w:name w:val="Emphasis"/>
    <w:qFormat/>
    <w:rsid w:val="00857651"/>
    <w:rPr>
      <w:i/>
    </w:rPr>
  </w:style>
  <w:style w:type="paragraph" w:styleId="Caption">
    <w:name w:val="caption"/>
    <w:basedOn w:val="BodyText"/>
    <w:next w:val="Normal"/>
    <w:qFormat/>
    <w:rsid w:val="00857651"/>
    <w:pPr>
      <w:framePr w:w="2268" w:hSpace="181" w:vSpace="181" w:wrap="around" w:vAnchor="text" w:hAnchor="page" w:x="1135" w:y="285" w:anchorLock="1"/>
    </w:pPr>
    <w:rPr>
      <w:i/>
    </w:rPr>
  </w:style>
  <w:style w:type="paragraph" w:customStyle="1" w:styleId="MiniTOCTitle">
    <w:name w:val="MiniTOCTitle"/>
    <w:basedOn w:val="Heading4"/>
    <w:rsid w:val="00857651"/>
    <w:pPr>
      <w:spacing w:before="240"/>
      <w:outlineLvl w:val="9"/>
    </w:pPr>
    <w:rPr>
      <w:noProof/>
      <w:sz w:val="24"/>
    </w:rPr>
  </w:style>
  <w:style w:type="paragraph" w:customStyle="1" w:styleId="MiniTOCItem">
    <w:name w:val="MiniTOCItem"/>
    <w:basedOn w:val="ListBullet"/>
    <w:rsid w:val="00857651"/>
    <w:pPr>
      <w:numPr>
        <w:numId w:val="0"/>
      </w:numPr>
      <w:tabs>
        <w:tab w:val="right" w:leader="dot" w:pos="6521"/>
      </w:tabs>
      <w:spacing w:before="0" w:after="0"/>
    </w:pPr>
  </w:style>
  <w:style w:type="paragraph" w:customStyle="1" w:styleId="TOFTitle">
    <w:name w:val="TOFTitle"/>
    <w:basedOn w:val="TOCTitle"/>
    <w:rsid w:val="00857651"/>
  </w:style>
  <w:style w:type="paragraph" w:styleId="TableofFigures">
    <w:name w:val="table of figures"/>
    <w:basedOn w:val="Normal"/>
    <w:next w:val="Normal"/>
    <w:semiHidden/>
    <w:rsid w:val="00857651"/>
    <w:pPr>
      <w:tabs>
        <w:tab w:val="right" w:leader="dot" w:pos="9072"/>
      </w:tabs>
      <w:ind w:left="970" w:hanging="403"/>
    </w:pPr>
    <w:rPr>
      <w:rFonts w:ascii="Times New Roman" w:hAnsi="Times New Roman"/>
      <w:b/>
    </w:rPr>
  </w:style>
  <w:style w:type="paragraph" w:styleId="ListNumber">
    <w:name w:val="List Number"/>
    <w:basedOn w:val="List"/>
    <w:rsid w:val="00857651"/>
    <w:pPr>
      <w:numPr>
        <w:numId w:val="11"/>
      </w:numPr>
    </w:pPr>
  </w:style>
  <w:style w:type="character" w:customStyle="1" w:styleId="WingdingSymbols">
    <w:name w:val="Wingding Symbols"/>
    <w:rsid w:val="00857651"/>
    <w:rPr>
      <w:rFonts w:ascii="Wingdings" w:hAnsi="Wingdings"/>
    </w:rPr>
  </w:style>
  <w:style w:type="paragraph" w:customStyle="1" w:styleId="TableHeading">
    <w:name w:val="Table Heading"/>
    <w:basedOn w:val="HeadingBase"/>
    <w:rsid w:val="00857651"/>
    <w:pPr>
      <w:keepLines/>
      <w:pBdr>
        <w:bottom w:val="single" w:sz="6" w:space="1" w:color="918585"/>
      </w:pBdr>
      <w:spacing w:before="240"/>
    </w:pPr>
  </w:style>
  <w:style w:type="character" w:customStyle="1" w:styleId="HotSpot">
    <w:name w:val="HotSpot"/>
    <w:rsid w:val="00857651"/>
    <w:rPr>
      <w:color w:val="0033CC"/>
      <w:u w:val="none"/>
    </w:rPr>
  </w:style>
  <w:style w:type="paragraph" w:customStyle="1" w:styleId="BodyTextRight">
    <w:name w:val="Body Text Right"/>
    <w:basedOn w:val="BodyText"/>
    <w:rsid w:val="00857651"/>
    <w:pPr>
      <w:spacing w:before="0" w:after="0"/>
      <w:jc w:val="right"/>
    </w:pPr>
  </w:style>
  <w:style w:type="paragraph" w:styleId="Index3">
    <w:name w:val="index 3"/>
    <w:basedOn w:val="ListNumber2"/>
    <w:next w:val="Normal"/>
    <w:semiHidden/>
    <w:rsid w:val="00857651"/>
    <w:pPr>
      <w:numPr>
        <w:numId w:val="0"/>
      </w:numPr>
      <w:tabs>
        <w:tab w:val="right" w:leader="dot" w:pos="4176"/>
      </w:tabs>
    </w:pPr>
  </w:style>
  <w:style w:type="paragraph" w:styleId="ListNumber2">
    <w:name w:val="List Number 2"/>
    <w:basedOn w:val="List2"/>
    <w:rsid w:val="00857651"/>
    <w:pPr>
      <w:numPr>
        <w:numId w:val="10"/>
      </w:numPr>
      <w:tabs>
        <w:tab w:val="clear" w:pos="1060"/>
      </w:tabs>
    </w:pPr>
  </w:style>
  <w:style w:type="paragraph" w:customStyle="1" w:styleId="MarginNote">
    <w:name w:val="Margin Note"/>
    <w:basedOn w:val="BodyText"/>
    <w:rsid w:val="00857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576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651"/>
    <w:rPr>
      <w:sz w:val="32"/>
    </w:rPr>
  </w:style>
  <w:style w:type="paragraph" w:customStyle="1" w:styleId="HeadingProcedure">
    <w:name w:val="Heading Procedure"/>
    <w:basedOn w:val="HeadingBase"/>
    <w:next w:val="Normal"/>
    <w:rsid w:val="00857651"/>
    <w:pPr>
      <w:tabs>
        <w:tab w:val="left" w:pos="0"/>
      </w:tabs>
      <w:spacing w:before="120" w:after="60"/>
    </w:pPr>
    <w:rPr>
      <w:i/>
      <w:color w:val="918585"/>
      <w:sz w:val="22"/>
    </w:rPr>
  </w:style>
  <w:style w:type="paragraph" w:customStyle="1" w:styleId="TableBodyText">
    <w:name w:val="Table Body Text"/>
    <w:basedOn w:val="BodyText"/>
    <w:rsid w:val="00857651"/>
    <w:pPr>
      <w:spacing w:before="60" w:after="60"/>
    </w:pPr>
  </w:style>
  <w:style w:type="paragraph" w:styleId="ListContinue">
    <w:name w:val="List Continue"/>
    <w:basedOn w:val="List"/>
    <w:rsid w:val="00857651"/>
    <w:pPr>
      <w:ind w:firstLine="0"/>
    </w:pPr>
  </w:style>
  <w:style w:type="paragraph" w:customStyle="1" w:styleId="ListNote">
    <w:name w:val="List Note"/>
    <w:basedOn w:val="List"/>
    <w:rsid w:val="00857651"/>
    <w:pPr>
      <w:pBdr>
        <w:top w:val="single" w:sz="6" w:space="2" w:color="918585"/>
        <w:bottom w:val="single" w:sz="6" w:space="2" w:color="918585"/>
      </w:pBdr>
      <w:tabs>
        <w:tab w:val="left" w:pos="1021"/>
      </w:tabs>
      <w:ind w:firstLine="0"/>
    </w:pPr>
  </w:style>
  <w:style w:type="paragraph" w:customStyle="1" w:styleId="Warning">
    <w:name w:val="Warning"/>
    <w:basedOn w:val="BodyText"/>
    <w:rsid w:val="00857651"/>
    <w:pPr>
      <w:shd w:val="clear" w:color="auto" w:fill="D9D9D9"/>
      <w:tabs>
        <w:tab w:val="left" w:pos="992"/>
      </w:tabs>
      <w:ind w:left="119" w:right="119"/>
    </w:pPr>
    <w:rPr>
      <w:sz w:val="20"/>
    </w:rPr>
  </w:style>
  <w:style w:type="paragraph" w:customStyle="1" w:styleId="MarginIcons">
    <w:name w:val="Margin Icons"/>
    <w:basedOn w:val="BodyText"/>
    <w:rsid w:val="008576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57651"/>
    <w:rPr>
      <w:rFonts w:ascii="Courier New" w:hAnsi="Courier New"/>
    </w:rPr>
  </w:style>
  <w:style w:type="paragraph" w:customStyle="1" w:styleId="NoteBullet">
    <w:name w:val="Note Bullet"/>
    <w:basedOn w:val="Note"/>
    <w:rsid w:val="00857651"/>
    <w:pPr>
      <w:tabs>
        <w:tab w:val="clear" w:pos="680"/>
      </w:tabs>
      <w:spacing w:before="60" w:after="60"/>
    </w:pPr>
  </w:style>
  <w:style w:type="paragraph" w:customStyle="1" w:styleId="SubHeading2">
    <w:name w:val="SubHeading2"/>
    <w:basedOn w:val="HeadingBase"/>
    <w:rsid w:val="00857651"/>
    <w:pPr>
      <w:spacing w:before="240" w:after="60"/>
    </w:pPr>
    <w:rPr>
      <w:sz w:val="20"/>
    </w:rPr>
  </w:style>
  <w:style w:type="paragraph" w:customStyle="1" w:styleId="SubHeading1">
    <w:name w:val="SubHeading1"/>
    <w:basedOn w:val="HeadingBase"/>
    <w:rsid w:val="00857651"/>
    <w:pPr>
      <w:spacing w:before="240" w:after="60"/>
    </w:pPr>
    <w:rPr>
      <w:color w:val="918585"/>
      <w:sz w:val="22"/>
    </w:rPr>
  </w:style>
  <w:style w:type="paragraph" w:customStyle="1" w:styleId="SideHeading">
    <w:name w:val="Side Heading"/>
    <w:basedOn w:val="HeadingBase"/>
    <w:rsid w:val="00857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651"/>
    <w:pPr>
      <w:numPr>
        <w:numId w:val="12"/>
      </w:numPr>
    </w:pPr>
  </w:style>
  <w:style w:type="paragraph" w:styleId="PlainText">
    <w:name w:val="Plain Text"/>
    <w:basedOn w:val="Normal"/>
    <w:link w:val="PlainTextChar"/>
    <w:rsid w:val="00857651"/>
    <w:rPr>
      <w:sz w:val="20"/>
    </w:rPr>
  </w:style>
  <w:style w:type="character" w:customStyle="1" w:styleId="PlainTextChar">
    <w:name w:val="Plain Text Char"/>
    <w:basedOn w:val="DefaultParagraphFont"/>
    <w:link w:val="PlainText"/>
    <w:rsid w:val="00857651"/>
    <w:rPr>
      <w:rFonts w:ascii="Courier New" w:eastAsia="Times New Roman" w:hAnsi="Courier New" w:cs="Times New Roman"/>
      <w:sz w:val="20"/>
      <w:szCs w:val="20"/>
      <w:lang w:val="en-US" w:eastAsia="en-US"/>
    </w:rPr>
  </w:style>
  <w:style w:type="character" w:customStyle="1" w:styleId="MenuOption">
    <w:name w:val="Menu Option"/>
    <w:rsid w:val="00857651"/>
    <w:rPr>
      <w:b/>
      <w:smallCaps/>
    </w:rPr>
  </w:style>
  <w:style w:type="paragraph" w:customStyle="1" w:styleId="TableListNumber">
    <w:name w:val="Table List Number"/>
    <w:basedOn w:val="ListNumber"/>
    <w:rsid w:val="00857651"/>
    <w:pPr>
      <w:numPr>
        <w:numId w:val="0"/>
      </w:numPr>
    </w:pPr>
  </w:style>
  <w:style w:type="paragraph" w:styleId="TOC4">
    <w:name w:val="toc 4"/>
    <w:basedOn w:val="TOCBase"/>
    <w:next w:val="Normal"/>
    <w:semiHidden/>
    <w:rsid w:val="00857651"/>
    <w:pPr>
      <w:tabs>
        <w:tab w:val="right" w:leader="dot" w:pos="9071"/>
      </w:tabs>
      <w:ind w:left="1701"/>
    </w:pPr>
  </w:style>
  <w:style w:type="paragraph" w:customStyle="1" w:styleId="ListAlpha">
    <w:name w:val="List Alpha"/>
    <w:basedOn w:val="List"/>
    <w:rsid w:val="00857651"/>
    <w:pPr>
      <w:numPr>
        <w:numId w:val="9"/>
      </w:numPr>
    </w:pPr>
  </w:style>
  <w:style w:type="paragraph" w:customStyle="1" w:styleId="ListAlpha2">
    <w:name w:val="List Alpha 2"/>
    <w:basedOn w:val="List2"/>
    <w:rsid w:val="00857651"/>
    <w:pPr>
      <w:numPr>
        <w:numId w:val="8"/>
      </w:numPr>
    </w:pPr>
  </w:style>
  <w:style w:type="paragraph" w:styleId="List3">
    <w:name w:val="List 3"/>
    <w:basedOn w:val="BodyText"/>
    <w:rsid w:val="00857651"/>
    <w:pPr>
      <w:tabs>
        <w:tab w:val="left" w:pos="1021"/>
      </w:tabs>
      <w:spacing w:before="60" w:after="60"/>
      <w:ind w:left="1020" w:hanging="340"/>
    </w:pPr>
  </w:style>
  <w:style w:type="paragraph" w:styleId="List4">
    <w:name w:val="List 4"/>
    <w:basedOn w:val="BodyText"/>
    <w:rsid w:val="00857651"/>
    <w:pPr>
      <w:tabs>
        <w:tab w:val="left" w:pos="1361"/>
      </w:tabs>
      <w:spacing w:before="60" w:after="60"/>
      <w:ind w:left="1361" w:hanging="340"/>
    </w:pPr>
  </w:style>
  <w:style w:type="paragraph" w:styleId="List5">
    <w:name w:val="List 5"/>
    <w:basedOn w:val="BodyText"/>
    <w:rsid w:val="00857651"/>
    <w:pPr>
      <w:tabs>
        <w:tab w:val="left" w:pos="1701"/>
      </w:tabs>
      <w:spacing w:before="60" w:after="60"/>
      <w:ind w:left="1701" w:hanging="340"/>
    </w:pPr>
  </w:style>
  <w:style w:type="paragraph" w:styleId="ListBullet3">
    <w:name w:val="List Bullet 3"/>
    <w:basedOn w:val="List3"/>
    <w:rsid w:val="00857651"/>
    <w:pPr>
      <w:numPr>
        <w:numId w:val="15"/>
      </w:numPr>
      <w:tabs>
        <w:tab w:val="clear" w:pos="1021"/>
      </w:tabs>
      <w:ind w:left="1037" w:hanging="357"/>
    </w:pPr>
  </w:style>
  <w:style w:type="paragraph" w:styleId="ListBullet4">
    <w:name w:val="List Bullet 4"/>
    <w:basedOn w:val="List4"/>
    <w:rsid w:val="00857651"/>
    <w:pPr>
      <w:numPr>
        <w:numId w:val="3"/>
      </w:numPr>
    </w:pPr>
  </w:style>
  <w:style w:type="paragraph" w:styleId="ListBullet5">
    <w:name w:val="List Bullet 5"/>
    <w:basedOn w:val="List5"/>
    <w:rsid w:val="00857651"/>
    <w:pPr>
      <w:numPr>
        <w:numId w:val="4"/>
      </w:numPr>
    </w:pPr>
  </w:style>
  <w:style w:type="paragraph" w:styleId="ListContinue2">
    <w:name w:val="List Continue 2"/>
    <w:basedOn w:val="List2"/>
    <w:rsid w:val="00857651"/>
    <w:pPr>
      <w:ind w:firstLine="0"/>
    </w:pPr>
  </w:style>
  <w:style w:type="paragraph" w:styleId="ListContinue3">
    <w:name w:val="List Continue 3"/>
    <w:basedOn w:val="List3"/>
    <w:rsid w:val="00857651"/>
    <w:pPr>
      <w:ind w:left="1021" w:firstLine="0"/>
    </w:pPr>
  </w:style>
  <w:style w:type="paragraph" w:styleId="ListContinue4">
    <w:name w:val="List Continue 4"/>
    <w:basedOn w:val="List4"/>
    <w:rsid w:val="00857651"/>
    <w:pPr>
      <w:ind w:firstLine="0"/>
    </w:pPr>
  </w:style>
  <w:style w:type="paragraph" w:styleId="ListContinue5">
    <w:name w:val="List Continue 5"/>
    <w:basedOn w:val="List5"/>
    <w:rsid w:val="00857651"/>
    <w:pPr>
      <w:ind w:firstLine="0"/>
    </w:pPr>
  </w:style>
  <w:style w:type="paragraph" w:styleId="ListNumber3">
    <w:name w:val="List Number 3"/>
    <w:basedOn w:val="List3"/>
    <w:rsid w:val="00857651"/>
    <w:pPr>
      <w:numPr>
        <w:numId w:val="5"/>
      </w:numPr>
    </w:pPr>
  </w:style>
  <w:style w:type="paragraph" w:styleId="ListNumber4">
    <w:name w:val="List Number 4"/>
    <w:basedOn w:val="List4"/>
    <w:rsid w:val="00857651"/>
    <w:pPr>
      <w:numPr>
        <w:numId w:val="6"/>
      </w:numPr>
    </w:pPr>
  </w:style>
  <w:style w:type="paragraph" w:styleId="ListNumber5">
    <w:name w:val="List Number 5"/>
    <w:basedOn w:val="List5"/>
    <w:rsid w:val="00857651"/>
    <w:pPr>
      <w:numPr>
        <w:numId w:val="7"/>
      </w:numPr>
    </w:pPr>
  </w:style>
  <w:style w:type="paragraph" w:styleId="BlockText">
    <w:name w:val="Block Text"/>
    <w:basedOn w:val="Normal"/>
    <w:rsid w:val="00857651"/>
    <w:pPr>
      <w:spacing w:after="120"/>
      <w:ind w:left="1440" w:right="1440"/>
    </w:pPr>
  </w:style>
  <w:style w:type="character" w:customStyle="1" w:styleId="Subscript">
    <w:name w:val="Subscript"/>
    <w:rsid w:val="00857651"/>
    <w:rPr>
      <w:sz w:val="16"/>
      <w:vertAlign w:val="subscript"/>
    </w:rPr>
  </w:style>
  <w:style w:type="character" w:customStyle="1" w:styleId="Superscript">
    <w:name w:val="Superscript"/>
    <w:rsid w:val="00857651"/>
    <w:rPr>
      <w:sz w:val="16"/>
      <w:vertAlign w:val="superscript"/>
    </w:rPr>
  </w:style>
  <w:style w:type="character" w:customStyle="1" w:styleId="Symbols">
    <w:name w:val="Symbols"/>
    <w:rsid w:val="00857651"/>
    <w:rPr>
      <w:rFonts w:ascii="Symbol" w:hAnsi="Symbol"/>
    </w:rPr>
  </w:style>
  <w:style w:type="character" w:customStyle="1" w:styleId="MenuOptions">
    <w:name w:val="Menu Options"/>
    <w:rsid w:val="00857651"/>
    <w:rPr>
      <w:rFonts w:ascii="Arial Narrow" w:hAnsi="Arial Narrow"/>
      <w:smallCaps/>
    </w:rPr>
  </w:style>
  <w:style w:type="character" w:customStyle="1" w:styleId="Buttons">
    <w:name w:val="Buttons"/>
    <w:rsid w:val="00857651"/>
    <w:rPr>
      <w:b/>
    </w:rPr>
  </w:style>
  <w:style w:type="character" w:customStyle="1" w:styleId="Underlined">
    <w:name w:val="Underlined"/>
    <w:rsid w:val="00857651"/>
    <w:rPr>
      <w:u w:val="single"/>
    </w:rPr>
  </w:style>
  <w:style w:type="paragraph" w:customStyle="1" w:styleId="TableBodyTextRight">
    <w:name w:val="Table Body Text Right"/>
    <w:basedOn w:val="TableBodyText"/>
    <w:rsid w:val="00857651"/>
    <w:pPr>
      <w:widowControl w:val="0"/>
      <w:autoSpaceDE w:val="0"/>
      <w:autoSpaceDN w:val="0"/>
      <w:adjustRightInd w:val="0"/>
      <w:jc w:val="right"/>
    </w:pPr>
    <w:rPr>
      <w:rFonts w:cs="Arial"/>
      <w:szCs w:val="18"/>
    </w:rPr>
  </w:style>
  <w:style w:type="paragraph" w:customStyle="1" w:styleId="CopyrightText">
    <w:name w:val="Copyright Text"/>
    <w:basedOn w:val="BodyText"/>
    <w:rsid w:val="00857651"/>
    <w:rPr>
      <w:sz w:val="18"/>
    </w:rPr>
  </w:style>
  <w:style w:type="paragraph" w:customStyle="1" w:styleId="BodySmallRight">
    <w:name w:val="Body Small Right"/>
    <w:basedOn w:val="BodyTextRight"/>
    <w:rsid w:val="00857651"/>
    <w:rPr>
      <w:sz w:val="18"/>
      <w:szCs w:val="18"/>
    </w:rPr>
  </w:style>
  <w:style w:type="paragraph" w:customStyle="1" w:styleId="MarginEdition">
    <w:name w:val="Margin Edition"/>
    <w:basedOn w:val="MarginNote"/>
    <w:rsid w:val="00857651"/>
    <w:pPr>
      <w:spacing w:before="0" w:after="0"/>
    </w:pPr>
    <w:rPr>
      <w:rFonts w:ascii="Times New Roman" w:hAnsi="Times New Roman"/>
      <w:color w:val="999999"/>
    </w:rPr>
  </w:style>
  <w:style w:type="paragraph" w:customStyle="1" w:styleId="Spacer">
    <w:name w:val="Spacer"/>
    <w:basedOn w:val="Normal"/>
    <w:rsid w:val="00857651"/>
    <w:rPr>
      <w:sz w:val="2"/>
      <w:szCs w:val="2"/>
    </w:rPr>
  </w:style>
  <w:style w:type="character" w:customStyle="1" w:styleId="Small">
    <w:name w:val="Small"/>
    <w:rsid w:val="00857651"/>
    <w:rPr>
      <w:sz w:val="16"/>
    </w:rPr>
  </w:style>
  <w:style w:type="paragraph" w:customStyle="1" w:styleId="WideTable">
    <w:name w:val="Wide Table"/>
    <w:basedOn w:val="Normal"/>
    <w:rsid w:val="00857651"/>
    <w:pPr>
      <w:ind w:left="-1418"/>
    </w:pPr>
    <w:rPr>
      <w:sz w:val="2"/>
      <w:szCs w:val="2"/>
    </w:rPr>
  </w:style>
  <w:style w:type="character" w:styleId="PageNumber">
    <w:name w:val="page number"/>
    <w:rsid w:val="00857651"/>
  </w:style>
  <w:style w:type="paragraph" w:styleId="Quote">
    <w:name w:val="Quote"/>
    <w:basedOn w:val="Heading1"/>
    <w:link w:val="QuoteChar"/>
    <w:qFormat/>
    <w:rsid w:val="00857651"/>
    <w:rPr>
      <w:b w:val="0"/>
      <w:sz w:val="72"/>
      <w:szCs w:val="72"/>
      <w:lang w:val="en-NZ"/>
    </w:rPr>
  </w:style>
  <w:style w:type="character" w:customStyle="1" w:styleId="QuoteChar">
    <w:name w:val="Quote Char"/>
    <w:link w:val="Quote"/>
    <w:rsid w:val="00857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651"/>
    <w:pPr>
      <w:pageBreakBefore/>
    </w:pPr>
  </w:style>
  <w:style w:type="paragraph" w:customStyle="1" w:styleId="Border">
    <w:name w:val="Border"/>
    <w:basedOn w:val="Normal"/>
    <w:qFormat/>
    <w:rsid w:val="00857651"/>
    <w:pPr>
      <w:pBdr>
        <w:top w:val="single" w:sz="18" w:space="1" w:color="auto"/>
      </w:pBdr>
    </w:pPr>
    <w:rPr>
      <w:rFonts w:ascii="Times New Roman" w:hAnsi="Times New Roman"/>
      <w:color w:val="FFFFFF"/>
      <w:sz w:val="2"/>
    </w:rPr>
  </w:style>
  <w:style w:type="character" w:styleId="IntenseEmphasis">
    <w:name w:val="Intense Emphasis"/>
    <w:uiPriority w:val="21"/>
    <w:qFormat/>
    <w:rsid w:val="00857651"/>
    <w:rPr>
      <w:b/>
      <w:bCs/>
      <w:i/>
      <w:iCs/>
      <w:color w:val="auto"/>
    </w:rPr>
  </w:style>
  <w:style w:type="paragraph" w:styleId="IntenseQuote">
    <w:name w:val="Intense Quote"/>
    <w:basedOn w:val="Normal"/>
    <w:next w:val="Normal"/>
    <w:link w:val="IntenseQuoteChar"/>
    <w:uiPriority w:val="30"/>
    <w:qFormat/>
    <w:rsid w:val="008576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57651"/>
    <w:rPr>
      <w:rFonts w:ascii="Courier New" w:eastAsia="Times New Roman" w:hAnsi="Courier New" w:cs="Times New Roman"/>
      <w:b/>
      <w:bCs/>
      <w:i/>
      <w:iCs/>
      <w:szCs w:val="20"/>
      <w:lang w:val="en-US" w:eastAsia="en-US"/>
    </w:rPr>
  </w:style>
  <w:style w:type="character" w:styleId="SubtleReference">
    <w:name w:val="Subtle Reference"/>
    <w:uiPriority w:val="31"/>
    <w:qFormat/>
    <w:rsid w:val="00857651"/>
    <w:rPr>
      <w:smallCaps/>
      <w:color w:val="auto"/>
      <w:u w:val="single"/>
    </w:rPr>
  </w:style>
  <w:style w:type="character" w:styleId="IntenseReference">
    <w:name w:val="Intense Reference"/>
    <w:uiPriority w:val="32"/>
    <w:qFormat/>
    <w:rsid w:val="00857651"/>
    <w:rPr>
      <w:b/>
      <w:bCs/>
      <w:smallCaps/>
      <w:color w:val="auto"/>
      <w:spacing w:val="5"/>
      <w:u w:val="single"/>
    </w:rPr>
  </w:style>
  <w:style w:type="paragraph" w:customStyle="1" w:styleId="2ColumnHeading">
    <w:name w:val="2Column Heading"/>
    <w:basedOn w:val="BodyText"/>
    <w:qFormat/>
    <w:rsid w:val="00857651"/>
    <w:pPr>
      <w:spacing w:after="60"/>
      <w:ind w:left="-2268"/>
    </w:pPr>
    <w:rPr>
      <w:b/>
    </w:rPr>
  </w:style>
  <w:style w:type="paragraph" w:customStyle="1" w:styleId="Heading1TOC">
    <w:name w:val="Heading1 TOC"/>
    <w:basedOn w:val="Normal"/>
    <w:qFormat/>
    <w:rsid w:val="00857651"/>
    <w:pPr>
      <w:spacing w:before="240" w:after="120"/>
    </w:pPr>
    <w:rPr>
      <w:rFonts w:ascii="Times New Roman" w:hAnsi="Times New Roman"/>
      <w:b/>
      <w:sz w:val="32"/>
    </w:rPr>
  </w:style>
  <w:style w:type="paragraph" w:customStyle="1" w:styleId="Heading2TOC">
    <w:name w:val="Heading2 TOC"/>
    <w:basedOn w:val="Normal"/>
    <w:qFormat/>
    <w:rsid w:val="00857651"/>
    <w:pPr>
      <w:spacing w:before="240" w:after="60"/>
    </w:pPr>
    <w:rPr>
      <w:rFonts w:ascii="Times New Roman" w:hAnsi="Times New Roman"/>
      <w:b/>
      <w:sz w:val="28"/>
    </w:rPr>
  </w:style>
  <w:style w:type="character" w:customStyle="1" w:styleId="Underline">
    <w:name w:val="Underline"/>
    <w:qFormat/>
    <w:rsid w:val="00857651"/>
    <w:rPr>
      <w:u w:val="single"/>
    </w:rPr>
  </w:style>
  <w:style w:type="paragraph" w:styleId="BalloonText">
    <w:name w:val="Balloon Text"/>
    <w:basedOn w:val="Normal"/>
    <w:link w:val="BalloonTextChar"/>
    <w:rsid w:val="00857651"/>
    <w:rPr>
      <w:rFonts w:ascii="Tahoma" w:hAnsi="Tahoma" w:cs="Tahoma"/>
      <w:sz w:val="16"/>
      <w:szCs w:val="16"/>
    </w:rPr>
  </w:style>
  <w:style w:type="character" w:customStyle="1" w:styleId="BalloonTextChar">
    <w:name w:val="Balloon Text Char"/>
    <w:link w:val="BalloonText"/>
    <w:rsid w:val="008576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6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576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1187</Words>
  <Characters>7933</Characters>
  <Application>Microsoft Office Word</Application>
  <DocSecurity>0</DocSecurity>
  <Lines>293</Lines>
  <Paragraphs>144</Paragraphs>
  <ScaleCrop>false</ScaleCrop>
  <Company>Author-it Software Corporation Ltd.</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BSBMKG412A Conduct e-marketing communications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2012-05-26T14:03:00Z</dcterms:created>
  <dcterms:modified xsi:type="dcterms:W3CDTF">2012-05-26T14:03:00Z</dcterms:modified>
</cp:coreProperties>
</file>