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248" w:rsidP="009C2248">
      <w:pPr>
        <w:pStyle w:val="Title"/>
      </w:pPr>
      <w:r>
        <w:fldChar w:fldCharType="begin"/>
      </w:r>
      <w:r>
        <w:instrText xml:space="preserve"> TITLE   \* MERGEFORMAT </w:instrText>
      </w:r>
      <w:r>
        <w:fldChar w:fldCharType="separate"/>
      </w:r>
      <w:r>
        <w:t>BSBMED303B Maintain patient records</w:t>
      </w:r>
      <w:r>
        <w:fldChar w:fldCharType="end"/>
      </w:r>
    </w:p>
    <w:p w:rsidR="009C2248" w:rsidP="009C2248">
      <w:pPr>
        <w:pStyle w:val="Version"/>
        <w:sectPr w:rsidSect="004663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63DF" w:rsidP="004663DF">
      <w:pPr>
        <w:pStyle w:val="SuperHeading"/>
      </w:pPr>
      <w:r w:rsidRPr="004663DF">
        <w:t>BSBMED303B Maintain patient records</w:t>
      </w:r>
    </w:p>
    <w:p w:rsidR="00000000" w:rsidRPr="004663DF" w:rsidP="004663DF">
      <w:pPr>
        <w:pStyle w:val="SuperHeading"/>
      </w:pPr>
    </w:p>
    <w:p w:rsidR="00000000" w:rsidRPr="004663DF" w:rsidP="004663DF">
      <w:pPr>
        <w:pStyle w:val="Heading1"/>
      </w:pPr>
      <w:bookmarkStart w:id="1" w:name="O_65631"/>
      <w:bookmarkEnd w:id="1"/>
      <w:r w:rsidRPr="004663DF">
        <w:t>Modification History</w:t>
      </w:r>
    </w:p>
    <w:p w:rsidR="00000000" w:rsidRPr="004663DF" w:rsidP="004663DF">
      <w:pPr>
        <w:pStyle w:val="BodyText"/>
      </w:pPr>
      <w:r w:rsidRPr="004663DF">
        <w:t>Not applicable.</w:t>
      </w:r>
    </w:p>
    <w:p w:rsidR="00000000" w:rsidRPr="004663DF" w:rsidP="004663DF">
      <w:pPr>
        <w:pStyle w:val="AllowPageBreak"/>
      </w:pPr>
    </w:p>
    <w:p w:rsidR="00000000" w:rsidRPr="004663DF" w:rsidP="004663DF">
      <w:pPr>
        <w:pStyle w:val="Heading1"/>
      </w:pPr>
      <w:bookmarkStart w:id="2" w:name="O_65632"/>
      <w:bookmarkEnd w:id="2"/>
      <w:r w:rsidRPr="004663DF">
        <w:t>Unit Descriptor</w:t>
      </w:r>
    </w:p>
    <w:tbl>
      <w:tblPr>
        <w:tblW w:w="0" w:type="auto"/>
        <w:tblLayout w:type="fixed"/>
        <w:tblCellMar>
          <w:left w:w="62" w:type="dxa"/>
          <w:right w:w="62" w:type="dxa"/>
        </w:tblCellMar>
        <w:tblLook w:val="0000"/>
      </w:tblPr>
      <w:tblGrid>
        <w:gridCol w:w="2661"/>
        <w:gridCol w:w="5861"/>
      </w:tblGrid>
      <w:tr w:rsidTr="009C2248">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r w:rsidRPr="004663DF">
              <w:t>This unit describes the performance outcomes, skills and knowledge required to maintain patient records within an exi</w:t>
            </w:r>
            <w:r w:rsidRPr="004663DF">
              <w:t>sting medical records management system, under supervision.</w:t>
            </w:r>
          </w:p>
          <w:p w:rsidR="00000000" w:rsidRPr="004663DF" w:rsidP="004663DF">
            <w:pPr>
              <w:pStyle w:val="BodyText"/>
            </w:pPr>
            <w:r w:rsidRPr="004663DF">
              <w:t>No licensing, legislative, regulatory or certification requirements apply to this unit at the time of endorsement.</w:t>
            </w:r>
          </w:p>
        </w:tc>
      </w:tr>
    </w:tbl>
    <w:p w:rsidR="00000000" w:rsidRPr="004663DF" w:rsidP="004663DF">
      <w:pPr>
        <w:pStyle w:val="BodyText"/>
      </w:pPr>
    </w:p>
    <w:p w:rsidR="00000000" w:rsidRPr="004663DF" w:rsidP="004663DF">
      <w:pPr>
        <w:pStyle w:val="AllowPageBreak"/>
      </w:pPr>
    </w:p>
    <w:p w:rsidR="00000000" w:rsidRPr="004663DF" w:rsidP="004663DF">
      <w:pPr>
        <w:pStyle w:val="Heading1"/>
      </w:pPr>
      <w:bookmarkStart w:id="3" w:name="O_65633"/>
      <w:bookmarkEnd w:id="3"/>
      <w:r w:rsidRPr="004663DF">
        <w:t>Application of the Unit</w:t>
      </w:r>
    </w:p>
    <w:tbl>
      <w:tblPr>
        <w:tblW w:w="0" w:type="auto"/>
        <w:tblLayout w:type="fixed"/>
        <w:tblCellMar>
          <w:left w:w="62" w:type="dxa"/>
          <w:right w:w="62" w:type="dxa"/>
        </w:tblCellMar>
        <w:tblLook w:val="0000"/>
      </w:tblPr>
      <w:tblGrid>
        <w:gridCol w:w="2744"/>
        <w:gridCol w:w="5778"/>
      </w:tblGrid>
      <w:tr w:rsidTr="009C2248">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r w:rsidRPr="004663DF">
              <w:t>This unit applies to individuals who will be assigned tasks by a senior receptionist or practice manager. They are skilled operators and apply a broad range of competencies in various medical administration contexts. They may exercise discretion and judgem</w:t>
            </w:r>
            <w:r w:rsidRPr="004663DF">
              <w:t>ent in accessing and maintaining patient records while fully respecting patient privacy and the confidentiality of their details.</w:t>
            </w:r>
          </w:p>
          <w:p w:rsidR="00000000" w:rsidRPr="004663DF" w:rsidP="004663DF">
            <w:pPr>
              <w:pStyle w:val="BodyText"/>
            </w:pPr>
            <w:r w:rsidRPr="004663DF">
              <w:t>BSBMED401B Manage patient record keeping system, covers the management of the system within which this person works.</w:t>
            </w:r>
          </w:p>
        </w:tc>
      </w:tr>
    </w:tbl>
    <w:p w:rsidR="00000000" w:rsidRPr="004663DF" w:rsidP="004663DF">
      <w:pPr>
        <w:pStyle w:val="BodyText"/>
      </w:pPr>
    </w:p>
    <w:p w:rsidR="00000000" w:rsidRPr="004663DF" w:rsidP="004663DF">
      <w:pPr>
        <w:pStyle w:val="AllowPageBreak"/>
      </w:pPr>
    </w:p>
    <w:p w:rsidR="00000000" w:rsidRPr="004663DF" w:rsidP="004663DF">
      <w:pPr>
        <w:pStyle w:val="Heading1"/>
      </w:pPr>
      <w:bookmarkStart w:id="4" w:name="O_65634"/>
      <w:bookmarkEnd w:id="4"/>
      <w:r w:rsidRPr="004663DF">
        <w:t>Licensing/Regulatory Information</w:t>
      </w:r>
    </w:p>
    <w:p w:rsidR="00000000" w:rsidRPr="004663DF" w:rsidP="004663DF">
      <w:pPr>
        <w:pStyle w:val="BodyText"/>
      </w:pPr>
      <w:r w:rsidRPr="004663DF">
        <w:t>Not applicable.</w:t>
      </w:r>
    </w:p>
    <w:p w:rsidR="00000000" w:rsidRPr="004663DF" w:rsidP="004663DF">
      <w:pPr>
        <w:pStyle w:val="AllowPageBreak"/>
      </w:pPr>
    </w:p>
    <w:p w:rsidR="00000000" w:rsidRPr="004663DF" w:rsidP="004663DF">
      <w:pPr>
        <w:pStyle w:val="Heading1"/>
      </w:pPr>
      <w:bookmarkStart w:id="5" w:name="O_65635"/>
      <w:bookmarkEnd w:id="5"/>
      <w:r w:rsidRPr="004663DF">
        <w:t>Pre-Requisites</w:t>
      </w:r>
    </w:p>
    <w:tbl>
      <w:tblPr>
        <w:tblW w:w="0" w:type="auto"/>
        <w:tblLayout w:type="fixed"/>
        <w:tblCellMar>
          <w:left w:w="62" w:type="dxa"/>
          <w:right w:w="62" w:type="dxa"/>
        </w:tblCellMar>
        <w:tblLook w:val="0000"/>
      </w:tblPr>
      <w:tblGrid>
        <w:gridCol w:w="2775"/>
        <w:gridCol w:w="1295"/>
        <w:gridCol w:w="4452"/>
      </w:tblGrid>
      <w:tr w:rsidTr="009C22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p>
        </w:tc>
      </w:tr>
      <w:tr w:rsidTr="009C22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p>
        </w:tc>
      </w:tr>
      <w:tr w:rsidTr="009C22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p>
        </w:tc>
      </w:tr>
    </w:tbl>
    <w:p w:rsidR="00000000" w:rsidRPr="004663DF" w:rsidP="004663DF">
      <w:pPr>
        <w:pStyle w:val="BodyText"/>
      </w:pPr>
    </w:p>
    <w:p w:rsidR="00000000" w:rsidRPr="004663DF" w:rsidP="004663DF">
      <w:pPr>
        <w:pStyle w:val="AllowPageBreak"/>
      </w:pPr>
    </w:p>
    <w:p w:rsidR="00000000" w:rsidRPr="004663DF" w:rsidP="004663DF">
      <w:pPr>
        <w:pStyle w:val="Heading1"/>
      </w:pPr>
      <w:bookmarkStart w:id="6" w:name="O_65636"/>
      <w:bookmarkEnd w:id="6"/>
      <w:r w:rsidRPr="004663DF">
        <w:t>Employability Skills Information</w:t>
      </w:r>
    </w:p>
    <w:tbl>
      <w:tblPr>
        <w:tblW w:w="0" w:type="auto"/>
        <w:tblLayout w:type="fixed"/>
        <w:tblCellMar>
          <w:left w:w="62" w:type="dxa"/>
          <w:right w:w="62" w:type="dxa"/>
        </w:tblCellMar>
        <w:tblLook w:val="0000"/>
      </w:tblPr>
      <w:tblGrid>
        <w:gridCol w:w="2802"/>
        <w:gridCol w:w="5720"/>
      </w:tblGrid>
      <w:tr w:rsidTr="009C22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r w:rsidRPr="004663DF">
              <w:t>This unit contains employability skills.</w:t>
            </w:r>
          </w:p>
        </w:tc>
      </w:tr>
    </w:tbl>
    <w:p w:rsidR="00000000" w:rsidRPr="004663DF" w:rsidP="004663DF">
      <w:pPr>
        <w:pStyle w:val="BodyText"/>
      </w:pPr>
    </w:p>
    <w:p w:rsidR="00000000" w:rsidRPr="004663DF" w:rsidP="004663DF">
      <w:pPr>
        <w:pStyle w:val="AllowPageBreak"/>
      </w:pPr>
    </w:p>
    <w:p w:rsidR="00000000" w:rsidRPr="004663DF" w:rsidP="004663DF">
      <w:pPr>
        <w:pStyle w:val="Heading1"/>
      </w:pPr>
      <w:bookmarkStart w:id="7" w:name="O_65637"/>
      <w:bookmarkEnd w:id="7"/>
      <w:r w:rsidRPr="004663DF">
        <w:t>Elements and Performance Criteria Pre-Content</w:t>
      </w:r>
    </w:p>
    <w:tbl>
      <w:tblPr>
        <w:tblW w:w="0" w:type="auto"/>
        <w:tblLayout w:type="fixed"/>
        <w:tblCellMar>
          <w:left w:w="62" w:type="dxa"/>
          <w:right w:w="62" w:type="dxa"/>
        </w:tblCellMar>
        <w:tblLook w:val="0000"/>
      </w:tblPr>
      <w:tblGrid>
        <w:gridCol w:w="2548"/>
        <w:gridCol w:w="5974"/>
      </w:tblGrid>
      <w:tr w:rsidTr="009C224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r w:rsidRPr="004663DF">
              <w:t>Performance criteria describe the performance needed to demonstrate achievement of the element. Where bold italicised text is used, further info</w:t>
            </w:r>
            <w:r w:rsidRPr="004663DF">
              <w:t>rmation is detailed in the required skills and knowledge section and the range statement. Assessment of performance is to be consistent with the evidence guide.</w:t>
            </w:r>
          </w:p>
        </w:tc>
      </w:tr>
    </w:tbl>
    <w:p w:rsidR="00000000" w:rsidRPr="004663DF" w:rsidP="004663DF">
      <w:pPr>
        <w:pStyle w:val="BodyText"/>
      </w:pPr>
    </w:p>
    <w:p w:rsidR="00000000" w:rsidRPr="004663DF" w:rsidP="004663DF">
      <w:pPr>
        <w:pStyle w:val="AllowPageBreak"/>
      </w:pPr>
    </w:p>
    <w:p w:rsidR="00000000" w:rsidRPr="004663DF" w:rsidP="004663DF">
      <w:pPr>
        <w:pStyle w:val="Heading1"/>
      </w:pPr>
      <w:bookmarkStart w:id="8" w:name="O_65638"/>
      <w:bookmarkEnd w:id="8"/>
      <w:r w:rsidRPr="004663DF">
        <w:t>Elements and Performance Criteria</w:t>
      </w:r>
    </w:p>
    <w:tbl>
      <w:tblPr>
        <w:tblW w:w="0" w:type="auto"/>
        <w:tblLayout w:type="fixed"/>
        <w:tblCellMar>
          <w:left w:w="62" w:type="dxa"/>
          <w:right w:w="62" w:type="dxa"/>
        </w:tblCellMar>
        <w:tblLook w:val="0000"/>
      </w:tblPr>
      <w:tblGrid>
        <w:gridCol w:w="2548"/>
        <w:gridCol w:w="5974"/>
      </w:tblGrid>
      <w:tr w:rsidTr="009C2248">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r w:rsidRPr="004663DF">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PERFORMANCE CRITERIA</w:t>
            </w:r>
          </w:p>
        </w:tc>
      </w:tr>
      <w:tr w:rsidTr="009C224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List"/>
              <w:rPr>
                <w:lang w:val="en-NZ"/>
              </w:rPr>
            </w:pPr>
            <w:r w:rsidRPr="004663DF">
              <w:t>1.</w:t>
            </w:r>
            <w:r w:rsidRPr="004663DF">
              <w:tab/>
            </w:r>
            <w:r w:rsidRPr="004663DF">
              <w:t>Identify and clarify own role and procedures for patient record keeping</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List2"/>
            </w:pPr>
            <w:r w:rsidRPr="004663DF">
              <w:t>1.1.</w:t>
            </w:r>
            <w:r w:rsidRPr="004663DF">
              <w:tab/>
              <w:t xml:space="preserve">Determine own role and responsibilities within patient record keeping </w:t>
            </w:r>
            <w:r w:rsidRPr="004663DF">
              <w:rPr>
                <w:rStyle w:val="BoldandItalics"/>
              </w:rPr>
              <w:t>system</w:t>
            </w:r>
            <w:r w:rsidRPr="004663DF">
              <w:t xml:space="preserve"> through consultation with </w:t>
            </w:r>
            <w:r w:rsidRPr="004663DF">
              <w:rPr>
                <w:rStyle w:val="BoldandItalics"/>
              </w:rPr>
              <w:t>relevant personnel</w:t>
            </w:r>
            <w:r w:rsidRPr="004663DF">
              <w:t xml:space="preserve"> or via organisational policy and procedures manual</w:t>
            </w:r>
          </w:p>
          <w:p w:rsidR="00000000" w:rsidRPr="004663DF" w:rsidP="004663DF">
            <w:pPr>
              <w:pStyle w:val="List2"/>
            </w:pPr>
            <w:r w:rsidRPr="004663DF">
              <w:t>1.2.</w:t>
            </w:r>
            <w:r w:rsidRPr="004663DF">
              <w:tab/>
              <w:t>A</w:t>
            </w:r>
            <w:r w:rsidRPr="004663DF">
              <w:t>ccess documented procedures for patient record keeping system and read for understanding</w:t>
            </w:r>
          </w:p>
          <w:p w:rsidR="00000000" w:rsidP="004663DF">
            <w:pPr>
              <w:pStyle w:val="List2"/>
              <w:rPr>
                <w:lang w:val="en-NZ"/>
              </w:rPr>
            </w:pPr>
            <w:r w:rsidRPr="004663DF">
              <w:t>1.3.</w:t>
            </w:r>
            <w:r w:rsidRPr="004663DF">
              <w:tab/>
              <w:t>Seek clarification with relevant personnel of unclear or ambiguous procedures</w:t>
            </w:r>
          </w:p>
        </w:tc>
      </w:tr>
      <w:tr w:rsidTr="009C224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List"/>
              <w:rPr>
                <w:lang w:val="en-NZ"/>
              </w:rPr>
            </w:pPr>
            <w:r w:rsidRPr="004663DF">
              <w:t>2.</w:t>
            </w:r>
            <w:r w:rsidRPr="004663DF">
              <w:tab/>
              <w:t>Access patient records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List2"/>
            </w:pPr>
            <w:r w:rsidRPr="004663DF">
              <w:t>2.1.</w:t>
            </w:r>
            <w:r w:rsidRPr="004663DF">
              <w:tab/>
              <w:t>Gain access to patient records to facilitate patient</w:t>
            </w:r>
            <w:r w:rsidRPr="004663DF">
              <w:t xml:space="preserve"> visit</w:t>
            </w:r>
          </w:p>
          <w:p w:rsidR="00000000" w:rsidRPr="004663DF" w:rsidP="004663DF">
            <w:pPr>
              <w:pStyle w:val="List2"/>
            </w:pPr>
            <w:r w:rsidRPr="004663DF">
              <w:t>2.2.</w:t>
            </w:r>
            <w:r w:rsidRPr="004663DF">
              <w:tab/>
              <w:t>Check currency and accuracy of patient demographic and personal details</w:t>
            </w:r>
          </w:p>
          <w:p w:rsidR="00000000" w:rsidRPr="004663DF" w:rsidP="004663DF">
            <w:pPr>
              <w:pStyle w:val="List2"/>
            </w:pPr>
            <w:r w:rsidRPr="004663DF">
              <w:t>2.3.</w:t>
            </w:r>
            <w:r w:rsidRPr="004663DF">
              <w:tab/>
              <w:t>Create new records according to enterprise protocols</w:t>
            </w:r>
          </w:p>
          <w:p w:rsidR="00000000" w:rsidRPr="004663DF" w:rsidP="004663DF">
            <w:pPr>
              <w:pStyle w:val="List2"/>
            </w:pPr>
            <w:r w:rsidRPr="004663DF">
              <w:t>2.4.</w:t>
            </w:r>
            <w:r w:rsidRPr="004663DF">
              <w:tab/>
              <w:t xml:space="preserve">Check records following patient visits, for </w:t>
            </w:r>
            <w:r w:rsidRPr="004663DF">
              <w:rPr>
                <w:rStyle w:val="BoldandItalics"/>
              </w:rPr>
              <w:t>practitioners' instructions</w:t>
            </w:r>
            <w:r w:rsidRPr="004663DF">
              <w:t xml:space="preserve"> related to follow-up action</w:t>
            </w:r>
          </w:p>
          <w:p w:rsidR="00000000" w:rsidP="004663DF">
            <w:pPr>
              <w:pStyle w:val="List2"/>
              <w:rPr>
                <w:lang w:val="en-NZ"/>
              </w:rPr>
            </w:pPr>
            <w:r w:rsidRPr="004663DF">
              <w:t>2.5.</w:t>
            </w:r>
            <w:r w:rsidRPr="004663DF">
              <w:tab/>
              <w:t>Stor</w:t>
            </w:r>
            <w:r w:rsidRPr="004663DF">
              <w:t>e patient files following organisational policy and procedures</w:t>
            </w:r>
          </w:p>
        </w:tc>
      </w:tr>
      <w:tr w:rsidTr="009C224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List"/>
              <w:rPr>
                <w:lang w:val="en-NZ"/>
              </w:rPr>
            </w:pPr>
            <w:r w:rsidRPr="004663DF">
              <w:t>3.</w:t>
            </w:r>
            <w:r w:rsidRPr="004663DF">
              <w:tab/>
              <w:t>Help maintain records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List2"/>
            </w:pPr>
            <w:r w:rsidRPr="004663DF">
              <w:t>3.1.</w:t>
            </w:r>
            <w:r w:rsidRPr="004663DF">
              <w:tab/>
              <w:t xml:space="preserve">Make </w:t>
            </w:r>
            <w:r w:rsidRPr="004663DF">
              <w:rPr>
                <w:rStyle w:val="BoldandItalics"/>
              </w:rPr>
              <w:t>checks</w:t>
            </w:r>
            <w:r w:rsidRPr="004663DF">
              <w:t xml:space="preserve"> of patient files</w:t>
            </w:r>
          </w:p>
          <w:p w:rsidR="00000000" w:rsidRPr="004663DF" w:rsidP="004663DF">
            <w:pPr>
              <w:pStyle w:val="List2"/>
            </w:pPr>
            <w:r w:rsidRPr="004663DF">
              <w:t>3.2.</w:t>
            </w:r>
            <w:r w:rsidRPr="004663DF">
              <w:tab/>
              <w:t xml:space="preserve">Carry out </w:t>
            </w:r>
            <w:r w:rsidRPr="004663DF">
              <w:rPr>
                <w:rStyle w:val="BoldandItalics"/>
              </w:rPr>
              <w:t>archiving</w:t>
            </w:r>
            <w:r w:rsidRPr="004663DF">
              <w:t xml:space="preserve"> of patient files as required</w:t>
            </w:r>
          </w:p>
          <w:p w:rsidR="00000000" w:rsidP="004663DF">
            <w:pPr>
              <w:pStyle w:val="List2"/>
              <w:rPr>
                <w:lang w:val="en-NZ"/>
              </w:rPr>
            </w:pPr>
            <w:r w:rsidRPr="004663DF">
              <w:t>3.3.</w:t>
            </w:r>
            <w:r w:rsidRPr="004663DF">
              <w:tab/>
              <w:t xml:space="preserve">Transfer patient files to another health facility upon </w:t>
            </w:r>
            <w:r w:rsidRPr="004663DF">
              <w:rPr>
                <w:rStyle w:val="BoldandItalics"/>
              </w:rPr>
              <w:t>appropriate request for patient information</w:t>
            </w:r>
          </w:p>
        </w:tc>
      </w:tr>
      <w:tr w:rsidTr="009C224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List"/>
              <w:rPr>
                <w:lang w:val="en-NZ"/>
              </w:rPr>
            </w:pPr>
            <w:r w:rsidRPr="004663DF">
              <w:t>4.</w:t>
            </w:r>
            <w:r w:rsidRPr="004663DF">
              <w:tab/>
              <w:t>Monitor and review own role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List2"/>
            </w:pPr>
            <w:r w:rsidRPr="004663DF">
              <w:t>4.1.</w:t>
            </w:r>
            <w:r w:rsidRPr="004663DF">
              <w:tab/>
              <w:t>Monitor and review own role and responsibilities in maintaining patient records to identify opportunities for improvements to system and own work practices</w:t>
            </w:r>
          </w:p>
          <w:p w:rsidR="00000000" w:rsidRPr="004663DF" w:rsidP="004663DF">
            <w:pPr>
              <w:pStyle w:val="List2"/>
            </w:pPr>
            <w:r w:rsidRPr="004663DF">
              <w:t>4.2.</w:t>
            </w:r>
            <w:r w:rsidRPr="004663DF">
              <w:tab/>
              <w:t>Make recommend</w:t>
            </w:r>
            <w:r w:rsidRPr="004663DF">
              <w:t>ations to relevant personnel for improvements to the established procedures and processes for maintaining patient records</w:t>
            </w:r>
          </w:p>
        </w:tc>
      </w:tr>
    </w:tbl>
    <w:p w:rsidR="00000000" w:rsidRPr="004663DF" w:rsidP="004663DF">
      <w:pPr>
        <w:pStyle w:val="BodyText"/>
      </w:pPr>
    </w:p>
    <w:p w:rsidR="00000000" w:rsidRPr="004663DF" w:rsidP="004663DF">
      <w:pPr>
        <w:pStyle w:val="AllowPageBreak"/>
      </w:pPr>
    </w:p>
    <w:p w:rsidR="00000000" w:rsidRPr="004663DF" w:rsidP="004663DF">
      <w:pPr>
        <w:pStyle w:val="Heading1"/>
      </w:pPr>
      <w:bookmarkStart w:id="9" w:name="O_65639"/>
      <w:bookmarkEnd w:id="9"/>
      <w:r w:rsidRPr="004663DF">
        <w:t>Required Skills and Knowledge</w:t>
      </w:r>
    </w:p>
    <w:tbl>
      <w:tblPr>
        <w:tblW w:w="0" w:type="auto"/>
        <w:tblLayout w:type="fixed"/>
        <w:tblCellMar>
          <w:left w:w="62" w:type="dxa"/>
          <w:right w:w="62" w:type="dxa"/>
        </w:tblCellMar>
        <w:tblLook w:val="0000"/>
      </w:tblPr>
      <w:tblGrid>
        <w:gridCol w:w="8522"/>
      </w:tblGrid>
      <w:tr w:rsidTr="009C22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REQUIRED SKILLS AND KNOWLEDGE</w:t>
            </w:r>
          </w:p>
        </w:tc>
      </w:tr>
      <w:tr w:rsidTr="009C22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t>This section describes the skills and knowledge required for this unit.</w:t>
            </w:r>
          </w:p>
        </w:tc>
      </w:tr>
      <w:tr w:rsidTr="009C22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Required skills</w:t>
            </w:r>
          </w:p>
        </w:tc>
      </w:tr>
      <w:tr w:rsidTr="009C22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ListBullet"/>
            </w:pPr>
            <w:r w:rsidRPr="004663DF">
              <w:t>planning and organising skills to access and maintain records</w:t>
            </w:r>
          </w:p>
          <w:p w:rsidR="00000000" w:rsidRPr="004663DF" w:rsidP="004663DF">
            <w:pPr>
              <w:pStyle w:val="ListBullet"/>
            </w:pPr>
            <w:r w:rsidRPr="004663DF">
              <w:t>communication skills to receive and clarify instructions</w:t>
            </w:r>
          </w:p>
          <w:p w:rsidR="00000000" w:rsidP="004663DF">
            <w:pPr>
              <w:pStyle w:val="ListBullet"/>
              <w:rPr>
                <w:lang w:val="en-NZ"/>
              </w:rPr>
            </w:pPr>
            <w:r w:rsidRPr="004663DF">
              <w:t>analysis skills to identify and address gaps in own knowledge.</w:t>
            </w:r>
          </w:p>
        </w:tc>
      </w:tr>
      <w:tr w:rsidTr="009C22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Required knowledge</w:t>
            </w:r>
          </w:p>
        </w:tc>
      </w:tr>
      <w:tr w:rsidTr="009C22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ListBullet"/>
            </w:pPr>
            <w:r w:rsidRPr="004663DF">
              <w:t>occupational health and safety (OHS), for example:</w:t>
            </w:r>
          </w:p>
          <w:p w:rsidR="00000000" w:rsidRPr="004663DF" w:rsidP="004663DF">
            <w:pPr>
              <w:pStyle w:val="ListBullet2"/>
            </w:pPr>
            <w:r w:rsidRPr="004663DF">
              <w:t>manual lifting of materials</w:t>
            </w:r>
          </w:p>
          <w:p w:rsidR="00000000" w:rsidRPr="004663DF" w:rsidP="004663DF">
            <w:pPr>
              <w:pStyle w:val="ListBullet2"/>
            </w:pPr>
            <w:r w:rsidRPr="004663DF">
              <w:t>ergonomics associated with using computers and own work station</w:t>
            </w:r>
          </w:p>
          <w:p w:rsidR="00000000" w:rsidRPr="004663DF" w:rsidP="004663DF">
            <w:pPr>
              <w:pStyle w:val="ListBullet"/>
            </w:pPr>
            <w:r w:rsidRPr="004663DF">
              <w:t>relevant legislation from all levels of government that affects business operations, codes of practice and national standards, such as:</w:t>
            </w:r>
          </w:p>
          <w:p w:rsidR="00000000" w:rsidRPr="004663DF" w:rsidP="004663DF">
            <w:pPr>
              <w:pStyle w:val="ListBullet2"/>
            </w:pPr>
            <w:r w:rsidRPr="004663DF">
              <w:t>anti-discrimination legislation</w:t>
            </w:r>
          </w:p>
          <w:p w:rsidR="00000000" w:rsidRPr="004663DF" w:rsidP="004663DF">
            <w:pPr>
              <w:pStyle w:val="ListBullet2"/>
            </w:pPr>
            <w:r w:rsidRPr="004663DF">
              <w:t>ethical principles</w:t>
            </w:r>
          </w:p>
          <w:p w:rsidR="00000000" w:rsidRPr="004663DF" w:rsidP="004663DF">
            <w:pPr>
              <w:pStyle w:val="ListBullet2"/>
            </w:pPr>
            <w:r w:rsidRPr="004663DF">
              <w:t>privacy laws</w:t>
            </w:r>
          </w:p>
          <w:p w:rsidR="00000000" w:rsidRPr="004663DF" w:rsidP="004663DF">
            <w:pPr>
              <w:pStyle w:val="ListBullet2"/>
            </w:pPr>
            <w:r w:rsidRPr="004663DF">
              <w:t>Freedom of Information Act.</w:t>
            </w:r>
          </w:p>
          <w:p w:rsidR="00000000" w:rsidRPr="004663DF" w:rsidP="004663DF">
            <w:pPr>
              <w:pStyle w:val="ListBullet2"/>
            </w:pPr>
            <w:r w:rsidRPr="004663DF">
              <w:t>specific legislation relate</w:t>
            </w:r>
            <w:r w:rsidRPr="004663DF">
              <w:t>d to patient records</w:t>
            </w:r>
          </w:p>
          <w:p w:rsidR="00000000" w:rsidRPr="004663DF" w:rsidP="004663DF">
            <w:pPr>
              <w:pStyle w:val="ListBullet"/>
            </w:pPr>
            <w:r w:rsidRPr="004663DF">
              <w:t>organisation policies and procedures related to:</w:t>
            </w:r>
          </w:p>
          <w:p w:rsidR="00000000" w:rsidRPr="004663DF" w:rsidP="004663DF">
            <w:pPr>
              <w:pStyle w:val="ListBullet2"/>
            </w:pPr>
            <w:r w:rsidRPr="004663DF">
              <w:t xml:space="preserve">patient record keeping </w:t>
            </w:r>
          </w:p>
          <w:p w:rsidR="00000000" w:rsidRPr="004663DF" w:rsidP="004663DF">
            <w:pPr>
              <w:pStyle w:val="ListBullet2"/>
            </w:pPr>
            <w:r w:rsidRPr="004663DF">
              <w:t>privacy and confidentiality</w:t>
            </w:r>
          </w:p>
          <w:p w:rsidR="00000000" w:rsidRPr="004663DF" w:rsidP="004663DF">
            <w:pPr>
              <w:pStyle w:val="ListBullet2"/>
            </w:pPr>
            <w:r w:rsidRPr="004663DF">
              <w:t>access to records</w:t>
            </w:r>
          </w:p>
          <w:p w:rsidR="00000000" w:rsidRPr="004663DF" w:rsidP="004663DF">
            <w:pPr>
              <w:pStyle w:val="ListBullet"/>
            </w:pPr>
            <w:r w:rsidRPr="004663DF">
              <w:t>filing systems and record management processes</w:t>
            </w:r>
          </w:p>
          <w:p w:rsidR="00000000" w:rsidRPr="004663DF" w:rsidP="004663DF">
            <w:pPr>
              <w:pStyle w:val="ListBullet"/>
            </w:pPr>
            <w:r w:rsidRPr="004663DF">
              <w:t>medical coding as required to access and maintain patient records.</w:t>
            </w:r>
          </w:p>
        </w:tc>
      </w:tr>
    </w:tbl>
    <w:p w:rsidR="00000000" w:rsidRPr="004663DF" w:rsidP="004663DF">
      <w:pPr>
        <w:pStyle w:val="BodyText"/>
      </w:pPr>
    </w:p>
    <w:p w:rsidR="00000000" w:rsidRPr="004663DF" w:rsidP="004663DF">
      <w:pPr>
        <w:pStyle w:val="AllowPageBreak"/>
      </w:pPr>
    </w:p>
    <w:p w:rsidR="00000000" w:rsidRPr="004663DF" w:rsidP="004663DF">
      <w:pPr>
        <w:pStyle w:val="Heading1"/>
      </w:pPr>
      <w:bookmarkStart w:id="10" w:name="O_65640"/>
      <w:bookmarkEnd w:id="10"/>
      <w:r w:rsidRPr="004663DF">
        <w:t>Evidence Guide</w:t>
      </w:r>
    </w:p>
    <w:tbl>
      <w:tblPr>
        <w:tblW w:w="9570" w:type="dxa"/>
        <w:tblLayout w:type="fixed"/>
        <w:tblCellMar>
          <w:left w:w="62" w:type="dxa"/>
          <w:right w:w="62" w:type="dxa"/>
        </w:tblCellMar>
        <w:tblLook w:val="0000"/>
      </w:tblPr>
      <w:tblGrid>
        <w:gridCol w:w="3908"/>
        <w:gridCol w:w="5662"/>
      </w:tblGrid>
      <w:tr w:rsidTr="009C22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EVIDENCE GUIDE</w:t>
            </w:r>
          </w:p>
        </w:tc>
      </w:tr>
      <w:tr w:rsidTr="009C22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t xml:space="preserve">The Evidence Guide provides advice on assessment and must be read in conjunction with the performance criteria, required skills and knowledge, </w:t>
            </w:r>
            <w:r w:rsidRPr="004663DF">
              <w:t>range statement and the Assessment Guidelines for the Training Package.</w:t>
            </w:r>
          </w:p>
        </w:tc>
      </w:tr>
      <w:tr w:rsidTr="009C22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p>
        </w:tc>
      </w:tr>
      <w:tr w:rsidTr="009C22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r w:rsidRPr="004663DF">
              <w:t>Evidence of the following is essential:</w:t>
            </w:r>
          </w:p>
          <w:p w:rsidR="00000000" w:rsidRPr="004663DF" w:rsidP="004663DF">
            <w:pPr>
              <w:pStyle w:val="ListBullet"/>
            </w:pPr>
            <w:r w:rsidRPr="004663DF">
              <w:t>using record and file management systems to ensure organisation and accuracy of practice files</w:t>
            </w:r>
          </w:p>
          <w:p w:rsidR="00000000" w:rsidRPr="004663DF" w:rsidP="004663DF">
            <w:pPr>
              <w:pStyle w:val="ListBullet"/>
            </w:pPr>
            <w:r w:rsidRPr="004663DF">
              <w:t>communicating with internal staff and other external health care providers to maintain accuracy of patient data</w:t>
            </w:r>
          </w:p>
          <w:p w:rsidR="00000000" w:rsidP="004663DF">
            <w:pPr>
              <w:pStyle w:val="ListBullet"/>
              <w:rPr>
                <w:lang w:val="en-NZ"/>
              </w:rPr>
            </w:pPr>
            <w:r w:rsidRPr="004663DF">
              <w:t xml:space="preserve">applying knowledge of </w:t>
            </w:r>
            <w:r w:rsidRPr="004663DF">
              <w:t>the healthcare system, and practice policies and procedures to ensure accessibility of records.</w:t>
            </w:r>
          </w:p>
        </w:tc>
      </w:tr>
      <w:tr w:rsidTr="009C22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r w:rsidRPr="004663DF">
              <w:t>Assessment must ensure:</w:t>
            </w:r>
          </w:p>
          <w:p w:rsidR="00000000" w:rsidRPr="004663DF" w:rsidP="004663DF">
            <w:pPr>
              <w:pStyle w:val="ListBullet"/>
            </w:pPr>
            <w:r w:rsidRPr="004663DF">
              <w:t>access to records system</w:t>
            </w:r>
          </w:p>
          <w:p w:rsidR="00000000" w:rsidRPr="004663DF" w:rsidP="004663DF">
            <w:pPr>
              <w:pStyle w:val="ListBullet"/>
            </w:pPr>
            <w:r w:rsidRPr="004663DF">
              <w:t>documented procedures</w:t>
            </w:r>
          </w:p>
          <w:p w:rsidR="00000000" w:rsidRPr="004663DF" w:rsidP="004663DF">
            <w:pPr>
              <w:pStyle w:val="ListBullet"/>
            </w:pPr>
            <w:r w:rsidRPr="004663DF">
              <w:t>access to an actual workplace or simul</w:t>
            </w:r>
            <w:r w:rsidRPr="004663DF">
              <w:t>ated environment</w:t>
            </w:r>
          </w:p>
          <w:p w:rsidR="00000000" w:rsidP="004663DF">
            <w:pPr>
              <w:pStyle w:val="ListBullet"/>
              <w:rPr>
                <w:lang w:val="en-NZ"/>
              </w:rPr>
            </w:pPr>
            <w:r w:rsidRPr="004663DF">
              <w:t>access to office equipment and resources.</w:t>
            </w:r>
          </w:p>
        </w:tc>
      </w:tr>
      <w:tr w:rsidTr="009C22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r w:rsidRPr="004663DF">
              <w:t>A range of assessment methods should be used to assess practical skills and knowledge. The following examples are appropriate for this unit:</w:t>
            </w:r>
          </w:p>
          <w:p w:rsidR="00000000" w:rsidRPr="004663DF" w:rsidP="004663DF">
            <w:pPr>
              <w:pStyle w:val="ListBullet"/>
            </w:pPr>
            <w:r w:rsidRPr="004663DF">
              <w:t xml:space="preserve">direct questioning combined with </w:t>
            </w:r>
            <w:r w:rsidRPr="004663DF">
              <w:t>review of portfolios of evidence and third party workplace reports of on-the-job performance by the candidate</w:t>
            </w:r>
          </w:p>
          <w:p w:rsidR="00000000" w:rsidRPr="004663DF" w:rsidP="004663DF">
            <w:pPr>
              <w:pStyle w:val="ListBullet"/>
            </w:pPr>
            <w:r w:rsidRPr="004663DF">
              <w:t>review of new records created</w:t>
            </w:r>
          </w:p>
          <w:p w:rsidR="00000000" w:rsidRPr="004663DF" w:rsidP="004663DF">
            <w:pPr>
              <w:pStyle w:val="ListBullet"/>
            </w:pPr>
            <w:r w:rsidRPr="004663DF">
              <w:t>analysis of responses to case studies and scenarios</w:t>
            </w:r>
          </w:p>
          <w:p w:rsidR="00000000" w:rsidRPr="004663DF" w:rsidP="004663DF">
            <w:pPr>
              <w:pStyle w:val="ListBullet"/>
            </w:pPr>
            <w:r w:rsidRPr="004663DF">
              <w:t>demonstration of techniques</w:t>
            </w:r>
          </w:p>
          <w:p w:rsidR="00000000" w:rsidRPr="004663DF" w:rsidP="004663DF">
            <w:pPr>
              <w:pStyle w:val="ListBullet"/>
            </w:pPr>
            <w:r w:rsidRPr="004663DF">
              <w:t>observation of presentations</w:t>
            </w:r>
          </w:p>
          <w:p w:rsidR="00000000" w:rsidRPr="004663DF" w:rsidP="004663DF">
            <w:pPr>
              <w:pStyle w:val="ListBullet"/>
            </w:pPr>
            <w:r w:rsidRPr="004663DF">
              <w:t>oral or written questioning to assess knowledge of workplace emergencies, risks and hazards</w:t>
            </w:r>
          </w:p>
          <w:p w:rsidR="00000000" w:rsidRPr="004663DF" w:rsidP="004663DF">
            <w:pPr>
              <w:pStyle w:val="ListBullet"/>
            </w:pPr>
            <w:r w:rsidRPr="004663DF">
              <w:t>observation of performance in role plays</w:t>
            </w:r>
          </w:p>
          <w:p w:rsidR="00000000" w:rsidRPr="004663DF" w:rsidP="004663DF">
            <w:pPr>
              <w:pStyle w:val="ListBullet"/>
            </w:pPr>
            <w:r w:rsidRPr="004663DF">
              <w:t>assessment of  archived patient files</w:t>
            </w:r>
          </w:p>
          <w:p w:rsidR="00000000" w:rsidP="004663DF">
            <w:pPr>
              <w:pStyle w:val="ListBullet"/>
              <w:rPr>
                <w:lang w:val="en-NZ"/>
              </w:rPr>
            </w:pPr>
            <w:r w:rsidRPr="004663DF">
              <w:t>assessment of recommendations made for improvements to the procedures and processes f</w:t>
            </w:r>
            <w:r w:rsidRPr="004663DF">
              <w:t>or maintaining patient records.</w:t>
            </w:r>
          </w:p>
        </w:tc>
      </w:tr>
      <w:tr w:rsidTr="009C22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r w:rsidRPr="004663DF">
              <w:t>Holistic assessment with other units relevant to the industry sector, workplace and job role is recommended, for example:</w:t>
            </w:r>
          </w:p>
          <w:p w:rsidR="00000000" w:rsidRPr="004663DF" w:rsidP="004663DF">
            <w:pPr>
              <w:pStyle w:val="ListBullet"/>
            </w:pPr>
            <w:r w:rsidRPr="004663DF">
              <w:t xml:space="preserve">other general administration or medical services administration </w:t>
            </w:r>
            <w:r w:rsidRPr="004663DF">
              <w:t>units.</w:t>
            </w:r>
          </w:p>
        </w:tc>
      </w:tr>
    </w:tbl>
    <w:p w:rsidR="00000000" w:rsidRPr="004663DF" w:rsidP="004663DF">
      <w:pPr>
        <w:pStyle w:val="BodyText"/>
      </w:pPr>
    </w:p>
    <w:p w:rsidR="00000000" w:rsidRPr="004663DF" w:rsidP="004663DF">
      <w:pPr>
        <w:pStyle w:val="AllowPageBreak"/>
      </w:pPr>
    </w:p>
    <w:p w:rsidR="00000000" w:rsidRPr="004663DF" w:rsidP="004663DF">
      <w:pPr>
        <w:pStyle w:val="Heading1"/>
      </w:pPr>
      <w:bookmarkStart w:id="11" w:name="O_65641"/>
      <w:bookmarkEnd w:id="11"/>
      <w:r w:rsidRPr="004663DF">
        <w:t>Range Statement</w:t>
      </w:r>
    </w:p>
    <w:tbl>
      <w:tblPr>
        <w:tblW w:w="0" w:type="auto"/>
        <w:tblLayout w:type="fixed"/>
        <w:tblCellMar>
          <w:left w:w="62" w:type="dxa"/>
          <w:right w:w="62" w:type="dxa"/>
        </w:tblCellMar>
        <w:tblLook w:val="0000"/>
      </w:tblPr>
      <w:tblGrid>
        <w:gridCol w:w="3455"/>
        <w:gridCol w:w="5067"/>
      </w:tblGrid>
      <w:tr w:rsidTr="009C22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RANGE STATEMENT</w:t>
            </w:r>
          </w:p>
        </w:tc>
      </w:tr>
      <w:tr w:rsidTr="009C22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t xml:space="preserve">The range statement relates to the unit of competency as a whole. It allows for different work environments and situations that may affect </w:t>
            </w:r>
            <w:r w:rsidRPr="004663DF">
              <w:t>performance. Bold italicised wording, if used in the performance criteria, is detailed below. Essential operating conditions that may be present with training and assessment (depending on the work situation, needs of the candidate, accessibility of the ite</w:t>
            </w:r>
            <w:r w:rsidRPr="004663DF">
              <w:t>m, and local industry and regional contexts) may also be included.</w:t>
            </w:r>
          </w:p>
        </w:tc>
      </w:tr>
      <w:tr w:rsidTr="009C224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BoldandItalics"/>
              </w:rPr>
              <w:t>System</w:t>
            </w:r>
            <w:r w:rsidRPr="004663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ListBullet"/>
            </w:pPr>
            <w:r w:rsidRPr="004663DF">
              <w:t>print-based records management systems</w:t>
            </w:r>
          </w:p>
          <w:p w:rsidR="00000000" w:rsidP="004663DF">
            <w:pPr>
              <w:pStyle w:val="ListBullet"/>
              <w:rPr>
                <w:lang w:val="en-NZ"/>
              </w:rPr>
            </w:pPr>
            <w:r w:rsidRPr="004663DF">
              <w:t>software and hardware-based records management systems</w:t>
            </w:r>
          </w:p>
        </w:tc>
      </w:tr>
      <w:tr w:rsidTr="009C224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BoldandItalics"/>
              </w:rPr>
              <w:t>Relevant personnel</w:t>
            </w:r>
            <w:r w:rsidRPr="004663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ListBullet"/>
            </w:pPr>
            <w:r w:rsidRPr="004663DF">
              <w:t>administrative manager</w:t>
            </w:r>
          </w:p>
          <w:p w:rsidR="00000000" w:rsidRPr="004663DF" w:rsidP="004663DF">
            <w:pPr>
              <w:pStyle w:val="ListBullet"/>
            </w:pPr>
            <w:r w:rsidRPr="004663DF">
              <w:t>health professionals</w:t>
            </w:r>
          </w:p>
          <w:p w:rsidR="00000000" w:rsidRPr="004663DF" w:rsidP="004663DF">
            <w:pPr>
              <w:pStyle w:val="ListBullet"/>
            </w:pPr>
            <w:r w:rsidRPr="004663DF">
              <w:t xml:space="preserve">manager of facility </w:t>
            </w:r>
          </w:p>
          <w:p w:rsidR="00000000" w:rsidRPr="004663DF" w:rsidP="004663DF">
            <w:pPr>
              <w:pStyle w:val="ListBullet"/>
            </w:pPr>
            <w:r w:rsidRPr="004663DF">
              <w:t>own supervisor</w:t>
            </w:r>
          </w:p>
          <w:p w:rsidR="00000000" w:rsidP="004663DF">
            <w:pPr>
              <w:pStyle w:val="ListBullet"/>
              <w:rPr>
                <w:lang w:val="en-NZ"/>
              </w:rPr>
            </w:pPr>
            <w:r w:rsidRPr="004663DF">
              <w:t>partners in business</w:t>
            </w:r>
          </w:p>
        </w:tc>
      </w:tr>
      <w:tr w:rsidTr="009C224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BoldandItalics"/>
              </w:rPr>
              <w:t>Practitioners' instructions</w:t>
            </w:r>
            <w:r w:rsidRPr="004663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ListBullet"/>
            </w:pPr>
            <w:r w:rsidRPr="004663DF">
              <w:t xml:space="preserve">filing documents in records </w:t>
            </w:r>
          </w:p>
          <w:p w:rsidR="00000000" w:rsidRPr="004663DF" w:rsidP="004663DF">
            <w:pPr>
              <w:pStyle w:val="ListBullet"/>
            </w:pPr>
            <w:r w:rsidRPr="004663DF">
              <w:t>making further appointments with health professionals within the facility</w:t>
            </w:r>
          </w:p>
          <w:p w:rsidR="00000000" w:rsidRPr="004663DF" w:rsidP="004663DF">
            <w:pPr>
              <w:pStyle w:val="ListBullet"/>
            </w:pPr>
            <w:r w:rsidRPr="004663DF">
              <w:t>referral to another health profe</w:t>
            </w:r>
            <w:r w:rsidRPr="004663DF">
              <w:t>ssional</w:t>
            </w:r>
          </w:p>
          <w:p w:rsidR="00000000" w:rsidP="004663DF">
            <w:pPr>
              <w:pStyle w:val="ListBullet"/>
              <w:rPr>
                <w:lang w:val="en-NZ"/>
              </w:rPr>
            </w:pPr>
            <w:r w:rsidRPr="004663DF">
              <w:t>request for a letter of referral to be prepared</w:t>
            </w:r>
          </w:p>
        </w:tc>
      </w:tr>
      <w:tr w:rsidTr="009C224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BoldandItalics"/>
              </w:rPr>
              <w:t>Checks</w:t>
            </w:r>
            <w:r w:rsidRPr="004663DF">
              <w:t xml:space="preserve"> of patient files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ListBullet"/>
            </w:pPr>
            <w:r w:rsidRPr="004663DF">
              <w:t xml:space="preserve">checking on a pre-determined cycle </w:t>
            </w:r>
          </w:p>
          <w:p w:rsidR="00000000" w:rsidRPr="004663DF" w:rsidP="004663DF">
            <w:pPr>
              <w:pStyle w:val="ListBullet"/>
            </w:pPr>
            <w:r w:rsidRPr="004663DF">
              <w:t>checking on specified dates</w:t>
            </w:r>
          </w:p>
          <w:p w:rsidR="00000000" w:rsidRPr="004663DF" w:rsidP="004663DF">
            <w:pPr>
              <w:pStyle w:val="ListBullet"/>
            </w:pPr>
            <w:r w:rsidRPr="004663DF">
              <w:t xml:space="preserve">ensuring files are neat, tidy and correct </w:t>
            </w:r>
          </w:p>
          <w:p w:rsidR="00000000" w:rsidP="004663DF">
            <w:pPr>
              <w:pStyle w:val="ListBullet"/>
              <w:rPr>
                <w:lang w:val="en-NZ"/>
              </w:rPr>
            </w:pPr>
            <w:r w:rsidRPr="004663DF">
              <w:t>ensuring files are stored in correct order (alphabetical, numerical, alphanumeric)</w:t>
            </w:r>
          </w:p>
        </w:tc>
      </w:tr>
      <w:tr w:rsidTr="009C224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BoldandItalics"/>
              </w:rPr>
              <w:t>Archiving</w:t>
            </w:r>
            <w:r w:rsidRPr="004663DF">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ListBullet"/>
            </w:pPr>
            <w:r w:rsidRPr="004663DF">
              <w:t xml:space="preserve">archiving on direction and under supervision </w:t>
            </w:r>
          </w:p>
          <w:p w:rsidR="00000000" w:rsidRPr="004663DF" w:rsidP="004663DF">
            <w:pPr>
              <w:pStyle w:val="ListBullet"/>
            </w:pPr>
            <w:r w:rsidRPr="004663DF">
              <w:t xml:space="preserve">file storage using appropriate archiving options such as boxes, external storage facility, electronic </w:t>
            </w:r>
            <w:r w:rsidRPr="004663DF">
              <w:t>scanning and imaging</w:t>
            </w:r>
          </w:p>
          <w:p w:rsidR="00000000" w:rsidRPr="004663DF" w:rsidP="004663DF">
            <w:pPr>
              <w:pStyle w:val="ListBullet"/>
            </w:pPr>
            <w:r w:rsidRPr="004663DF">
              <w:t>identification of files for archiving</w:t>
            </w:r>
          </w:p>
          <w:p w:rsidR="00000000" w:rsidP="004663DF">
            <w:pPr>
              <w:pStyle w:val="ListBullet"/>
              <w:rPr>
                <w:lang w:val="en-NZ"/>
              </w:rPr>
            </w:pPr>
            <w:r w:rsidRPr="004663DF">
              <w:t>removal of files from system</w:t>
            </w:r>
          </w:p>
        </w:tc>
      </w:tr>
      <w:tr w:rsidTr="009C224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BoldandItalics"/>
              </w:rPr>
              <w:t>Appropriate request for patient information</w:t>
            </w:r>
            <w:r w:rsidRPr="004663DF">
              <w:t xml:space="preserve"> refers to:</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ListBullet"/>
            </w:pPr>
            <w:r w:rsidRPr="004663DF">
              <w:t>legitimate request for patient information agreed to by patient and for purposes of furthering treatment regime</w:t>
            </w:r>
            <w:r w:rsidRPr="004663DF">
              <w:t xml:space="preserve"> with another health facility and within legislative requirements including:</w:t>
            </w:r>
          </w:p>
          <w:p w:rsidR="00000000" w:rsidRPr="004663DF" w:rsidP="004663DF">
            <w:pPr>
              <w:pStyle w:val="ListBullet2"/>
            </w:pPr>
            <w:r w:rsidRPr="004663DF">
              <w:t>approval by relevant health practitioner</w:t>
            </w:r>
          </w:p>
          <w:p w:rsidR="00000000" w:rsidRPr="004663DF" w:rsidP="004663DF">
            <w:pPr>
              <w:pStyle w:val="ListBullet2"/>
            </w:pPr>
            <w:r w:rsidRPr="004663DF">
              <w:t xml:space="preserve">Freedom of Information Act </w:t>
            </w:r>
          </w:p>
          <w:p w:rsidR="00000000" w:rsidRPr="004663DF" w:rsidP="004663DF">
            <w:pPr>
              <w:pStyle w:val="ListBullet2"/>
            </w:pPr>
            <w:r w:rsidRPr="004663DF">
              <w:t xml:space="preserve">organisational policy and procedures </w:t>
            </w:r>
          </w:p>
          <w:p w:rsidR="00000000" w:rsidRPr="004663DF" w:rsidP="004663DF">
            <w:pPr>
              <w:pStyle w:val="ListBullet2"/>
            </w:pPr>
            <w:r w:rsidRPr="004663DF">
              <w:t>Privacy Act</w:t>
            </w:r>
          </w:p>
        </w:tc>
      </w:tr>
    </w:tbl>
    <w:p w:rsidR="009C2248" w:rsidP="004663DF">
      <w:pPr>
        <w:pStyle w:val="BodyText"/>
      </w:pPr>
    </w:p>
    <w:p w:rsidR="009C2248" w:rsidP="004663DF">
      <w:pPr>
        <w:pStyle w:val="BodyText"/>
      </w:pPr>
    </w:p>
    <w:p w:rsidR="00000000" w:rsidRPr="004663DF" w:rsidP="004663DF">
      <w:pPr>
        <w:pStyle w:val="Heading1"/>
      </w:pPr>
      <w:bookmarkStart w:id="12" w:name="O_65642"/>
      <w:bookmarkEnd w:id="12"/>
      <w:r w:rsidRPr="004663DF">
        <w:t>Unit Sector(s)</w:t>
      </w:r>
    </w:p>
    <w:tbl>
      <w:tblPr>
        <w:tblW w:w="0" w:type="auto"/>
        <w:tblLayout w:type="fixed"/>
        <w:tblCellMar>
          <w:left w:w="62" w:type="dxa"/>
          <w:right w:w="62" w:type="dxa"/>
        </w:tblCellMar>
        <w:tblLook w:val="0000"/>
      </w:tblPr>
      <w:tblGrid>
        <w:gridCol w:w="2654"/>
        <w:gridCol w:w="5868"/>
      </w:tblGrid>
      <w:tr w:rsidTr="009C224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p>
        </w:tc>
      </w:tr>
    </w:tbl>
    <w:p w:rsidR="00000000" w:rsidRPr="004663DF" w:rsidP="004663DF">
      <w:pPr>
        <w:pStyle w:val="BodyText"/>
      </w:pPr>
    </w:p>
    <w:p w:rsidR="00000000" w:rsidRPr="004663DF" w:rsidP="004663DF">
      <w:pPr>
        <w:pStyle w:val="AllowPageBreak"/>
      </w:pPr>
    </w:p>
    <w:p w:rsidR="00000000" w:rsidRPr="004663DF" w:rsidP="004663DF">
      <w:pPr>
        <w:pStyle w:val="Heading1"/>
      </w:pPr>
      <w:bookmarkStart w:id="13" w:name="O_154231"/>
      <w:bookmarkEnd w:id="13"/>
      <w:r w:rsidRPr="004663DF">
        <w:t>Competency field</w:t>
      </w:r>
    </w:p>
    <w:tbl>
      <w:tblPr>
        <w:tblW w:w="0" w:type="auto"/>
        <w:tblLayout w:type="fixed"/>
        <w:tblCellMar>
          <w:left w:w="62" w:type="dxa"/>
          <w:right w:w="62" w:type="dxa"/>
        </w:tblCellMar>
        <w:tblLook w:val="0000"/>
      </w:tblPr>
      <w:tblGrid>
        <w:gridCol w:w="2774"/>
        <w:gridCol w:w="5748"/>
      </w:tblGrid>
      <w:tr w:rsidTr="009C2248">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r w:rsidRPr="004663DF">
              <w:t>Administration - Medical Services Administration</w:t>
            </w:r>
          </w:p>
        </w:tc>
      </w:tr>
    </w:tbl>
    <w:p w:rsidR="00000000" w:rsidRPr="004663DF" w:rsidP="004663DF">
      <w:pPr>
        <w:pStyle w:val="BodyText"/>
      </w:pPr>
    </w:p>
    <w:p w:rsidR="00000000" w:rsidRPr="004663DF" w:rsidP="004663DF">
      <w:pPr>
        <w:pStyle w:val="AllowPageBreak"/>
      </w:pPr>
    </w:p>
    <w:p w:rsidR="00000000" w:rsidRPr="004663DF" w:rsidP="004663DF">
      <w:pPr>
        <w:pStyle w:val="Heading1"/>
      </w:pPr>
      <w:bookmarkStart w:id="14" w:name="O_154230"/>
      <w:bookmarkEnd w:id="14"/>
      <w:r w:rsidRPr="004663DF">
        <w:t>Co-requisite units</w:t>
      </w:r>
    </w:p>
    <w:tbl>
      <w:tblPr>
        <w:tblW w:w="0" w:type="auto"/>
        <w:tblLayout w:type="fixed"/>
        <w:tblCellMar>
          <w:left w:w="62" w:type="dxa"/>
          <w:right w:w="62" w:type="dxa"/>
        </w:tblCellMar>
        <w:tblLook w:val="0000"/>
      </w:tblPr>
      <w:tblGrid>
        <w:gridCol w:w="2641"/>
        <w:gridCol w:w="1322"/>
        <w:gridCol w:w="4559"/>
      </w:tblGrid>
      <w:tr w:rsidTr="009C22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r w:rsidRPr="004663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p>
        </w:tc>
      </w:tr>
      <w:tr w:rsidTr="009C22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3DF">
            <w:pPr>
              <w:pStyle w:val="BodyText"/>
              <w:rPr>
                <w:lang w:val="en-NZ"/>
              </w:rPr>
            </w:pPr>
          </w:p>
        </w:tc>
      </w:tr>
      <w:tr w:rsidTr="009C22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3DF" w:rsidP="004663DF">
            <w:pPr>
              <w:pStyle w:val="BodyText"/>
            </w:pPr>
          </w:p>
        </w:tc>
      </w:tr>
    </w:tbl>
    <w:p w:rsidR="00000000" w:rsidRPr="004663DF" w:rsidP="004663DF">
      <w:pPr>
        <w:pStyle w:val="BodyText"/>
      </w:pPr>
    </w:p>
    <w:p w:rsidR="00000000" w:rsidRPr="004663DF" w:rsidP="004663DF"/>
    <w:sectPr w:rsidSect="004663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248" w:rsidP="009C22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48" w:rsidP="004663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2248" w:rsidP="004663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2248" w:rsidP="004663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248" w:rsidP="009C22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48" w:rsidP="004663DF">
    <w:pPr>
      <w:pStyle w:val="Header"/>
      <w:framePr w:wrap="around"/>
    </w:pPr>
    <w:r>
      <w:fldChar w:fldCharType="begin"/>
    </w:r>
    <w:r>
      <w:instrText xml:space="preserve"> TITLE   \* MERGEFORMAT </w:instrText>
    </w:r>
    <w:r>
      <w:fldChar w:fldCharType="separate"/>
    </w:r>
    <w:r>
      <w:t>BSBMED303B Maintain patient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2248" w:rsidP="004663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026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A64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A2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3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63DF"/>
    <w:pPr>
      <w:spacing w:before="360" w:after="60"/>
      <w:outlineLvl w:val="0"/>
    </w:pPr>
    <w:rPr>
      <w:sz w:val="32"/>
    </w:rPr>
  </w:style>
  <w:style w:type="paragraph" w:styleId="Heading2">
    <w:name w:val="heading 2"/>
    <w:basedOn w:val="HeadingBase"/>
    <w:next w:val="BodyText"/>
    <w:link w:val="Heading2Char"/>
    <w:qFormat/>
    <w:rsid w:val="004663DF"/>
    <w:pPr>
      <w:keepLines/>
      <w:spacing w:before="240" w:after="120"/>
      <w:outlineLvl w:val="1"/>
    </w:pPr>
    <w:rPr>
      <w:sz w:val="28"/>
      <w:szCs w:val="40"/>
    </w:rPr>
  </w:style>
  <w:style w:type="paragraph" w:styleId="Heading3">
    <w:name w:val="heading 3"/>
    <w:basedOn w:val="HeadingBase"/>
    <w:next w:val="BodyText"/>
    <w:link w:val="Heading3Char"/>
    <w:qFormat/>
    <w:rsid w:val="004663DF"/>
    <w:pPr>
      <w:spacing w:before="180" w:after="120"/>
      <w:outlineLvl w:val="2"/>
    </w:pPr>
    <w:rPr>
      <w:spacing w:val="-10"/>
      <w:kern w:val="32"/>
    </w:rPr>
  </w:style>
  <w:style w:type="paragraph" w:styleId="Heading4">
    <w:name w:val="heading 4"/>
    <w:basedOn w:val="HeadingBase"/>
    <w:next w:val="BodyText"/>
    <w:link w:val="Heading4Char"/>
    <w:qFormat/>
    <w:rsid w:val="004663DF"/>
    <w:pPr>
      <w:spacing w:before="160" w:after="120"/>
      <w:outlineLvl w:val="3"/>
    </w:pPr>
    <w:rPr>
      <w:sz w:val="22"/>
    </w:rPr>
  </w:style>
  <w:style w:type="paragraph" w:styleId="Heading5">
    <w:name w:val="heading 5"/>
    <w:basedOn w:val="HeadingBase"/>
    <w:next w:val="Normal"/>
    <w:link w:val="Heading5Char"/>
    <w:qFormat/>
    <w:rsid w:val="004663DF"/>
    <w:pPr>
      <w:spacing w:before="80"/>
      <w:outlineLvl w:val="4"/>
    </w:pPr>
    <w:rPr>
      <w:color w:val="918585"/>
      <w:sz w:val="20"/>
    </w:rPr>
  </w:style>
  <w:style w:type="paragraph" w:styleId="Heading6">
    <w:name w:val="heading 6"/>
    <w:basedOn w:val="HeadingBase"/>
    <w:next w:val="Normal"/>
    <w:link w:val="Heading6Char"/>
    <w:qFormat/>
    <w:rsid w:val="004663DF"/>
    <w:pPr>
      <w:spacing w:before="60"/>
      <w:outlineLvl w:val="5"/>
    </w:pPr>
    <w:rPr>
      <w:color w:val="918585"/>
      <w:sz w:val="20"/>
    </w:rPr>
  </w:style>
  <w:style w:type="paragraph" w:styleId="Heading7">
    <w:name w:val="heading 7"/>
    <w:basedOn w:val="Normal"/>
    <w:next w:val="Normal"/>
    <w:link w:val="Heading7Char"/>
    <w:qFormat/>
    <w:rsid w:val="004663DF"/>
    <w:pPr>
      <w:ind w:left="720"/>
      <w:outlineLvl w:val="6"/>
    </w:pPr>
    <w:rPr>
      <w:i/>
    </w:rPr>
  </w:style>
  <w:style w:type="paragraph" w:styleId="Heading8">
    <w:name w:val="heading 8"/>
    <w:basedOn w:val="Normal"/>
    <w:next w:val="Normal"/>
    <w:link w:val="Heading8Char"/>
    <w:qFormat/>
    <w:rsid w:val="004663DF"/>
    <w:pPr>
      <w:ind w:left="720"/>
      <w:outlineLvl w:val="7"/>
    </w:pPr>
    <w:rPr>
      <w:i/>
    </w:rPr>
  </w:style>
  <w:style w:type="paragraph" w:styleId="Heading9">
    <w:name w:val="heading 9"/>
    <w:basedOn w:val="Normal"/>
    <w:next w:val="Normal"/>
    <w:link w:val="Heading9Char"/>
    <w:qFormat/>
    <w:rsid w:val="004663DF"/>
    <w:pPr>
      <w:ind w:left="720"/>
      <w:outlineLvl w:val="8"/>
    </w:pPr>
    <w:rPr>
      <w:i/>
    </w:rPr>
  </w:style>
  <w:style w:type="character" w:default="1" w:styleId="DefaultParagraphFont">
    <w:name w:val="Default Paragraph Font"/>
    <w:uiPriority w:val="1"/>
    <w:unhideWhenUsed/>
    <w:rsid w:val="004663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3DF"/>
  </w:style>
  <w:style w:type="character" w:customStyle="1" w:styleId="Heading1Char">
    <w:name w:val="Heading 1 Char"/>
    <w:basedOn w:val="DefaultParagraphFont"/>
    <w:link w:val="Heading1"/>
    <w:rsid w:val="004663DF"/>
    <w:rPr>
      <w:rFonts w:ascii="Times New Roman" w:eastAsia="Times New Roman" w:hAnsi="Times New Roman" w:cs="Times New Roman"/>
      <w:b/>
      <w:sz w:val="32"/>
      <w:szCs w:val="20"/>
      <w:lang w:eastAsia="en-US"/>
    </w:rPr>
  </w:style>
  <w:style w:type="paragraph" w:styleId="BodyText">
    <w:name w:val="Body Text"/>
    <w:basedOn w:val="Normal"/>
    <w:link w:val="BodyTextChar"/>
    <w:rsid w:val="004663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63DF"/>
    <w:rPr>
      <w:rFonts w:ascii="Times New Roman" w:eastAsia="Times New Roman" w:hAnsi="Times New Roman" w:cs="Times New Roman"/>
      <w:sz w:val="24"/>
      <w:lang w:val="en-US" w:eastAsia="en-US"/>
    </w:rPr>
  </w:style>
  <w:style w:type="paragraph" w:styleId="Footer">
    <w:name w:val="footer"/>
    <w:basedOn w:val="Normal"/>
    <w:link w:val="FooterChar"/>
    <w:rsid w:val="004663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3DF"/>
    <w:rPr>
      <w:rFonts w:ascii="Times New Roman" w:eastAsia="Times New Roman" w:hAnsi="Times New Roman" w:cs="Times New Roman"/>
      <w:sz w:val="16"/>
      <w:lang w:val="en-US" w:eastAsia="en-US"/>
    </w:rPr>
  </w:style>
  <w:style w:type="paragraph" w:styleId="List">
    <w:name w:val="List"/>
    <w:basedOn w:val="BodyText"/>
    <w:next w:val="BodyText"/>
    <w:rsid w:val="004663DF"/>
    <w:pPr>
      <w:tabs>
        <w:tab w:val="left" w:pos="340"/>
      </w:tabs>
      <w:spacing w:before="60" w:after="60"/>
      <w:ind w:left="340" w:hanging="340"/>
    </w:pPr>
  </w:style>
  <w:style w:type="paragraph" w:styleId="ListBullet">
    <w:name w:val="List Bullet"/>
    <w:basedOn w:val="List"/>
    <w:rsid w:val="004663DF"/>
    <w:pPr>
      <w:numPr>
        <w:numId w:val="13"/>
      </w:numPr>
      <w:tabs>
        <w:tab w:val="clear" w:pos="340"/>
      </w:tabs>
      <w:spacing w:before="40" w:after="40"/>
    </w:pPr>
  </w:style>
  <w:style w:type="character" w:customStyle="1" w:styleId="SpecialBold">
    <w:name w:val="Special Bold"/>
    <w:basedOn w:val="DefaultParagraphFont"/>
    <w:rsid w:val="004663DF"/>
    <w:rPr>
      <w:b/>
      <w:spacing w:val="0"/>
    </w:rPr>
  </w:style>
  <w:style w:type="paragraph" w:styleId="ListBullet2">
    <w:name w:val="List Bullet 2"/>
    <w:basedOn w:val="List2"/>
    <w:rsid w:val="004663DF"/>
    <w:pPr>
      <w:numPr>
        <w:numId w:val="14"/>
      </w:numPr>
      <w:tabs>
        <w:tab w:val="clear" w:pos="680"/>
      </w:tabs>
    </w:pPr>
  </w:style>
  <w:style w:type="paragraph" w:styleId="Header">
    <w:name w:val="header"/>
    <w:basedOn w:val="Normal"/>
    <w:link w:val="HeaderChar"/>
    <w:rsid w:val="004663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3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63DF"/>
    <w:pPr>
      <w:spacing w:before="240" w:after="120"/>
      <w:outlineLvl w:val="0"/>
    </w:pPr>
    <w:rPr>
      <w:rFonts w:ascii="Times New Roman" w:hAnsi="Times New Roman"/>
      <w:b/>
      <w:sz w:val="28"/>
    </w:rPr>
  </w:style>
  <w:style w:type="paragraph" w:customStyle="1" w:styleId="AllowPageBreak">
    <w:name w:val="AllowPageBreak"/>
    <w:rsid w:val="004663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63DF"/>
    <w:pPr>
      <w:tabs>
        <w:tab w:val="left" w:pos="680"/>
      </w:tabs>
      <w:spacing w:before="60" w:after="60"/>
      <w:ind w:left="680" w:hanging="340"/>
    </w:pPr>
  </w:style>
  <w:style w:type="character" w:customStyle="1" w:styleId="BoldandItalics">
    <w:name w:val="Bold and Italics"/>
    <w:qFormat/>
    <w:rsid w:val="004663DF"/>
    <w:rPr>
      <w:b/>
      <w:i/>
      <w:u w:val="none"/>
    </w:rPr>
  </w:style>
  <w:style w:type="character" w:customStyle="1" w:styleId="Heading2Char">
    <w:name w:val="Heading 2 Char"/>
    <w:basedOn w:val="DefaultParagraphFont"/>
    <w:link w:val="Heading2"/>
    <w:rsid w:val="004663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3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3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3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3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3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63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63DF"/>
    <w:rPr>
      <w:rFonts w:ascii="Courier New" w:eastAsia="Times New Roman" w:hAnsi="Courier New" w:cs="Times New Roman"/>
      <w:i/>
      <w:szCs w:val="20"/>
      <w:lang w:val="en-US" w:eastAsia="en-US"/>
    </w:rPr>
  </w:style>
  <w:style w:type="paragraph" w:customStyle="1" w:styleId="HeadingBase">
    <w:name w:val="Heading Base"/>
    <w:rsid w:val="004663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3DF"/>
    <w:pPr>
      <w:tabs>
        <w:tab w:val="right" w:leader="dot" w:pos="9072"/>
      </w:tabs>
      <w:ind w:left="567"/>
    </w:pPr>
    <w:rPr>
      <w:szCs w:val="22"/>
    </w:rPr>
  </w:style>
  <w:style w:type="paragraph" w:customStyle="1" w:styleId="TOCBase">
    <w:name w:val="TOC Base"/>
    <w:rsid w:val="004663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3DF"/>
    <w:pPr>
      <w:tabs>
        <w:tab w:val="right" w:leader="dot" w:pos="9072"/>
      </w:tabs>
      <w:spacing w:before="40" w:after="40"/>
      <w:ind w:left="284"/>
    </w:pPr>
    <w:rPr>
      <w:rFonts w:ascii="Times New Roman" w:hAnsi="Times New Roman"/>
    </w:rPr>
  </w:style>
  <w:style w:type="paragraph" w:styleId="TOC1">
    <w:name w:val="toc 1"/>
    <w:basedOn w:val="TOCBase"/>
    <w:next w:val="Normal"/>
    <w:rsid w:val="004663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63DF"/>
    <w:pPr>
      <w:spacing w:before="5040"/>
      <w:jc w:val="center"/>
    </w:pPr>
    <w:rPr>
      <w:sz w:val="48"/>
      <w:szCs w:val="72"/>
      <w:lang w:val="en-US"/>
    </w:rPr>
  </w:style>
  <w:style w:type="character" w:customStyle="1" w:styleId="TitleChar">
    <w:name w:val="Title Char"/>
    <w:basedOn w:val="DefaultParagraphFont"/>
    <w:link w:val="Title"/>
    <w:rsid w:val="004663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3DF"/>
    <w:pPr>
      <w:tabs>
        <w:tab w:val="left" w:pos="3600"/>
        <w:tab w:val="left" w:pos="3958"/>
      </w:tabs>
    </w:pPr>
  </w:style>
  <w:style w:type="paragraph" w:customStyle="1" w:styleId="Note">
    <w:name w:val="Note"/>
    <w:basedOn w:val="BodyText"/>
    <w:rsid w:val="004663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3DF"/>
    <w:pPr>
      <w:framePr w:wrap="auto" w:hAnchor="text" w:y="6049"/>
    </w:pPr>
    <w:rPr>
      <w:color w:val="000000"/>
      <w:sz w:val="40"/>
    </w:rPr>
  </w:style>
  <w:style w:type="paragraph" w:customStyle="1" w:styleId="TOCTitle">
    <w:name w:val="TOCTitle"/>
    <w:basedOn w:val="Heading1"/>
    <w:rsid w:val="004663DF"/>
    <w:pPr>
      <w:spacing w:after="240"/>
      <w:jc w:val="center"/>
      <w:outlineLvl w:val="9"/>
    </w:pPr>
    <w:rPr>
      <w:caps/>
    </w:rPr>
  </w:style>
  <w:style w:type="paragraph" w:customStyle="1" w:styleId="Version">
    <w:name w:val="Version"/>
    <w:rsid w:val="004663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3DF"/>
    <w:pPr>
      <w:keepNext w:val="0"/>
      <w:tabs>
        <w:tab w:val="right" w:pos="4176"/>
      </w:tabs>
      <w:ind w:left="198" w:hanging="198"/>
    </w:pPr>
    <w:rPr>
      <w:rFonts w:ascii="Garamond" w:hAnsi="Garamond"/>
    </w:rPr>
  </w:style>
  <w:style w:type="paragraph" w:styleId="IndexHeading">
    <w:name w:val="index heading"/>
    <w:basedOn w:val="Normal"/>
    <w:next w:val="Index1"/>
    <w:semiHidden/>
    <w:rsid w:val="004663DF"/>
    <w:pPr>
      <w:spacing w:before="120" w:after="120"/>
    </w:pPr>
    <w:rPr>
      <w:rFonts w:ascii="Arial" w:hAnsi="Arial"/>
      <w:b/>
      <w:color w:val="918585"/>
      <w:sz w:val="24"/>
    </w:rPr>
  </w:style>
  <w:style w:type="paragraph" w:customStyle="1" w:styleId="Chapter">
    <w:name w:val="Chapter"/>
    <w:basedOn w:val="Normal"/>
    <w:rsid w:val="004663DF"/>
    <w:pPr>
      <w:spacing w:before="240"/>
    </w:pPr>
    <w:rPr>
      <w:rFonts w:ascii="Times New Roman" w:hAnsi="Times New Roman"/>
      <w:smallCaps/>
      <w:spacing w:val="80"/>
      <w:sz w:val="28"/>
    </w:rPr>
  </w:style>
  <w:style w:type="paragraph" w:customStyle="1" w:styleId="InChapter">
    <w:name w:val="InChapter"/>
    <w:basedOn w:val="Heading3"/>
    <w:rsid w:val="004663DF"/>
    <w:pPr>
      <w:spacing w:after="240"/>
      <w:outlineLvl w:val="9"/>
    </w:pPr>
    <w:rPr>
      <w:noProof/>
    </w:rPr>
  </w:style>
  <w:style w:type="paragraph" w:styleId="Index2">
    <w:name w:val="index 2"/>
    <w:basedOn w:val="Normal"/>
    <w:next w:val="Normal"/>
    <w:semiHidden/>
    <w:rsid w:val="004663DF"/>
    <w:pPr>
      <w:tabs>
        <w:tab w:val="right" w:pos="4176"/>
      </w:tabs>
      <w:ind w:left="568" w:hanging="284"/>
    </w:pPr>
    <w:rPr>
      <w:rFonts w:ascii="Garamond" w:hAnsi="Garamond"/>
    </w:rPr>
  </w:style>
  <w:style w:type="paragraph" w:customStyle="1" w:styleId="Byline">
    <w:name w:val="Byline"/>
    <w:rsid w:val="004663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3DF"/>
    <w:pPr>
      <w:tabs>
        <w:tab w:val="clear" w:pos="3600"/>
        <w:tab w:val="clear" w:pos="3958"/>
      </w:tabs>
      <w:jc w:val="right"/>
    </w:pPr>
  </w:style>
  <w:style w:type="character" w:styleId="Emphasis">
    <w:name w:val="Emphasis"/>
    <w:basedOn w:val="DefaultParagraphFont"/>
    <w:qFormat/>
    <w:rsid w:val="004663DF"/>
    <w:rPr>
      <w:i/>
    </w:rPr>
  </w:style>
  <w:style w:type="paragraph" w:styleId="Caption">
    <w:name w:val="caption"/>
    <w:basedOn w:val="BodyText"/>
    <w:next w:val="Normal"/>
    <w:qFormat/>
    <w:rsid w:val="004663DF"/>
    <w:pPr>
      <w:framePr w:w="2268" w:hSpace="181" w:vSpace="181" w:wrap="around" w:vAnchor="text" w:hAnchor="page" w:x="1135" w:y="285" w:anchorLock="1"/>
    </w:pPr>
    <w:rPr>
      <w:i/>
    </w:rPr>
  </w:style>
  <w:style w:type="paragraph" w:customStyle="1" w:styleId="MiniTOCTitle">
    <w:name w:val="MiniTOCTitle"/>
    <w:basedOn w:val="Heading4"/>
    <w:rsid w:val="004663DF"/>
    <w:pPr>
      <w:spacing w:before="240"/>
      <w:outlineLvl w:val="9"/>
    </w:pPr>
    <w:rPr>
      <w:noProof/>
      <w:sz w:val="24"/>
    </w:rPr>
  </w:style>
  <w:style w:type="paragraph" w:customStyle="1" w:styleId="MiniTOCItem">
    <w:name w:val="MiniTOCItem"/>
    <w:basedOn w:val="ListBullet"/>
    <w:rsid w:val="004663DF"/>
    <w:pPr>
      <w:numPr>
        <w:numId w:val="0"/>
      </w:numPr>
      <w:tabs>
        <w:tab w:val="right" w:leader="dot" w:pos="6521"/>
      </w:tabs>
      <w:spacing w:before="0" w:after="0"/>
    </w:pPr>
  </w:style>
  <w:style w:type="paragraph" w:customStyle="1" w:styleId="TOFTitle">
    <w:name w:val="TOFTitle"/>
    <w:basedOn w:val="TOCTitle"/>
    <w:rsid w:val="004663DF"/>
  </w:style>
  <w:style w:type="paragraph" w:styleId="TableofFigures">
    <w:name w:val="table of figures"/>
    <w:basedOn w:val="Normal"/>
    <w:next w:val="Normal"/>
    <w:semiHidden/>
    <w:rsid w:val="004663DF"/>
    <w:pPr>
      <w:tabs>
        <w:tab w:val="right" w:leader="dot" w:pos="9072"/>
      </w:tabs>
      <w:ind w:left="970" w:hanging="403"/>
    </w:pPr>
    <w:rPr>
      <w:rFonts w:ascii="Times New Roman" w:hAnsi="Times New Roman"/>
      <w:b/>
    </w:rPr>
  </w:style>
  <w:style w:type="paragraph" w:styleId="ListNumber">
    <w:name w:val="List Number"/>
    <w:basedOn w:val="List"/>
    <w:rsid w:val="004663DF"/>
    <w:pPr>
      <w:numPr>
        <w:numId w:val="11"/>
      </w:numPr>
    </w:pPr>
  </w:style>
  <w:style w:type="character" w:customStyle="1" w:styleId="WingdingSymbols">
    <w:name w:val="Wingding Symbols"/>
    <w:rsid w:val="004663DF"/>
    <w:rPr>
      <w:rFonts w:ascii="Wingdings" w:hAnsi="Wingdings"/>
    </w:rPr>
  </w:style>
  <w:style w:type="paragraph" w:customStyle="1" w:styleId="TableHeading">
    <w:name w:val="Table Heading"/>
    <w:basedOn w:val="HeadingBase"/>
    <w:rsid w:val="004663DF"/>
    <w:pPr>
      <w:keepLines/>
      <w:pBdr>
        <w:bottom w:val="single" w:sz="6" w:space="1" w:color="918585"/>
      </w:pBdr>
      <w:spacing w:before="240"/>
    </w:pPr>
  </w:style>
  <w:style w:type="character" w:customStyle="1" w:styleId="HotSpot">
    <w:name w:val="HotSpot"/>
    <w:rsid w:val="004663DF"/>
    <w:rPr>
      <w:color w:val="0033CC"/>
      <w:u w:val="none"/>
    </w:rPr>
  </w:style>
  <w:style w:type="paragraph" w:customStyle="1" w:styleId="BodyTextRight">
    <w:name w:val="Body Text Right"/>
    <w:basedOn w:val="BodyText"/>
    <w:rsid w:val="004663DF"/>
    <w:pPr>
      <w:spacing w:before="0" w:after="0"/>
      <w:jc w:val="right"/>
    </w:pPr>
  </w:style>
  <w:style w:type="paragraph" w:styleId="Index3">
    <w:name w:val="index 3"/>
    <w:basedOn w:val="ListNumber2"/>
    <w:next w:val="Normal"/>
    <w:semiHidden/>
    <w:rsid w:val="004663DF"/>
    <w:pPr>
      <w:numPr>
        <w:numId w:val="0"/>
      </w:numPr>
      <w:tabs>
        <w:tab w:val="right" w:leader="dot" w:pos="4176"/>
      </w:tabs>
    </w:pPr>
  </w:style>
  <w:style w:type="paragraph" w:styleId="ListNumber2">
    <w:name w:val="List Number 2"/>
    <w:basedOn w:val="List2"/>
    <w:rsid w:val="004663DF"/>
    <w:pPr>
      <w:numPr>
        <w:numId w:val="10"/>
      </w:numPr>
      <w:tabs>
        <w:tab w:val="clear" w:pos="1060"/>
      </w:tabs>
    </w:pPr>
  </w:style>
  <w:style w:type="paragraph" w:customStyle="1" w:styleId="MarginNote">
    <w:name w:val="Margin Note"/>
    <w:basedOn w:val="BodyText"/>
    <w:rsid w:val="004663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3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3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63DF"/>
    <w:rPr>
      <w:sz w:val="32"/>
    </w:rPr>
  </w:style>
  <w:style w:type="paragraph" w:customStyle="1" w:styleId="HeadingProcedure">
    <w:name w:val="Heading Procedure"/>
    <w:basedOn w:val="HeadingBase"/>
    <w:next w:val="Normal"/>
    <w:rsid w:val="004663DF"/>
    <w:pPr>
      <w:tabs>
        <w:tab w:val="left" w:pos="0"/>
      </w:tabs>
      <w:spacing w:before="120" w:after="60"/>
    </w:pPr>
    <w:rPr>
      <w:i/>
      <w:color w:val="918585"/>
      <w:sz w:val="22"/>
    </w:rPr>
  </w:style>
  <w:style w:type="paragraph" w:customStyle="1" w:styleId="TableBodyText">
    <w:name w:val="Table Body Text"/>
    <w:basedOn w:val="BodyText"/>
    <w:rsid w:val="004663DF"/>
    <w:pPr>
      <w:spacing w:before="60" w:after="60"/>
    </w:pPr>
  </w:style>
  <w:style w:type="paragraph" w:styleId="ListContinue">
    <w:name w:val="List Continue"/>
    <w:basedOn w:val="List"/>
    <w:rsid w:val="004663DF"/>
    <w:pPr>
      <w:ind w:firstLine="0"/>
    </w:pPr>
  </w:style>
  <w:style w:type="paragraph" w:customStyle="1" w:styleId="ListNote">
    <w:name w:val="List Note"/>
    <w:basedOn w:val="List"/>
    <w:rsid w:val="004663DF"/>
    <w:pPr>
      <w:pBdr>
        <w:top w:val="single" w:sz="6" w:space="2" w:color="918585"/>
        <w:bottom w:val="single" w:sz="6" w:space="2" w:color="918585"/>
      </w:pBdr>
      <w:tabs>
        <w:tab w:val="left" w:pos="1021"/>
      </w:tabs>
      <w:ind w:firstLine="0"/>
    </w:pPr>
  </w:style>
  <w:style w:type="paragraph" w:customStyle="1" w:styleId="Warning">
    <w:name w:val="Warning"/>
    <w:basedOn w:val="BodyText"/>
    <w:rsid w:val="004663DF"/>
    <w:pPr>
      <w:shd w:val="clear" w:color="auto" w:fill="D9D9D9"/>
      <w:tabs>
        <w:tab w:val="left" w:pos="992"/>
      </w:tabs>
      <w:ind w:left="119" w:right="119"/>
    </w:pPr>
    <w:rPr>
      <w:sz w:val="20"/>
    </w:rPr>
  </w:style>
  <w:style w:type="paragraph" w:customStyle="1" w:styleId="MarginIcons">
    <w:name w:val="Margin Icons"/>
    <w:basedOn w:val="BodyText"/>
    <w:rsid w:val="004663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3DF"/>
    <w:rPr>
      <w:rFonts w:ascii="Courier New" w:hAnsi="Courier New"/>
    </w:rPr>
  </w:style>
  <w:style w:type="paragraph" w:customStyle="1" w:styleId="NoteBullet">
    <w:name w:val="Note Bullet"/>
    <w:basedOn w:val="Note"/>
    <w:rsid w:val="004663DF"/>
    <w:pPr>
      <w:tabs>
        <w:tab w:val="clear" w:pos="680"/>
      </w:tabs>
      <w:spacing w:before="60" w:after="60"/>
    </w:pPr>
  </w:style>
  <w:style w:type="paragraph" w:customStyle="1" w:styleId="SubHeading2">
    <w:name w:val="SubHeading2"/>
    <w:basedOn w:val="HeadingBase"/>
    <w:rsid w:val="004663DF"/>
    <w:pPr>
      <w:spacing w:before="240" w:after="60"/>
    </w:pPr>
    <w:rPr>
      <w:sz w:val="20"/>
    </w:rPr>
  </w:style>
  <w:style w:type="paragraph" w:customStyle="1" w:styleId="SubHeading1">
    <w:name w:val="SubHeading1"/>
    <w:basedOn w:val="HeadingBase"/>
    <w:rsid w:val="004663DF"/>
    <w:pPr>
      <w:spacing w:before="240" w:after="60"/>
    </w:pPr>
    <w:rPr>
      <w:color w:val="918585"/>
      <w:sz w:val="22"/>
    </w:rPr>
  </w:style>
  <w:style w:type="paragraph" w:customStyle="1" w:styleId="SideHeading">
    <w:name w:val="Side Heading"/>
    <w:basedOn w:val="HeadingBase"/>
    <w:rsid w:val="004663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3DF"/>
    <w:pPr>
      <w:numPr>
        <w:numId w:val="12"/>
      </w:numPr>
    </w:pPr>
  </w:style>
  <w:style w:type="paragraph" w:styleId="PlainText">
    <w:name w:val="Plain Text"/>
    <w:basedOn w:val="Normal"/>
    <w:link w:val="PlainTextChar"/>
    <w:rsid w:val="004663DF"/>
    <w:rPr>
      <w:sz w:val="20"/>
    </w:rPr>
  </w:style>
  <w:style w:type="character" w:customStyle="1" w:styleId="PlainTextChar">
    <w:name w:val="Plain Text Char"/>
    <w:basedOn w:val="DefaultParagraphFont"/>
    <w:link w:val="PlainText"/>
    <w:rsid w:val="004663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63DF"/>
    <w:rPr>
      <w:b/>
      <w:smallCaps/>
    </w:rPr>
  </w:style>
  <w:style w:type="paragraph" w:customStyle="1" w:styleId="TableListNumber">
    <w:name w:val="Table List Number"/>
    <w:basedOn w:val="ListNumber"/>
    <w:rsid w:val="004663DF"/>
    <w:pPr>
      <w:numPr>
        <w:numId w:val="0"/>
      </w:numPr>
    </w:pPr>
  </w:style>
  <w:style w:type="paragraph" w:styleId="TOC4">
    <w:name w:val="toc 4"/>
    <w:basedOn w:val="TOCBase"/>
    <w:next w:val="Normal"/>
    <w:semiHidden/>
    <w:rsid w:val="004663DF"/>
    <w:pPr>
      <w:tabs>
        <w:tab w:val="right" w:leader="dot" w:pos="9071"/>
      </w:tabs>
      <w:ind w:left="1701"/>
    </w:pPr>
  </w:style>
  <w:style w:type="paragraph" w:customStyle="1" w:styleId="ListAlpha">
    <w:name w:val="List Alpha"/>
    <w:basedOn w:val="List"/>
    <w:rsid w:val="004663DF"/>
    <w:pPr>
      <w:numPr>
        <w:numId w:val="9"/>
      </w:numPr>
    </w:pPr>
  </w:style>
  <w:style w:type="paragraph" w:customStyle="1" w:styleId="ListAlpha2">
    <w:name w:val="List Alpha 2"/>
    <w:basedOn w:val="List2"/>
    <w:rsid w:val="004663DF"/>
    <w:pPr>
      <w:numPr>
        <w:numId w:val="8"/>
      </w:numPr>
    </w:pPr>
  </w:style>
  <w:style w:type="paragraph" w:styleId="List3">
    <w:name w:val="List 3"/>
    <w:basedOn w:val="BodyText"/>
    <w:rsid w:val="004663DF"/>
    <w:pPr>
      <w:tabs>
        <w:tab w:val="left" w:pos="1021"/>
      </w:tabs>
      <w:spacing w:before="60" w:after="60"/>
      <w:ind w:left="1020" w:hanging="340"/>
    </w:pPr>
  </w:style>
  <w:style w:type="paragraph" w:styleId="List4">
    <w:name w:val="List 4"/>
    <w:basedOn w:val="BodyText"/>
    <w:rsid w:val="004663DF"/>
    <w:pPr>
      <w:tabs>
        <w:tab w:val="left" w:pos="1361"/>
      </w:tabs>
      <w:spacing w:before="60" w:after="60"/>
      <w:ind w:left="1361" w:hanging="340"/>
    </w:pPr>
  </w:style>
  <w:style w:type="paragraph" w:styleId="List5">
    <w:name w:val="List 5"/>
    <w:basedOn w:val="BodyText"/>
    <w:rsid w:val="004663DF"/>
    <w:pPr>
      <w:tabs>
        <w:tab w:val="left" w:pos="1701"/>
      </w:tabs>
      <w:spacing w:before="60" w:after="60"/>
      <w:ind w:left="1701" w:hanging="340"/>
    </w:pPr>
  </w:style>
  <w:style w:type="paragraph" w:styleId="ListBullet3">
    <w:name w:val="List Bullet 3"/>
    <w:basedOn w:val="List3"/>
    <w:rsid w:val="004663DF"/>
    <w:pPr>
      <w:numPr>
        <w:numId w:val="15"/>
      </w:numPr>
      <w:tabs>
        <w:tab w:val="clear" w:pos="1021"/>
      </w:tabs>
      <w:ind w:left="1037" w:hanging="357"/>
    </w:pPr>
  </w:style>
  <w:style w:type="paragraph" w:styleId="ListBullet4">
    <w:name w:val="List Bullet 4"/>
    <w:basedOn w:val="List4"/>
    <w:rsid w:val="004663DF"/>
    <w:pPr>
      <w:numPr>
        <w:numId w:val="3"/>
      </w:numPr>
    </w:pPr>
  </w:style>
  <w:style w:type="paragraph" w:styleId="ListBullet5">
    <w:name w:val="List Bullet 5"/>
    <w:basedOn w:val="List5"/>
    <w:rsid w:val="004663DF"/>
    <w:pPr>
      <w:numPr>
        <w:numId w:val="4"/>
      </w:numPr>
    </w:pPr>
  </w:style>
  <w:style w:type="paragraph" w:styleId="ListContinue2">
    <w:name w:val="List Continue 2"/>
    <w:basedOn w:val="List2"/>
    <w:rsid w:val="004663DF"/>
    <w:pPr>
      <w:ind w:firstLine="0"/>
    </w:pPr>
  </w:style>
  <w:style w:type="paragraph" w:styleId="ListContinue3">
    <w:name w:val="List Continue 3"/>
    <w:basedOn w:val="List3"/>
    <w:rsid w:val="004663DF"/>
    <w:pPr>
      <w:ind w:left="1021" w:firstLine="0"/>
    </w:pPr>
  </w:style>
  <w:style w:type="paragraph" w:styleId="ListContinue4">
    <w:name w:val="List Continue 4"/>
    <w:basedOn w:val="List4"/>
    <w:rsid w:val="004663DF"/>
    <w:pPr>
      <w:ind w:firstLine="0"/>
    </w:pPr>
  </w:style>
  <w:style w:type="paragraph" w:styleId="ListContinue5">
    <w:name w:val="List Continue 5"/>
    <w:basedOn w:val="List5"/>
    <w:rsid w:val="004663DF"/>
    <w:pPr>
      <w:ind w:firstLine="0"/>
    </w:pPr>
  </w:style>
  <w:style w:type="paragraph" w:styleId="ListNumber3">
    <w:name w:val="List Number 3"/>
    <w:basedOn w:val="List3"/>
    <w:rsid w:val="004663DF"/>
    <w:pPr>
      <w:numPr>
        <w:numId w:val="5"/>
      </w:numPr>
    </w:pPr>
  </w:style>
  <w:style w:type="paragraph" w:styleId="ListNumber4">
    <w:name w:val="List Number 4"/>
    <w:basedOn w:val="List4"/>
    <w:rsid w:val="004663DF"/>
    <w:pPr>
      <w:numPr>
        <w:numId w:val="6"/>
      </w:numPr>
    </w:pPr>
  </w:style>
  <w:style w:type="paragraph" w:styleId="ListNumber5">
    <w:name w:val="List Number 5"/>
    <w:basedOn w:val="List5"/>
    <w:rsid w:val="004663DF"/>
    <w:pPr>
      <w:numPr>
        <w:numId w:val="7"/>
      </w:numPr>
    </w:pPr>
  </w:style>
  <w:style w:type="paragraph" w:styleId="BlockText">
    <w:name w:val="Block Text"/>
    <w:basedOn w:val="Normal"/>
    <w:rsid w:val="004663DF"/>
    <w:pPr>
      <w:spacing w:after="120"/>
      <w:ind w:left="1440" w:right="1440"/>
    </w:pPr>
  </w:style>
  <w:style w:type="character" w:customStyle="1" w:styleId="Subscript">
    <w:name w:val="Subscript"/>
    <w:basedOn w:val="DefaultParagraphFont"/>
    <w:rsid w:val="004663DF"/>
    <w:rPr>
      <w:sz w:val="16"/>
      <w:vertAlign w:val="subscript"/>
    </w:rPr>
  </w:style>
  <w:style w:type="character" w:customStyle="1" w:styleId="Superscript">
    <w:name w:val="Superscript"/>
    <w:basedOn w:val="DefaultParagraphFont"/>
    <w:rsid w:val="004663DF"/>
    <w:rPr>
      <w:sz w:val="16"/>
      <w:vertAlign w:val="superscript"/>
    </w:rPr>
  </w:style>
  <w:style w:type="character" w:customStyle="1" w:styleId="Symbols">
    <w:name w:val="Symbols"/>
    <w:basedOn w:val="DefaultParagraphFont"/>
    <w:rsid w:val="004663DF"/>
    <w:rPr>
      <w:rFonts w:ascii="Symbol" w:hAnsi="Symbol"/>
    </w:rPr>
  </w:style>
  <w:style w:type="character" w:customStyle="1" w:styleId="MenuOptions">
    <w:name w:val="Menu Options"/>
    <w:basedOn w:val="DefaultParagraphFont"/>
    <w:rsid w:val="004663DF"/>
    <w:rPr>
      <w:rFonts w:ascii="Arial Narrow" w:hAnsi="Arial Narrow"/>
      <w:smallCaps/>
    </w:rPr>
  </w:style>
  <w:style w:type="character" w:customStyle="1" w:styleId="Buttons">
    <w:name w:val="Buttons"/>
    <w:basedOn w:val="DefaultParagraphFont"/>
    <w:rsid w:val="004663DF"/>
    <w:rPr>
      <w:b/>
    </w:rPr>
  </w:style>
  <w:style w:type="character" w:customStyle="1" w:styleId="Underlined">
    <w:name w:val="Underlined"/>
    <w:basedOn w:val="DefaultParagraphFont"/>
    <w:rsid w:val="004663DF"/>
    <w:rPr>
      <w:u w:val="single"/>
    </w:rPr>
  </w:style>
  <w:style w:type="paragraph" w:customStyle="1" w:styleId="TableBodyTextRight">
    <w:name w:val="Table Body Text Right"/>
    <w:basedOn w:val="TableBodyText"/>
    <w:rsid w:val="004663DF"/>
    <w:pPr>
      <w:widowControl w:val="0"/>
      <w:autoSpaceDE w:val="0"/>
      <w:autoSpaceDN w:val="0"/>
      <w:adjustRightInd w:val="0"/>
      <w:jc w:val="right"/>
    </w:pPr>
    <w:rPr>
      <w:rFonts w:cs="Arial"/>
      <w:szCs w:val="18"/>
    </w:rPr>
  </w:style>
  <w:style w:type="paragraph" w:customStyle="1" w:styleId="CopyrightText">
    <w:name w:val="Copyright Text"/>
    <w:basedOn w:val="BodyText"/>
    <w:rsid w:val="004663DF"/>
    <w:rPr>
      <w:sz w:val="18"/>
    </w:rPr>
  </w:style>
  <w:style w:type="paragraph" w:customStyle="1" w:styleId="BodySmallRight">
    <w:name w:val="Body Small Right"/>
    <w:basedOn w:val="BodyTextRight"/>
    <w:rsid w:val="004663DF"/>
    <w:rPr>
      <w:sz w:val="18"/>
      <w:szCs w:val="18"/>
    </w:rPr>
  </w:style>
  <w:style w:type="paragraph" w:customStyle="1" w:styleId="MarginEdition">
    <w:name w:val="Margin Edition"/>
    <w:basedOn w:val="MarginNote"/>
    <w:rsid w:val="004663DF"/>
    <w:pPr>
      <w:spacing w:before="0" w:after="0"/>
    </w:pPr>
    <w:rPr>
      <w:rFonts w:ascii="Times New Roman" w:hAnsi="Times New Roman"/>
      <w:color w:val="999999"/>
    </w:rPr>
  </w:style>
  <w:style w:type="paragraph" w:customStyle="1" w:styleId="Spacer">
    <w:name w:val="Spacer"/>
    <w:basedOn w:val="Normal"/>
    <w:rsid w:val="004663DF"/>
    <w:rPr>
      <w:sz w:val="2"/>
      <w:szCs w:val="2"/>
    </w:rPr>
  </w:style>
  <w:style w:type="character" w:customStyle="1" w:styleId="Small">
    <w:name w:val="Small"/>
    <w:basedOn w:val="DefaultParagraphFont"/>
    <w:rsid w:val="004663DF"/>
    <w:rPr>
      <w:sz w:val="16"/>
    </w:rPr>
  </w:style>
  <w:style w:type="paragraph" w:customStyle="1" w:styleId="WideTable">
    <w:name w:val="Wide Table"/>
    <w:basedOn w:val="Normal"/>
    <w:rsid w:val="004663DF"/>
    <w:pPr>
      <w:ind w:left="-1418"/>
    </w:pPr>
    <w:rPr>
      <w:sz w:val="2"/>
      <w:szCs w:val="2"/>
    </w:rPr>
  </w:style>
  <w:style w:type="character" w:styleId="PageNumber">
    <w:name w:val="page number"/>
    <w:basedOn w:val="DefaultParagraphFont"/>
    <w:rsid w:val="004663DF"/>
  </w:style>
  <w:style w:type="paragraph" w:styleId="Quote">
    <w:name w:val="Quote"/>
    <w:basedOn w:val="Heading1"/>
    <w:link w:val="QuoteChar"/>
    <w:qFormat/>
    <w:rsid w:val="004663DF"/>
    <w:rPr>
      <w:b w:val="0"/>
      <w:sz w:val="72"/>
      <w:szCs w:val="72"/>
      <w:lang w:val="en-NZ"/>
    </w:rPr>
  </w:style>
  <w:style w:type="character" w:customStyle="1" w:styleId="QuoteChar">
    <w:name w:val="Quote Char"/>
    <w:basedOn w:val="DefaultParagraphFont"/>
    <w:link w:val="Quote"/>
    <w:rsid w:val="004663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3DF"/>
    <w:pPr>
      <w:pageBreakBefore/>
    </w:pPr>
  </w:style>
  <w:style w:type="paragraph" w:customStyle="1" w:styleId="Border">
    <w:name w:val="Border"/>
    <w:basedOn w:val="Normal"/>
    <w:qFormat/>
    <w:rsid w:val="004663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3DF"/>
    <w:rPr>
      <w:b/>
      <w:bCs/>
      <w:i/>
      <w:iCs/>
      <w:color w:val="auto"/>
    </w:rPr>
  </w:style>
  <w:style w:type="paragraph" w:styleId="IntenseQuote">
    <w:name w:val="Intense Quote"/>
    <w:basedOn w:val="Normal"/>
    <w:next w:val="Normal"/>
    <w:link w:val="IntenseQuoteChar"/>
    <w:uiPriority w:val="30"/>
    <w:qFormat/>
    <w:rsid w:val="004663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3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63DF"/>
    <w:rPr>
      <w:smallCaps/>
      <w:color w:val="auto"/>
      <w:u w:val="single"/>
    </w:rPr>
  </w:style>
  <w:style w:type="character" w:styleId="IntenseReference">
    <w:name w:val="Intense Reference"/>
    <w:basedOn w:val="DefaultParagraphFont"/>
    <w:uiPriority w:val="32"/>
    <w:qFormat/>
    <w:rsid w:val="004663DF"/>
    <w:rPr>
      <w:b/>
      <w:bCs/>
      <w:smallCaps/>
      <w:color w:val="auto"/>
      <w:spacing w:val="5"/>
      <w:u w:val="single"/>
    </w:rPr>
  </w:style>
  <w:style w:type="paragraph" w:customStyle="1" w:styleId="2ColumnHeading">
    <w:name w:val="2Column Heading"/>
    <w:basedOn w:val="BodyText"/>
    <w:qFormat/>
    <w:rsid w:val="004663DF"/>
    <w:pPr>
      <w:spacing w:after="60"/>
      <w:ind w:left="-2268"/>
    </w:pPr>
    <w:rPr>
      <w:b/>
    </w:rPr>
  </w:style>
  <w:style w:type="paragraph" w:customStyle="1" w:styleId="Heading1TOC">
    <w:name w:val="Heading1 TOC"/>
    <w:basedOn w:val="Normal"/>
    <w:qFormat/>
    <w:rsid w:val="004663DF"/>
    <w:pPr>
      <w:spacing w:before="240" w:after="120"/>
    </w:pPr>
    <w:rPr>
      <w:rFonts w:ascii="Times New Roman" w:hAnsi="Times New Roman"/>
      <w:b/>
      <w:sz w:val="32"/>
    </w:rPr>
  </w:style>
  <w:style w:type="paragraph" w:customStyle="1" w:styleId="Heading2TOC">
    <w:name w:val="Heading2 TOC"/>
    <w:basedOn w:val="Normal"/>
    <w:qFormat/>
    <w:rsid w:val="004663DF"/>
    <w:pPr>
      <w:spacing w:before="240" w:after="60"/>
    </w:pPr>
    <w:rPr>
      <w:rFonts w:ascii="Times New Roman" w:hAnsi="Times New Roman"/>
      <w:b/>
      <w:sz w:val="28"/>
    </w:rPr>
  </w:style>
  <w:style w:type="character" w:customStyle="1" w:styleId="Underline">
    <w:name w:val="Underline"/>
    <w:basedOn w:val="DefaultParagraphFont"/>
    <w:qFormat/>
    <w:rsid w:val="004663DF"/>
    <w:rPr>
      <w:u w:val="single"/>
    </w:rPr>
  </w:style>
  <w:style w:type="paragraph" w:styleId="BalloonText">
    <w:name w:val="Balloon Text"/>
    <w:basedOn w:val="Normal"/>
    <w:link w:val="BalloonTextChar"/>
    <w:rsid w:val="004663DF"/>
    <w:rPr>
      <w:rFonts w:ascii="Tahoma" w:hAnsi="Tahoma" w:cs="Tahoma"/>
      <w:sz w:val="16"/>
      <w:szCs w:val="16"/>
    </w:rPr>
  </w:style>
  <w:style w:type="character" w:customStyle="1" w:styleId="BalloonTextChar">
    <w:name w:val="Balloon Text Char"/>
    <w:basedOn w:val="DefaultParagraphFont"/>
    <w:link w:val="BalloonText"/>
    <w:rsid w:val="004663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63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63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1082</Words>
  <Characters>6886</Characters>
  <Application>Microsoft Office Word</Application>
  <DocSecurity>0</DocSecurity>
  <Lines>258</Lines>
  <Paragraphs>135</Paragraphs>
  <ScaleCrop>false</ScaleCrop>
  <Company>Author-it Software Corporation Ltd.</Company>
  <LinksUpToDate>false</LinksUpToDate>
  <CharactersWithSpaces>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BSBMED303B Maintain patient records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2012-05-26T14:00:00Z</dcterms:created>
  <dcterms:modified xsi:type="dcterms:W3CDTF">2012-05-26T14:00:00Z</dcterms:modified>
</cp:coreProperties>
</file>