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6C9" w:rsidP="004D36C9">
      <w:pPr>
        <w:pStyle w:val="Title"/>
      </w:pPr>
      <w:r>
        <w:fldChar w:fldCharType="begin"/>
      </w:r>
      <w:r>
        <w:instrText xml:space="preserve"> TITLE   \* MERGEFORMAT </w:instrText>
      </w:r>
      <w:r>
        <w:fldChar w:fldCharType="separate"/>
      </w:r>
      <w:r>
        <w:t>BSBLEG414A Establish and maintain a file in legal services</w:t>
      </w:r>
      <w:r>
        <w:fldChar w:fldCharType="end"/>
      </w:r>
    </w:p>
    <w:p w:rsidR="004D36C9" w:rsidP="004D36C9">
      <w:pPr>
        <w:pStyle w:val="Version"/>
        <w:sectPr w:rsidSect="00D80D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0D0D" w:rsidP="00D80D0D">
      <w:pPr>
        <w:pStyle w:val="SuperHeading"/>
      </w:pPr>
      <w:r w:rsidRPr="00D80D0D">
        <w:t>BSBLEG414A Establish and maintain a file in legal services</w:t>
      </w:r>
    </w:p>
    <w:p w:rsidR="00000000" w:rsidRPr="00D80D0D" w:rsidP="00D80D0D">
      <w:pPr>
        <w:pStyle w:val="SuperHeading"/>
      </w:pPr>
    </w:p>
    <w:p w:rsidR="00000000" w:rsidRPr="00D80D0D" w:rsidP="00D80D0D">
      <w:pPr>
        <w:pStyle w:val="Heading1"/>
      </w:pPr>
      <w:bookmarkStart w:id="1" w:name="O_65475"/>
      <w:bookmarkEnd w:id="1"/>
      <w:r w:rsidRPr="00D80D0D">
        <w:t>Modification History</w:t>
      </w:r>
    </w:p>
    <w:p w:rsidR="00000000" w:rsidRPr="00D80D0D" w:rsidP="00D80D0D">
      <w:pPr>
        <w:pStyle w:val="BodyText"/>
      </w:pPr>
      <w:r w:rsidRPr="00D80D0D">
        <w:t>Not applicable.</w:t>
      </w:r>
    </w:p>
    <w:p w:rsidR="00000000" w:rsidRPr="00D80D0D" w:rsidP="00D80D0D">
      <w:pPr>
        <w:pStyle w:val="AllowPageBreak"/>
      </w:pPr>
    </w:p>
    <w:p w:rsidR="00000000" w:rsidRPr="00D80D0D" w:rsidP="00D80D0D">
      <w:pPr>
        <w:pStyle w:val="Heading1"/>
      </w:pPr>
      <w:bookmarkStart w:id="2" w:name="O_65476"/>
      <w:bookmarkEnd w:id="2"/>
      <w:r w:rsidRPr="00D80D0D">
        <w:t>Unit Descriptor</w:t>
      </w:r>
    </w:p>
    <w:tbl>
      <w:tblPr>
        <w:tblW w:w="0" w:type="auto"/>
        <w:tblLayout w:type="fixed"/>
        <w:tblCellMar>
          <w:left w:w="62" w:type="dxa"/>
          <w:right w:w="62" w:type="dxa"/>
        </w:tblCellMar>
        <w:tblLook w:val="0000"/>
      </w:tblPr>
      <w:tblGrid>
        <w:gridCol w:w="2661"/>
        <w:gridCol w:w="5861"/>
      </w:tblGrid>
      <w:tr w:rsidTr="004D36C9">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r w:rsidRPr="00D80D0D">
              <w:t>This unit describes the performance outcomes, skills and knowledge required to manage the conduct</w:t>
            </w:r>
            <w:r w:rsidRPr="00D80D0D">
              <w:t xml:space="preserve"> of a file under the instruction of a designated individual. This includes establishing files, developing and obtaining appropriate documents, liaising with clients, and carrying out file closure procedures.</w:t>
            </w:r>
          </w:p>
          <w:p w:rsidR="00000000" w:rsidRPr="00D80D0D" w:rsidP="00D80D0D">
            <w:pPr>
              <w:pStyle w:val="BodyText"/>
            </w:pPr>
            <w:r w:rsidRPr="00D80D0D">
              <w:t>A range of legislation, rules, regulations and c</w:t>
            </w:r>
            <w:r w:rsidRPr="00D80D0D">
              <w:t>odes of practice may apply to this unit at the time of endorsement, depending on job roles and jurisdictions.</w:t>
            </w:r>
          </w:p>
        </w:tc>
      </w:tr>
    </w:tbl>
    <w:p w:rsidR="00000000" w:rsidRPr="00D80D0D" w:rsidP="00D80D0D">
      <w:pPr>
        <w:pStyle w:val="BodyText"/>
      </w:pPr>
    </w:p>
    <w:p w:rsidR="00000000" w:rsidRPr="00D80D0D" w:rsidP="00D80D0D">
      <w:pPr>
        <w:pStyle w:val="AllowPageBreak"/>
      </w:pPr>
    </w:p>
    <w:p w:rsidR="00000000" w:rsidRPr="00D80D0D" w:rsidP="00D80D0D">
      <w:pPr>
        <w:pStyle w:val="Heading1"/>
      </w:pPr>
      <w:bookmarkStart w:id="3" w:name="O_65477"/>
      <w:bookmarkEnd w:id="3"/>
      <w:r w:rsidRPr="00D80D0D">
        <w:t>Application of the Unit</w:t>
      </w:r>
    </w:p>
    <w:tbl>
      <w:tblPr>
        <w:tblW w:w="0" w:type="auto"/>
        <w:tblLayout w:type="fixed"/>
        <w:tblCellMar>
          <w:left w:w="62" w:type="dxa"/>
          <w:right w:w="62" w:type="dxa"/>
        </w:tblCellMar>
        <w:tblLook w:val="0000"/>
      </w:tblPr>
      <w:tblGrid>
        <w:gridCol w:w="2754"/>
        <w:gridCol w:w="5768"/>
      </w:tblGrid>
      <w:tr w:rsidTr="004D36C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r w:rsidRPr="00D80D0D">
              <w:t>This unit applies to individuals who apply well established, sound theoretical knowledge in the provision of administrative support in legal services. Its application in the workplace will be determined by the job role of the individual and the legislation</w:t>
            </w:r>
            <w:r w:rsidRPr="00D80D0D">
              <w:t>, rules, regulations and codes of practice relevant to different jurisdictions.</w:t>
            </w:r>
          </w:p>
        </w:tc>
      </w:tr>
    </w:tbl>
    <w:p w:rsidR="00000000" w:rsidRPr="00D80D0D" w:rsidP="00D80D0D">
      <w:pPr>
        <w:pStyle w:val="BodyText"/>
      </w:pPr>
    </w:p>
    <w:p w:rsidR="00000000" w:rsidRPr="00D80D0D" w:rsidP="00D80D0D">
      <w:pPr>
        <w:pStyle w:val="AllowPageBreak"/>
      </w:pPr>
    </w:p>
    <w:p w:rsidR="00000000" w:rsidRPr="00D80D0D" w:rsidP="00D80D0D">
      <w:pPr>
        <w:pStyle w:val="Heading1"/>
      </w:pPr>
      <w:bookmarkStart w:id="4" w:name="O_65478"/>
      <w:bookmarkEnd w:id="4"/>
      <w:r w:rsidRPr="00D80D0D">
        <w:t>Licensing/Regulatory Information</w:t>
      </w:r>
    </w:p>
    <w:p w:rsidR="00000000" w:rsidRPr="00D80D0D" w:rsidP="00D80D0D">
      <w:pPr>
        <w:pStyle w:val="BodyText"/>
      </w:pPr>
      <w:r w:rsidRPr="00D80D0D">
        <w:t>Not applicable.</w:t>
      </w:r>
    </w:p>
    <w:p w:rsidR="00000000" w:rsidRPr="00D80D0D" w:rsidP="00D80D0D">
      <w:pPr>
        <w:pStyle w:val="AllowPageBreak"/>
      </w:pPr>
    </w:p>
    <w:p w:rsidR="00000000" w:rsidRPr="00D80D0D" w:rsidP="00D80D0D">
      <w:pPr>
        <w:pStyle w:val="Heading1"/>
      </w:pPr>
      <w:bookmarkStart w:id="5" w:name="O_65480"/>
      <w:bookmarkEnd w:id="5"/>
      <w:r w:rsidRPr="00D80D0D">
        <w:t>Pre-Requisites</w:t>
      </w:r>
    </w:p>
    <w:tbl>
      <w:tblPr>
        <w:tblW w:w="0" w:type="auto"/>
        <w:tblLayout w:type="fixed"/>
        <w:tblCellMar>
          <w:left w:w="62" w:type="dxa"/>
          <w:right w:w="62" w:type="dxa"/>
        </w:tblCellMar>
        <w:tblLook w:val="0000"/>
      </w:tblPr>
      <w:tblGrid>
        <w:gridCol w:w="2775"/>
        <w:gridCol w:w="1295"/>
        <w:gridCol w:w="4452"/>
      </w:tblGrid>
      <w:tr w:rsidTr="004D36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p>
        </w:tc>
      </w:tr>
      <w:tr w:rsidTr="004D36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p>
        </w:tc>
      </w:tr>
      <w:tr w:rsidTr="004D36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p>
        </w:tc>
      </w:tr>
    </w:tbl>
    <w:p w:rsidR="00000000" w:rsidRPr="00D80D0D" w:rsidP="00D80D0D">
      <w:pPr>
        <w:pStyle w:val="BodyText"/>
      </w:pPr>
    </w:p>
    <w:p w:rsidR="00000000" w:rsidRPr="00D80D0D" w:rsidP="00D80D0D">
      <w:pPr>
        <w:pStyle w:val="AllowPageBreak"/>
      </w:pPr>
    </w:p>
    <w:p w:rsidR="00000000" w:rsidRPr="00D80D0D" w:rsidP="00D80D0D">
      <w:pPr>
        <w:pStyle w:val="Heading1"/>
      </w:pPr>
      <w:bookmarkStart w:id="6" w:name="O_65479"/>
      <w:bookmarkEnd w:id="6"/>
      <w:r w:rsidRPr="00D80D0D">
        <w:t>Employability Skills Information</w:t>
      </w:r>
    </w:p>
    <w:tbl>
      <w:tblPr>
        <w:tblW w:w="0" w:type="auto"/>
        <w:tblLayout w:type="fixed"/>
        <w:tblCellMar>
          <w:left w:w="62" w:type="dxa"/>
          <w:right w:w="62" w:type="dxa"/>
        </w:tblCellMar>
        <w:tblLook w:val="0000"/>
      </w:tblPr>
      <w:tblGrid>
        <w:gridCol w:w="2802"/>
        <w:gridCol w:w="5720"/>
      </w:tblGrid>
      <w:tr w:rsidTr="004D36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r w:rsidRPr="00D80D0D">
              <w:t>This unit contains employability skills.</w:t>
            </w:r>
          </w:p>
        </w:tc>
      </w:tr>
    </w:tbl>
    <w:p w:rsidR="00000000" w:rsidRPr="00D80D0D" w:rsidP="00D80D0D">
      <w:pPr>
        <w:pStyle w:val="BodyText"/>
      </w:pPr>
    </w:p>
    <w:p w:rsidR="00000000" w:rsidRPr="00D80D0D" w:rsidP="00D80D0D">
      <w:pPr>
        <w:pStyle w:val="AllowPageBreak"/>
      </w:pPr>
    </w:p>
    <w:p w:rsidR="00000000" w:rsidRPr="00D80D0D" w:rsidP="00D80D0D">
      <w:pPr>
        <w:pStyle w:val="Heading1"/>
      </w:pPr>
      <w:bookmarkStart w:id="7" w:name="O_65481"/>
      <w:bookmarkEnd w:id="7"/>
      <w:r w:rsidRPr="00D80D0D">
        <w:t>Elements and Performance Criteria Pre-Content</w:t>
      </w:r>
    </w:p>
    <w:tbl>
      <w:tblPr>
        <w:tblW w:w="0" w:type="auto"/>
        <w:tblLayout w:type="fixed"/>
        <w:tblCellMar>
          <w:left w:w="62" w:type="dxa"/>
          <w:right w:w="62" w:type="dxa"/>
        </w:tblCellMar>
        <w:tblLook w:val="0000"/>
      </w:tblPr>
      <w:tblGrid>
        <w:gridCol w:w="2591"/>
        <w:gridCol w:w="5931"/>
      </w:tblGrid>
      <w:tr w:rsidTr="004D36C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r w:rsidRPr="00D80D0D">
              <w:t>Performance criteria describe the performance needed to demonstrate achievement of the element. Where bold italicised text is used, further information is detailed in the required skills and knowledge section and the range statement. Assessment of performa</w:t>
            </w:r>
            <w:r w:rsidRPr="00D80D0D">
              <w:t>nce is to be consistent with the evidence guide.</w:t>
            </w:r>
          </w:p>
        </w:tc>
      </w:tr>
    </w:tbl>
    <w:p w:rsidR="00000000" w:rsidRPr="00D80D0D" w:rsidP="00D80D0D">
      <w:pPr>
        <w:pStyle w:val="BodyText"/>
      </w:pPr>
    </w:p>
    <w:p w:rsidR="00000000" w:rsidRPr="00D80D0D" w:rsidP="00D80D0D">
      <w:pPr>
        <w:pStyle w:val="AllowPageBreak"/>
      </w:pPr>
    </w:p>
    <w:p w:rsidR="00000000" w:rsidRPr="00D80D0D" w:rsidP="00D80D0D">
      <w:pPr>
        <w:pStyle w:val="Heading1"/>
      </w:pPr>
      <w:bookmarkStart w:id="8" w:name="O_65482"/>
      <w:bookmarkEnd w:id="8"/>
      <w:r w:rsidRPr="00D80D0D">
        <w:t>Elements and Performance Criteria</w:t>
      </w:r>
    </w:p>
    <w:tbl>
      <w:tblPr>
        <w:tblW w:w="0" w:type="auto"/>
        <w:tblLayout w:type="fixed"/>
        <w:tblCellMar>
          <w:left w:w="62" w:type="dxa"/>
          <w:right w:w="62" w:type="dxa"/>
        </w:tblCellMar>
        <w:tblLook w:val="0000"/>
      </w:tblPr>
      <w:tblGrid>
        <w:gridCol w:w="2591"/>
        <w:gridCol w:w="5931"/>
      </w:tblGrid>
      <w:tr w:rsidTr="004D36C9">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r w:rsidRPr="00D80D0D">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PERFORMANCE CRITERIA</w:t>
            </w:r>
          </w:p>
        </w:tc>
      </w:tr>
      <w:tr w:rsidTr="004D36C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List"/>
              <w:rPr>
                <w:lang w:val="en-NZ"/>
              </w:rPr>
            </w:pPr>
            <w:r w:rsidRPr="00D80D0D">
              <w:t>1.</w:t>
            </w:r>
            <w:r w:rsidRPr="00D80D0D">
              <w:tab/>
              <w:t>Initiate preliminary file activities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2"/>
            </w:pPr>
            <w:r w:rsidRPr="00D80D0D">
              <w:t>1.1.</w:t>
            </w:r>
            <w:r w:rsidRPr="00D80D0D">
              <w:tab/>
              <w:t xml:space="preserve">Arrange meeting with </w:t>
            </w:r>
            <w:r w:rsidRPr="00D80D0D">
              <w:rPr>
                <w:rStyle w:val="BoldandItalics"/>
              </w:rPr>
              <w:t>designated individual</w:t>
            </w:r>
            <w:r w:rsidRPr="00D80D0D">
              <w:t xml:space="preserve"> to </w:t>
            </w:r>
            <w:r w:rsidRPr="00D80D0D">
              <w:t>discuss new file, and to plan and prioritise preliminary work</w:t>
            </w:r>
          </w:p>
          <w:p w:rsidR="00000000" w:rsidRPr="00D80D0D" w:rsidP="00D80D0D">
            <w:pPr>
              <w:pStyle w:val="List2"/>
            </w:pPr>
            <w:r w:rsidRPr="00D80D0D">
              <w:t>1.2.</w:t>
            </w:r>
            <w:r w:rsidRPr="00D80D0D">
              <w:tab/>
              <w:t xml:space="preserve">Obtain details of the </w:t>
            </w:r>
            <w:r w:rsidRPr="00D80D0D">
              <w:rPr>
                <w:rStyle w:val="BoldandItalics"/>
              </w:rPr>
              <w:t>legal matter</w:t>
            </w:r>
            <w:r w:rsidRPr="00D80D0D">
              <w:t xml:space="preserve"> from </w:t>
            </w:r>
            <w:r w:rsidRPr="00D80D0D">
              <w:rPr>
                <w:rStyle w:val="BoldandItalics"/>
              </w:rPr>
              <w:t>client</w:t>
            </w:r>
            <w:r w:rsidRPr="00D80D0D">
              <w:t xml:space="preserve"> according to </w:t>
            </w:r>
            <w:r w:rsidRPr="00D80D0D">
              <w:rPr>
                <w:rStyle w:val="BoldandItalics"/>
              </w:rPr>
              <w:t>organisation's policies and procedures</w:t>
            </w:r>
          </w:p>
          <w:p w:rsidR="00000000" w:rsidRPr="00D80D0D" w:rsidP="00D80D0D">
            <w:pPr>
              <w:pStyle w:val="List2"/>
            </w:pPr>
            <w:r w:rsidRPr="00D80D0D">
              <w:t>1.3.</w:t>
            </w:r>
            <w:r w:rsidRPr="00D80D0D">
              <w:tab/>
              <w:t xml:space="preserve">Develop a quote in line with organisation's </w:t>
            </w:r>
            <w:r w:rsidRPr="00D80D0D">
              <w:rPr>
                <w:rStyle w:val="BoldandItalics"/>
              </w:rPr>
              <w:t>fee structure</w:t>
            </w:r>
            <w:r w:rsidRPr="00D80D0D">
              <w:t xml:space="preserve"> and forward it to instructi</w:t>
            </w:r>
            <w:r w:rsidRPr="00D80D0D">
              <w:t>ng legal practitioner for approval</w:t>
            </w:r>
          </w:p>
          <w:p w:rsidR="00000000" w:rsidRPr="00D80D0D" w:rsidP="00D80D0D">
            <w:pPr>
              <w:pStyle w:val="List2"/>
            </w:pPr>
            <w:r w:rsidRPr="00D80D0D">
              <w:t>1.4.</w:t>
            </w:r>
            <w:r w:rsidRPr="00D80D0D">
              <w:tab/>
              <w:t>Forward quote and instructions for establishing a trust account to client on behalf of instructing legal practitioner</w:t>
            </w:r>
          </w:p>
          <w:p w:rsidR="00000000" w:rsidRPr="00D80D0D" w:rsidP="00D80D0D">
            <w:pPr>
              <w:pStyle w:val="List2"/>
            </w:pPr>
            <w:r w:rsidRPr="00D80D0D">
              <w:t>1.5.</w:t>
            </w:r>
            <w:r w:rsidRPr="00D80D0D">
              <w:tab/>
              <w:t xml:space="preserve">Clarify </w:t>
            </w:r>
            <w:r w:rsidRPr="00D80D0D">
              <w:rPr>
                <w:rStyle w:val="BoldandItalics"/>
              </w:rPr>
              <w:t>terms of engagement</w:t>
            </w:r>
            <w:r w:rsidRPr="00D80D0D">
              <w:t xml:space="preserve"> with instructing legal practitioner and client and ensure mutual </w:t>
            </w:r>
            <w:r w:rsidRPr="00D80D0D">
              <w:rPr>
                <w:rStyle w:val="BoldandItalics"/>
              </w:rPr>
              <w:t>expectations</w:t>
            </w:r>
            <w:r w:rsidRPr="00D80D0D">
              <w:t xml:space="preserve"> are agreed upon and documented</w:t>
            </w:r>
          </w:p>
          <w:p w:rsidR="00000000" w:rsidP="00D80D0D">
            <w:pPr>
              <w:pStyle w:val="List2"/>
              <w:rPr>
                <w:lang w:val="en-NZ"/>
              </w:rPr>
            </w:pPr>
            <w:r w:rsidRPr="00D80D0D">
              <w:t>1.6.</w:t>
            </w:r>
            <w:r w:rsidRPr="00D80D0D">
              <w:tab/>
              <w:t xml:space="preserve">Prepare </w:t>
            </w:r>
            <w:r w:rsidRPr="00D80D0D">
              <w:rPr>
                <w:rStyle w:val="BoldandItalics"/>
              </w:rPr>
              <w:t>initial file documentation</w:t>
            </w:r>
          </w:p>
        </w:tc>
      </w:tr>
      <w:tr w:rsidTr="004D36C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List"/>
              <w:rPr>
                <w:lang w:val="en-NZ"/>
              </w:rPr>
            </w:pPr>
            <w:r w:rsidRPr="00D80D0D">
              <w:t>2.</w:t>
            </w:r>
            <w:r w:rsidRPr="00D80D0D">
              <w:tab/>
              <w:t>Carry out conflict of interest check</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2"/>
            </w:pPr>
            <w:r w:rsidRPr="00D80D0D">
              <w:t>2.1.</w:t>
            </w:r>
            <w:r w:rsidRPr="00D80D0D">
              <w:tab/>
              <w:t xml:space="preserve">Organise self or other person to carry out </w:t>
            </w:r>
            <w:r w:rsidRPr="00D80D0D">
              <w:rPr>
                <w:rStyle w:val="BoldandItalics"/>
              </w:rPr>
              <w:t>conflict of interest check</w:t>
            </w:r>
          </w:p>
          <w:p w:rsidR="00000000" w:rsidP="00D80D0D">
            <w:pPr>
              <w:pStyle w:val="List2"/>
              <w:rPr>
                <w:lang w:val="en-NZ"/>
              </w:rPr>
            </w:pPr>
            <w:r w:rsidRPr="00D80D0D">
              <w:t>2.2.</w:t>
            </w:r>
            <w:r w:rsidRPr="00D80D0D">
              <w:tab/>
              <w:t>Record results of conflict of interest check in pre</w:t>
            </w:r>
            <w:r w:rsidRPr="00D80D0D">
              <w:t>liminary file notes, and discuss and resolve areas of potential conflict</w:t>
            </w:r>
          </w:p>
        </w:tc>
      </w:tr>
      <w:tr w:rsidTr="004D36C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List"/>
              <w:rPr>
                <w:lang w:val="en-NZ"/>
              </w:rPr>
            </w:pPr>
            <w:r w:rsidRPr="00D80D0D">
              <w:t>3.</w:t>
            </w:r>
            <w:r w:rsidRPr="00D80D0D">
              <w:tab/>
              <w:t>Open file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2"/>
            </w:pPr>
            <w:r w:rsidRPr="00D80D0D">
              <w:t>3.1.</w:t>
            </w:r>
            <w:r w:rsidRPr="00D80D0D">
              <w:tab/>
              <w:t xml:space="preserve">Locate, access and extract relevant information for initiating files </w:t>
            </w:r>
          </w:p>
          <w:p w:rsidR="00000000" w:rsidRPr="00D80D0D" w:rsidP="00D80D0D">
            <w:pPr>
              <w:pStyle w:val="List2"/>
            </w:pPr>
            <w:r w:rsidRPr="00D80D0D">
              <w:t>3.2.</w:t>
            </w:r>
            <w:r w:rsidRPr="00D80D0D">
              <w:tab/>
              <w:t>Select and brief support staff to assist on file, in consultation with designat</w:t>
            </w:r>
            <w:r w:rsidRPr="00D80D0D">
              <w:t>ed individual</w:t>
            </w:r>
          </w:p>
          <w:p w:rsidR="00000000" w:rsidRPr="00D80D0D" w:rsidP="00D80D0D">
            <w:pPr>
              <w:pStyle w:val="List2"/>
            </w:pPr>
            <w:r w:rsidRPr="00D80D0D">
              <w:t>3.3.</w:t>
            </w:r>
            <w:r w:rsidRPr="00D80D0D">
              <w:tab/>
              <w:t>Forward confirmation of instructions, details of those working on the file, a summary of work to be performed and associated timelines to client on behalf of instructing legal practitioner</w:t>
            </w:r>
          </w:p>
          <w:p w:rsidR="00000000" w:rsidP="00D80D0D">
            <w:pPr>
              <w:pStyle w:val="List2"/>
              <w:rPr>
                <w:lang w:val="en-NZ"/>
              </w:rPr>
            </w:pPr>
            <w:r w:rsidRPr="00D80D0D">
              <w:t>3.4.</w:t>
            </w:r>
            <w:r w:rsidRPr="00D80D0D">
              <w:tab/>
              <w:t>Plan work in conjunction with designated in</w:t>
            </w:r>
            <w:r w:rsidRPr="00D80D0D">
              <w:t xml:space="preserve">dividual and allocate </w:t>
            </w:r>
            <w:r w:rsidRPr="00D80D0D">
              <w:rPr>
                <w:rStyle w:val="BoldandItalics"/>
              </w:rPr>
              <w:t>resources</w:t>
            </w:r>
          </w:p>
        </w:tc>
      </w:tr>
      <w:tr w:rsidTr="004D36C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List"/>
              <w:rPr>
                <w:lang w:val="en-NZ"/>
              </w:rPr>
            </w:pPr>
            <w:r w:rsidRPr="00D80D0D">
              <w:t>4.</w:t>
            </w:r>
            <w:r w:rsidRPr="00D80D0D">
              <w:tab/>
              <w:t>Contact other persons about the file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2"/>
            </w:pPr>
            <w:r w:rsidRPr="00D80D0D">
              <w:t>4.1.</w:t>
            </w:r>
            <w:r w:rsidRPr="00D80D0D">
              <w:tab/>
              <w:t xml:space="preserve">Undertake liaison with </w:t>
            </w:r>
            <w:r w:rsidRPr="00D80D0D">
              <w:rPr>
                <w:rStyle w:val="BoldandItalics"/>
              </w:rPr>
              <w:t>other persons</w:t>
            </w:r>
            <w:r w:rsidRPr="00D80D0D">
              <w:t xml:space="preserve"> and obtain statements if necessary</w:t>
            </w:r>
          </w:p>
          <w:p w:rsidR="00000000" w:rsidRPr="00D80D0D" w:rsidP="00D80D0D">
            <w:pPr>
              <w:pStyle w:val="List2"/>
            </w:pPr>
            <w:r w:rsidRPr="00D80D0D">
              <w:t>4.2.</w:t>
            </w:r>
            <w:r w:rsidRPr="00D80D0D">
              <w:tab/>
              <w:t xml:space="preserve">Undertake liaison with </w:t>
            </w:r>
            <w:r w:rsidRPr="00D80D0D">
              <w:rPr>
                <w:rStyle w:val="BoldandItalics"/>
              </w:rPr>
              <w:t>experts</w:t>
            </w:r>
            <w:r w:rsidRPr="00D80D0D">
              <w:t xml:space="preserve"> where appropriate</w:t>
            </w:r>
          </w:p>
          <w:p w:rsidR="00000000" w:rsidP="00D80D0D">
            <w:pPr>
              <w:pStyle w:val="List2"/>
              <w:rPr>
                <w:lang w:val="en-NZ"/>
              </w:rPr>
            </w:pPr>
            <w:r w:rsidRPr="00D80D0D">
              <w:t>4.3.</w:t>
            </w:r>
            <w:r w:rsidRPr="00D80D0D">
              <w:tab/>
              <w:t xml:space="preserve">Update file notes detailing </w:t>
            </w:r>
            <w:r w:rsidRPr="00D80D0D">
              <w:rPr>
                <w:rStyle w:val="BoldandItalics"/>
              </w:rPr>
              <w:t>activities</w:t>
            </w:r>
            <w:r w:rsidRPr="00D80D0D">
              <w:t xml:space="preserve">, </w:t>
            </w:r>
            <w:r w:rsidRPr="00D80D0D">
              <w:rPr>
                <w:rStyle w:val="BoldandItalics"/>
              </w:rPr>
              <w:t>actions</w:t>
            </w:r>
            <w:r w:rsidRPr="00D80D0D">
              <w:rPr>
                <w:rStyle w:val="BoldandItalics"/>
              </w:rPr>
              <w:t xml:space="preserve"> and outcomes</w:t>
            </w:r>
            <w:r w:rsidRPr="00D80D0D">
              <w:t xml:space="preserve"> and record time</w:t>
            </w:r>
          </w:p>
        </w:tc>
      </w:tr>
      <w:tr w:rsidTr="004D36C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List"/>
              <w:rPr>
                <w:lang w:val="en-NZ"/>
              </w:rPr>
            </w:pPr>
            <w:r w:rsidRPr="00D80D0D">
              <w:t>5.</w:t>
            </w:r>
            <w:r w:rsidRPr="00D80D0D">
              <w:tab/>
              <w:t>Undertake legal process according to plan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2"/>
            </w:pPr>
            <w:r w:rsidRPr="00D80D0D">
              <w:t>5.1.</w:t>
            </w:r>
            <w:r w:rsidRPr="00D80D0D">
              <w:tab/>
              <w:t>Carry out legal process as planned with designated individual</w:t>
            </w:r>
          </w:p>
          <w:p w:rsidR="00000000" w:rsidRPr="00D80D0D" w:rsidP="00D80D0D">
            <w:pPr>
              <w:pStyle w:val="List2"/>
            </w:pPr>
            <w:r w:rsidRPr="00D80D0D">
              <w:t>5.2.</w:t>
            </w:r>
            <w:r w:rsidRPr="00D80D0D">
              <w:tab/>
              <w:t>Maintain information flow to designated individual on progress of matter</w:t>
            </w:r>
          </w:p>
          <w:p w:rsidR="00000000" w:rsidRPr="00D80D0D" w:rsidP="00D80D0D">
            <w:pPr>
              <w:pStyle w:val="List2"/>
            </w:pPr>
            <w:r w:rsidRPr="00D80D0D">
              <w:t>5.3.</w:t>
            </w:r>
            <w:r w:rsidRPr="00D80D0D">
              <w:tab/>
              <w:t xml:space="preserve">Immediately refer </w:t>
            </w:r>
            <w:r w:rsidRPr="00D80D0D">
              <w:rPr>
                <w:rStyle w:val="BoldandItalics"/>
              </w:rPr>
              <w:t>issues or pr</w:t>
            </w:r>
            <w:r w:rsidRPr="00D80D0D">
              <w:rPr>
                <w:rStyle w:val="BoldandItalics"/>
              </w:rPr>
              <w:t>oblems</w:t>
            </w:r>
            <w:r w:rsidRPr="00D80D0D">
              <w:t xml:space="preserve"> outside own range of responsibility to designated individual for resolution</w:t>
            </w:r>
          </w:p>
          <w:p w:rsidR="00000000" w:rsidRPr="00D80D0D" w:rsidP="00D80D0D">
            <w:pPr>
              <w:pStyle w:val="List2"/>
            </w:pPr>
            <w:r w:rsidRPr="00D80D0D">
              <w:t>5.4.</w:t>
            </w:r>
            <w:r w:rsidRPr="00D80D0D">
              <w:tab/>
              <w:t>Monitor trust account to ensure sufficient monies are present and contact instructing legal practitioner to facilitate the transfer of additional funds if necessary</w:t>
            </w:r>
          </w:p>
          <w:p w:rsidR="00000000" w:rsidP="00D80D0D">
            <w:pPr>
              <w:pStyle w:val="List2"/>
              <w:rPr>
                <w:lang w:val="en-NZ"/>
              </w:rPr>
            </w:pPr>
            <w:r w:rsidRPr="00D80D0D">
              <w:t>5.5</w:t>
            </w:r>
            <w:r w:rsidRPr="00D80D0D">
              <w:t>.</w:t>
            </w:r>
            <w:r w:rsidRPr="00D80D0D">
              <w:tab/>
              <w:t>Keep client up-to-date on matter through progress reports and, where necessary, meetings with designated individual</w:t>
            </w:r>
          </w:p>
        </w:tc>
      </w:tr>
      <w:tr w:rsidTr="004D36C9">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List"/>
              <w:rPr>
                <w:lang w:val="en-NZ"/>
              </w:rPr>
            </w:pPr>
            <w:r w:rsidRPr="00D80D0D">
              <w:t>6.</w:t>
            </w:r>
            <w:r w:rsidRPr="00D80D0D">
              <w:tab/>
              <w:t>Facilitate file administration and closure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2"/>
            </w:pPr>
            <w:r w:rsidRPr="00D80D0D">
              <w:t>6.1.</w:t>
            </w:r>
            <w:r w:rsidRPr="00D80D0D">
              <w:tab/>
              <w:t>Organise self or other person to reconcile time records with costing</w:t>
            </w:r>
          </w:p>
          <w:p w:rsidR="00000000" w:rsidRPr="00D80D0D" w:rsidP="00D80D0D">
            <w:pPr>
              <w:pStyle w:val="List2"/>
            </w:pPr>
            <w:r w:rsidRPr="00D80D0D">
              <w:t>6.2.</w:t>
            </w:r>
            <w:r w:rsidRPr="00D80D0D">
              <w:tab/>
              <w:t>Organise sel</w:t>
            </w:r>
            <w:r w:rsidRPr="00D80D0D">
              <w:t>f or other person to undertake final costing</w:t>
            </w:r>
          </w:p>
          <w:p w:rsidR="00000000" w:rsidRPr="00D80D0D" w:rsidP="00D80D0D">
            <w:pPr>
              <w:pStyle w:val="List2"/>
            </w:pPr>
            <w:r w:rsidRPr="00D80D0D">
              <w:t>6.3.</w:t>
            </w:r>
            <w:r w:rsidRPr="00D80D0D">
              <w:tab/>
              <w:t>Organise self or other person to prepare invoice</w:t>
            </w:r>
          </w:p>
          <w:p w:rsidR="00000000" w:rsidRPr="00D80D0D" w:rsidP="00D80D0D">
            <w:pPr>
              <w:pStyle w:val="List2"/>
            </w:pPr>
            <w:r w:rsidRPr="00D80D0D">
              <w:t>6.4.</w:t>
            </w:r>
            <w:r w:rsidRPr="00D80D0D">
              <w:tab/>
              <w:t xml:space="preserve">Arrange meeting with designated individual to review final invoice and </w:t>
            </w:r>
            <w:r w:rsidRPr="00D80D0D">
              <w:rPr>
                <w:rStyle w:val="BoldandItalics"/>
              </w:rPr>
              <w:t>relevant documentation</w:t>
            </w:r>
            <w:r w:rsidRPr="00D80D0D">
              <w:t xml:space="preserve"> in order to facilitate sign-off before </w:t>
            </w:r>
            <w:r w:rsidRPr="00D80D0D">
              <w:rPr>
                <w:rStyle w:val="BoldandItalics"/>
              </w:rPr>
              <w:t>forwarding to client</w:t>
            </w:r>
          </w:p>
          <w:p w:rsidR="00000000" w:rsidRPr="00D80D0D" w:rsidP="00D80D0D">
            <w:pPr>
              <w:pStyle w:val="List2"/>
            </w:pPr>
            <w:r w:rsidRPr="00D80D0D">
              <w:t>6.5.</w:t>
            </w:r>
            <w:r w:rsidRPr="00D80D0D">
              <w:tab/>
              <w:t xml:space="preserve">Update and complete file notes </w:t>
            </w:r>
          </w:p>
          <w:p w:rsidR="00000000" w:rsidRPr="00D80D0D" w:rsidP="00D80D0D">
            <w:pPr>
              <w:pStyle w:val="List2"/>
            </w:pPr>
            <w:r w:rsidRPr="00D80D0D">
              <w:t>6.6.</w:t>
            </w:r>
            <w:r w:rsidRPr="00D80D0D">
              <w:tab/>
              <w:t xml:space="preserve">Ensure final accounting of trust account and resolve outstanding </w:t>
            </w:r>
            <w:r w:rsidRPr="00D80D0D">
              <w:rPr>
                <w:rStyle w:val="BoldandItalics"/>
              </w:rPr>
              <w:t>disbursements</w:t>
            </w:r>
            <w:r w:rsidRPr="00D80D0D">
              <w:t xml:space="preserve"> </w:t>
            </w:r>
          </w:p>
          <w:p w:rsidR="00000000" w:rsidRPr="00D80D0D" w:rsidP="00D80D0D">
            <w:pPr>
              <w:pStyle w:val="List2"/>
            </w:pPr>
            <w:r w:rsidRPr="00D80D0D">
              <w:t>6.7.</w:t>
            </w:r>
            <w:r w:rsidRPr="00D80D0D">
              <w:tab/>
              <w:t>Close and archive file according to organisation's policies and procedures</w:t>
            </w:r>
          </w:p>
        </w:tc>
      </w:tr>
    </w:tbl>
    <w:p w:rsidR="00000000" w:rsidRPr="00D80D0D" w:rsidP="00D80D0D">
      <w:pPr>
        <w:pStyle w:val="BodyText"/>
      </w:pPr>
    </w:p>
    <w:p w:rsidR="00000000" w:rsidRPr="00D80D0D" w:rsidP="00D80D0D">
      <w:pPr>
        <w:pStyle w:val="AllowPageBreak"/>
      </w:pPr>
    </w:p>
    <w:p w:rsidR="00000000" w:rsidRPr="00D80D0D" w:rsidP="00D80D0D">
      <w:pPr>
        <w:pStyle w:val="Heading1"/>
      </w:pPr>
      <w:bookmarkStart w:id="9" w:name="O_65483"/>
      <w:bookmarkEnd w:id="9"/>
      <w:r w:rsidRPr="00D80D0D">
        <w:t xml:space="preserve">Required Skills </w:t>
      </w:r>
      <w:r w:rsidRPr="00D80D0D">
        <w:t>and Knowledge</w:t>
      </w:r>
    </w:p>
    <w:tbl>
      <w:tblPr>
        <w:tblW w:w="0" w:type="auto"/>
        <w:tblLayout w:type="fixed"/>
        <w:tblCellMar>
          <w:left w:w="62" w:type="dxa"/>
          <w:right w:w="62" w:type="dxa"/>
        </w:tblCellMar>
        <w:tblLook w:val="0000"/>
      </w:tblPr>
      <w:tblGrid>
        <w:gridCol w:w="8522"/>
      </w:tblGrid>
      <w:tr w:rsidTr="004D36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REQUIRED SKILLS AND KNOWLEDGE</w:t>
            </w:r>
          </w:p>
        </w:tc>
      </w:tr>
      <w:tr w:rsidTr="004D36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t>This section describes the skills and knowledge required for this unit.</w:t>
            </w:r>
          </w:p>
        </w:tc>
      </w:tr>
      <w:tr w:rsidTr="004D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Required skills</w:t>
            </w:r>
          </w:p>
        </w:tc>
      </w:tr>
      <w:tr w:rsidTr="004D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communication skills to:</w:t>
            </w:r>
          </w:p>
          <w:p w:rsidR="00000000" w:rsidRPr="00D80D0D" w:rsidP="00D80D0D">
            <w:pPr>
              <w:pStyle w:val="ListBullet2"/>
            </w:pPr>
            <w:r w:rsidRPr="00D80D0D">
              <w:t>follow and provide clear written and oral sequenced instructions</w:t>
            </w:r>
          </w:p>
          <w:p w:rsidR="00000000" w:rsidRPr="00D80D0D" w:rsidP="00D80D0D">
            <w:pPr>
              <w:pStyle w:val="ListBullet2"/>
            </w:pPr>
            <w:r w:rsidRPr="00D80D0D">
              <w:t>participate in sustained and complex transactions</w:t>
            </w:r>
          </w:p>
          <w:p w:rsidR="00000000" w:rsidRPr="00D80D0D" w:rsidP="00D80D0D">
            <w:pPr>
              <w:pStyle w:val="ListBullet2"/>
            </w:pPr>
            <w:r w:rsidRPr="00D80D0D">
              <w:t>apply questioning techniques to elicit and clarify information</w:t>
            </w:r>
          </w:p>
          <w:p w:rsidR="00000000" w:rsidRPr="00D80D0D" w:rsidP="00D80D0D">
            <w:pPr>
              <w:pStyle w:val="ListBullet"/>
            </w:pPr>
            <w:r w:rsidRPr="00D80D0D">
              <w:t>literacy skills to:</w:t>
            </w:r>
          </w:p>
          <w:p w:rsidR="00000000" w:rsidRPr="00D80D0D" w:rsidP="00D80D0D">
            <w:pPr>
              <w:pStyle w:val="ListBullet2"/>
            </w:pPr>
            <w:r w:rsidRPr="00D80D0D">
              <w:t>follow intricate legal procedures</w:t>
            </w:r>
          </w:p>
          <w:p w:rsidR="00000000" w:rsidRPr="00D80D0D" w:rsidP="00D80D0D">
            <w:pPr>
              <w:pStyle w:val="ListBullet2"/>
            </w:pPr>
            <w:r w:rsidRPr="00D80D0D">
              <w:t>read and interpret legal documents</w:t>
            </w:r>
          </w:p>
          <w:p w:rsidR="00000000" w:rsidRPr="00D80D0D" w:rsidP="00D80D0D">
            <w:pPr>
              <w:pStyle w:val="ListBullet2"/>
            </w:pPr>
            <w:r w:rsidRPr="00D80D0D">
              <w:t>use legal vocabulary and grammatical structures to a</w:t>
            </w:r>
            <w:r w:rsidRPr="00D80D0D">
              <w:t>chieve precise meaning</w:t>
            </w:r>
          </w:p>
          <w:p w:rsidR="00000000" w:rsidRPr="00D80D0D" w:rsidP="00D80D0D">
            <w:pPr>
              <w:pStyle w:val="ListBullet"/>
            </w:pPr>
            <w:r w:rsidRPr="00D80D0D">
              <w:t>numeracy skills to:</w:t>
            </w:r>
          </w:p>
          <w:p w:rsidR="00000000" w:rsidRPr="00D80D0D" w:rsidP="00D80D0D">
            <w:pPr>
              <w:pStyle w:val="ListBullet2"/>
            </w:pPr>
            <w:r w:rsidRPr="00D80D0D">
              <w:t>prepare a quote in line with organisation's fee structure</w:t>
            </w:r>
          </w:p>
          <w:p w:rsidR="00000000" w:rsidRPr="00D80D0D" w:rsidP="00D80D0D">
            <w:pPr>
              <w:pStyle w:val="ListBullet2"/>
            </w:pPr>
            <w:r w:rsidRPr="00D80D0D">
              <w:t>maintain and reconcile time records to inform final costing</w:t>
            </w:r>
          </w:p>
          <w:p w:rsidR="00000000" w:rsidRPr="00D80D0D" w:rsidP="00D80D0D">
            <w:pPr>
              <w:pStyle w:val="ListBullet2"/>
            </w:pPr>
            <w:r w:rsidRPr="00D80D0D">
              <w:t>prepare final invoice for sign-off by client</w:t>
            </w:r>
          </w:p>
          <w:p w:rsidR="00000000" w:rsidRPr="00D80D0D" w:rsidP="00D80D0D">
            <w:pPr>
              <w:pStyle w:val="ListBullet"/>
            </w:pPr>
            <w:r w:rsidRPr="00D80D0D">
              <w:t xml:space="preserve">research and report writing skills to assemble </w:t>
            </w:r>
            <w:r w:rsidRPr="00D80D0D">
              <w:t>and evaluate background information and critical documents</w:t>
            </w:r>
          </w:p>
          <w:p w:rsidR="00000000" w:rsidRPr="00D80D0D" w:rsidP="00D80D0D">
            <w:pPr>
              <w:pStyle w:val="ListBullet"/>
            </w:pPr>
            <w:r w:rsidRPr="00D80D0D">
              <w:t>technology skills to:</w:t>
            </w:r>
          </w:p>
          <w:p w:rsidR="00000000" w:rsidRPr="00D80D0D" w:rsidP="00D80D0D">
            <w:pPr>
              <w:pStyle w:val="ListBullet2"/>
            </w:pPr>
            <w:r w:rsidRPr="00D80D0D">
              <w:t>prepare and review invoicing for services</w:t>
            </w:r>
          </w:p>
          <w:p w:rsidR="00000000" w:rsidP="00D80D0D">
            <w:pPr>
              <w:pStyle w:val="ListBullet2"/>
              <w:rPr>
                <w:lang w:val="en-NZ"/>
              </w:rPr>
            </w:pPr>
            <w:r w:rsidRPr="00D80D0D">
              <w:t>research information and prepare reports on outcomes</w:t>
            </w:r>
          </w:p>
        </w:tc>
      </w:tr>
      <w:tr w:rsidTr="004D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Required knowledge</w:t>
            </w:r>
          </w:p>
        </w:tc>
      </w:tr>
      <w:tr w:rsidTr="004D36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scope of role and responsibilities, and obligation to refer matters to supervisor</w:t>
            </w:r>
          </w:p>
          <w:p w:rsidR="00000000" w:rsidRPr="00D80D0D" w:rsidP="00D80D0D">
            <w:pPr>
              <w:pStyle w:val="ListBullet"/>
            </w:pPr>
            <w:r w:rsidRPr="00D80D0D">
              <w:t>organisation's policies and procedures, including quotation and invoicing procedures</w:t>
            </w:r>
          </w:p>
          <w:p w:rsidR="00000000" w:rsidRPr="00D80D0D" w:rsidP="00D80D0D">
            <w:pPr>
              <w:pStyle w:val="ListBullet"/>
            </w:pPr>
            <w:r w:rsidRPr="00D80D0D">
              <w:t>accepted codes of conduct, including those relating to:</w:t>
            </w:r>
          </w:p>
          <w:p w:rsidR="00000000" w:rsidRPr="00D80D0D" w:rsidP="00D80D0D">
            <w:pPr>
              <w:pStyle w:val="ListBullet2"/>
            </w:pPr>
            <w:r w:rsidRPr="00D80D0D">
              <w:t>privacy and confidentiality</w:t>
            </w:r>
          </w:p>
          <w:p w:rsidR="00000000" w:rsidRPr="00D80D0D" w:rsidP="00D80D0D">
            <w:pPr>
              <w:pStyle w:val="ListBullet2"/>
            </w:pPr>
            <w:r w:rsidRPr="00D80D0D">
              <w:t>use of company property</w:t>
            </w:r>
          </w:p>
          <w:p w:rsidR="00000000" w:rsidRPr="00D80D0D" w:rsidP="00D80D0D">
            <w:pPr>
              <w:pStyle w:val="ListBullet2"/>
            </w:pPr>
            <w:r w:rsidRPr="00D80D0D">
              <w:t>duty of care</w:t>
            </w:r>
          </w:p>
          <w:p w:rsidR="00000000" w:rsidRPr="00D80D0D" w:rsidP="00D80D0D">
            <w:pPr>
              <w:pStyle w:val="ListBullet2"/>
            </w:pPr>
            <w:r w:rsidRPr="00D80D0D">
              <w:t>ethical behaviour</w:t>
            </w:r>
          </w:p>
          <w:p w:rsidR="00000000" w:rsidRPr="00D80D0D" w:rsidP="00D80D0D">
            <w:pPr>
              <w:pStyle w:val="ListBullet2"/>
            </w:pPr>
            <w:r w:rsidRPr="00D80D0D">
              <w:t>non-discriminatory practice</w:t>
            </w:r>
          </w:p>
          <w:p w:rsidR="00000000" w:rsidRPr="00D80D0D" w:rsidP="00D80D0D">
            <w:pPr>
              <w:pStyle w:val="ListBullet2"/>
            </w:pPr>
            <w:r w:rsidRPr="00D80D0D">
              <w:t xml:space="preserve">conflict of interest </w:t>
            </w:r>
          </w:p>
          <w:p w:rsidR="00000000" w:rsidRPr="00D80D0D" w:rsidP="00D80D0D">
            <w:pPr>
              <w:pStyle w:val="ListBullet2"/>
            </w:pPr>
            <w:r w:rsidRPr="00D80D0D">
              <w:t>compliance with reasonable direction</w:t>
            </w:r>
          </w:p>
          <w:p w:rsidR="00000000" w:rsidRPr="00D80D0D" w:rsidP="00D80D0D">
            <w:pPr>
              <w:pStyle w:val="ListBullet"/>
            </w:pPr>
            <w:r w:rsidRPr="00D80D0D">
              <w:t>legal terminology, including that specific to area of law</w:t>
            </w:r>
          </w:p>
          <w:p w:rsidR="00000000" w:rsidRPr="00D80D0D" w:rsidP="00D80D0D">
            <w:pPr>
              <w:pStyle w:val="ListBullet"/>
            </w:pPr>
            <w:r w:rsidRPr="00D80D0D">
              <w:t>archiving procedures and appropriate file retention per</w:t>
            </w:r>
            <w:r w:rsidRPr="00D80D0D">
              <w:t>iods</w:t>
            </w:r>
          </w:p>
          <w:p w:rsidR="00000000" w:rsidRPr="00D80D0D" w:rsidP="00D80D0D">
            <w:pPr>
              <w:pStyle w:val="ListBullet"/>
            </w:pPr>
            <w:r w:rsidRPr="00D80D0D">
              <w:t>relevant court processes, current legislation, legal processes and required documentation</w:t>
            </w:r>
          </w:p>
        </w:tc>
      </w:tr>
    </w:tbl>
    <w:p w:rsidR="00000000" w:rsidRPr="00D80D0D" w:rsidP="00D80D0D">
      <w:pPr>
        <w:pStyle w:val="BodyText"/>
      </w:pPr>
    </w:p>
    <w:p w:rsidR="00000000" w:rsidRPr="00D80D0D" w:rsidP="00D80D0D">
      <w:pPr>
        <w:pStyle w:val="AllowPageBreak"/>
      </w:pPr>
    </w:p>
    <w:p w:rsidR="00000000" w:rsidRPr="00D80D0D" w:rsidP="00D80D0D">
      <w:pPr>
        <w:pStyle w:val="Heading1"/>
      </w:pPr>
      <w:bookmarkStart w:id="10" w:name="O_65484"/>
      <w:bookmarkEnd w:id="10"/>
      <w:r w:rsidRPr="00D80D0D">
        <w:t>Evidence Guide</w:t>
      </w:r>
    </w:p>
    <w:tbl>
      <w:tblPr>
        <w:tblW w:w="9570" w:type="dxa"/>
        <w:tblLayout w:type="fixed"/>
        <w:tblCellMar>
          <w:left w:w="62" w:type="dxa"/>
          <w:right w:w="62" w:type="dxa"/>
        </w:tblCellMar>
        <w:tblLook w:val="0000"/>
      </w:tblPr>
      <w:tblGrid>
        <w:gridCol w:w="2808"/>
        <w:gridCol w:w="6762"/>
      </w:tblGrid>
      <w:tr w:rsidTr="004D36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EVIDENCE GUIDE</w:t>
            </w:r>
          </w:p>
        </w:tc>
      </w:tr>
      <w:tr w:rsidTr="004D36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t>The Evidence Guide provides advice on assessment and must be read in conjunction with the performance criteria, required skills and knowledge, range statement and the Assessment Guidelines for the Training Package.</w:t>
            </w:r>
          </w:p>
        </w:tc>
      </w:tr>
      <w:tr w:rsidTr="004D36C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p>
        </w:tc>
      </w:tr>
      <w:tr w:rsidTr="004D36C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r w:rsidRPr="00D80D0D">
              <w:t>Evidence of the ability to:</w:t>
            </w:r>
          </w:p>
          <w:p w:rsidR="00000000" w:rsidRPr="00D80D0D" w:rsidP="00D80D0D">
            <w:pPr>
              <w:pStyle w:val="ListBullet"/>
            </w:pPr>
            <w:r w:rsidRPr="00D80D0D">
              <w:t>document and file information according toorganisation's policies, procedures and legal requirements, and within agreed timeframes</w:t>
            </w:r>
          </w:p>
          <w:p w:rsidR="00000000" w:rsidRPr="00D80D0D" w:rsidP="00D80D0D">
            <w:pPr>
              <w:pStyle w:val="ListBullet"/>
            </w:pPr>
            <w:r w:rsidRPr="00D80D0D">
              <w:t>app</w:t>
            </w:r>
            <w:r w:rsidRPr="00D80D0D">
              <w:t>ly organisation's financial systems and procedures according to legal requirements and within agreed timeframes</w:t>
            </w:r>
          </w:p>
          <w:p w:rsidR="00000000" w:rsidRPr="00D80D0D" w:rsidP="00D80D0D">
            <w:pPr>
              <w:pStyle w:val="ListBullet"/>
            </w:pPr>
            <w:r w:rsidRPr="00D80D0D">
              <w:t>provide appropriate information, advice and assistance to clients within own scope of responsibility</w:t>
            </w:r>
          </w:p>
          <w:p w:rsidR="00000000" w:rsidRPr="00D80D0D" w:rsidP="00D80D0D">
            <w:pPr>
              <w:pStyle w:val="ListBullet"/>
            </w:pPr>
            <w:r w:rsidRPr="00D80D0D">
              <w:t xml:space="preserve">explain legal and legislative requirements </w:t>
            </w:r>
            <w:r w:rsidRPr="00D80D0D">
              <w:t>underlying actions</w:t>
            </w:r>
          </w:p>
          <w:p w:rsidR="00000000" w:rsidP="00D80D0D">
            <w:pPr>
              <w:pStyle w:val="ListBullet"/>
              <w:rPr>
                <w:lang w:val="en-NZ"/>
              </w:rPr>
            </w:pPr>
            <w:r w:rsidRPr="00D80D0D">
              <w:t>apply knowledge of relevant court processes, current legislation, legal processes and required documentation.</w:t>
            </w:r>
          </w:p>
        </w:tc>
      </w:tr>
      <w:tr w:rsidTr="004D36C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r w:rsidRPr="00D80D0D">
              <w:t>Assessment must ensure access to:</w:t>
            </w:r>
          </w:p>
          <w:p w:rsidR="00000000" w:rsidRPr="00D80D0D" w:rsidP="00D80D0D">
            <w:pPr>
              <w:pStyle w:val="ListBullet"/>
            </w:pPr>
            <w:r w:rsidRPr="00D80D0D">
              <w:t>an actual workplace or simulated environme</w:t>
            </w:r>
            <w:r w:rsidRPr="00D80D0D">
              <w:t>nt</w:t>
            </w:r>
          </w:p>
          <w:p w:rsidR="00000000" w:rsidRPr="00D80D0D" w:rsidP="00D80D0D">
            <w:pPr>
              <w:pStyle w:val="ListBullet"/>
            </w:pPr>
            <w:r w:rsidRPr="00D80D0D">
              <w:t>workplace manuals and reference materials, such as company policies, procedural manuals, checklists, documentation and sample forms</w:t>
            </w:r>
          </w:p>
          <w:p w:rsidR="00000000" w:rsidRPr="00D80D0D" w:rsidP="00D80D0D">
            <w:pPr>
              <w:pStyle w:val="ListBullet"/>
            </w:pPr>
            <w:r w:rsidRPr="00D80D0D">
              <w:t>background information on courts, their jurisdiction and behavioural requirements</w:t>
            </w:r>
          </w:p>
          <w:p w:rsidR="00000000" w:rsidRPr="00D80D0D" w:rsidP="00D80D0D">
            <w:pPr>
              <w:pStyle w:val="ListBullet"/>
            </w:pPr>
            <w:r w:rsidRPr="00D80D0D">
              <w:t>appropriate technology, such as computers with relevant software</w:t>
            </w:r>
          </w:p>
          <w:p w:rsidR="00000000" w:rsidRPr="00D80D0D" w:rsidP="00D80D0D">
            <w:pPr>
              <w:pStyle w:val="ListBullet"/>
            </w:pPr>
            <w:r w:rsidRPr="00D80D0D">
              <w:t>appropriate texts and people with expert knowledge, such as legal practitioners</w:t>
            </w:r>
          </w:p>
          <w:p w:rsidR="00000000" w:rsidP="00D80D0D">
            <w:pPr>
              <w:pStyle w:val="ListBullet"/>
              <w:rPr>
                <w:lang w:val="en-NZ"/>
              </w:rPr>
            </w:pPr>
            <w:r w:rsidRPr="00D80D0D">
              <w:t>appropriate legislation and regulations relevant to common legal matters.</w:t>
            </w:r>
          </w:p>
        </w:tc>
      </w:tr>
      <w:tr w:rsidTr="004D36C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r w:rsidRPr="00D80D0D">
              <w:t>A range of asse</w:t>
            </w:r>
            <w:r w:rsidRPr="00D80D0D">
              <w:t xml:space="preserve">ssment methods should be used to assess practical skills and knowledge. The following examples are appropriate for this units: </w:t>
            </w:r>
          </w:p>
          <w:p w:rsidR="00000000" w:rsidRPr="00D80D0D" w:rsidP="00D80D0D">
            <w:pPr>
              <w:pStyle w:val="ListBullet"/>
            </w:pPr>
            <w:r w:rsidRPr="00D80D0D">
              <w:t>analysis of responses to case studies and scenarios</w:t>
            </w:r>
          </w:p>
          <w:p w:rsidR="00000000" w:rsidRPr="00D80D0D" w:rsidP="00D80D0D">
            <w:pPr>
              <w:pStyle w:val="ListBullet"/>
            </w:pPr>
            <w:r w:rsidRPr="00D80D0D">
              <w:t>direct questioning combined with review of portfolios of evidence and third</w:t>
            </w:r>
            <w:r w:rsidRPr="00D80D0D">
              <w:t>-party workplace reports of on-the-job performance by the candidate</w:t>
            </w:r>
          </w:p>
          <w:p w:rsidR="00000000" w:rsidRPr="00D80D0D" w:rsidP="00D80D0D">
            <w:pPr>
              <w:pStyle w:val="ListBullet"/>
            </w:pPr>
            <w:r w:rsidRPr="00D80D0D">
              <w:t>review ofquotes developed and forwarded to instructing legal practitioner for approval</w:t>
            </w:r>
          </w:p>
          <w:p w:rsidR="00000000" w:rsidRPr="00D80D0D" w:rsidP="00D80D0D">
            <w:pPr>
              <w:pStyle w:val="ListBullet"/>
            </w:pPr>
            <w:r w:rsidRPr="00D80D0D">
              <w:t>review of preparation ofinitial file documentation</w:t>
            </w:r>
          </w:p>
          <w:p w:rsidR="00000000" w:rsidRPr="00D80D0D" w:rsidP="00D80D0D">
            <w:pPr>
              <w:pStyle w:val="ListBullet"/>
            </w:pPr>
            <w:r w:rsidRPr="00D80D0D">
              <w:t>evaluation of documentation with results of confli</w:t>
            </w:r>
            <w:r w:rsidRPr="00D80D0D">
              <w:t>ct of interest checks recorded</w:t>
            </w:r>
          </w:p>
          <w:p w:rsidR="00000000" w:rsidRPr="00D80D0D" w:rsidP="00D80D0D">
            <w:pPr>
              <w:pStyle w:val="ListBullet"/>
            </w:pPr>
            <w:r w:rsidRPr="00D80D0D">
              <w:t>review of information forwarded to client on opening a file</w:t>
            </w:r>
          </w:p>
          <w:p w:rsidR="00000000" w:rsidRPr="00D80D0D" w:rsidP="00D80D0D">
            <w:pPr>
              <w:pStyle w:val="ListBullet"/>
            </w:pPr>
            <w:r w:rsidRPr="00D80D0D">
              <w:t>evaluation of updated file notes</w:t>
            </w:r>
          </w:p>
          <w:p w:rsidR="00000000" w:rsidRPr="00D80D0D" w:rsidP="00D80D0D">
            <w:pPr>
              <w:pStyle w:val="ListBullet"/>
            </w:pPr>
            <w:r w:rsidRPr="00D80D0D">
              <w:t>review of progress reports forwarded to client</w:t>
            </w:r>
          </w:p>
          <w:p w:rsidR="00000000" w:rsidRPr="00D80D0D" w:rsidP="00D80D0D">
            <w:pPr>
              <w:pStyle w:val="ListBullet"/>
            </w:pPr>
            <w:r w:rsidRPr="00D80D0D">
              <w:t>analysis of monitoring of trust account</w:t>
            </w:r>
          </w:p>
          <w:p w:rsidR="00000000" w:rsidP="00D80D0D">
            <w:pPr>
              <w:pStyle w:val="ListBullet"/>
              <w:rPr>
                <w:lang w:val="en-NZ"/>
              </w:rPr>
            </w:pPr>
            <w:r w:rsidRPr="00D80D0D">
              <w:t>oral or written questioning to assess knowledge of archiving procedures and appropriate file retention periods.</w:t>
            </w:r>
          </w:p>
        </w:tc>
      </w:tr>
      <w:tr w:rsidTr="004D36C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r w:rsidRPr="00D80D0D">
              <w:t>Holistic assessment with other units relevant to the industry sector, workplace and job role is recommended</w:t>
            </w:r>
            <w:r w:rsidRPr="00D80D0D">
              <w:t>.</w:t>
            </w:r>
          </w:p>
        </w:tc>
      </w:tr>
    </w:tbl>
    <w:p w:rsidR="00000000" w:rsidRPr="00D80D0D" w:rsidP="00D80D0D">
      <w:pPr>
        <w:pStyle w:val="BodyText"/>
      </w:pPr>
    </w:p>
    <w:p w:rsidR="00000000" w:rsidRPr="00D80D0D" w:rsidP="00D80D0D">
      <w:pPr>
        <w:pStyle w:val="AllowPageBreak"/>
      </w:pPr>
    </w:p>
    <w:p w:rsidR="00000000" w:rsidRPr="00D80D0D" w:rsidP="00D80D0D">
      <w:pPr>
        <w:pStyle w:val="Heading1"/>
      </w:pPr>
      <w:bookmarkStart w:id="11" w:name="O_65485"/>
      <w:bookmarkEnd w:id="11"/>
      <w:r w:rsidRPr="00D80D0D">
        <w:t>Range Statement</w:t>
      </w:r>
    </w:p>
    <w:tbl>
      <w:tblPr>
        <w:tblW w:w="0" w:type="auto"/>
        <w:tblLayout w:type="fixed"/>
        <w:tblCellMar>
          <w:left w:w="62" w:type="dxa"/>
          <w:right w:w="62" w:type="dxa"/>
        </w:tblCellMar>
        <w:tblLook w:val="0000"/>
      </w:tblPr>
      <w:tblGrid>
        <w:gridCol w:w="2623"/>
        <w:gridCol w:w="5899"/>
      </w:tblGrid>
      <w:tr w:rsidTr="004D36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RANGE STATEMENT</w:t>
            </w:r>
          </w:p>
        </w:tc>
      </w:tr>
      <w:tr w:rsidTr="004D36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t xml:space="preserve">The range statement relates to the unit of competency as a whole. It allows for different work environments and situations that may affect </w:t>
            </w:r>
            <w:r w:rsidRPr="00D80D0D">
              <w:t>performance. Bold italicised wording, if used in the performance criteria, is detailed below. Essential operating conditions that may be present with training and assessment (depending on the work situation, needs of the candidate, accessibility of the ite</w:t>
            </w:r>
            <w:r w:rsidRPr="00D80D0D">
              <w:t>m, and local industry and regional contexts) may also be included.</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Designated individual</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legal practice manager</w:t>
            </w:r>
          </w:p>
          <w:p w:rsidR="00000000" w:rsidRPr="00D80D0D" w:rsidP="00D80D0D">
            <w:pPr>
              <w:pStyle w:val="ListBullet"/>
            </w:pPr>
            <w:r w:rsidRPr="00D80D0D">
              <w:t>legal practitioner</w:t>
            </w:r>
          </w:p>
          <w:p w:rsidR="00000000" w:rsidP="00D80D0D">
            <w:pPr>
              <w:pStyle w:val="ListBullet"/>
              <w:rPr>
                <w:lang w:val="en-NZ"/>
              </w:rPr>
            </w:pPr>
            <w:r w:rsidRPr="00D80D0D">
              <w:t>supervisor.</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Legal matter</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agreement</w:t>
            </w:r>
          </w:p>
          <w:p w:rsidR="00000000" w:rsidRPr="00D80D0D" w:rsidP="00D80D0D">
            <w:pPr>
              <w:pStyle w:val="ListBullet"/>
            </w:pPr>
            <w:r w:rsidRPr="00D80D0D">
              <w:t>contract</w:t>
            </w:r>
          </w:p>
          <w:p w:rsidR="00000000" w:rsidRPr="00D80D0D" w:rsidP="00D80D0D">
            <w:pPr>
              <w:pStyle w:val="ListBullet"/>
            </w:pPr>
            <w:r w:rsidRPr="00D80D0D">
              <w:t>disputing a claim</w:t>
            </w:r>
          </w:p>
          <w:p w:rsidR="00000000" w:rsidRPr="00D80D0D" w:rsidP="00D80D0D">
            <w:pPr>
              <w:pStyle w:val="ListBullet"/>
            </w:pPr>
            <w:r w:rsidRPr="00D80D0D">
              <w:t>initiating litigation</w:t>
            </w:r>
          </w:p>
          <w:p w:rsidR="00000000" w:rsidRPr="00D80D0D" w:rsidP="00D80D0D">
            <w:pPr>
              <w:pStyle w:val="ListBullet"/>
            </w:pPr>
            <w:r w:rsidRPr="00D80D0D">
              <w:t>mediated dispute</w:t>
            </w:r>
          </w:p>
          <w:p w:rsidR="00000000" w:rsidRPr="00D80D0D" w:rsidP="00D80D0D">
            <w:pPr>
              <w:pStyle w:val="ListBullet"/>
            </w:pPr>
            <w:r w:rsidRPr="00D80D0D">
              <w:t>protecting rights</w:t>
            </w:r>
          </w:p>
          <w:p w:rsidR="00000000" w:rsidRPr="00D80D0D" w:rsidP="00D80D0D">
            <w:pPr>
              <w:pStyle w:val="ListBullet"/>
            </w:pPr>
            <w:r w:rsidRPr="00D80D0D">
              <w:t>settling a dispute</w:t>
            </w:r>
          </w:p>
          <w:p w:rsidR="00000000" w:rsidP="00D80D0D">
            <w:pPr>
              <w:pStyle w:val="ListBullet"/>
              <w:rPr>
                <w:lang w:val="en-NZ"/>
              </w:rPr>
            </w:pPr>
            <w:r w:rsidRPr="00D80D0D">
              <w:t>trademark.</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Client</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business</w:t>
            </w:r>
          </w:p>
          <w:p w:rsidR="00000000" w:rsidRPr="00D80D0D" w:rsidP="00D80D0D">
            <w:pPr>
              <w:pStyle w:val="ListBullet"/>
            </w:pPr>
            <w:r w:rsidRPr="00D80D0D">
              <w:t>government entity</w:t>
            </w:r>
          </w:p>
          <w:p w:rsidR="00000000" w:rsidRPr="00D80D0D" w:rsidP="00D80D0D">
            <w:pPr>
              <w:pStyle w:val="ListBullet"/>
            </w:pPr>
            <w:r w:rsidRPr="00D80D0D">
              <w:t>individual</w:t>
            </w:r>
          </w:p>
          <w:p w:rsidR="00000000" w:rsidRPr="00D80D0D" w:rsidP="00D80D0D">
            <w:pPr>
              <w:pStyle w:val="ListBullet"/>
            </w:pPr>
            <w:r w:rsidRPr="00D80D0D">
              <w:t>insurance company</w:t>
            </w:r>
          </w:p>
          <w:p w:rsidR="00000000" w:rsidRPr="00D80D0D" w:rsidP="00D80D0D">
            <w:pPr>
              <w:pStyle w:val="ListBullet"/>
            </w:pPr>
            <w:r w:rsidRPr="00D80D0D">
              <w:t>legal aid</w:t>
            </w:r>
          </w:p>
          <w:p w:rsidR="00000000" w:rsidRPr="00D80D0D" w:rsidP="00D80D0D">
            <w:pPr>
              <w:pStyle w:val="ListBullet"/>
            </w:pPr>
            <w:r w:rsidRPr="00D80D0D">
              <w:t>not-for-profit organisation</w:t>
            </w:r>
          </w:p>
          <w:p w:rsidR="00000000" w:rsidP="00D80D0D">
            <w:pPr>
              <w:pStyle w:val="ListBullet"/>
              <w:rPr>
                <w:lang w:val="en-NZ"/>
              </w:rPr>
            </w:pPr>
            <w:r w:rsidRPr="00D80D0D">
              <w:t>third party.</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Organisation's policies and procedures</w:t>
            </w:r>
            <w:r w:rsidRPr="00D80D0D">
              <w:t xml:space="preserve"> may relate to:</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accessing files</w:t>
            </w:r>
          </w:p>
          <w:p w:rsidR="00000000" w:rsidRPr="00D80D0D" w:rsidP="00D80D0D">
            <w:pPr>
              <w:pStyle w:val="ListBullet"/>
            </w:pPr>
            <w:r w:rsidRPr="00D80D0D">
              <w:t>conflict of interest check</w:t>
            </w:r>
          </w:p>
          <w:p w:rsidR="00000000" w:rsidRPr="00D80D0D" w:rsidP="00D80D0D">
            <w:pPr>
              <w:pStyle w:val="ListBullet"/>
            </w:pPr>
            <w:r w:rsidRPr="00D80D0D">
              <w:t>contingency management</w:t>
            </w:r>
          </w:p>
          <w:p w:rsidR="00000000" w:rsidRPr="00D80D0D" w:rsidP="00D80D0D">
            <w:pPr>
              <w:pStyle w:val="ListBullet"/>
            </w:pPr>
            <w:r w:rsidRPr="00D80D0D">
              <w:t>fee structure</w:t>
            </w:r>
          </w:p>
          <w:p w:rsidR="00000000" w:rsidRPr="00D80D0D" w:rsidP="00D80D0D">
            <w:pPr>
              <w:pStyle w:val="ListBullet"/>
            </w:pPr>
            <w:r w:rsidRPr="00D80D0D">
              <w:t>individual procedures adopted by instructing legal practitioner</w:t>
            </w:r>
          </w:p>
          <w:p w:rsidR="00000000" w:rsidRPr="00D80D0D" w:rsidP="00D80D0D">
            <w:pPr>
              <w:pStyle w:val="ListBullet"/>
            </w:pPr>
            <w:r w:rsidRPr="00D80D0D">
              <w:t>information sources</w:t>
            </w:r>
          </w:p>
          <w:p w:rsidR="00000000" w:rsidRPr="00D80D0D" w:rsidP="00D80D0D">
            <w:pPr>
              <w:pStyle w:val="ListBullet"/>
            </w:pPr>
            <w:r w:rsidRPr="00D80D0D">
              <w:t>information specific to the organisation</w:t>
            </w:r>
          </w:p>
          <w:p w:rsidR="00000000" w:rsidRPr="00D80D0D" w:rsidP="00D80D0D">
            <w:pPr>
              <w:pStyle w:val="ListBullet"/>
            </w:pPr>
            <w:r w:rsidRPr="00D80D0D">
              <w:t>initiating and updating files</w:t>
            </w:r>
          </w:p>
          <w:p w:rsidR="00000000" w:rsidRPr="00D80D0D" w:rsidP="00D80D0D">
            <w:pPr>
              <w:pStyle w:val="ListBullet"/>
            </w:pPr>
            <w:r w:rsidRPr="00D80D0D">
              <w:t>interviewing clients</w:t>
            </w:r>
          </w:p>
          <w:p w:rsidR="00000000" w:rsidRPr="00D80D0D" w:rsidP="00D80D0D">
            <w:pPr>
              <w:pStyle w:val="ListBullet"/>
            </w:pPr>
            <w:r w:rsidRPr="00D80D0D">
              <w:t>office procedural manual</w:t>
            </w:r>
          </w:p>
          <w:p w:rsidR="00000000" w:rsidRPr="00D80D0D" w:rsidP="00D80D0D">
            <w:pPr>
              <w:pStyle w:val="ListBullet"/>
            </w:pPr>
            <w:r w:rsidRPr="00D80D0D">
              <w:t>protocol for accommodating specific client needs, e.g. case manager, social worker or parole officer</w:t>
            </w:r>
          </w:p>
          <w:p w:rsidR="00000000" w:rsidRPr="00D80D0D" w:rsidP="00D80D0D">
            <w:pPr>
              <w:pStyle w:val="ListBullet"/>
            </w:pPr>
            <w:r w:rsidRPr="00D80D0D">
              <w:t>protocol for contacting clients, e.g. translator or interpreter</w:t>
            </w:r>
          </w:p>
          <w:p w:rsidR="00000000" w:rsidRPr="00D80D0D" w:rsidP="00D80D0D">
            <w:pPr>
              <w:pStyle w:val="ListBullet"/>
            </w:pPr>
            <w:r w:rsidRPr="00D80D0D">
              <w:t>providing quotes</w:t>
            </w:r>
          </w:p>
          <w:p w:rsidR="00000000" w:rsidRPr="00D80D0D" w:rsidP="00D80D0D">
            <w:pPr>
              <w:pStyle w:val="ListBullet"/>
            </w:pPr>
            <w:r w:rsidRPr="00D80D0D">
              <w:t>recording information</w:t>
            </w:r>
          </w:p>
          <w:p w:rsidR="00000000" w:rsidRPr="00D80D0D" w:rsidP="00D80D0D">
            <w:pPr>
              <w:pStyle w:val="ListBullet"/>
            </w:pPr>
            <w:r w:rsidRPr="00D80D0D">
              <w:t xml:space="preserve">security, </w:t>
            </w:r>
            <w:r w:rsidRPr="00D80D0D">
              <w:t>confidentiality and privacy procedures</w:t>
            </w:r>
          </w:p>
          <w:p w:rsidR="00000000" w:rsidRPr="00D80D0D" w:rsidP="00D80D0D">
            <w:pPr>
              <w:pStyle w:val="ListBullet"/>
            </w:pPr>
            <w:r w:rsidRPr="00D80D0D">
              <w:t>telephone protocol</w:t>
            </w:r>
          </w:p>
          <w:p w:rsidR="00000000" w:rsidRPr="00D80D0D" w:rsidP="00D80D0D">
            <w:pPr>
              <w:pStyle w:val="ListBullet"/>
            </w:pPr>
            <w:r w:rsidRPr="00D80D0D">
              <w:t>terms of engagement</w:t>
            </w:r>
          </w:p>
          <w:p w:rsidR="00000000" w:rsidRPr="00D80D0D" w:rsidP="00D80D0D">
            <w:pPr>
              <w:pStyle w:val="ListBullet"/>
            </w:pPr>
            <w:r w:rsidRPr="00D80D0D">
              <w:t>time-recording procedures</w:t>
            </w:r>
          </w:p>
          <w:p w:rsidR="00000000" w:rsidP="00D80D0D">
            <w:pPr>
              <w:pStyle w:val="ListBullet"/>
              <w:rPr>
                <w:lang w:val="en-NZ"/>
              </w:rPr>
            </w:pPr>
            <w:r w:rsidRPr="00D80D0D">
              <w:t>verifying and authorising information.</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Fee structure</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fee by hour</w:t>
            </w:r>
          </w:p>
          <w:p w:rsidR="00000000" w:rsidRPr="00D80D0D" w:rsidP="00D80D0D">
            <w:pPr>
              <w:pStyle w:val="ListBullet"/>
            </w:pPr>
            <w:r w:rsidRPr="00D80D0D">
              <w:t>fixed quote</w:t>
            </w:r>
          </w:p>
          <w:p w:rsidR="00000000" w:rsidRPr="00D80D0D" w:rsidP="00D80D0D">
            <w:pPr>
              <w:pStyle w:val="ListBullet"/>
            </w:pPr>
            <w:r w:rsidRPr="00D80D0D">
              <w:t>scale of costs</w:t>
            </w:r>
          </w:p>
          <w:p w:rsidR="00000000" w:rsidRPr="00D80D0D" w:rsidP="00D80D0D">
            <w:pPr>
              <w:pStyle w:val="ListBullet"/>
            </w:pPr>
            <w:r w:rsidRPr="00D80D0D">
              <w:t>special rates</w:t>
            </w:r>
          </w:p>
          <w:p w:rsidR="00000000" w:rsidP="00D80D0D">
            <w:pPr>
              <w:pStyle w:val="ListBullet"/>
              <w:rPr>
                <w:lang w:val="en-NZ"/>
              </w:rPr>
            </w:pPr>
            <w:r w:rsidRPr="00D80D0D">
              <w:t>tender.</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Terms of engagement</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fee contingent on success of case</w:t>
            </w:r>
          </w:p>
          <w:p w:rsidR="00000000" w:rsidRPr="00D80D0D" w:rsidP="00D80D0D">
            <w:pPr>
              <w:pStyle w:val="ListBullet"/>
            </w:pPr>
            <w:r w:rsidRPr="00D80D0D">
              <w:rPr>
                <w:rStyle w:val="Emphasis"/>
              </w:rPr>
              <w:t>pro bono</w:t>
            </w:r>
            <w:r w:rsidRPr="00D80D0D">
              <w:t xml:space="preserve"> work</w:t>
            </w:r>
          </w:p>
          <w:p w:rsidR="00000000" w:rsidRPr="00D80D0D" w:rsidP="00D80D0D">
            <w:pPr>
              <w:pStyle w:val="ListBullet"/>
            </w:pPr>
            <w:r w:rsidRPr="00D80D0D">
              <w:t>referral arrangement</w:t>
            </w:r>
          </w:p>
          <w:p w:rsidR="00000000" w:rsidP="00D80D0D">
            <w:pPr>
              <w:pStyle w:val="ListBullet"/>
              <w:rPr>
                <w:lang w:val="en-NZ"/>
              </w:rPr>
            </w:pPr>
            <w:r w:rsidRPr="00D80D0D">
              <w:t>union agreement.</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t xml:space="preserve">Client </w:t>
            </w:r>
            <w:r w:rsidRPr="00D80D0D">
              <w:rPr>
                <w:rStyle w:val="BoldandItalics"/>
              </w:rPr>
              <w:t>expectations</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bill narrative</w:t>
            </w:r>
          </w:p>
          <w:p w:rsidR="00000000" w:rsidRPr="00D80D0D" w:rsidP="00D80D0D">
            <w:pPr>
              <w:pStyle w:val="ListBullet"/>
            </w:pPr>
            <w:r w:rsidRPr="00D80D0D">
              <w:t>billing frequency</w:t>
            </w:r>
          </w:p>
          <w:p w:rsidR="00000000" w:rsidRPr="00D80D0D" w:rsidP="00D80D0D">
            <w:pPr>
              <w:pStyle w:val="ListBullet"/>
            </w:pPr>
            <w:r w:rsidRPr="00D80D0D">
              <w:t>charge out rate</w:t>
            </w:r>
          </w:p>
          <w:p w:rsidR="00000000" w:rsidRPr="00D80D0D" w:rsidP="00D80D0D">
            <w:pPr>
              <w:pStyle w:val="ListBullet"/>
            </w:pPr>
            <w:r w:rsidRPr="00D80D0D">
              <w:t>estimate of total legal costs</w:t>
            </w:r>
          </w:p>
          <w:p w:rsidR="00000000" w:rsidRPr="00D80D0D" w:rsidP="00D80D0D">
            <w:pPr>
              <w:pStyle w:val="ListBullet"/>
            </w:pPr>
            <w:r w:rsidRPr="00D80D0D">
              <w:t>information about avenues for querying in</w:t>
            </w:r>
            <w:r w:rsidRPr="00D80D0D">
              <w:t>voice details</w:t>
            </w:r>
          </w:p>
          <w:p w:rsidR="00000000" w:rsidRPr="00D80D0D" w:rsidP="00D80D0D">
            <w:pPr>
              <w:pStyle w:val="ListBullet"/>
            </w:pPr>
            <w:r w:rsidRPr="00D80D0D">
              <w:t>name and address of recognised professional association (RPA) that regulates the organisation or practitioner</w:t>
            </w:r>
          </w:p>
          <w:p w:rsidR="00000000" w:rsidRPr="00D80D0D" w:rsidP="00D80D0D">
            <w:pPr>
              <w:pStyle w:val="ListBullet"/>
            </w:pPr>
            <w:r w:rsidRPr="00D80D0D">
              <w:t>other requirements as described by relevant state, territory and/or local legislation, rules, regulations and codes of practice</w:t>
            </w:r>
          </w:p>
          <w:p w:rsidR="00000000" w:rsidP="00D80D0D">
            <w:pPr>
              <w:pStyle w:val="ListBullet"/>
              <w:rPr>
                <w:lang w:val="en-NZ"/>
              </w:rPr>
            </w:pPr>
            <w:r w:rsidRPr="00D80D0D">
              <w:t>reporting frequency.</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Initial file documentation</w:t>
            </w:r>
            <w:r w:rsidRPr="00D80D0D">
              <w:t xml:space="preserve"> may involve: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assigning file or matter number to client</w:t>
            </w:r>
          </w:p>
          <w:p w:rsidR="00000000" w:rsidRPr="00D80D0D" w:rsidP="00D80D0D">
            <w:pPr>
              <w:pStyle w:val="ListBullet"/>
            </w:pPr>
            <w:r w:rsidRPr="00D80D0D">
              <w:t>ensuring file or matter number is attached to all relevant documentation</w:t>
            </w:r>
          </w:p>
          <w:p w:rsidR="00000000" w:rsidP="00D80D0D">
            <w:pPr>
              <w:pStyle w:val="ListBullet"/>
              <w:rPr>
                <w:lang w:val="en-NZ"/>
              </w:rPr>
            </w:pPr>
            <w:r w:rsidRPr="00D80D0D">
              <w:t>recording relevant client matter details.</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Conflict of interest check</w:t>
            </w:r>
            <w:r w:rsidRPr="00D80D0D">
              <w:t xml:space="preserve"> may incl</w:t>
            </w:r>
            <w:r w:rsidRPr="00D80D0D">
              <w:t>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accounting package</w:t>
            </w:r>
          </w:p>
          <w:p w:rsidR="00000000" w:rsidRPr="00D80D0D" w:rsidP="00D80D0D">
            <w:pPr>
              <w:pStyle w:val="ListBullet"/>
            </w:pPr>
            <w:r w:rsidRPr="00D80D0D">
              <w:t>databases</w:t>
            </w:r>
          </w:p>
          <w:p w:rsidR="00000000" w:rsidRPr="00D80D0D" w:rsidP="00D80D0D">
            <w:pPr>
              <w:pStyle w:val="ListBullet"/>
            </w:pPr>
            <w:r w:rsidRPr="00D80D0D">
              <w:t>past working history of supervisor</w:t>
            </w:r>
          </w:p>
          <w:p w:rsidR="00000000" w:rsidP="00D80D0D">
            <w:pPr>
              <w:pStyle w:val="ListBullet"/>
              <w:rPr>
                <w:lang w:val="en-NZ"/>
              </w:rPr>
            </w:pPr>
            <w:r w:rsidRPr="00D80D0D">
              <w:t>searching files.</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Conflict of interest</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representing other party</w:t>
            </w:r>
          </w:p>
          <w:p w:rsidR="00000000" w:rsidRPr="00D80D0D" w:rsidP="00D80D0D">
            <w:pPr>
              <w:pStyle w:val="ListBullet"/>
            </w:pPr>
            <w:r w:rsidRPr="00D80D0D">
              <w:t>representing relative</w:t>
            </w:r>
          </w:p>
          <w:p w:rsidR="00000000" w:rsidP="00D80D0D">
            <w:pPr>
              <w:pStyle w:val="ListBullet"/>
              <w:rPr>
                <w:lang w:val="en-NZ"/>
              </w:rPr>
            </w:pPr>
            <w:r w:rsidRPr="00D80D0D">
              <w:t>vested interest in outcome.</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Resources</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access to:</w:t>
            </w:r>
          </w:p>
          <w:p w:rsidR="00000000" w:rsidRPr="00D80D0D" w:rsidP="00D80D0D">
            <w:pPr>
              <w:pStyle w:val="ListBullet2"/>
            </w:pPr>
            <w:r w:rsidRPr="00D80D0D">
              <w:t>experts</w:t>
            </w:r>
          </w:p>
          <w:p w:rsidR="00000000" w:rsidRPr="00D80D0D" w:rsidP="00D80D0D">
            <w:pPr>
              <w:pStyle w:val="ListBullet2"/>
            </w:pPr>
            <w:r w:rsidRPr="00D80D0D">
              <w:t>office materials</w:t>
            </w:r>
          </w:p>
          <w:p w:rsidR="00000000" w:rsidRPr="00D80D0D" w:rsidP="00D80D0D">
            <w:pPr>
              <w:pStyle w:val="ListBullet2"/>
            </w:pPr>
            <w:r w:rsidRPr="00D80D0D">
              <w:t>services</w:t>
            </w:r>
          </w:p>
          <w:p w:rsidR="00000000" w:rsidRPr="00D80D0D" w:rsidP="00D80D0D">
            <w:pPr>
              <w:pStyle w:val="ListBullet2"/>
            </w:pPr>
            <w:r w:rsidRPr="00D80D0D">
              <w:t>staff</w:t>
            </w:r>
          </w:p>
          <w:p w:rsidR="00000000" w:rsidRPr="00D80D0D" w:rsidP="00D80D0D">
            <w:pPr>
              <w:pStyle w:val="ListBullet"/>
            </w:pPr>
            <w:r w:rsidRPr="00D80D0D">
              <w:t>time</w:t>
            </w:r>
          </w:p>
          <w:p w:rsidR="00000000" w:rsidP="00D80D0D">
            <w:pPr>
              <w:pStyle w:val="ListBullet"/>
              <w:rPr>
                <w:lang w:val="en-NZ"/>
              </w:rPr>
            </w:pPr>
            <w:r w:rsidRPr="00D80D0D">
              <w:t>venues for liaison and meetings.</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Other persons</w:t>
            </w:r>
            <w:r w:rsidRPr="00D80D0D">
              <w:t xml:space="preserve"> with whom liaison may occur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experts</w:t>
            </w:r>
          </w:p>
          <w:p w:rsidR="00000000" w:rsidRPr="00D80D0D" w:rsidP="00D80D0D">
            <w:pPr>
              <w:pStyle w:val="ListBullet"/>
            </w:pPr>
            <w:r w:rsidRPr="00D80D0D">
              <w:t>government departments and agencies</w:t>
            </w:r>
          </w:p>
          <w:p w:rsidR="00000000" w:rsidP="00D80D0D">
            <w:pPr>
              <w:pStyle w:val="ListBullet"/>
              <w:rPr>
                <w:lang w:val="en-NZ"/>
              </w:rPr>
            </w:pPr>
            <w:r w:rsidRPr="00D80D0D">
              <w:t>opposing parties.</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Experts</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historian</w:t>
            </w:r>
          </w:p>
          <w:p w:rsidR="00000000" w:rsidRPr="00D80D0D" w:rsidP="00D80D0D">
            <w:pPr>
              <w:pStyle w:val="ListBullet"/>
            </w:pPr>
            <w:r w:rsidRPr="00D80D0D">
              <w:t>medical practitioner</w:t>
            </w:r>
          </w:p>
          <w:p w:rsidR="00000000" w:rsidRPr="00D80D0D" w:rsidP="00D80D0D">
            <w:pPr>
              <w:pStyle w:val="ListBullet"/>
            </w:pPr>
            <w:r w:rsidRPr="00D80D0D">
              <w:t>parole officer</w:t>
            </w:r>
          </w:p>
          <w:p w:rsidR="00000000" w:rsidRPr="00D80D0D" w:rsidP="00D80D0D">
            <w:pPr>
              <w:pStyle w:val="ListBullet"/>
            </w:pPr>
            <w:r w:rsidRPr="00D80D0D">
              <w:t>psychiatrist</w:t>
            </w:r>
          </w:p>
          <w:p w:rsidR="00000000" w:rsidRPr="00D80D0D" w:rsidP="00D80D0D">
            <w:pPr>
              <w:pStyle w:val="ListBullet"/>
            </w:pPr>
            <w:r w:rsidRPr="00D80D0D">
              <w:t>psychologist</w:t>
            </w:r>
          </w:p>
          <w:p w:rsidR="00000000" w:rsidRPr="00D80D0D" w:rsidP="00D80D0D">
            <w:pPr>
              <w:pStyle w:val="ListBullet"/>
            </w:pPr>
            <w:r w:rsidRPr="00D80D0D">
              <w:t>social scientist</w:t>
            </w:r>
          </w:p>
          <w:p w:rsidR="00000000" w:rsidP="00D80D0D">
            <w:pPr>
              <w:pStyle w:val="ListBullet"/>
              <w:rPr>
                <w:lang w:val="en-NZ"/>
              </w:rPr>
            </w:pPr>
            <w:r w:rsidRPr="00D80D0D">
              <w:t>social worker.</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Activities</w:t>
            </w:r>
            <w:r w:rsidRPr="00D80D0D">
              <w:t xml:space="preserve">, </w:t>
            </w:r>
            <w:r w:rsidRPr="00D80D0D">
              <w:rPr>
                <w:rStyle w:val="BoldandItalics"/>
              </w:rPr>
              <w:t>actions and outcomes</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consulting experts</w:t>
            </w:r>
          </w:p>
          <w:p w:rsidR="00000000" w:rsidRPr="00D80D0D" w:rsidP="00D80D0D">
            <w:pPr>
              <w:pStyle w:val="ListBullet"/>
            </w:pPr>
            <w:r w:rsidRPr="00D80D0D">
              <w:t>exchange of information</w:t>
            </w:r>
          </w:p>
          <w:p w:rsidR="00000000" w:rsidRPr="00D80D0D" w:rsidP="00D80D0D">
            <w:pPr>
              <w:pStyle w:val="ListBullet"/>
            </w:pPr>
            <w:r w:rsidRPr="00D80D0D">
              <w:t>failure to return call</w:t>
            </w:r>
          </w:p>
          <w:p w:rsidR="00000000" w:rsidRPr="00D80D0D" w:rsidP="00D80D0D">
            <w:pPr>
              <w:pStyle w:val="ListBullet"/>
            </w:pPr>
            <w:r w:rsidRPr="00D80D0D">
              <w:t>process of discovery</w:t>
            </w:r>
          </w:p>
          <w:p w:rsidR="00000000" w:rsidP="00D80D0D">
            <w:pPr>
              <w:pStyle w:val="ListBullet"/>
              <w:rPr>
                <w:lang w:val="en-NZ"/>
              </w:rPr>
            </w:pPr>
            <w:r w:rsidRPr="00D80D0D">
              <w:t>verbal communication with external parties.</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Issues or problems</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difficulties with accessing required information</w:t>
            </w:r>
          </w:p>
          <w:p w:rsidR="00000000" w:rsidRPr="00D80D0D" w:rsidP="00D80D0D">
            <w:pPr>
              <w:pStyle w:val="ListBullet"/>
            </w:pPr>
            <w:r w:rsidRPr="00D80D0D">
              <w:t>ensuring that support staff are adhering to security, confidentiality, privacy and timeline requirements</w:t>
            </w:r>
          </w:p>
          <w:p w:rsidR="00000000" w:rsidP="00D80D0D">
            <w:pPr>
              <w:pStyle w:val="ListBullet"/>
              <w:rPr>
                <w:lang w:val="en-NZ"/>
              </w:rPr>
            </w:pPr>
            <w:r w:rsidRPr="00D80D0D">
              <w:t>technical difficulties.</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Relevant documentation</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agreeme</w:t>
            </w:r>
            <w:r w:rsidRPr="00D80D0D">
              <w:t>nts</w:t>
            </w:r>
          </w:p>
          <w:p w:rsidR="00000000" w:rsidRPr="00D80D0D" w:rsidP="00D80D0D">
            <w:pPr>
              <w:pStyle w:val="ListBullet"/>
            </w:pPr>
            <w:r w:rsidRPr="00D80D0D">
              <w:t>bank statements</w:t>
            </w:r>
          </w:p>
          <w:p w:rsidR="00000000" w:rsidRPr="00D80D0D" w:rsidP="00D80D0D">
            <w:pPr>
              <w:pStyle w:val="ListBullet"/>
            </w:pPr>
            <w:r w:rsidRPr="00D80D0D">
              <w:t>briefs</w:t>
            </w:r>
          </w:p>
          <w:p w:rsidR="00000000" w:rsidRPr="00D80D0D" w:rsidP="00D80D0D">
            <w:pPr>
              <w:pStyle w:val="ListBullet"/>
            </w:pPr>
            <w:r w:rsidRPr="00D80D0D">
              <w:t>contracts</w:t>
            </w:r>
          </w:p>
          <w:p w:rsidR="00000000" w:rsidRPr="00D80D0D" w:rsidP="00D80D0D">
            <w:pPr>
              <w:pStyle w:val="ListBullet"/>
            </w:pPr>
            <w:r w:rsidRPr="00D80D0D">
              <w:t>information for client</w:t>
            </w:r>
          </w:p>
          <w:p w:rsidR="00000000" w:rsidRPr="00D80D0D" w:rsidP="00D80D0D">
            <w:pPr>
              <w:pStyle w:val="ListBullet"/>
            </w:pPr>
            <w:r w:rsidRPr="00D80D0D">
              <w:t>internal correspondence</w:t>
            </w:r>
          </w:p>
          <w:p w:rsidR="00000000" w:rsidRPr="00D80D0D" w:rsidP="00D80D0D">
            <w:pPr>
              <w:pStyle w:val="ListBullet"/>
            </w:pPr>
            <w:r w:rsidRPr="00D80D0D">
              <w:t>leases</w:t>
            </w:r>
          </w:p>
          <w:p w:rsidR="00000000" w:rsidRPr="00D80D0D" w:rsidP="00D80D0D">
            <w:pPr>
              <w:pStyle w:val="ListBullet"/>
            </w:pPr>
            <w:r w:rsidRPr="00D80D0D">
              <w:t>letters</w:t>
            </w:r>
          </w:p>
          <w:p w:rsidR="00000000" w:rsidRPr="00D80D0D" w:rsidP="00D80D0D">
            <w:pPr>
              <w:pStyle w:val="ListBullet"/>
            </w:pPr>
            <w:r w:rsidRPr="00D80D0D">
              <w:t>memorandums of law</w:t>
            </w:r>
          </w:p>
          <w:p w:rsidR="00000000" w:rsidRPr="00D80D0D" w:rsidP="00D80D0D">
            <w:pPr>
              <w:pStyle w:val="ListBullet"/>
            </w:pPr>
            <w:r w:rsidRPr="00D80D0D">
              <w:t>mortgages</w:t>
            </w:r>
          </w:p>
          <w:p w:rsidR="00000000" w:rsidRPr="00D80D0D" w:rsidP="00D80D0D">
            <w:pPr>
              <w:pStyle w:val="ListBullet"/>
            </w:pPr>
            <w:r w:rsidRPr="00D80D0D">
              <w:t>opinion letters</w:t>
            </w:r>
          </w:p>
          <w:p w:rsidR="00000000" w:rsidRPr="00D80D0D" w:rsidP="00D80D0D">
            <w:pPr>
              <w:pStyle w:val="ListBullet"/>
            </w:pPr>
            <w:r w:rsidRPr="00D80D0D">
              <w:t>organisation's templates</w:t>
            </w:r>
          </w:p>
          <w:p w:rsidR="00000000" w:rsidRPr="00D80D0D" w:rsidP="00D80D0D">
            <w:pPr>
              <w:pStyle w:val="ListBullet"/>
            </w:pPr>
            <w:r w:rsidRPr="00D80D0D">
              <w:t>other financial documentation</w:t>
            </w:r>
          </w:p>
          <w:p w:rsidR="00000000" w:rsidRPr="00D80D0D" w:rsidP="00D80D0D">
            <w:pPr>
              <w:pStyle w:val="ListBullet"/>
            </w:pPr>
            <w:r w:rsidRPr="00D80D0D">
              <w:t>pleadings</w:t>
            </w:r>
          </w:p>
          <w:p w:rsidR="00000000" w:rsidRPr="00D80D0D" w:rsidP="00D80D0D">
            <w:pPr>
              <w:pStyle w:val="ListBullet"/>
            </w:pPr>
            <w:r w:rsidRPr="00D80D0D">
              <w:t>precedents</w:t>
            </w:r>
          </w:p>
          <w:p w:rsidR="00000000" w:rsidRPr="00D80D0D" w:rsidP="00D80D0D">
            <w:pPr>
              <w:pStyle w:val="ListBullet"/>
            </w:pPr>
            <w:r w:rsidRPr="00D80D0D">
              <w:t>statements</w:t>
            </w:r>
          </w:p>
          <w:p w:rsidR="00000000" w:rsidRPr="00D80D0D" w:rsidP="00D80D0D">
            <w:pPr>
              <w:pStyle w:val="ListBullet"/>
            </w:pPr>
            <w:r w:rsidRPr="00D80D0D">
              <w:t>transcripts from supervisor's notes</w:t>
            </w:r>
          </w:p>
          <w:p w:rsidR="00000000" w:rsidRPr="00D80D0D" w:rsidP="00D80D0D">
            <w:pPr>
              <w:pStyle w:val="ListBullet"/>
            </w:pPr>
            <w:r w:rsidRPr="00D80D0D">
              <w:t>transfer of shares</w:t>
            </w:r>
          </w:p>
          <w:p w:rsidR="00000000" w:rsidRPr="00D80D0D" w:rsidP="00D80D0D">
            <w:pPr>
              <w:pStyle w:val="ListBullet"/>
            </w:pPr>
            <w:r w:rsidRPr="00D80D0D">
              <w:t>wills</w:t>
            </w:r>
          </w:p>
          <w:p w:rsidR="00000000" w:rsidP="00D80D0D">
            <w:pPr>
              <w:pStyle w:val="ListBullet"/>
              <w:rPr>
                <w:lang w:val="en-NZ"/>
              </w:rPr>
            </w:pPr>
            <w:r w:rsidRPr="00D80D0D">
              <w:t>other relevant documentation required under commonwealth, state or territory and local legislation, rules, regulations and codes of practice.</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t xml:space="preserve">Relevant documentation to be </w:t>
            </w:r>
            <w:r w:rsidRPr="00D80D0D">
              <w:rPr>
                <w:rStyle w:val="BoldandItalics"/>
              </w:rPr>
              <w:t>forwarded to client</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certificates</w:t>
            </w:r>
          </w:p>
          <w:p w:rsidR="00000000" w:rsidRPr="00D80D0D" w:rsidP="00D80D0D">
            <w:pPr>
              <w:pStyle w:val="ListBullet"/>
            </w:pPr>
            <w:r w:rsidRPr="00D80D0D">
              <w:t>experts' reports</w:t>
            </w:r>
          </w:p>
          <w:p w:rsidR="00000000" w:rsidP="00D80D0D">
            <w:pPr>
              <w:pStyle w:val="ListBullet"/>
              <w:rPr>
                <w:lang w:val="en-NZ"/>
              </w:rPr>
            </w:pPr>
            <w:r w:rsidRPr="00D80D0D">
              <w:t>letters.</w:t>
            </w:r>
          </w:p>
        </w:tc>
      </w:tr>
      <w:tr w:rsidTr="004D36C9">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BoldandItalics"/>
              </w:rPr>
              <w:t>Disbursements</w:t>
            </w:r>
            <w:r w:rsidRPr="00D80D0D">
              <w:t xml:space="preserve"> may include:</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ListBullet"/>
            </w:pPr>
            <w:r w:rsidRPr="00D80D0D">
              <w:t>billable hours</w:t>
            </w:r>
          </w:p>
          <w:p w:rsidR="00000000" w:rsidRPr="00D80D0D" w:rsidP="00D80D0D">
            <w:pPr>
              <w:pStyle w:val="ListBullet"/>
            </w:pPr>
            <w:r w:rsidRPr="00D80D0D">
              <w:t>cost of duty stamps</w:t>
            </w:r>
          </w:p>
          <w:p w:rsidR="00000000" w:rsidRPr="00D80D0D" w:rsidP="00D80D0D">
            <w:pPr>
              <w:pStyle w:val="ListBullet"/>
            </w:pPr>
            <w:r w:rsidRPr="00D80D0D">
              <w:t>court costs</w:t>
            </w:r>
          </w:p>
          <w:p w:rsidR="00000000" w:rsidRPr="00D80D0D" w:rsidP="00D80D0D">
            <w:pPr>
              <w:pStyle w:val="ListBullet"/>
            </w:pPr>
            <w:r w:rsidRPr="00D80D0D">
              <w:t>filing fees</w:t>
            </w:r>
          </w:p>
          <w:p w:rsidR="00000000" w:rsidRPr="00D80D0D" w:rsidP="00D80D0D">
            <w:pPr>
              <w:pStyle w:val="ListBullet"/>
            </w:pPr>
            <w:r w:rsidRPr="00D80D0D">
              <w:t>hiring experts</w:t>
            </w:r>
          </w:p>
          <w:p w:rsidR="00000000" w:rsidRPr="00D80D0D" w:rsidP="00D80D0D">
            <w:pPr>
              <w:pStyle w:val="ListBullet"/>
            </w:pPr>
            <w:r w:rsidRPr="00D80D0D">
              <w:t>hiring services</w:t>
            </w:r>
          </w:p>
          <w:p w:rsidR="00000000" w:rsidRPr="00D80D0D" w:rsidP="00D80D0D">
            <w:pPr>
              <w:pStyle w:val="ListBullet"/>
            </w:pPr>
            <w:r w:rsidRPr="00D80D0D">
              <w:t>photocopying</w:t>
            </w:r>
          </w:p>
          <w:p w:rsidR="00000000" w:rsidRPr="00D80D0D" w:rsidP="00D80D0D">
            <w:pPr>
              <w:pStyle w:val="ListBullet"/>
            </w:pPr>
            <w:r w:rsidRPr="00D80D0D">
              <w:t>postage.</w:t>
            </w:r>
          </w:p>
        </w:tc>
      </w:tr>
    </w:tbl>
    <w:p w:rsidR="004D36C9" w:rsidP="00D80D0D">
      <w:pPr>
        <w:pStyle w:val="BodyText"/>
      </w:pPr>
    </w:p>
    <w:p w:rsidR="004D36C9" w:rsidP="00D80D0D">
      <w:pPr>
        <w:pStyle w:val="BodyText"/>
      </w:pPr>
    </w:p>
    <w:p w:rsidR="00000000" w:rsidRPr="00D80D0D" w:rsidP="00D80D0D">
      <w:pPr>
        <w:pStyle w:val="Heading1"/>
      </w:pPr>
      <w:bookmarkStart w:id="12" w:name="O_65486"/>
      <w:bookmarkEnd w:id="12"/>
      <w:r w:rsidRPr="00D80D0D">
        <w:t>Unit Sector(s)</w:t>
      </w:r>
    </w:p>
    <w:tbl>
      <w:tblPr>
        <w:tblW w:w="0" w:type="auto"/>
        <w:tblLayout w:type="fixed"/>
        <w:tblCellMar>
          <w:left w:w="62" w:type="dxa"/>
          <w:right w:w="62" w:type="dxa"/>
        </w:tblCellMar>
        <w:tblLook w:val="0000"/>
      </w:tblPr>
      <w:tblGrid>
        <w:gridCol w:w="2654"/>
        <w:gridCol w:w="5868"/>
      </w:tblGrid>
      <w:tr w:rsidTr="004D36C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p>
        </w:tc>
      </w:tr>
    </w:tbl>
    <w:p w:rsidR="00000000" w:rsidRPr="00D80D0D" w:rsidP="00D80D0D">
      <w:pPr>
        <w:pStyle w:val="BodyText"/>
      </w:pPr>
    </w:p>
    <w:p w:rsidR="00000000" w:rsidRPr="00D80D0D" w:rsidP="00D80D0D">
      <w:pPr>
        <w:pStyle w:val="AllowPageBreak"/>
      </w:pPr>
    </w:p>
    <w:p w:rsidR="00000000" w:rsidRPr="00D80D0D" w:rsidP="00D80D0D">
      <w:pPr>
        <w:pStyle w:val="Heading1"/>
      </w:pPr>
      <w:bookmarkStart w:id="13" w:name="O_154205"/>
      <w:bookmarkEnd w:id="13"/>
      <w:r w:rsidRPr="00D80D0D">
        <w:t>Competency field</w:t>
      </w:r>
    </w:p>
    <w:tbl>
      <w:tblPr>
        <w:tblW w:w="0" w:type="auto"/>
        <w:tblLayout w:type="fixed"/>
        <w:tblCellMar>
          <w:left w:w="62" w:type="dxa"/>
          <w:right w:w="62" w:type="dxa"/>
        </w:tblCellMar>
        <w:tblLook w:val="0000"/>
      </w:tblPr>
      <w:tblGrid>
        <w:gridCol w:w="2682"/>
        <w:gridCol w:w="5840"/>
      </w:tblGrid>
      <w:tr w:rsidTr="004D36C9">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t>Competency field</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r w:rsidRPr="00D80D0D">
              <w:t>Administration - legal administration</w:t>
            </w:r>
          </w:p>
        </w:tc>
      </w:tr>
    </w:tbl>
    <w:p w:rsidR="00000000" w:rsidRPr="00D80D0D" w:rsidP="00D80D0D">
      <w:pPr>
        <w:pStyle w:val="BodyText"/>
      </w:pPr>
    </w:p>
    <w:p w:rsidR="00000000" w:rsidRPr="00D80D0D" w:rsidP="00D80D0D">
      <w:pPr>
        <w:pStyle w:val="AllowPageBreak"/>
      </w:pPr>
    </w:p>
    <w:p w:rsidR="00000000" w:rsidRPr="00D80D0D" w:rsidP="00D80D0D">
      <w:pPr>
        <w:pStyle w:val="Heading1"/>
      </w:pPr>
      <w:bookmarkStart w:id="14" w:name="O_154204"/>
      <w:bookmarkEnd w:id="14"/>
      <w:r w:rsidRPr="00D80D0D">
        <w:t>Co-requisite units</w:t>
      </w:r>
    </w:p>
    <w:tbl>
      <w:tblPr>
        <w:tblW w:w="0" w:type="auto"/>
        <w:tblLayout w:type="fixed"/>
        <w:tblCellMar>
          <w:left w:w="62" w:type="dxa"/>
          <w:right w:w="62" w:type="dxa"/>
        </w:tblCellMar>
        <w:tblLook w:val="0000"/>
      </w:tblPr>
      <w:tblGrid>
        <w:gridCol w:w="2641"/>
        <w:gridCol w:w="1322"/>
        <w:gridCol w:w="4559"/>
      </w:tblGrid>
      <w:tr w:rsidTr="004D36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r w:rsidRPr="00D80D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p>
        </w:tc>
      </w:tr>
      <w:tr w:rsidTr="004D36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D0D">
            <w:pPr>
              <w:pStyle w:val="BodyText"/>
              <w:rPr>
                <w:lang w:val="en-NZ"/>
              </w:rPr>
            </w:pPr>
          </w:p>
        </w:tc>
      </w:tr>
      <w:tr w:rsidTr="004D36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D0D" w:rsidP="00D80D0D">
            <w:pPr>
              <w:pStyle w:val="BodyText"/>
            </w:pPr>
          </w:p>
        </w:tc>
      </w:tr>
    </w:tbl>
    <w:p w:rsidR="00000000" w:rsidRPr="00D80D0D" w:rsidP="00D80D0D">
      <w:pPr>
        <w:pStyle w:val="BodyText"/>
      </w:pPr>
    </w:p>
    <w:p w:rsidR="00000000" w:rsidRPr="00D80D0D" w:rsidP="00D80D0D"/>
    <w:sectPr w:rsidSect="00D80D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6C9" w:rsidP="004D36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C9" w:rsidP="00D80D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D36C9" w:rsidP="00D80D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36C9" w:rsidP="00D80D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6C9" w:rsidP="004D36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C9" w:rsidP="00D80D0D">
    <w:pPr>
      <w:pStyle w:val="Header"/>
      <w:framePr w:wrap="around"/>
    </w:pPr>
    <w:r>
      <w:fldChar w:fldCharType="begin"/>
    </w:r>
    <w:r>
      <w:instrText xml:space="preserve"> TITLE   \* MERGEFORMAT </w:instrText>
    </w:r>
    <w:r>
      <w:fldChar w:fldCharType="separate"/>
    </w:r>
    <w:r>
      <w:t>BSBLEG414A Establish and maintain a file in legal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36C9" w:rsidP="00D80D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091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63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AEA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D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0D0D"/>
    <w:pPr>
      <w:spacing w:before="360" w:after="60"/>
      <w:outlineLvl w:val="0"/>
    </w:pPr>
    <w:rPr>
      <w:sz w:val="32"/>
    </w:rPr>
  </w:style>
  <w:style w:type="paragraph" w:styleId="Heading2">
    <w:name w:val="heading 2"/>
    <w:basedOn w:val="HeadingBase"/>
    <w:next w:val="BodyText"/>
    <w:link w:val="Heading2Char"/>
    <w:qFormat/>
    <w:rsid w:val="00D80D0D"/>
    <w:pPr>
      <w:keepLines/>
      <w:spacing w:before="240" w:after="120"/>
      <w:outlineLvl w:val="1"/>
    </w:pPr>
    <w:rPr>
      <w:sz w:val="28"/>
      <w:szCs w:val="40"/>
    </w:rPr>
  </w:style>
  <w:style w:type="paragraph" w:styleId="Heading3">
    <w:name w:val="heading 3"/>
    <w:basedOn w:val="HeadingBase"/>
    <w:next w:val="BodyText"/>
    <w:link w:val="Heading3Char"/>
    <w:qFormat/>
    <w:rsid w:val="00D80D0D"/>
    <w:pPr>
      <w:spacing w:before="180" w:after="120"/>
      <w:outlineLvl w:val="2"/>
    </w:pPr>
    <w:rPr>
      <w:spacing w:val="-10"/>
      <w:kern w:val="32"/>
    </w:rPr>
  </w:style>
  <w:style w:type="paragraph" w:styleId="Heading4">
    <w:name w:val="heading 4"/>
    <w:basedOn w:val="HeadingBase"/>
    <w:next w:val="BodyText"/>
    <w:link w:val="Heading4Char"/>
    <w:qFormat/>
    <w:rsid w:val="00D80D0D"/>
    <w:pPr>
      <w:spacing w:before="160" w:after="120"/>
      <w:outlineLvl w:val="3"/>
    </w:pPr>
    <w:rPr>
      <w:sz w:val="22"/>
    </w:rPr>
  </w:style>
  <w:style w:type="paragraph" w:styleId="Heading5">
    <w:name w:val="heading 5"/>
    <w:basedOn w:val="HeadingBase"/>
    <w:next w:val="Normal"/>
    <w:link w:val="Heading5Char"/>
    <w:qFormat/>
    <w:rsid w:val="00D80D0D"/>
    <w:pPr>
      <w:spacing w:before="80"/>
      <w:outlineLvl w:val="4"/>
    </w:pPr>
    <w:rPr>
      <w:color w:val="918585"/>
      <w:sz w:val="20"/>
    </w:rPr>
  </w:style>
  <w:style w:type="paragraph" w:styleId="Heading6">
    <w:name w:val="heading 6"/>
    <w:basedOn w:val="HeadingBase"/>
    <w:next w:val="Normal"/>
    <w:link w:val="Heading6Char"/>
    <w:qFormat/>
    <w:rsid w:val="00D80D0D"/>
    <w:pPr>
      <w:spacing w:before="60"/>
      <w:outlineLvl w:val="5"/>
    </w:pPr>
    <w:rPr>
      <w:color w:val="918585"/>
      <w:sz w:val="20"/>
    </w:rPr>
  </w:style>
  <w:style w:type="paragraph" w:styleId="Heading7">
    <w:name w:val="heading 7"/>
    <w:basedOn w:val="Normal"/>
    <w:next w:val="Normal"/>
    <w:link w:val="Heading7Char"/>
    <w:qFormat/>
    <w:rsid w:val="00D80D0D"/>
    <w:pPr>
      <w:ind w:left="720"/>
      <w:outlineLvl w:val="6"/>
    </w:pPr>
    <w:rPr>
      <w:i/>
    </w:rPr>
  </w:style>
  <w:style w:type="paragraph" w:styleId="Heading8">
    <w:name w:val="heading 8"/>
    <w:basedOn w:val="Normal"/>
    <w:next w:val="Normal"/>
    <w:link w:val="Heading8Char"/>
    <w:qFormat/>
    <w:rsid w:val="00D80D0D"/>
    <w:pPr>
      <w:ind w:left="720"/>
      <w:outlineLvl w:val="7"/>
    </w:pPr>
    <w:rPr>
      <w:i/>
    </w:rPr>
  </w:style>
  <w:style w:type="paragraph" w:styleId="Heading9">
    <w:name w:val="heading 9"/>
    <w:basedOn w:val="Normal"/>
    <w:next w:val="Normal"/>
    <w:link w:val="Heading9Char"/>
    <w:qFormat/>
    <w:rsid w:val="00D80D0D"/>
    <w:pPr>
      <w:ind w:left="720"/>
      <w:outlineLvl w:val="8"/>
    </w:pPr>
    <w:rPr>
      <w:i/>
    </w:rPr>
  </w:style>
  <w:style w:type="character" w:default="1" w:styleId="DefaultParagraphFont">
    <w:name w:val="Default Paragraph Font"/>
    <w:uiPriority w:val="1"/>
    <w:unhideWhenUsed/>
    <w:rsid w:val="00D80D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D0D"/>
  </w:style>
  <w:style w:type="character" w:customStyle="1" w:styleId="Heading1Char">
    <w:name w:val="Heading 1 Char"/>
    <w:link w:val="Heading1"/>
    <w:rsid w:val="00D80D0D"/>
    <w:rPr>
      <w:rFonts w:ascii="Times New Roman" w:eastAsia="Times New Roman" w:hAnsi="Times New Roman" w:cs="Times New Roman"/>
      <w:b/>
      <w:sz w:val="32"/>
      <w:szCs w:val="20"/>
      <w:lang w:eastAsia="en-US"/>
    </w:rPr>
  </w:style>
  <w:style w:type="paragraph" w:styleId="BodyText">
    <w:name w:val="Body Text"/>
    <w:basedOn w:val="Normal"/>
    <w:link w:val="BodyTextChar"/>
    <w:rsid w:val="00D80D0D"/>
    <w:pPr>
      <w:spacing w:before="120" w:after="120"/>
      <w:contextualSpacing/>
    </w:pPr>
    <w:rPr>
      <w:rFonts w:ascii="Times New Roman" w:hAnsi="Times New Roman"/>
      <w:sz w:val="24"/>
      <w:szCs w:val="22"/>
    </w:rPr>
  </w:style>
  <w:style w:type="character" w:customStyle="1" w:styleId="BodyTextChar">
    <w:name w:val="Body Text Char"/>
    <w:link w:val="BodyText"/>
    <w:rsid w:val="00D80D0D"/>
    <w:rPr>
      <w:rFonts w:ascii="Times New Roman" w:eastAsia="Times New Roman" w:hAnsi="Times New Roman" w:cs="Times New Roman"/>
      <w:sz w:val="24"/>
      <w:lang w:val="en-US" w:eastAsia="en-US"/>
    </w:rPr>
  </w:style>
  <w:style w:type="paragraph" w:styleId="Footer">
    <w:name w:val="footer"/>
    <w:basedOn w:val="Normal"/>
    <w:link w:val="FooterChar"/>
    <w:rsid w:val="00D80D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80D0D"/>
    <w:rPr>
      <w:rFonts w:ascii="Times New Roman" w:eastAsia="Times New Roman" w:hAnsi="Times New Roman" w:cs="Times New Roman"/>
      <w:sz w:val="16"/>
      <w:lang w:val="en-US" w:eastAsia="en-US"/>
    </w:rPr>
  </w:style>
  <w:style w:type="paragraph" w:styleId="List">
    <w:name w:val="List"/>
    <w:basedOn w:val="BodyText"/>
    <w:next w:val="BodyText"/>
    <w:rsid w:val="00D80D0D"/>
    <w:pPr>
      <w:tabs>
        <w:tab w:val="left" w:pos="340"/>
      </w:tabs>
      <w:spacing w:before="60" w:after="60"/>
      <w:ind w:left="340" w:hanging="340"/>
    </w:pPr>
  </w:style>
  <w:style w:type="paragraph" w:styleId="ListBullet">
    <w:name w:val="List Bullet"/>
    <w:basedOn w:val="List"/>
    <w:rsid w:val="00D80D0D"/>
    <w:pPr>
      <w:numPr>
        <w:numId w:val="13"/>
      </w:numPr>
      <w:tabs>
        <w:tab w:val="clear" w:pos="340"/>
      </w:tabs>
      <w:spacing w:before="40" w:after="40"/>
    </w:pPr>
  </w:style>
  <w:style w:type="character" w:customStyle="1" w:styleId="SpecialBold">
    <w:name w:val="Special Bold"/>
    <w:rsid w:val="00D80D0D"/>
    <w:rPr>
      <w:b/>
      <w:spacing w:val="0"/>
    </w:rPr>
  </w:style>
  <w:style w:type="paragraph" w:styleId="ListBullet2">
    <w:name w:val="List Bullet 2"/>
    <w:basedOn w:val="List2"/>
    <w:rsid w:val="00D80D0D"/>
    <w:pPr>
      <w:numPr>
        <w:numId w:val="14"/>
      </w:numPr>
      <w:tabs>
        <w:tab w:val="clear" w:pos="680"/>
      </w:tabs>
    </w:pPr>
  </w:style>
  <w:style w:type="paragraph" w:styleId="Header">
    <w:name w:val="header"/>
    <w:basedOn w:val="Normal"/>
    <w:link w:val="HeaderChar"/>
    <w:rsid w:val="00D80D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80D0D"/>
    <w:rPr>
      <w:rFonts w:ascii="Times New Roman" w:eastAsia="Times New Roman" w:hAnsi="Times New Roman" w:cs="Times New Roman"/>
      <w:sz w:val="16"/>
      <w:szCs w:val="20"/>
      <w:lang w:val="en-GB" w:eastAsia="en-US"/>
    </w:rPr>
  </w:style>
  <w:style w:type="character" w:styleId="Emphasis">
    <w:name w:val="Emphasis"/>
    <w:qFormat/>
    <w:rsid w:val="00D80D0D"/>
    <w:rPr>
      <w:i/>
    </w:rPr>
  </w:style>
  <w:style w:type="paragraph" w:customStyle="1" w:styleId="SuperHeading">
    <w:name w:val="SuperHeading"/>
    <w:basedOn w:val="Normal"/>
    <w:rsid w:val="00D80D0D"/>
    <w:pPr>
      <w:spacing w:before="240" w:after="120"/>
      <w:outlineLvl w:val="0"/>
    </w:pPr>
    <w:rPr>
      <w:rFonts w:ascii="Times New Roman" w:hAnsi="Times New Roman"/>
      <w:b/>
      <w:sz w:val="28"/>
    </w:rPr>
  </w:style>
  <w:style w:type="paragraph" w:customStyle="1" w:styleId="AllowPageBreak">
    <w:name w:val="AllowPageBreak"/>
    <w:rsid w:val="00D80D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0D0D"/>
    <w:pPr>
      <w:tabs>
        <w:tab w:val="left" w:pos="680"/>
      </w:tabs>
      <w:spacing w:before="60" w:after="60"/>
      <w:ind w:left="680" w:hanging="340"/>
    </w:pPr>
  </w:style>
  <w:style w:type="character" w:customStyle="1" w:styleId="BoldandItalics">
    <w:name w:val="Bold and Italics"/>
    <w:qFormat/>
    <w:rsid w:val="00D80D0D"/>
    <w:rPr>
      <w:b/>
      <w:i/>
      <w:u w:val="none"/>
    </w:rPr>
  </w:style>
  <w:style w:type="character" w:customStyle="1" w:styleId="Heading2Char">
    <w:name w:val="Heading 2 Char"/>
    <w:link w:val="Heading2"/>
    <w:rsid w:val="00D80D0D"/>
    <w:rPr>
      <w:rFonts w:ascii="Times New Roman" w:eastAsia="Times New Roman" w:hAnsi="Times New Roman" w:cs="Times New Roman"/>
      <w:b/>
      <w:sz w:val="28"/>
      <w:szCs w:val="40"/>
      <w:lang w:eastAsia="en-US"/>
    </w:rPr>
  </w:style>
  <w:style w:type="character" w:customStyle="1" w:styleId="Heading3Char">
    <w:name w:val="Heading 3 Char"/>
    <w:link w:val="Heading3"/>
    <w:rsid w:val="00D80D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80D0D"/>
    <w:rPr>
      <w:rFonts w:ascii="Times New Roman" w:eastAsia="Times New Roman" w:hAnsi="Times New Roman" w:cs="Times New Roman"/>
      <w:b/>
      <w:szCs w:val="20"/>
      <w:lang w:eastAsia="en-US"/>
    </w:rPr>
  </w:style>
  <w:style w:type="character" w:customStyle="1" w:styleId="Heading5Char">
    <w:name w:val="Heading 5 Char"/>
    <w:link w:val="Heading5"/>
    <w:rsid w:val="00D80D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80D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D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0D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0D0D"/>
    <w:rPr>
      <w:rFonts w:ascii="Courier New" w:eastAsia="Times New Roman" w:hAnsi="Courier New" w:cs="Times New Roman"/>
      <w:i/>
      <w:szCs w:val="20"/>
      <w:lang w:val="en-US" w:eastAsia="en-US"/>
    </w:rPr>
  </w:style>
  <w:style w:type="paragraph" w:customStyle="1" w:styleId="HeadingBase">
    <w:name w:val="Heading Base"/>
    <w:rsid w:val="00D80D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D0D"/>
    <w:pPr>
      <w:tabs>
        <w:tab w:val="right" w:leader="dot" w:pos="9072"/>
      </w:tabs>
      <w:ind w:left="567"/>
    </w:pPr>
    <w:rPr>
      <w:szCs w:val="22"/>
    </w:rPr>
  </w:style>
  <w:style w:type="paragraph" w:customStyle="1" w:styleId="TOCBase">
    <w:name w:val="TOC Base"/>
    <w:rsid w:val="00D80D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D0D"/>
    <w:pPr>
      <w:tabs>
        <w:tab w:val="right" w:leader="dot" w:pos="9072"/>
      </w:tabs>
      <w:spacing w:before="40" w:after="40"/>
      <w:ind w:left="284"/>
    </w:pPr>
    <w:rPr>
      <w:rFonts w:ascii="Times New Roman" w:hAnsi="Times New Roman"/>
    </w:rPr>
  </w:style>
  <w:style w:type="paragraph" w:styleId="TOC1">
    <w:name w:val="toc 1"/>
    <w:basedOn w:val="TOCBase"/>
    <w:next w:val="Normal"/>
    <w:rsid w:val="00D80D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0D0D"/>
    <w:pPr>
      <w:spacing w:before="5040"/>
      <w:jc w:val="center"/>
    </w:pPr>
    <w:rPr>
      <w:sz w:val="48"/>
      <w:szCs w:val="72"/>
      <w:lang w:val="en-US"/>
    </w:rPr>
  </w:style>
  <w:style w:type="character" w:customStyle="1" w:styleId="TitleChar">
    <w:name w:val="Title Char"/>
    <w:link w:val="Title"/>
    <w:rsid w:val="00D80D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D0D"/>
    <w:pPr>
      <w:tabs>
        <w:tab w:val="left" w:pos="3600"/>
        <w:tab w:val="left" w:pos="3958"/>
      </w:tabs>
    </w:pPr>
  </w:style>
  <w:style w:type="paragraph" w:customStyle="1" w:styleId="Note">
    <w:name w:val="Note"/>
    <w:basedOn w:val="BodyText"/>
    <w:rsid w:val="00D80D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D0D"/>
    <w:pPr>
      <w:framePr w:wrap="auto" w:hAnchor="text" w:y="6049"/>
    </w:pPr>
    <w:rPr>
      <w:color w:val="000000"/>
      <w:sz w:val="40"/>
    </w:rPr>
  </w:style>
  <w:style w:type="paragraph" w:customStyle="1" w:styleId="TOCTitle">
    <w:name w:val="TOCTitle"/>
    <w:basedOn w:val="Heading1"/>
    <w:rsid w:val="00D80D0D"/>
    <w:pPr>
      <w:spacing w:after="240"/>
      <w:jc w:val="center"/>
      <w:outlineLvl w:val="9"/>
    </w:pPr>
    <w:rPr>
      <w:caps/>
    </w:rPr>
  </w:style>
  <w:style w:type="paragraph" w:customStyle="1" w:styleId="Version">
    <w:name w:val="Version"/>
    <w:rsid w:val="00D80D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D0D"/>
    <w:pPr>
      <w:keepNext w:val="0"/>
      <w:tabs>
        <w:tab w:val="right" w:pos="4176"/>
      </w:tabs>
      <w:ind w:left="198" w:hanging="198"/>
    </w:pPr>
    <w:rPr>
      <w:rFonts w:ascii="Garamond" w:hAnsi="Garamond"/>
    </w:rPr>
  </w:style>
  <w:style w:type="paragraph" w:styleId="IndexHeading">
    <w:name w:val="index heading"/>
    <w:basedOn w:val="Normal"/>
    <w:next w:val="Index1"/>
    <w:semiHidden/>
    <w:rsid w:val="00D80D0D"/>
    <w:pPr>
      <w:spacing w:before="120" w:after="120"/>
    </w:pPr>
    <w:rPr>
      <w:rFonts w:ascii="Arial" w:hAnsi="Arial"/>
      <w:b/>
      <w:color w:val="918585"/>
      <w:sz w:val="24"/>
    </w:rPr>
  </w:style>
  <w:style w:type="paragraph" w:customStyle="1" w:styleId="Chapter">
    <w:name w:val="Chapter"/>
    <w:basedOn w:val="Normal"/>
    <w:rsid w:val="00D80D0D"/>
    <w:pPr>
      <w:spacing w:before="240"/>
    </w:pPr>
    <w:rPr>
      <w:rFonts w:ascii="Times New Roman" w:hAnsi="Times New Roman"/>
      <w:smallCaps/>
      <w:spacing w:val="80"/>
      <w:sz w:val="28"/>
    </w:rPr>
  </w:style>
  <w:style w:type="paragraph" w:customStyle="1" w:styleId="InChapter">
    <w:name w:val="InChapter"/>
    <w:basedOn w:val="Heading3"/>
    <w:rsid w:val="00D80D0D"/>
    <w:pPr>
      <w:spacing w:after="240"/>
      <w:outlineLvl w:val="9"/>
    </w:pPr>
    <w:rPr>
      <w:noProof/>
    </w:rPr>
  </w:style>
  <w:style w:type="paragraph" w:styleId="Index2">
    <w:name w:val="index 2"/>
    <w:basedOn w:val="Normal"/>
    <w:next w:val="Normal"/>
    <w:semiHidden/>
    <w:rsid w:val="00D80D0D"/>
    <w:pPr>
      <w:tabs>
        <w:tab w:val="right" w:pos="4176"/>
      </w:tabs>
      <w:ind w:left="568" w:hanging="284"/>
    </w:pPr>
    <w:rPr>
      <w:rFonts w:ascii="Garamond" w:hAnsi="Garamond"/>
    </w:rPr>
  </w:style>
  <w:style w:type="paragraph" w:customStyle="1" w:styleId="Byline">
    <w:name w:val="Byline"/>
    <w:rsid w:val="00D80D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D0D"/>
    <w:pPr>
      <w:tabs>
        <w:tab w:val="clear" w:pos="3600"/>
        <w:tab w:val="clear" w:pos="3958"/>
      </w:tabs>
      <w:jc w:val="right"/>
    </w:pPr>
  </w:style>
  <w:style w:type="paragraph" w:styleId="Caption">
    <w:name w:val="caption"/>
    <w:basedOn w:val="BodyText"/>
    <w:next w:val="Normal"/>
    <w:qFormat/>
    <w:rsid w:val="00D80D0D"/>
    <w:pPr>
      <w:framePr w:w="2268" w:hSpace="181" w:vSpace="181" w:wrap="around" w:vAnchor="text" w:hAnchor="page" w:x="1135" w:y="285" w:anchorLock="1"/>
    </w:pPr>
    <w:rPr>
      <w:i/>
    </w:rPr>
  </w:style>
  <w:style w:type="paragraph" w:customStyle="1" w:styleId="MiniTOCTitle">
    <w:name w:val="MiniTOCTitle"/>
    <w:basedOn w:val="Heading4"/>
    <w:rsid w:val="00D80D0D"/>
    <w:pPr>
      <w:spacing w:before="240"/>
      <w:outlineLvl w:val="9"/>
    </w:pPr>
    <w:rPr>
      <w:noProof/>
      <w:sz w:val="24"/>
    </w:rPr>
  </w:style>
  <w:style w:type="paragraph" w:customStyle="1" w:styleId="MiniTOCItem">
    <w:name w:val="MiniTOCItem"/>
    <w:basedOn w:val="ListBullet"/>
    <w:rsid w:val="00D80D0D"/>
    <w:pPr>
      <w:numPr>
        <w:numId w:val="0"/>
      </w:numPr>
      <w:tabs>
        <w:tab w:val="right" w:leader="dot" w:pos="6521"/>
      </w:tabs>
      <w:spacing w:before="0" w:after="0"/>
    </w:pPr>
  </w:style>
  <w:style w:type="paragraph" w:customStyle="1" w:styleId="TOFTitle">
    <w:name w:val="TOFTitle"/>
    <w:basedOn w:val="TOCTitle"/>
    <w:rsid w:val="00D80D0D"/>
  </w:style>
  <w:style w:type="paragraph" w:styleId="TableofFigures">
    <w:name w:val="table of figures"/>
    <w:basedOn w:val="Normal"/>
    <w:next w:val="Normal"/>
    <w:semiHidden/>
    <w:rsid w:val="00D80D0D"/>
    <w:pPr>
      <w:tabs>
        <w:tab w:val="right" w:leader="dot" w:pos="9072"/>
      </w:tabs>
      <w:ind w:left="970" w:hanging="403"/>
    </w:pPr>
    <w:rPr>
      <w:rFonts w:ascii="Times New Roman" w:hAnsi="Times New Roman"/>
      <w:b/>
    </w:rPr>
  </w:style>
  <w:style w:type="paragraph" w:styleId="ListNumber">
    <w:name w:val="List Number"/>
    <w:basedOn w:val="List"/>
    <w:rsid w:val="00D80D0D"/>
    <w:pPr>
      <w:numPr>
        <w:numId w:val="11"/>
      </w:numPr>
    </w:pPr>
  </w:style>
  <w:style w:type="character" w:customStyle="1" w:styleId="WingdingSymbols">
    <w:name w:val="Wingding Symbols"/>
    <w:rsid w:val="00D80D0D"/>
    <w:rPr>
      <w:rFonts w:ascii="Wingdings" w:hAnsi="Wingdings"/>
    </w:rPr>
  </w:style>
  <w:style w:type="paragraph" w:customStyle="1" w:styleId="TableHeading">
    <w:name w:val="Table Heading"/>
    <w:basedOn w:val="HeadingBase"/>
    <w:rsid w:val="00D80D0D"/>
    <w:pPr>
      <w:keepLines/>
      <w:pBdr>
        <w:bottom w:val="single" w:sz="6" w:space="1" w:color="918585"/>
      </w:pBdr>
      <w:spacing w:before="240"/>
    </w:pPr>
  </w:style>
  <w:style w:type="character" w:customStyle="1" w:styleId="HotSpot">
    <w:name w:val="HotSpot"/>
    <w:rsid w:val="00D80D0D"/>
    <w:rPr>
      <w:color w:val="0033CC"/>
      <w:u w:val="none"/>
    </w:rPr>
  </w:style>
  <w:style w:type="paragraph" w:customStyle="1" w:styleId="BodyTextRight">
    <w:name w:val="Body Text Right"/>
    <w:basedOn w:val="BodyText"/>
    <w:rsid w:val="00D80D0D"/>
    <w:pPr>
      <w:spacing w:before="0" w:after="0"/>
      <w:jc w:val="right"/>
    </w:pPr>
  </w:style>
  <w:style w:type="paragraph" w:styleId="Index3">
    <w:name w:val="index 3"/>
    <w:basedOn w:val="ListNumber2"/>
    <w:next w:val="Normal"/>
    <w:semiHidden/>
    <w:rsid w:val="00D80D0D"/>
    <w:pPr>
      <w:numPr>
        <w:numId w:val="0"/>
      </w:numPr>
      <w:tabs>
        <w:tab w:val="right" w:leader="dot" w:pos="4176"/>
      </w:tabs>
    </w:pPr>
  </w:style>
  <w:style w:type="paragraph" w:styleId="ListNumber2">
    <w:name w:val="List Number 2"/>
    <w:basedOn w:val="List2"/>
    <w:rsid w:val="00D80D0D"/>
    <w:pPr>
      <w:numPr>
        <w:numId w:val="10"/>
      </w:numPr>
      <w:tabs>
        <w:tab w:val="clear" w:pos="1060"/>
      </w:tabs>
    </w:pPr>
  </w:style>
  <w:style w:type="paragraph" w:customStyle="1" w:styleId="MarginNote">
    <w:name w:val="Margin Note"/>
    <w:basedOn w:val="BodyText"/>
    <w:rsid w:val="00D80D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D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80D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0D0D"/>
    <w:rPr>
      <w:sz w:val="32"/>
    </w:rPr>
  </w:style>
  <w:style w:type="paragraph" w:customStyle="1" w:styleId="HeadingProcedure">
    <w:name w:val="Heading Procedure"/>
    <w:basedOn w:val="HeadingBase"/>
    <w:next w:val="Normal"/>
    <w:rsid w:val="00D80D0D"/>
    <w:pPr>
      <w:tabs>
        <w:tab w:val="left" w:pos="0"/>
      </w:tabs>
      <w:spacing w:before="120" w:after="60"/>
    </w:pPr>
    <w:rPr>
      <w:i/>
      <w:color w:val="918585"/>
      <w:sz w:val="22"/>
    </w:rPr>
  </w:style>
  <w:style w:type="paragraph" w:customStyle="1" w:styleId="TableBodyText">
    <w:name w:val="Table Body Text"/>
    <w:basedOn w:val="BodyText"/>
    <w:rsid w:val="00D80D0D"/>
    <w:pPr>
      <w:spacing w:before="60" w:after="60"/>
    </w:pPr>
  </w:style>
  <w:style w:type="paragraph" w:styleId="ListContinue">
    <w:name w:val="List Continue"/>
    <w:basedOn w:val="List"/>
    <w:rsid w:val="00D80D0D"/>
    <w:pPr>
      <w:ind w:firstLine="0"/>
    </w:pPr>
  </w:style>
  <w:style w:type="paragraph" w:customStyle="1" w:styleId="ListNote">
    <w:name w:val="List Note"/>
    <w:basedOn w:val="List"/>
    <w:rsid w:val="00D80D0D"/>
    <w:pPr>
      <w:pBdr>
        <w:top w:val="single" w:sz="6" w:space="2" w:color="918585"/>
        <w:bottom w:val="single" w:sz="6" w:space="2" w:color="918585"/>
      </w:pBdr>
      <w:tabs>
        <w:tab w:val="left" w:pos="1021"/>
      </w:tabs>
      <w:ind w:firstLine="0"/>
    </w:pPr>
  </w:style>
  <w:style w:type="paragraph" w:customStyle="1" w:styleId="Warning">
    <w:name w:val="Warning"/>
    <w:basedOn w:val="BodyText"/>
    <w:rsid w:val="00D80D0D"/>
    <w:pPr>
      <w:shd w:val="clear" w:color="auto" w:fill="D9D9D9"/>
      <w:tabs>
        <w:tab w:val="left" w:pos="992"/>
      </w:tabs>
      <w:ind w:left="119" w:right="119"/>
    </w:pPr>
    <w:rPr>
      <w:sz w:val="20"/>
    </w:rPr>
  </w:style>
  <w:style w:type="paragraph" w:customStyle="1" w:styleId="MarginIcons">
    <w:name w:val="Margin Icons"/>
    <w:basedOn w:val="BodyText"/>
    <w:rsid w:val="00D80D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80D0D"/>
    <w:rPr>
      <w:rFonts w:ascii="Courier New" w:hAnsi="Courier New"/>
    </w:rPr>
  </w:style>
  <w:style w:type="paragraph" w:customStyle="1" w:styleId="NoteBullet">
    <w:name w:val="Note Bullet"/>
    <w:basedOn w:val="Note"/>
    <w:rsid w:val="00D80D0D"/>
    <w:pPr>
      <w:tabs>
        <w:tab w:val="clear" w:pos="680"/>
      </w:tabs>
      <w:spacing w:before="60" w:after="60"/>
    </w:pPr>
  </w:style>
  <w:style w:type="paragraph" w:customStyle="1" w:styleId="SubHeading2">
    <w:name w:val="SubHeading2"/>
    <w:basedOn w:val="HeadingBase"/>
    <w:rsid w:val="00D80D0D"/>
    <w:pPr>
      <w:spacing w:before="240" w:after="60"/>
    </w:pPr>
    <w:rPr>
      <w:sz w:val="20"/>
    </w:rPr>
  </w:style>
  <w:style w:type="paragraph" w:customStyle="1" w:styleId="SubHeading1">
    <w:name w:val="SubHeading1"/>
    <w:basedOn w:val="HeadingBase"/>
    <w:rsid w:val="00D80D0D"/>
    <w:pPr>
      <w:spacing w:before="240" w:after="60"/>
    </w:pPr>
    <w:rPr>
      <w:color w:val="918585"/>
      <w:sz w:val="22"/>
    </w:rPr>
  </w:style>
  <w:style w:type="paragraph" w:customStyle="1" w:styleId="SideHeading">
    <w:name w:val="Side Heading"/>
    <w:basedOn w:val="HeadingBase"/>
    <w:rsid w:val="00D80D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D0D"/>
    <w:pPr>
      <w:numPr>
        <w:numId w:val="12"/>
      </w:numPr>
    </w:pPr>
  </w:style>
  <w:style w:type="paragraph" w:styleId="PlainText">
    <w:name w:val="Plain Text"/>
    <w:basedOn w:val="Normal"/>
    <w:link w:val="PlainTextChar"/>
    <w:rsid w:val="00D80D0D"/>
    <w:rPr>
      <w:sz w:val="20"/>
    </w:rPr>
  </w:style>
  <w:style w:type="character" w:customStyle="1" w:styleId="PlainTextChar">
    <w:name w:val="Plain Text Char"/>
    <w:basedOn w:val="DefaultParagraphFont"/>
    <w:link w:val="PlainText"/>
    <w:rsid w:val="00D80D0D"/>
    <w:rPr>
      <w:rFonts w:ascii="Courier New" w:eastAsia="Times New Roman" w:hAnsi="Courier New" w:cs="Times New Roman"/>
      <w:sz w:val="20"/>
      <w:szCs w:val="20"/>
      <w:lang w:val="en-US" w:eastAsia="en-US"/>
    </w:rPr>
  </w:style>
  <w:style w:type="character" w:customStyle="1" w:styleId="MenuOption">
    <w:name w:val="Menu Option"/>
    <w:rsid w:val="00D80D0D"/>
    <w:rPr>
      <w:b/>
      <w:smallCaps/>
    </w:rPr>
  </w:style>
  <w:style w:type="paragraph" w:customStyle="1" w:styleId="TableListNumber">
    <w:name w:val="Table List Number"/>
    <w:basedOn w:val="ListNumber"/>
    <w:rsid w:val="00D80D0D"/>
    <w:pPr>
      <w:numPr>
        <w:numId w:val="0"/>
      </w:numPr>
    </w:pPr>
  </w:style>
  <w:style w:type="paragraph" w:styleId="TOC4">
    <w:name w:val="toc 4"/>
    <w:basedOn w:val="TOCBase"/>
    <w:next w:val="Normal"/>
    <w:semiHidden/>
    <w:rsid w:val="00D80D0D"/>
    <w:pPr>
      <w:tabs>
        <w:tab w:val="right" w:leader="dot" w:pos="9071"/>
      </w:tabs>
      <w:ind w:left="1701"/>
    </w:pPr>
  </w:style>
  <w:style w:type="paragraph" w:customStyle="1" w:styleId="ListAlpha">
    <w:name w:val="List Alpha"/>
    <w:basedOn w:val="List"/>
    <w:rsid w:val="00D80D0D"/>
    <w:pPr>
      <w:numPr>
        <w:numId w:val="9"/>
      </w:numPr>
    </w:pPr>
  </w:style>
  <w:style w:type="paragraph" w:customStyle="1" w:styleId="ListAlpha2">
    <w:name w:val="List Alpha 2"/>
    <w:basedOn w:val="List2"/>
    <w:rsid w:val="00D80D0D"/>
    <w:pPr>
      <w:numPr>
        <w:numId w:val="8"/>
      </w:numPr>
    </w:pPr>
  </w:style>
  <w:style w:type="paragraph" w:styleId="List3">
    <w:name w:val="List 3"/>
    <w:basedOn w:val="BodyText"/>
    <w:rsid w:val="00D80D0D"/>
    <w:pPr>
      <w:tabs>
        <w:tab w:val="left" w:pos="1021"/>
      </w:tabs>
      <w:spacing w:before="60" w:after="60"/>
      <w:ind w:left="1020" w:hanging="340"/>
    </w:pPr>
  </w:style>
  <w:style w:type="paragraph" w:styleId="List4">
    <w:name w:val="List 4"/>
    <w:basedOn w:val="BodyText"/>
    <w:rsid w:val="00D80D0D"/>
    <w:pPr>
      <w:tabs>
        <w:tab w:val="left" w:pos="1361"/>
      </w:tabs>
      <w:spacing w:before="60" w:after="60"/>
      <w:ind w:left="1361" w:hanging="340"/>
    </w:pPr>
  </w:style>
  <w:style w:type="paragraph" w:styleId="List5">
    <w:name w:val="List 5"/>
    <w:basedOn w:val="BodyText"/>
    <w:rsid w:val="00D80D0D"/>
    <w:pPr>
      <w:tabs>
        <w:tab w:val="left" w:pos="1701"/>
      </w:tabs>
      <w:spacing w:before="60" w:after="60"/>
      <w:ind w:left="1701" w:hanging="340"/>
    </w:pPr>
  </w:style>
  <w:style w:type="paragraph" w:styleId="ListBullet3">
    <w:name w:val="List Bullet 3"/>
    <w:basedOn w:val="List3"/>
    <w:rsid w:val="00D80D0D"/>
    <w:pPr>
      <w:numPr>
        <w:numId w:val="15"/>
      </w:numPr>
      <w:tabs>
        <w:tab w:val="clear" w:pos="1021"/>
      </w:tabs>
      <w:ind w:left="1037" w:hanging="357"/>
    </w:pPr>
  </w:style>
  <w:style w:type="paragraph" w:styleId="ListBullet4">
    <w:name w:val="List Bullet 4"/>
    <w:basedOn w:val="List4"/>
    <w:rsid w:val="00D80D0D"/>
    <w:pPr>
      <w:numPr>
        <w:numId w:val="3"/>
      </w:numPr>
    </w:pPr>
  </w:style>
  <w:style w:type="paragraph" w:styleId="ListBullet5">
    <w:name w:val="List Bullet 5"/>
    <w:basedOn w:val="List5"/>
    <w:rsid w:val="00D80D0D"/>
    <w:pPr>
      <w:numPr>
        <w:numId w:val="4"/>
      </w:numPr>
    </w:pPr>
  </w:style>
  <w:style w:type="paragraph" w:styleId="ListContinue2">
    <w:name w:val="List Continue 2"/>
    <w:basedOn w:val="List2"/>
    <w:rsid w:val="00D80D0D"/>
    <w:pPr>
      <w:ind w:firstLine="0"/>
    </w:pPr>
  </w:style>
  <w:style w:type="paragraph" w:styleId="ListContinue3">
    <w:name w:val="List Continue 3"/>
    <w:basedOn w:val="List3"/>
    <w:rsid w:val="00D80D0D"/>
    <w:pPr>
      <w:ind w:left="1021" w:firstLine="0"/>
    </w:pPr>
  </w:style>
  <w:style w:type="paragraph" w:styleId="ListContinue4">
    <w:name w:val="List Continue 4"/>
    <w:basedOn w:val="List4"/>
    <w:rsid w:val="00D80D0D"/>
    <w:pPr>
      <w:ind w:firstLine="0"/>
    </w:pPr>
  </w:style>
  <w:style w:type="paragraph" w:styleId="ListContinue5">
    <w:name w:val="List Continue 5"/>
    <w:basedOn w:val="List5"/>
    <w:rsid w:val="00D80D0D"/>
    <w:pPr>
      <w:ind w:firstLine="0"/>
    </w:pPr>
  </w:style>
  <w:style w:type="paragraph" w:styleId="ListNumber3">
    <w:name w:val="List Number 3"/>
    <w:basedOn w:val="List3"/>
    <w:rsid w:val="00D80D0D"/>
    <w:pPr>
      <w:numPr>
        <w:numId w:val="5"/>
      </w:numPr>
    </w:pPr>
  </w:style>
  <w:style w:type="paragraph" w:styleId="ListNumber4">
    <w:name w:val="List Number 4"/>
    <w:basedOn w:val="List4"/>
    <w:rsid w:val="00D80D0D"/>
    <w:pPr>
      <w:numPr>
        <w:numId w:val="6"/>
      </w:numPr>
    </w:pPr>
  </w:style>
  <w:style w:type="paragraph" w:styleId="ListNumber5">
    <w:name w:val="List Number 5"/>
    <w:basedOn w:val="List5"/>
    <w:rsid w:val="00D80D0D"/>
    <w:pPr>
      <w:numPr>
        <w:numId w:val="7"/>
      </w:numPr>
    </w:pPr>
  </w:style>
  <w:style w:type="paragraph" w:styleId="BlockText">
    <w:name w:val="Block Text"/>
    <w:basedOn w:val="Normal"/>
    <w:rsid w:val="00D80D0D"/>
    <w:pPr>
      <w:spacing w:after="120"/>
      <w:ind w:left="1440" w:right="1440"/>
    </w:pPr>
  </w:style>
  <w:style w:type="character" w:customStyle="1" w:styleId="Subscript">
    <w:name w:val="Subscript"/>
    <w:rsid w:val="00D80D0D"/>
    <w:rPr>
      <w:sz w:val="16"/>
      <w:vertAlign w:val="subscript"/>
    </w:rPr>
  </w:style>
  <w:style w:type="character" w:customStyle="1" w:styleId="Superscript">
    <w:name w:val="Superscript"/>
    <w:rsid w:val="00D80D0D"/>
    <w:rPr>
      <w:sz w:val="16"/>
      <w:vertAlign w:val="superscript"/>
    </w:rPr>
  </w:style>
  <w:style w:type="character" w:customStyle="1" w:styleId="Symbols">
    <w:name w:val="Symbols"/>
    <w:rsid w:val="00D80D0D"/>
    <w:rPr>
      <w:rFonts w:ascii="Symbol" w:hAnsi="Symbol"/>
    </w:rPr>
  </w:style>
  <w:style w:type="character" w:customStyle="1" w:styleId="MenuOptions">
    <w:name w:val="Menu Options"/>
    <w:rsid w:val="00D80D0D"/>
    <w:rPr>
      <w:rFonts w:ascii="Arial Narrow" w:hAnsi="Arial Narrow"/>
      <w:smallCaps/>
    </w:rPr>
  </w:style>
  <w:style w:type="character" w:customStyle="1" w:styleId="Buttons">
    <w:name w:val="Buttons"/>
    <w:rsid w:val="00D80D0D"/>
    <w:rPr>
      <w:b/>
    </w:rPr>
  </w:style>
  <w:style w:type="character" w:customStyle="1" w:styleId="Underlined">
    <w:name w:val="Underlined"/>
    <w:rsid w:val="00D80D0D"/>
    <w:rPr>
      <w:u w:val="single"/>
    </w:rPr>
  </w:style>
  <w:style w:type="paragraph" w:customStyle="1" w:styleId="TableBodyTextRight">
    <w:name w:val="Table Body Text Right"/>
    <w:basedOn w:val="TableBodyText"/>
    <w:rsid w:val="00D80D0D"/>
    <w:pPr>
      <w:widowControl w:val="0"/>
      <w:autoSpaceDE w:val="0"/>
      <w:autoSpaceDN w:val="0"/>
      <w:adjustRightInd w:val="0"/>
      <w:jc w:val="right"/>
    </w:pPr>
    <w:rPr>
      <w:rFonts w:cs="Arial"/>
      <w:szCs w:val="18"/>
    </w:rPr>
  </w:style>
  <w:style w:type="paragraph" w:customStyle="1" w:styleId="CopyrightText">
    <w:name w:val="Copyright Text"/>
    <w:basedOn w:val="BodyText"/>
    <w:rsid w:val="00D80D0D"/>
    <w:rPr>
      <w:sz w:val="18"/>
    </w:rPr>
  </w:style>
  <w:style w:type="paragraph" w:customStyle="1" w:styleId="BodySmallRight">
    <w:name w:val="Body Small Right"/>
    <w:basedOn w:val="BodyTextRight"/>
    <w:rsid w:val="00D80D0D"/>
    <w:rPr>
      <w:sz w:val="18"/>
      <w:szCs w:val="18"/>
    </w:rPr>
  </w:style>
  <w:style w:type="paragraph" w:customStyle="1" w:styleId="MarginEdition">
    <w:name w:val="Margin Edition"/>
    <w:basedOn w:val="MarginNote"/>
    <w:rsid w:val="00D80D0D"/>
    <w:pPr>
      <w:spacing w:before="0" w:after="0"/>
    </w:pPr>
    <w:rPr>
      <w:rFonts w:ascii="Times New Roman" w:hAnsi="Times New Roman"/>
      <w:color w:val="999999"/>
    </w:rPr>
  </w:style>
  <w:style w:type="paragraph" w:customStyle="1" w:styleId="Spacer">
    <w:name w:val="Spacer"/>
    <w:basedOn w:val="Normal"/>
    <w:rsid w:val="00D80D0D"/>
    <w:rPr>
      <w:sz w:val="2"/>
      <w:szCs w:val="2"/>
    </w:rPr>
  </w:style>
  <w:style w:type="character" w:customStyle="1" w:styleId="Small">
    <w:name w:val="Small"/>
    <w:rsid w:val="00D80D0D"/>
    <w:rPr>
      <w:sz w:val="16"/>
    </w:rPr>
  </w:style>
  <w:style w:type="paragraph" w:customStyle="1" w:styleId="WideTable">
    <w:name w:val="Wide Table"/>
    <w:basedOn w:val="Normal"/>
    <w:rsid w:val="00D80D0D"/>
    <w:pPr>
      <w:ind w:left="-1418"/>
    </w:pPr>
    <w:rPr>
      <w:sz w:val="2"/>
      <w:szCs w:val="2"/>
    </w:rPr>
  </w:style>
  <w:style w:type="character" w:styleId="PageNumber">
    <w:name w:val="page number"/>
    <w:rsid w:val="00D80D0D"/>
  </w:style>
  <w:style w:type="paragraph" w:styleId="Quote">
    <w:name w:val="Quote"/>
    <w:basedOn w:val="Heading1"/>
    <w:link w:val="QuoteChar"/>
    <w:qFormat/>
    <w:rsid w:val="00D80D0D"/>
    <w:rPr>
      <w:b w:val="0"/>
      <w:sz w:val="72"/>
      <w:szCs w:val="72"/>
      <w:lang w:val="en-NZ"/>
    </w:rPr>
  </w:style>
  <w:style w:type="character" w:customStyle="1" w:styleId="QuoteChar">
    <w:name w:val="Quote Char"/>
    <w:link w:val="Quote"/>
    <w:rsid w:val="00D80D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D0D"/>
    <w:pPr>
      <w:pageBreakBefore/>
    </w:pPr>
  </w:style>
  <w:style w:type="paragraph" w:customStyle="1" w:styleId="Border">
    <w:name w:val="Border"/>
    <w:basedOn w:val="Normal"/>
    <w:qFormat/>
    <w:rsid w:val="00D80D0D"/>
    <w:pPr>
      <w:pBdr>
        <w:top w:val="single" w:sz="18" w:space="1" w:color="auto"/>
      </w:pBdr>
    </w:pPr>
    <w:rPr>
      <w:rFonts w:ascii="Times New Roman" w:hAnsi="Times New Roman"/>
      <w:color w:val="FFFFFF"/>
      <w:sz w:val="2"/>
    </w:rPr>
  </w:style>
  <w:style w:type="character" w:styleId="IntenseEmphasis">
    <w:name w:val="Intense Emphasis"/>
    <w:uiPriority w:val="21"/>
    <w:qFormat/>
    <w:rsid w:val="00D80D0D"/>
    <w:rPr>
      <w:b/>
      <w:bCs/>
      <w:i/>
      <w:iCs/>
      <w:color w:val="auto"/>
    </w:rPr>
  </w:style>
  <w:style w:type="paragraph" w:styleId="IntenseQuote">
    <w:name w:val="Intense Quote"/>
    <w:basedOn w:val="Normal"/>
    <w:next w:val="Normal"/>
    <w:link w:val="IntenseQuoteChar"/>
    <w:uiPriority w:val="30"/>
    <w:qFormat/>
    <w:rsid w:val="00D80D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80D0D"/>
    <w:rPr>
      <w:rFonts w:ascii="Courier New" w:eastAsia="Times New Roman" w:hAnsi="Courier New" w:cs="Times New Roman"/>
      <w:b/>
      <w:bCs/>
      <w:i/>
      <w:iCs/>
      <w:szCs w:val="20"/>
      <w:lang w:val="en-US" w:eastAsia="en-US"/>
    </w:rPr>
  </w:style>
  <w:style w:type="character" w:styleId="SubtleReference">
    <w:name w:val="Subtle Reference"/>
    <w:uiPriority w:val="31"/>
    <w:qFormat/>
    <w:rsid w:val="00D80D0D"/>
    <w:rPr>
      <w:smallCaps/>
      <w:color w:val="auto"/>
      <w:u w:val="single"/>
    </w:rPr>
  </w:style>
  <w:style w:type="character" w:styleId="IntenseReference">
    <w:name w:val="Intense Reference"/>
    <w:uiPriority w:val="32"/>
    <w:qFormat/>
    <w:rsid w:val="00D80D0D"/>
    <w:rPr>
      <w:b/>
      <w:bCs/>
      <w:smallCaps/>
      <w:color w:val="auto"/>
      <w:spacing w:val="5"/>
      <w:u w:val="single"/>
    </w:rPr>
  </w:style>
  <w:style w:type="paragraph" w:customStyle="1" w:styleId="2ColumnHeading">
    <w:name w:val="2Column Heading"/>
    <w:basedOn w:val="BodyText"/>
    <w:qFormat/>
    <w:rsid w:val="00D80D0D"/>
    <w:pPr>
      <w:spacing w:after="60"/>
      <w:ind w:left="-2268"/>
    </w:pPr>
    <w:rPr>
      <w:b/>
    </w:rPr>
  </w:style>
  <w:style w:type="paragraph" w:customStyle="1" w:styleId="Heading1TOC">
    <w:name w:val="Heading1 TOC"/>
    <w:basedOn w:val="Normal"/>
    <w:qFormat/>
    <w:rsid w:val="00D80D0D"/>
    <w:pPr>
      <w:spacing w:before="240" w:after="120"/>
    </w:pPr>
    <w:rPr>
      <w:rFonts w:ascii="Times New Roman" w:hAnsi="Times New Roman"/>
      <w:b/>
      <w:sz w:val="32"/>
    </w:rPr>
  </w:style>
  <w:style w:type="paragraph" w:customStyle="1" w:styleId="Heading2TOC">
    <w:name w:val="Heading2 TOC"/>
    <w:basedOn w:val="Normal"/>
    <w:qFormat/>
    <w:rsid w:val="00D80D0D"/>
    <w:pPr>
      <w:spacing w:before="240" w:after="60"/>
    </w:pPr>
    <w:rPr>
      <w:rFonts w:ascii="Times New Roman" w:hAnsi="Times New Roman"/>
      <w:b/>
      <w:sz w:val="28"/>
    </w:rPr>
  </w:style>
  <w:style w:type="character" w:customStyle="1" w:styleId="Underline">
    <w:name w:val="Underline"/>
    <w:qFormat/>
    <w:rsid w:val="00D80D0D"/>
    <w:rPr>
      <w:u w:val="single"/>
    </w:rPr>
  </w:style>
  <w:style w:type="paragraph" w:styleId="BalloonText">
    <w:name w:val="Balloon Text"/>
    <w:basedOn w:val="Normal"/>
    <w:link w:val="BalloonTextChar"/>
    <w:rsid w:val="00D80D0D"/>
    <w:rPr>
      <w:rFonts w:ascii="Tahoma" w:hAnsi="Tahoma" w:cs="Tahoma"/>
      <w:sz w:val="16"/>
      <w:szCs w:val="16"/>
    </w:rPr>
  </w:style>
  <w:style w:type="character" w:customStyle="1" w:styleId="BalloonTextChar">
    <w:name w:val="Balloon Text Char"/>
    <w:link w:val="BalloonText"/>
    <w:rsid w:val="00D80D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0D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80D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1735</Words>
  <Characters>11213</Characters>
  <Application>Microsoft Office Word</Application>
  <DocSecurity>0</DocSecurity>
  <Lines>442</Lines>
  <Paragraphs>273</Paragraphs>
  <ScaleCrop>false</ScaleCrop>
  <Company>Author-it Software Corporation Ltd.</Company>
  <LinksUpToDate>false</LinksUpToDate>
  <CharactersWithSpaces>12849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BSBLEG414A Establish and maintain a file in legal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2012-05-26T13:59:00Z</dcterms:created>
  <dcterms:modified xsi:type="dcterms:W3CDTF">2012-05-26T13:59:00Z</dcterms:modified>
</cp:coreProperties>
</file>