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BA" w:rsidP="000958BA">
      <w:pPr>
        <w:pStyle w:val="Title"/>
      </w:pPr>
      <w:r>
        <w:fldChar w:fldCharType="begin"/>
      </w:r>
      <w:r>
        <w:instrText xml:space="preserve"> TITLE   \* MERGEFORMAT </w:instrText>
      </w:r>
      <w:r>
        <w:fldChar w:fldCharType="separate"/>
      </w:r>
      <w:r>
        <w:t>BSBITU404A Produce complex desktop published documents</w:t>
      </w:r>
      <w:r>
        <w:fldChar w:fldCharType="end"/>
      </w:r>
    </w:p>
    <w:p w:rsidR="000958BA" w:rsidP="000958BA">
      <w:pPr>
        <w:pStyle w:val="Version"/>
        <w:sectPr w:rsidSect="00050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0C27" w:rsidP="00050C27">
      <w:pPr>
        <w:pStyle w:val="SuperHeading"/>
      </w:pPr>
      <w:r w:rsidRPr="00050C27">
        <w:t>BSBITU404A Produce complex desktop published documents</w:t>
      </w:r>
    </w:p>
    <w:p w:rsidR="00000000" w:rsidRPr="00050C27" w:rsidP="00050C27">
      <w:pPr>
        <w:pStyle w:val="SuperHeading"/>
      </w:pPr>
    </w:p>
    <w:p w:rsidR="00000000" w:rsidRPr="00050C27" w:rsidP="00050C27">
      <w:pPr>
        <w:pStyle w:val="Heading1"/>
      </w:pPr>
      <w:bookmarkStart w:id="1" w:name="O_65163"/>
      <w:bookmarkEnd w:id="1"/>
      <w:r w:rsidRPr="00050C27">
        <w:t>Modification History</w:t>
      </w:r>
    </w:p>
    <w:p w:rsidR="00000000" w:rsidRPr="00050C27" w:rsidP="00050C27">
      <w:pPr>
        <w:pStyle w:val="BodyText"/>
      </w:pPr>
      <w:r w:rsidRPr="00050C27">
        <w:t>Not applicable.</w:t>
      </w:r>
    </w:p>
    <w:p w:rsidR="00000000" w:rsidRPr="00050C27" w:rsidP="00050C27">
      <w:pPr>
        <w:pStyle w:val="AllowPageBreak"/>
      </w:pPr>
    </w:p>
    <w:p w:rsidR="00000000" w:rsidRPr="00050C27" w:rsidP="00050C27">
      <w:pPr>
        <w:pStyle w:val="Heading1"/>
      </w:pPr>
      <w:bookmarkStart w:id="2" w:name="O_65164"/>
      <w:bookmarkEnd w:id="2"/>
      <w:r w:rsidRPr="00050C27">
        <w:t>Unit Descriptor</w:t>
      </w:r>
    </w:p>
    <w:tbl>
      <w:tblPr>
        <w:tblW w:w="0" w:type="auto"/>
        <w:tblLayout w:type="fixed"/>
        <w:tblCellMar>
          <w:left w:w="62" w:type="dxa"/>
          <w:right w:w="62" w:type="dxa"/>
        </w:tblCellMar>
        <w:tblLook w:val="0000"/>
      </w:tblPr>
      <w:tblGrid>
        <w:gridCol w:w="2662"/>
        <w:gridCol w:w="5860"/>
      </w:tblGrid>
      <w:tr w:rsidTr="000958BA">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 xml:space="preserve">This unit describes the performance outcomes, skills and knowledge required to design and produce </w:t>
            </w:r>
            <w:r w:rsidRPr="00050C27">
              <w:t>complex desktop published documents.</w:t>
            </w:r>
          </w:p>
          <w:p w:rsidR="00000000" w:rsidRPr="00050C27" w:rsidP="00050C27">
            <w:pPr>
              <w:pStyle w:val="BodyText"/>
            </w:pPr>
            <w:r w:rsidRPr="00050C27">
              <w:t>No licensing, legislative, regulatory or certification requirements apply to this unit at the time of endorsement.</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3" w:name="O_65165"/>
      <w:bookmarkEnd w:id="3"/>
      <w:r w:rsidRPr="00050C27">
        <w:t>Application of the Unit</w:t>
      </w:r>
    </w:p>
    <w:tbl>
      <w:tblPr>
        <w:tblW w:w="0" w:type="auto"/>
        <w:tblLayout w:type="fixed"/>
        <w:tblCellMar>
          <w:left w:w="62" w:type="dxa"/>
          <w:right w:w="62" w:type="dxa"/>
        </w:tblCellMar>
        <w:tblLook w:val="0000"/>
      </w:tblPr>
      <w:tblGrid>
        <w:gridCol w:w="2754"/>
        <w:gridCol w:w="5768"/>
      </w:tblGrid>
      <w:tr w:rsidTr="000958B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This unit applies to individuals employed in a range of work environments who require well developed skills in desktop publishing. They may be individuals providing administrative support within an enterprise, or others responsible for the production of th</w:t>
            </w:r>
            <w:r w:rsidRPr="00050C27">
              <w:t>eir own documents.</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4" w:name="O_65166"/>
      <w:bookmarkEnd w:id="4"/>
      <w:r w:rsidRPr="00050C27">
        <w:t>Licensing/Regulatory Information</w:t>
      </w:r>
    </w:p>
    <w:p w:rsidR="00000000" w:rsidRPr="00050C27" w:rsidP="00050C27">
      <w:pPr>
        <w:pStyle w:val="BodyText"/>
      </w:pPr>
      <w:r w:rsidRPr="00050C27">
        <w:t>Not applicable.</w:t>
      </w:r>
    </w:p>
    <w:p w:rsidR="00000000" w:rsidRPr="00050C27" w:rsidP="00050C27">
      <w:pPr>
        <w:pStyle w:val="AllowPageBreak"/>
      </w:pPr>
    </w:p>
    <w:p w:rsidR="00000000" w:rsidRPr="00050C27" w:rsidP="00050C27">
      <w:pPr>
        <w:pStyle w:val="Heading1"/>
      </w:pPr>
      <w:bookmarkStart w:id="5" w:name="O_65167"/>
      <w:bookmarkEnd w:id="5"/>
      <w:r w:rsidRPr="00050C27">
        <w:t>Pre-Requisites</w:t>
      </w:r>
    </w:p>
    <w:tbl>
      <w:tblPr>
        <w:tblW w:w="0" w:type="auto"/>
        <w:tblLayout w:type="fixed"/>
        <w:tblCellMar>
          <w:left w:w="62" w:type="dxa"/>
          <w:right w:w="62" w:type="dxa"/>
        </w:tblCellMar>
        <w:tblLook w:val="0000"/>
      </w:tblPr>
      <w:tblGrid>
        <w:gridCol w:w="2775"/>
        <w:gridCol w:w="1295"/>
        <w:gridCol w:w="4452"/>
      </w:tblGrid>
      <w:tr w:rsidTr="000958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p>
        </w:tc>
      </w:tr>
      <w:tr w:rsidTr="000958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p>
        </w:tc>
      </w:tr>
      <w:tr w:rsidTr="000958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6" w:name="O_65168"/>
      <w:bookmarkEnd w:id="6"/>
      <w:r w:rsidRPr="00050C27">
        <w:t>Employability Skills Information</w:t>
      </w:r>
    </w:p>
    <w:tbl>
      <w:tblPr>
        <w:tblW w:w="0" w:type="auto"/>
        <w:tblLayout w:type="fixed"/>
        <w:tblCellMar>
          <w:left w:w="62" w:type="dxa"/>
          <w:right w:w="62" w:type="dxa"/>
        </w:tblCellMar>
        <w:tblLook w:val="0000"/>
      </w:tblPr>
      <w:tblGrid>
        <w:gridCol w:w="2802"/>
        <w:gridCol w:w="5720"/>
      </w:tblGrid>
      <w:tr w:rsidTr="000958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This unit contains employability skills.</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7" w:name="O_65169"/>
      <w:bookmarkEnd w:id="7"/>
      <w:r w:rsidRPr="00050C27">
        <w:t>Elements and Performance Criteria Pre-Content</w:t>
      </w:r>
    </w:p>
    <w:tbl>
      <w:tblPr>
        <w:tblW w:w="0" w:type="auto"/>
        <w:tblLayout w:type="fixed"/>
        <w:tblCellMar>
          <w:left w:w="62" w:type="dxa"/>
          <w:right w:w="62" w:type="dxa"/>
        </w:tblCellMar>
        <w:tblLook w:val="0000"/>
      </w:tblPr>
      <w:tblGrid>
        <w:gridCol w:w="2548"/>
        <w:gridCol w:w="5974"/>
      </w:tblGrid>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Performance criteria describe the performance needed to demonstrate achievement of the element. Where bold italicised text is u</w:t>
            </w:r>
            <w:r w:rsidRPr="00050C27">
              <w:t>sed, further information is detailed in the required skills and knowledge section and the range statement. Assessment of performance is to be consistent with the evidence guide.</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8" w:name="O_65170"/>
      <w:bookmarkEnd w:id="8"/>
      <w:r w:rsidRPr="00050C27">
        <w:t>Elements and Performance Criteria</w:t>
      </w:r>
    </w:p>
    <w:tbl>
      <w:tblPr>
        <w:tblW w:w="0" w:type="auto"/>
        <w:tblLayout w:type="fixed"/>
        <w:tblCellMar>
          <w:left w:w="62" w:type="dxa"/>
          <w:right w:w="62" w:type="dxa"/>
        </w:tblCellMar>
        <w:tblLook w:val="0000"/>
      </w:tblPr>
      <w:tblGrid>
        <w:gridCol w:w="2548"/>
        <w:gridCol w:w="5974"/>
      </w:tblGrid>
      <w:tr w:rsidTr="000958BA">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PERFORMANCE CRITERI</w:t>
            </w:r>
            <w:r w:rsidRPr="00050C27">
              <w:rPr>
                <w:rStyle w:val="SpecialBold"/>
              </w:rPr>
              <w:t>A</w:t>
            </w:r>
          </w:p>
        </w:tc>
      </w:tr>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List"/>
              <w:rPr>
                <w:lang w:val="en-NZ"/>
              </w:rPr>
            </w:pPr>
            <w:r w:rsidRPr="00050C27">
              <w:t>1.</w:t>
            </w:r>
            <w:r w:rsidRPr="00050C27">
              <w:tab/>
              <w:t>Prepare to produce desktop published documents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2"/>
            </w:pPr>
            <w:r w:rsidRPr="00050C27">
              <w:t>1.1.</w:t>
            </w:r>
            <w:r w:rsidRPr="00050C27">
              <w:tab/>
              <w:t xml:space="preserve">Use safe work practices including addressing </w:t>
            </w:r>
            <w:r w:rsidRPr="00050C27">
              <w:rPr>
                <w:rStyle w:val="BoldandItalics"/>
              </w:rPr>
              <w:t>ergonomic requirements</w:t>
            </w:r>
            <w:r w:rsidRPr="00050C27">
              <w:t xml:space="preserve"> and using </w:t>
            </w:r>
            <w:r w:rsidRPr="00050C27">
              <w:rPr>
                <w:rStyle w:val="BoldandItalics"/>
              </w:rPr>
              <w:t>work organisation strategies</w:t>
            </w:r>
            <w:r w:rsidRPr="00050C27">
              <w:t xml:space="preserve"> </w:t>
            </w:r>
          </w:p>
          <w:p w:rsidR="00000000" w:rsidRPr="00050C27" w:rsidP="00050C27">
            <w:pPr>
              <w:pStyle w:val="List2"/>
            </w:pPr>
            <w:r w:rsidRPr="00050C27">
              <w:t>1.2.</w:t>
            </w:r>
            <w:r w:rsidRPr="00050C27">
              <w:tab/>
              <w:t xml:space="preserve">Use </w:t>
            </w:r>
            <w:r w:rsidRPr="00050C27">
              <w:rPr>
                <w:rStyle w:val="BoldandItalics"/>
              </w:rPr>
              <w:t>energy and resource conservation techniques</w:t>
            </w:r>
          </w:p>
          <w:p w:rsidR="00000000" w:rsidRPr="00050C27" w:rsidP="00050C27">
            <w:pPr>
              <w:pStyle w:val="List2"/>
            </w:pPr>
            <w:r w:rsidRPr="00050C27">
              <w:t>1.3.</w:t>
            </w:r>
            <w:r w:rsidRPr="00050C27">
              <w:tab/>
              <w:t xml:space="preserve">Identify </w:t>
            </w:r>
            <w:r w:rsidRPr="00050C27">
              <w:rPr>
                <w:rStyle w:val="BoldandItalics"/>
              </w:rPr>
              <w:t>document purpose</w:t>
            </w:r>
            <w:r w:rsidRPr="00050C27">
              <w:t xml:space="preserve">, audience, presentation and </w:t>
            </w:r>
            <w:r w:rsidRPr="00050C27">
              <w:rPr>
                <w:rStyle w:val="BoldandItalics"/>
              </w:rPr>
              <w:t>final output</w:t>
            </w:r>
            <w:r w:rsidRPr="00050C27">
              <w:t xml:space="preserve"> requirements, and clarify with relevant personnel as required</w:t>
            </w:r>
          </w:p>
          <w:p w:rsidR="00000000" w:rsidP="00050C27">
            <w:pPr>
              <w:pStyle w:val="List2"/>
              <w:rPr>
                <w:lang w:val="en-NZ"/>
              </w:rPr>
            </w:pPr>
            <w:r w:rsidRPr="00050C27">
              <w:t>1.4.</w:t>
            </w:r>
            <w:r w:rsidRPr="00050C27">
              <w:tab/>
              <w:t xml:space="preserve">Identify </w:t>
            </w:r>
            <w:r w:rsidRPr="00050C27">
              <w:rPr>
                <w:rStyle w:val="BoldandItalics"/>
              </w:rPr>
              <w:t>organisational and task requirements</w:t>
            </w:r>
            <w:r w:rsidRPr="00050C27">
              <w:t xml:space="preserve"> for desktop published documents to ensure consistency of style and image</w:t>
            </w:r>
          </w:p>
        </w:tc>
      </w:tr>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List"/>
              <w:rPr>
                <w:lang w:val="en-NZ"/>
              </w:rPr>
            </w:pPr>
            <w:r w:rsidRPr="00050C27">
              <w:t>2.</w:t>
            </w:r>
            <w:r w:rsidRPr="00050C27">
              <w:tab/>
              <w:t>Design desktop published</w:t>
            </w:r>
            <w:r w:rsidRPr="00050C27">
              <w:t xml:space="preserve"> documents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2"/>
            </w:pPr>
            <w:r w:rsidRPr="00050C27">
              <w:t>2.1.</w:t>
            </w:r>
            <w:r w:rsidRPr="00050C27">
              <w:tab/>
            </w:r>
            <w:r w:rsidRPr="00050C27">
              <w:rPr>
                <w:rStyle w:val="BoldandItalics"/>
              </w:rPr>
              <w:t>Design</w:t>
            </w:r>
            <w:r w:rsidRPr="00050C27">
              <w:t xml:space="preserve"> document to enhance readability and appearance, according to organisational and task requirements</w:t>
            </w:r>
          </w:p>
          <w:p w:rsidR="00000000" w:rsidRPr="00050C27" w:rsidP="00050C27">
            <w:pPr>
              <w:pStyle w:val="List2"/>
            </w:pPr>
            <w:r w:rsidRPr="00050C27">
              <w:t>2.2.</w:t>
            </w:r>
            <w:r w:rsidRPr="00050C27">
              <w:tab/>
              <w:t>Determine document type and assess production and design requirements</w:t>
            </w:r>
          </w:p>
          <w:p w:rsidR="00000000" w:rsidRPr="00050C27" w:rsidP="00050C27">
            <w:pPr>
              <w:pStyle w:val="List2"/>
            </w:pPr>
            <w:r w:rsidRPr="00050C27">
              <w:t>2.3.</w:t>
            </w:r>
            <w:r w:rsidRPr="00050C27">
              <w:tab/>
              <w:t>Set up and use master pages, templates and styles to en</w:t>
            </w:r>
            <w:r w:rsidRPr="00050C27">
              <w:t xml:space="preserve">sure </w:t>
            </w:r>
            <w:r w:rsidRPr="00050C27">
              <w:rPr>
                <w:rStyle w:val="BoldandItalics"/>
              </w:rPr>
              <w:t>consistency of design and layout</w:t>
            </w:r>
          </w:p>
          <w:p w:rsidR="00000000" w:rsidP="00050C27">
            <w:pPr>
              <w:pStyle w:val="List2"/>
              <w:rPr>
                <w:lang w:val="en-NZ"/>
              </w:rPr>
            </w:pPr>
            <w:r w:rsidRPr="00050C27">
              <w:t>2.4.</w:t>
            </w:r>
            <w:r w:rsidRPr="00050C27">
              <w:tab/>
              <w:t>Set up colour palettes according to organisational and task requirements</w:t>
            </w:r>
          </w:p>
        </w:tc>
      </w:tr>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List"/>
              <w:rPr>
                <w:lang w:val="en-NZ"/>
              </w:rPr>
            </w:pPr>
            <w:r w:rsidRPr="00050C27">
              <w:t>3.</w:t>
            </w:r>
            <w:r w:rsidRPr="00050C27">
              <w:tab/>
              <w:t>Create desktop published documents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2"/>
            </w:pPr>
            <w:r w:rsidRPr="00050C27">
              <w:t>3.1.</w:t>
            </w:r>
            <w:r w:rsidRPr="00050C27">
              <w:tab/>
              <w:t>Prepare, format and enter required text</w:t>
            </w:r>
          </w:p>
          <w:p w:rsidR="00000000" w:rsidRPr="00050C27" w:rsidP="00050C27">
            <w:pPr>
              <w:pStyle w:val="List2"/>
            </w:pPr>
            <w:r w:rsidRPr="00050C27">
              <w:t>3.2.</w:t>
            </w:r>
            <w:r w:rsidRPr="00050C27">
              <w:tab/>
            </w:r>
            <w:r w:rsidRPr="00050C27">
              <w:t>Import text from other applications and resolve any formatting issues</w:t>
            </w:r>
          </w:p>
          <w:p w:rsidR="00000000" w:rsidRPr="00050C27" w:rsidP="00050C27">
            <w:pPr>
              <w:pStyle w:val="List2"/>
            </w:pPr>
            <w:r w:rsidRPr="00050C27">
              <w:t>3.3.</w:t>
            </w:r>
            <w:r w:rsidRPr="00050C27">
              <w:tab/>
              <w:t>Scan or import graphics from other applications and resolve any formatting issues</w:t>
            </w:r>
          </w:p>
          <w:p w:rsidR="00000000" w:rsidP="00050C27">
            <w:pPr>
              <w:pStyle w:val="List2"/>
              <w:rPr>
                <w:lang w:val="en-NZ"/>
              </w:rPr>
            </w:pPr>
            <w:r w:rsidRPr="00050C27">
              <w:t>3.4.</w:t>
            </w:r>
            <w:r w:rsidRPr="00050C27">
              <w:tab/>
              <w:t xml:space="preserve">Use </w:t>
            </w:r>
            <w:r w:rsidRPr="00050C27">
              <w:rPr>
                <w:rStyle w:val="BoldandItalics"/>
              </w:rPr>
              <w:t>complex software functions</w:t>
            </w:r>
            <w:r w:rsidRPr="00050C27">
              <w:t xml:space="preserve"> to arrange text and graphics on page, according to organisation</w:t>
            </w:r>
            <w:r w:rsidRPr="00050C27">
              <w:t>al and task requirements</w:t>
            </w:r>
          </w:p>
        </w:tc>
      </w:tr>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List"/>
              <w:rPr>
                <w:lang w:val="en-NZ"/>
              </w:rPr>
            </w:pPr>
            <w:r w:rsidRPr="00050C27">
              <w:t>4.</w:t>
            </w:r>
            <w:r w:rsidRPr="00050C27">
              <w:tab/>
              <w:t>Finalise desktop published documents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2"/>
            </w:pPr>
            <w:r w:rsidRPr="00050C27">
              <w:t>4.1.</w:t>
            </w:r>
            <w:r w:rsidRPr="00050C27">
              <w:tab/>
              <w:t>Ensure pages. and combined graphics and text are composed correctly, to suit organisational and task requirements</w:t>
            </w:r>
          </w:p>
          <w:p w:rsidR="00000000" w:rsidRPr="00050C27" w:rsidP="00050C27">
            <w:pPr>
              <w:pStyle w:val="List2"/>
            </w:pPr>
            <w:r w:rsidRPr="00050C27">
              <w:t>4.2.</w:t>
            </w:r>
            <w:r w:rsidRPr="00050C27">
              <w:tab/>
              <w:t>Check that numerical sequencing and laydown of document is correct</w:t>
            </w:r>
            <w:r w:rsidRPr="00050C27">
              <w:t>, to meet binding and finishing requirements</w:t>
            </w:r>
          </w:p>
          <w:p w:rsidR="00000000" w:rsidP="00050C27">
            <w:pPr>
              <w:pStyle w:val="List2"/>
              <w:rPr>
                <w:lang w:val="en-NZ"/>
              </w:rPr>
            </w:pPr>
            <w:r w:rsidRPr="00050C27">
              <w:t>4.3.</w:t>
            </w:r>
            <w:r w:rsidRPr="00050C27">
              <w:tab/>
              <w:t>Incorporate bleed allowance in margins and borders</w:t>
            </w:r>
          </w:p>
        </w:tc>
      </w:tr>
      <w:tr w:rsidTr="000958B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List"/>
              <w:rPr>
                <w:lang w:val="en-NZ"/>
              </w:rPr>
            </w:pPr>
            <w:r w:rsidRPr="00050C27">
              <w:t>5.</w:t>
            </w:r>
            <w:r w:rsidRPr="00050C27">
              <w:tab/>
              <w:t>Produce desktop published documents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2"/>
            </w:pPr>
            <w:r w:rsidRPr="00050C27">
              <w:t>5.1.</w:t>
            </w:r>
            <w:r w:rsidRPr="00050C27">
              <w:tab/>
              <w:t>Review text for possible errors and omissions, and resolve any issues</w:t>
            </w:r>
          </w:p>
          <w:p w:rsidR="00000000" w:rsidRPr="00050C27" w:rsidP="00050C27">
            <w:pPr>
              <w:pStyle w:val="List2"/>
            </w:pPr>
            <w:r w:rsidRPr="00050C27">
              <w:t>5.2.</w:t>
            </w:r>
            <w:r w:rsidRPr="00050C27">
              <w:tab/>
              <w:t xml:space="preserve">Produce completed document in line </w:t>
            </w:r>
            <w:r w:rsidRPr="00050C27">
              <w:t>with required final output</w:t>
            </w:r>
          </w:p>
          <w:p w:rsidR="00000000" w:rsidRPr="00050C27" w:rsidP="00050C27">
            <w:pPr>
              <w:pStyle w:val="List2"/>
            </w:pPr>
            <w:r w:rsidRPr="00050C27">
              <w:t>5.3.</w:t>
            </w:r>
            <w:r w:rsidRPr="00050C27">
              <w:tab/>
            </w:r>
            <w:r w:rsidRPr="00050C27">
              <w:rPr>
                <w:rStyle w:val="BoldandItalics"/>
              </w:rPr>
              <w:t>Name and store text documents</w:t>
            </w:r>
            <w:r w:rsidRPr="00050C27">
              <w:t>, in accordance with organisational requirements and exit the application without information loss/damage</w:t>
            </w:r>
          </w:p>
          <w:p w:rsidR="00000000" w:rsidRPr="00050C27" w:rsidP="00050C27">
            <w:pPr>
              <w:pStyle w:val="List2"/>
            </w:pPr>
            <w:r w:rsidRPr="00050C27">
              <w:t>5.4.</w:t>
            </w:r>
            <w:r w:rsidRPr="00050C27">
              <w:tab/>
              <w:t xml:space="preserve">Prepare text documents within </w:t>
            </w:r>
            <w:r w:rsidRPr="00050C27">
              <w:rPr>
                <w:rStyle w:val="BoldandItalics"/>
              </w:rPr>
              <w:t>designated time lines</w:t>
            </w:r>
            <w:r w:rsidRPr="00050C27">
              <w:t xml:space="preserve"> and organisational requirements </w:t>
            </w:r>
            <w:r w:rsidRPr="00050C27">
              <w:t>for speed and accuracy</w:t>
            </w:r>
          </w:p>
          <w:p w:rsidR="00000000" w:rsidRPr="00050C27" w:rsidP="00050C27">
            <w:pPr>
              <w:pStyle w:val="List2"/>
            </w:pPr>
            <w:r w:rsidRPr="00050C27">
              <w:t>5.5.</w:t>
            </w:r>
            <w:r w:rsidRPr="00050C27">
              <w:tab/>
              <w:t>Use manuals, user documentation and online help to overcome problems with document design and production</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9" w:name="O_65171"/>
      <w:bookmarkEnd w:id="9"/>
      <w:r w:rsidRPr="00050C27">
        <w:t>Required Skills and Knowledge</w:t>
      </w:r>
    </w:p>
    <w:tbl>
      <w:tblPr>
        <w:tblW w:w="0" w:type="auto"/>
        <w:tblLayout w:type="fixed"/>
        <w:tblCellMar>
          <w:left w:w="62" w:type="dxa"/>
          <w:right w:w="62" w:type="dxa"/>
        </w:tblCellMar>
        <w:tblLook w:val="0000"/>
      </w:tblPr>
      <w:tblGrid>
        <w:gridCol w:w="8522"/>
      </w:tblGrid>
      <w:tr w:rsidTr="000958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REQUIRED SKILLS AND KNOWLEDGE</w:t>
            </w:r>
          </w:p>
        </w:tc>
      </w:tr>
      <w:tr w:rsidTr="000958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t>This section describes the skills and knowledge required for this unit.</w:t>
            </w:r>
          </w:p>
        </w:tc>
      </w:tr>
      <w:tr w:rsidTr="000958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Required skills</w:t>
            </w:r>
          </w:p>
        </w:tc>
      </w:tr>
      <w:tr w:rsidTr="000958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communication skills to clarify requirements of documents</w:t>
            </w:r>
          </w:p>
          <w:p w:rsidR="00000000" w:rsidRPr="00050C27" w:rsidP="00050C27">
            <w:pPr>
              <w:pStyle w:val="ListBullet"/>
            </w:pPr>
            <w:r w:rsidRPr="00050C27">
              <w:t>c</w:t>
            </w:r>
            <w:r w:rsidRPr="00050C27">
              <w:t>ulturally appropriate communication skills to relate to people from diverse backgrounds and people with diverse abilities</w:t>
            </w:r>
          </w:p>
          <w:p w:rsidR="00000000" w:rsidRPr="00050C27" w:rsidP="00050C27">
            <w:pPr>
              <w:pStyle w:val="ListBullet"/>
            </w:pPr>
            <w:r w:rsidRPr="00050C27">
              <w:t>editing and proofreading skills to check own work for accuracy against original</w:t>
            </w:r>
          </w:p>
          <w:p w:rsidR="00000000" w:rsidRPr="00050C27" w:rsidP="00050C27">
            <w:pPr>
              <w:pStyle w:val="ListBullet"/>
            </w:pPr>
            <w:r w:rsidRPr="00050C27">
              <w:t>keyboarding skills to enter text and numerical data</w:t>
            </w:r>
          </w:p>
          <w:p w:rsidR="00000000" w:rsidRPr="00050C27" w:rsidP="00050C27">
            <w:pPr>
              <w:pStyle w:val="ListBullet"/>
            </w:pPr>
            <w:r w:rsidRPr="00050C27">
              <w:t>li</w:t>
            </w:r>
            <w:r w:rsidRPr="00050C27">
              <w:t>teracy skills to read and understand organisation's procedures and to use models or exemplars to produce a range of documents</w:t>
            </w:r>
          </w:p>
          <w:p w:rsidR="00000000" w:rsidP="00050C27">
            <w:pPr>
              <w:pStyle w:val="ListBullet"/>
              <w:rPr>
                <w:lang w:val="en-NZ"/>
              </w:rPr>
            </w:pPr>
            <w:r w:rsidRPr="00050C27">
              <w:t>problem-solving skills to edit documents and to resolve issues of consistency of design.</w:t>
            </w:r>
          </w:p>
        </w:tc>
      </w:tr>
      <w:tr w:rsidTr="000958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Required knowledge</w:t>
            </w:r>
          </w:p>
        </w:tc>
      </w:tr>
      <w:tr w:rsidTr="000958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formatting styles a</w:t>
            </w:r>
            <w:r w:rsidRPr="00050C27">
              <w:t>nd their effect on formatting, readability and appearance of documents</w:t>
            </w:r>
          </w:p>
          <w:p w:rsidR="00000000" w:rsidRPr="00050C27" w:rsidP="00050C27">
            <w:pPr>
              <w:pStyle w:val="ListBullet"/>
            </w:pPr>
            <w:r w:rsidRPr="00050C27">
              <w:t>organisational requirements for ergonomics, work periods and breaks, and energy and resource conservation techniques</w:t>
            </w:r>
          </w:p>
          <w:p w:rsidR="00000000" w:rsidRPr="00050C27" w:rsidP="00050C27">
            <w:pPr>
              <w:pStyle w:val="ListBullet"/>
            </w:pPr>
            <w:r w:rsidRPr="00050C27">
              <w:t>purposes, uses and functions of desktop publishing software</w:t>
            </w:r>
          </w:p>
          <w:p w:rsidR="00000000" w:rsidRPr="00050C27" w:rsidP="00050C27">
            <w:pPr>
              <w:pStyle w:val="ListBullet"/>
            </w:pPr>
            <w:r w:rsidRPr="00050C27">
              <w:t>organisa</w:t>
            </w:r>
            <w:r w:rsidRPr="00050C27">
              <w:t>tional style guide.</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10" w:name="O_65172"/>
      <w:bookmarkEnd w:id="10"/>
      <w:r w:rsidRPr="00050C27">
        <w:t>Evidence Guide</w:t>
      </w:r>
    </w:p>
    <w:tbl>
      <w:tblPr>
        <w:tblW w:w="9570" w:type="dxa"/>
        <w:tblLayout w:type="fixed"/>
        <w:tblCellMar>
          <w:left w:w="62" w:type="dxa"/>
          <w:right w:w="62" w:type="dxa"/>
        </w:tblCellMar>
        <w:tblLook w:val="0000"/>
      </w:tblPr>
      <w:tblGrid>
        <w:gridCol w:w="3908"/>
        <w:gridCol w:w="5662"/>
      </w:tblGrid>
      <w:tr w:rsidTr="000958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EVIDENCE GUIDE</w:t>
            </w:r>
          </w:p>
        </w:tc>
      </w:tr>
      <w:tr w:rsidTr="000958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t xml:space="preserve">The Evidence Guide provides advice on assessment and must be read in conjunction with the performance criteria, required skills and knowledge, </w:t>
            </w:r>
            <w:r w:rsidRPr="00050C27">
              <w:t>range statement and the Assessment Guidelines for the Training Package.</w:t>
            </w:r>
          </w:p>
        </w:tc>
      </w:tr>
      <w:tr w:rsidTr="00095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p>
        </w:tc>
      </w:tr>
      <w:tr w:rsidTr="00095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Evidence of the following is essential:</w:t>
            </w:r>
          </w:p>
          <w:p w:rsidR="00000000" w:rsidRPr="00050C27" w:rsidP="00050C27">
            <w:pPr>
              <w:pStyle w:val="ListBullet"/>
            </w:pPr>
            <w:r w:rsidRPr="00050C27">
              <w:t xml:space="preserve">applying document design and layout principles </w:t>
            </w:r>
          </w:p>
          <w:p w:rsidR="00000000" w:rsidP="00050C27">
            <w:pPr>
              <w:pStyle w:val="ListBullet"/>
              <w:rPr>
                <w:lang w:val="en-NZ"/>
              </w:rPr>
            </w:pPr>
            <w:r w:rsidRPr="00050C27">
              <w:t>producing complex desktop published documents.</w:t>
            </w:r>
          </w:p>
        </w:tc>
      </w:tr>
      <w:tr w:rsidTr="00095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Assessment must ensure:</w:t>
            </w:r>
          </w:p>
          <w:p w:rsidR="00000000" w:rsidRPr="00050C27" w:rsidP="00050C27">
            <w:pPr>
              <w:pStyle w:val="ListBullet"/>
            </w:pPr>
            <w:r w:rsidRPr="00050C27">
              <w:t>access to office equipment and resources</w:t>
            </w:r>
          </w:p>
          <w:p w:rsidR="00000000" w:rsidP="00050C27">
            <w:pPr>
              <w:pStyle w:val="ListBullet"/>
              <w:rPr>
                <w:lang w:val="en-NZ"/>
              </w:rPr>
            </w:pPr>
            <w:r w:rsidRPr="00050C27">
              <w:t>access to samples of desktop published docume</w:t>
            </w:r>
            <w:r w:rsidRPr="00050C27">
              <w:t>nts.</w:t>
            </w:r>
          </w:p>
        </w:tc>
      </w:tr>
      <w:tr w:rsidTr="00095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A range of assessment methods should be used to assess practical skills and knowledge. The following examples are appropriate for this unit:</w:t>
            </w:r>
          </w:p>
          <w:p w:rsidR="00000000" w:rsidRPr="00050C27" w:rsidP="00050C27">
            <w:pPr>
              <w:pStyle w:val="ListBullet"/>
            </w:pPr>
            <w:r w:rsidRPr="00050C27">
              <w:t>direct questioning combined with review of portfolios of evidence and third party workp</w:t>
            </w:r>
            <w:r w:rsidRPr="00050C27">
              <w:t>lace reports of on-the-job performance by the candidate</w:t>
            </w:r>
          </w:p>
          <w:p w:rsidR="00000000" w:rsidRPr="00050C27" w:rsidP="00050C27">
            <w:pPr>
              <w:pStyle w:val="ListBullet"/>
            </w:pPr>
            <w:r w:rsidRPr="00050C27">
              <w:t>review of authenticated documents from the workplace or training environment</w:t>
            </w:r>
          </w:p>
          <w:p w:rsidR="00000000" w:rsidRPr="00050C27" w:rsidP="00050C27">
            <w:pPr>
              <w:pStyle w:val="ListBullet"/>
            </w:pPr>
            <w:r w:rsidRPr="00050C27">
              <w:t>demonstration of techniques in a workplace or simulated environment</w:t>
            </w:r>
          </w:p>
          <w:p w:rsidR="00000000" w:rsidP="00050C27">
            <w:pPr>
              <w:pStyle w:val="ListBullet"/>
              <w:rPr>
                <w:lang w:val="en-NZ"/>
              </w:rPr>
            </w:pPr>
            <w:r w:rsidRPr="00050C27">
              <w:t>oral or written questioning to assess knowledge of desktop publishing software functions.</w:t>
            </w:r>
          </w:p>
        </w:tc>
      </w:tr>
      <w:tr w:rsidTr="000958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Holistic assessment with other units relevant to the industry sector, workplace and job role is recommended, for example:</w:t>
            </w:r>
          </w:p>
          <w:p w:rsidR="00000000" w:rsidRPr="00050C27" w:rsidP="00050C27">
            <w:pPr>
              <w:pStyle w:val="ListBullet"/>
            </w:pPr>
            <w:r w:rsidRPr="00050C27">
              <w:t xml:space="preserve">other </w:t>
            </w:r>
            <w:r w:rsidRPr="00050C27">
              <w:t>information and communications technologyunits.</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11" w:name="O_65173"/>
      <w:bookmarkEnd w:id="11"/>
      <w:r w:rsidRPr="00050C27">
        <w:t>Range Statement</w:t>
      </w:r>
    </w:p>
    <w:tbl>
      <w:tblPr>
        <w:tblW w:w="0" w:type="auto"/>
        <w:tblLayout w:type="fixed"/>
        <w:tblCellMar>
          <w:left w:w="62" w:type="dxa"/>
          <w:right w:w="62" w:type="dxa"/>
        </w:tblCellMar>
        <w:tblLook w:val="0000"/>
      </w:tblPr>
      <w:tblGrid>
        <w:gridCol w:w="3520"/>
        <w:gridCol w:w="5002"/>
      </w:tblGrid>
      <w:tr w:rsidTr="000958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RANGE STATEMENT</w:t>
            </w:r>
          </w:p>
        </w:tc>
      </w:tr>
      <w:tr w:rsidTr="000958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t xml:space="preserve">The range statement relates to the unit of competency as a whole. It allows for different work environments and situations that may affect </w:t>
            </w:r>
            <w:r w:rsidRPr="00050C27">
              <w:t>performance. Bold italicised wording, if used in the performance criteria, is detailed below. Essential operating conditions that may be present with training and assessment (depending on the work situation, needs of the candidate, accessibility of the ite</w:t>
            </w:r>
            <w:r w:rsidRPr="00050C27">
              <w:t>m, and local industry and regional contexts) may also be included.</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Ergonomic requirements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avoiding radiation from computer screens</w:t>
            </w:r>
          </w:p>
          <w:p w:rsidR="00000000" w:rsidRPr="00050C27" w:rsidP="00050C27">
            <w:pPr>
              <w:pStyle w:val="ListBullet"/>
            </w:pPr>
            <w:r w:rsidRPr="00050C27">
              <w:t>chair height, seat and back adjustment</w:t>
            </w:r>
          </w:p>
          <w:p w:rsidR="00000000" w:rsidRPr="00050C27" w:rsidP="00050C27">
            <w:pPr>
              <w:pStyle w:val="ListBullet"/>
            </w:pPr>
            <w:r w:rsidRPr="00050C27">
              <w:t>document holder</w:t>
            </w:r>
          </w:p>
          <w:p w:rsidR="00000000" w:rsidRPr="00050C27" w:rsidP="00050C27">
            <w:pPr>
              <w:pStyle w:val="ListBullet"/>
            </w:pPr>
            <w:r w:rsidRPr="00050C27">
              <w:t>footrest</w:t>
            </w:r>
          </w:p>
          <w:p w:rsidR="00000000" w:rsidRPr="00050C27" w:rsidP="00050C27">
            <w:pPr>
              <w:pStyle w:val="ListBullet"/>
            </w:pPr>
            <w:r w:rsidRPr="00050C27">
              <w:t>keyboard and mouse position</w:t>
            </w:r>
          </w:p>
          <w:p w:rsidR="00000000" w:rsidRPr="00050C27" w:rsidP="00050C27">
            <w:pPr>
              <w:pStyle w:val="ListBullet"/>
            </w:pPr>
            <w:r w:rsidRPr="00050C27">
              <w:t>lighting</w:t>
            </w:r>
          </w:p>
          <w:p w:rsidR="00000000" w:rsidRPr="00050C27" w:rsidP="00050C27">
            <w:pPr>
              <w:pStyle w:val="ListBullet"/>
            </w:pPr>
            <w:r w:rsidRPr="00050C27">
              <w:t xml:space="preserve">noise minimisation </w:t>
            </w:r>
          </w:p>
          <w:p w:rsidR="00000000" w:rsidRPr="00050C27" w:rsidP="00050C27">
            <w:pPr>
              <w:pStyle w:val="ListBullet"/>
            </w:pPr>
            <w:r w:rsidRPr="00050C27">
              <w:t>posture</w:t>
            </w:r>
          </w:p>
          <w:p w:rsidR="00000000" w:rsidRPr="00050C27" w:rsidP="00050C27">
            <w:pPr>
              <w:pStyle w:val="ListBullet"/>
            </w:pPr>
            <w:r w:rsidRPr="00050C27">
              <w:t>screen position</w:t>
            </w:r>
          </w:p>
          <w:p w:rsidR="00000000" w:rsidP="00050C27">
            <w:pPr>
              <w:pStyle w:val="ListBullet"/>
              <w:rPr>
                <w:lang w:val="en-NZ"/>
              </w:rPr>
            </w:pPr>
            <w:r w:rsidRPr="00050C27">
              <w:t>workstation height and layout</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Work organisation strategies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 xml:space="preserve">exercise breaks </w:t>
            </w:r>
          </w:p>
          <w:p w:rsidR="00000000" w:rsidRPr="00050C27" w:rsidP="00050C27">
            <w:pPr>
              <w:pStyle w:val="ListBullet"/>
            </w:pPr>
            <w:r w:rsidRPr="00050C27">
              <w:t>mix of repetitive and other activities</w:t>
            </w:r>
          </w:p>
          <w:p w:rsidR="00000000" w:rsidP="00050C27">
            <w:pPr>
              <w:pStyle w:val="ListBullet"/>
              <w:rPr>
                <w:lang w:val="en-NZ"/>
              </w:rPr>
            </w:pPr>
            <w:r w:rsidRPr="00050C27">
              <w:t>rest periods</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Energy and resource conservation techniques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double-sid</w:t>
            </w:r>
            <w:r w:rsidRPr="00050C27">
              <w:t>ed paper use</w:t>
            </w:r>
          </w:p>
          <w:p w:rsidR="00000000" w:rsidRPr="00050C27" w:rsidP="00050C27">
            <w:pPr>
              <w:pStyle w:val="ListBullet"/>
            </w:pPr>
            <w:r w:rsidRPr="00050C27">
              <w:t>recycling used and shredded paper</w:t>
            </w:r>
          </w:p>
          <w:p w:rsidR="00000000" w:rsidRPr="00050C27" w:rsidP="00050C27">
            <w:pPr>
              <w:pStyle w:val="ListBullet"/>
            </w:pPr>
            <w:r w:rsidRPr="00050C27">
              <w:t>re-using paper for rough drafts (observing confidentiality requirements)</w:t>
            </w:r>
          </w:p>
          <w:p w:rsidR="00000000" w:rsidP="00050C27">
            <w:pPr>
              <w:pStyle w:val="ListBullet"/>
              <w:rPr>
                <w:lang w:val="en-NZ"/>
              </w:rPr>
            </w:pPr>
            <w:r w:rsidRPr="00050C27">
              <w:t>utilising power-save options for equipment</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Document purpose</w:t>
            </w:r>
            <w:r w:rsidRPr="00050C27">
              <w:t xml:space="preserve"> may include using:</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call outs</w:t>
            </w:r>
          </w:p>
          <w:p w:rsidR="00000000" w:rsidRPr="00050C27" w:rsidP="00050C27">
            <w:pPr>
              <w:pStyle w:val="ListBullet"/>
            </w:pPr>
            <w:r w:rsidRPr="00050C27">
              <w:t>captions</w:t>
            </w:r>
          </w:p>
          <w:p w:rsidR="00000000" w:rsidRPr="00050C27" w:rsidP="00050C27">
            <w:pPr>
              <w:pStyle w:val="ListBullet"/>
            </w:pPr>
            <w:r w:rsidRPr="00050C27">
              <w:t>concordance files</w:t>
            </w:r>
          </w:p>
          <w:p w:rsidR="00000000" w:rsidRPr="00050C27" w:rsidP="00050C27">
            <w:pPr>
              <w:pStyle w:val="ListBullet"/>
            </w:pPr>
            <w:r w:rsidRPr="00050C27">
              <w:t>different odd and even pages</w:t>
            </w:r>
          </w:p>
          <w:p w:rsidR="00000000" w:rsidRPr="00050C27" w:rsidP="00050C27">
            <w:pPr>
              <w:pStyle w:val="ListBullet"/>
            </w:pPr>
            <w:r w:rsidRPr="00050C27">
              <w:t>document protection</w:t>
            </w:r>
          </w:p>
          <w:p w:rsidR="00000000" w:rsidRPr="00050C27" w:rsidP="00050C27">
            <w:pPr>
              <w:pStyle w:val="ListBullet"/>
            </w:pPr>
            <w:r w:rsidRPr="00050C27">
              <w:t>drawing</w:t>
            </w:r>
          </w:p>
          <w:p w:rsidR="00000000" w:rsidRPr="00050C27" w:rsidP="00050C27">
            <w:pPr>
              <w:pStyle w:val="ListBullet"/>
            </w:pPr>
            <w:r w:rsidRPr="00050C27">
              <w:t xml:space="preserve">forms with fields </w:t>
            </w:r>
          </w:p>
          <w:p w:rsidR="00000000" w:rsidRPr="00050C27" w:rsidP="00050C27">
            <w:pPr>
              <w:pStyle w:val="ListBullet"/>
            </w:pPr>
            <w:r w:rsidRPr="00050C27">
              <w:t>hyperlinks</w:t>
            </w:r>
          </w:p>
          <w:p w:rsidR="00000000" w:rsidRPr="00050C27" w:rsidP="00050C27">
            <w:pPr>
              <w:pStyle w:val="ListBullet"/>
            </w:pPr>
            <w:r w:rsidRPr="00050C27">
              <w:t>long documents</w:t>
            </w:r>
          </w:p>
          <w:p w:rsidR="00000000" w:rsidRPr="00050C27" w:rsidP="00050C27">
            <w:pPr>
              <w:pStyle w:val="ListBullet"/>
            </w:pPr>
            <w:r w:rsidRPr="00050C27">
              <w:t xml:space="preserve">linked or embedded objects </w:t>
            </w:r>
          </w:p>
          <w:p w:rsidR="00000000" w:rsidRPr="00050C27" w:rsidP="00050C27">
            <w:pPr>
              <w:pStyle w:val="ListBullet"/>
            </w:pPr>
            <w:r w:rsidRPr="00050C27">
              <w:t>mail merge data documents</w:t>
            </w:r>
          </w:p>
          <w:p w:rsidR="00000000" w:rsidRPr="00050C27" w:rsidP="00050C27">
            <w:pPr>
              <w:pStyle w:val="ListBullet"/>
            </w:pPr>
            <w:r w:rsidRPr="00050C27">
              <w:t>master documents</w:t>
            </w:r>
          </w:p>
          <w:p w:rsidR="00000000" w:rsidRPr="00050C27" w:rsidP="00050C27">
            <w:pPr>
              <w:pStyle w:val="ListBullet"/>
            </w:pPr>
            <w:r w:rsidRPr="00050C27">
              <w:t xml:space="preserve">MS WordArt </w:t>
            </w:r>
          </w:p>
          <w:p w:rsidR="00000000" w:rsidRPr="00050C27" w:rsidP="00050C27">
            <w:pPr>
              <w:pStyle w:val="ListBullet"/>
            </w:pPr>
            <w:r w:rsidRPr="00050C27">
              <w:t>multiple headers and footers</w:t>
            </w:r>
          </w:p>
          <w:p w:rsidR="00000000" w:rsidRPr="00050C27" w:rsidP="00050C27">
            <w:pPr>
              <w:pStyle w:val="ListBullet"/>
            </w:pPr>
            <w:r w:rsidRPr="00050C27">
              <w:t>multiple sections</w:t>
            </w:r>
          </w:p>
          <w:p w:rsidR="00000000" w:rsidRPr="00050C27" w:rsidP="00050C27">
            <w:pPr>
              <w:pStyle w:val="ListBullet"/>
            </w:pPr>
            <w:r w:rsidRPr="00050C27">
              <w:t>multiple users</w:t>
            </w:r>
          </w:p>
          <w:p w:rsidR="00000000" w:rsidRPr="00050C27" w:rsidP="00050C27">
            <w:pPr>
              <w:pStyle w:val="ListBullet"/>
            </w:pPr>
            <w:r w:rsidRPr="00050C27">
              <w:t>primary mail merge documents</w:t>
            </w:r>
          </w:p>
          <w:p w:rsidR="00000000" w:rsidRPr="00050C27" w:rsidP="00050C27">
            <w:pPr>
              <w:pStyle w:val="ListBullet"/>
            </w:pPr>
            <w:r w:rsidRPr="00050C27">
              <w:t>subdocuments</w:t>
            </w:r>
          </w:p>
          <w:p w:rsidR="00000000" w:rsidP="00050C27">
            <w:pPr>
              <w:pStyle w:val="ListBullet"/>
              <w:rPr>
                <w:lang w:val="en-NZ"/>
              </w:rPr>
            </w:pPr>
            <w:r w:rsidRPr="00050C27">
              <w:t>templates</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Final output</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electronic publishing</w:t>
            </w:r>
          </w:p>
          <w:p w:rsidR="00000000" w:rsidRPr="00050C27" w:rsidP="00050C27">
            <w:pPr>
              <w:pStyle w:val="ListBullet"/>
            </w:pPr>
            <w:r w:rsidRPr="00050C27">
              <w:t>printed document</w:t>
            </w:r>
          </w:p>
          <w:p w:rsidR="00000000" w:rsidRPr="00050C27" w:rsidP="00050C27">
            <w:pPr>
              <w:pStyle w:val="ListBullet"/>
            </w:pPr>
            <w:r w:rsidRPr="00050C27">
              <w:t>professionally printed document</w:t>
            </w:r>
          </w:p>
          <w:p w:rsidR="00000000" w:rsidP="00050C27">
            <w:pPr>
              <w:pStyle w:val="ListBullet"/>
              <w:rPr>
                <w:lang w:val="en-NZ"/>
              </w:rPr>
            </w:pPr>
            <w:r w:rsidRPr="00050C27">
              <w:t>web services</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Organisational and task requirements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company colour scheme</w:t>
            </w:r>
          </w:p>
          <w:p w:rsidR="00000000" w:rsidRPr="00050C27" w:rsidP="00050C27">
            <w:pPr>
              <w:pStyle w:val="ListBullet"/>
            </w:pPr>
            <w:r w:rsidRPr="00050C27">
              <w:t>company logo</w:t>
            </w:r>
          </w:p>
          <w:p w:rsidR="00000000" w:rsidRPr="00050C27" w:rsidP="00050C27">
            <w:pPr>
              <w:pStyle w:val="ListBullet"/>
            </w:pPr>
            <w:r w:rsidRPr="00050C27">
              <w:t xml:space="preserve">consistent corporate image </w:t>
            </w:r>
          </w:p>
          <w:p w:rsidR="00000000" w:rsidRPr="00050C27" w:rsidP="00050C27">
            <w:pPr>
              <w:pStyle w:val="ListBullet"/>
            </w:pPr>
            <w:r w:rsidRPr="00050C27">
              <w:t>content restrictions</w:t>
            </w:r>
          </w:p>
          <w:p w:rsidR="00000000" w:rsidRPr="00050C27" w:rsidP="00050C27">
            <w:pPr>
              <w:pStyle w:val="ListBullet"/>
            </w:pPr>
            <w:r w:rsidRPr="00050C27">
              <w:t>established guidelines and procedures for document production</w:t>
            </w:r>
          </w:p>
          <w:p w:rsidR="00000000" w:rsidRPr="00050C27" w:rsidP="00050C27">
            <w:pPr>
              <w:pStyle w:val="ListBullet"/>
            </w:pPr>
            <w:r w:rsidRPr="00050C27">
              <w:t>house styles</w:t>
            </w:r>
          </w:p>
          <w:p w:rsidR="00000000" w:rsidRPr="00050C27" w:rsidP="00050C27">
            <w:pPr>
              <w:pStyle w:val="ListBullet"/>
            </w:pPr>
            <w:r w:rsidRPr="00050C27">
              <w:t>master pages</w:t>
            </w:r>
          </w:p>
          <w:p w:rsidR="00000000" w:rsidRPr="00050C27" w:rsidP="00050C27">
            <w:pPr>
              <w:pStyle w:val="ListBullet"/>
            </w:pPr>
            <w:r w:rsidRPr="00050C27">
              <w:t xml:space="preserve">observing copyright legislation </w:t>
            </w:r>
          </w:p>
          <w:p w:rsidR="00000000" w:rsidRPr="00050C27" w:rsidP="00050C27">
            <w:pPr>
              <w:pStyle w:val="ListBullet"/>
            </w:pPr>
            <w:r w:rsidRPr="00050C27">
              <w:t xml:space="preserve">organisation name, time, date, document title, filename or other fields in headers or </w:t>
            </w:r>
            <w:r w:rsidRPr="00050C27">
              <w:t>footers</w:t>
            </w:r>
          </w:p>
          <w:p w:rsidR="00000000" w:rsidRPr="00050C27" w:rsidP="00050C27">
            <w:pPr>
              <w:pStyle w:val="ListBullet"/>
            </w:pPr>
            <w:r w:rsidRPr="00050C27">
              <w:t>sheet size</w:t>
            </w:r>
          </w:p>
          <w:p w:rsidR="00000000" w:rsidRPr="00050C27" w:rsidP="00050C27">
            <w:pPr>
              <w:pStyle w:val="ListBullet"/>
            </w:pPr>
            <w:r w:rsidRPr="00050C27">
              <w:t>style sheets</w:t>
            </w:r>
          </w:p>
          <w:p w:rsidR="00000000" w:rsidP="00050C27">
            <w:pPr>
              <w:pStyle w:val="ListBullet"/>
              <w:rPr>
                <w:lang w:val="en-NZ"/>
              </w:rPr>
            </w:pPr>
            <w:r w:rsidRPr="00050C27">
              <w:t>templates</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Design</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balance</w:t>
            </w:r>
          </w:p>
          <w:p w:rsidR="00000000" w:rsidRPr="00050C27" w:rsidP="00050C27">
            <w:pPr>
              <w:pStyle w:val="ListBullet"/>
            </w:pPr>
            <w:r w:rsidRPr="00050C27">
              <w:t>boxes</w:t>
            </w:r>
          </w:p>
          <w:p w:rsidR="00000000" w:rsidRPr="00050C27" w:rsidP="00050C27">
            <w:pPr>
              <w:pStyle w:val="ListBullet"/>
            </w:pPr>
            <w:r w:rsidRPr="00050C27">
              <w:t>colour</w:t>
            </w:r>
          </w:p>
          <w:p w:rsidR="00000000" w:rsidRPr="00050C27" w:rsidP="00050C27">
            <w:pPr>
              <w:pStyle w:val="ListBullet"/>
            </w:pPr>
            <w:r w:rsidRPr="00050C27">
              <w:t>columns</w:t>
            </w:r>
          </w:p>
          <w:p w:rsidR="00000000" w:rsidRPr="00050C27" w:rsidP="00050C27">
            <w:pPr>
              <w:pStyle w:val="ListBullet"/>
            </w:pPr>
            <w:r w:rsidRPr="00050C27">
              <w:t>diversity</w:t>
            </w:r>
          </w:p>
          <w:p w:rsidR="00000000" w:rsidRPr="00050C27" w:rsidP="00050C27">
            <w:pPr>
              <w:pStyle w:val="ListBullet"/>
            </w:pPr>
            <w:r w:rsidRPr="00050C27">
              <w:t>drawing</w:t>
            </w:r>
          </w:p>
          <w:p w:rsidR="00000000" w:rsidRPr="00050C27" w:rsidP="00050C27">
            <w:pPr>
              <w:pStyle w:val="ListBullet"/>
            </w:pPr>
            <w:r w:rsidRPr="00050C27">
              <w:t>graphics</w:t>
            </w:r>
          </w:p>
          <w:p w:rsidR="00000000" w:rsidRPr="00050C27" w:rsidP="00050C27">
            <w:pPr>
              <w:pStyle w:val="ListBullet"/>
            </w:pPr>
            <w:r w:rsidRPr="00050C27">
              <w:t>headings</w:t>
            </w:r>
          </w:p>
          <w:p w:rsidR="00000000" w:rsidRPr="00050C27" w:rsidP="00050C27">
            <w:pPr>
              <w:pStyle w:val="ListBullet"/>
            </w:pPr>
            <w:r w:rsidRPr="00050C27">
              <w:t xml:space="preserve">letter and memo conventions </w:t>
            </w:r>
          </w:p>
          <w:p w:rsidR="00000000" w:rsidRPr="00050C27" w:rsidP="00050C27">
            <w:pPr>
              <w:pStyle w:val="ListBullet"/>
            </w:pPr>
            <w:r w:rsidRPr="00050C27">
              <w:t>page layout</w:t>
            </w:r>
          </w:p>
          <w:p w:rsidR="00000000" w:rsidRPr="00050C27" w:rsidP="00050C27">
            <w:pPr>
              <w:pStyle w:val="ListBullet"/>
            </w:pPr>
            <w:r w:rsidRPr="00050C27">
              <w:t>photographs</w:t>
            </w:r>
          </w:p>
          <w:p w:rsidR="00000000" w:rsidRPr="00050C27" w:rsidP="00050C27">
            <w:pPr>
              <w:pStyle w:val="ListBullet"/>
            </w:pPr>
            <w:r w:rsidRPr="00050C27">
              <w:t>relative positioning of graphics and headings</w:t>
            </w:r>
          </w:p>
          <w:p w:rsidR="00000000" w:rsidRPr="00050C27" w:rsidP="00050C27">
            <w:pPr>
              <w:pStyle w:val="ListBullet"/>
            </w:pPr>
            <w:r w:rsidRPr="00050C27">
              <w:t>simplicity</w:t>
            </w:r>
          </w:p>
          <w:p w:rsidR="00000000" w:rsidRPr="00050C27" w:rsidP="00050C27">
            <w:pPr>
              <w:pStyle w:val="ListBullet"/>
            </w:pPr>
            <w:r w:rsidRPr="00050C27">
              <w:t>text flow</w:t>
            </w:r>
          </w:p>
          <w:p w:rsidR="00000000" w:rsidRPr="00050C27" w:rsidP="00050C27">
            <w:pPr>
              <w:pStyle w:val="ListBullet"/>
            </w:pPr>
            <w:r w:rsidRPr="00050C27">
              <w:t>typ</w:t>
            </w:r>
            <w:r w:rsidRPr="00050C27">
              <w:t>eface</w:t>
            </w:r>
          </w:p>
          <w:p w:rsidR="00000000" w:rsidRPr="00050C27" w:rsidP="00050C27">
            <w:pPr>
              <w:pStyle w:val="ListBullet"/>
            </w:pPr>
            <w:r w:rsidRPr="00050C27">
              <w:t>typography</w:t>
            </w:r>
          </w:p>
          <w:p w:rsidR="00000000" w:rsidP="00050C27">
            <w:pPr>
              <w:pStyle w:val="ListBullet"/>
              <w:rPr>
                <w:lang w:val="en-NZ"/>
              </w:rPr>
            </w:pPr>
            <w:r w:rsidRPr="00050C27">
              <w:t>white space</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Consistency of design</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annotated references</w:t>
            </w:r>
          </w:p>
          <w:p w:rsidR="00000000" w:rsidRPr="00050C27" w:rsidP="00050C27">
            <w:pPr>
              <w:pStyle w:val="ListBullet"/>
            </w:pPr>
            <w:r w:rsidRPr="00050C27">
              <w:t>borders</w:t>
            </w:r>
          </w:p>
          <w:p w:rsidR="00000000" w:rsidRPr="00050C27" w:rsidP="00050C27">
            <w:pPr>
              <w:pStyle w:val="ListBullet"/>
            </w:pPr>
            <w:r w:rsidRPr="00050C27">
              <w:t>bullet/ number lists</w:t>
            </w:r>
          </w:p>
          <w:p w:rsidR="00000000" w:rsidRPr="00050C27" w:rsidP="00050C27">
            <w:pPr>
              <w:pStyle w:val="ListBullet"/>
            </w:pPr>
            <w:r w:rsidRPr="00050C27">
              <w:t>captions</w:t>
            </w:r>
          </w:p>
          <w:p w:rsidR="00000000" w:rsidRPr="00050C27" w:rsidP="00050C27">
            <w:pPr>
              <w:pStyle w:val="ListBullet"/>
            </w:pPr>
            <w:r w:rsidRPr="00050C27">
              <w:t>consistency with other business documents</w:t>
            </w:r>
          </w:p>
          <w:p w:rsidR="00000000" w:rsidRPr="00050C27" w:rsidP="00050C27">
            <w:pPr>
              <w:pStyle w:val="ListBullet"/>
            </w:pPr>
            <w:r w:rsidRPr="00050C27">
              <w:t>footnotes and endnotes</w:t>
            </w:r>
          </w:p>
          <w:p w:rsidR="00000000" w:rsidRPr="00050C27" w:rsidP="00050C27">
            <w:pPr>
              <w:pStyle w:val="ListBullet"/>
            </w:pPr>
            <w:r w:rsidRPr="00050C27">
              <w:t>indentations</w:t>
            </w:r>
          </w:p>
          <w:p w:rsidR="00000000" w:rsidRPr="00050C27" w:rsidP="00050C27">
            <w:pPr>
              <w:pStyle w:val="ListBullet"/>
            </w:pPr>
            <w:r w:rsidRPr="00050C27">
              <w:t>kerning and leading</w:t>
            </w:r>
          </w:p>
          <w:p w:rsidR="00000000" w:rsidRPr="00050C27" w:rsidP="00050C27">
            <w:pPr>
              <w:pStyle w:val="ListBullet"/>
            </w:pPr>
            <w:r w:rsidRPr="00050C27">
              <w:t>page numbers</w:t>
            </w:r>
          </w:p>
          <w:p w:rsidR="00000000" w:rsidRPr="00050C27" w:rsidP="00050C27">
            <w:pPr>
              <w:pStyle w:val="ListBullet"/>
            </w:pPr>
            <w:r w:rsidRPr="00050C27">
              <w:t>spacings</w:t>
            </w:r>
          </w:p>
          <w:p w:rsidR="00000000" w:rsidP="00050C27">
            <w:pPr>
              <w:pStyle w:val="ListBullet"/>
              <w:rPr>
                <w:lang w:val="en-NZ"/>
              </w:rPr>
            </w:pPr>
            <w:r w:rsidRPr="00050C27">
              <w:t>typeface styles and point size</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Complex software functions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 xml:space="preserve">data transfer </w:t>
            </w:r>
          </w:p>
          <w:p w:rsidR="00000000" w:rsidRPr="00050C27" w:rsidP="00050C27">
            <w:pPr>
              <w:pStyle w:val="ListBullet"/>
            </w:pPr>
            <w:r w:rsidRPr="00050C27">
              <w:t xml:space="preserve">display features </w:t>
            </w:r>
          </w:p>
          <w:p w:rsidR="00000000" w:rsidRPr="00050C27" w:rsidP="00050C27">
            <w:pPr>
              <w:pStyle w:val="ListBullet"/>
            </w:pPr>
            <w:r w:rsidRPr="00050C27">
              <w:t>embedding</w:t>
            </w:r>
          </w:p>
          <w:p w:rsidR="00000000" w:rsidRPr="00050C27" w:rsidP="00050C27">
            <w:pPr>
              <w:pStyle w:val="ListBullet"/>
            </w:pPr>
            <w:r w:rsidRPr="00050C27">
              <w:t>exporting</w:t>
            </w:r>
          </w:p>
          <w:p w:rsidR="00000000" w:rsidRPr="00050C27" w:rsidP="00050C27">
            <w:pPr>
              <w:pStyle w:val="ListBullet"/>
            </w:pPr>
            <w:r w:rsidRPr="00050C27">
              <w:t>fields</w:t>
            </w:r>
          </w:p>
          <w:p w:rsidR="00000000" w:rsidRPr="00050C27" w:rsidP="00050C27">
            <w:pPr>
              <w:pStyle w:val="ListBullet"/>
            </w:pPr>
            <w:r w:rsidRPr="00050C27">
              <w:t xml:space="preserve">form fields </w:t>
            </w:r>
          </w:p>
          <w:p w:rsidR="00000000" w:rsidRPr="00050C27" w:rsidP="00050C27">
            <w:pPr>
              <w:pStyle w:val="ListBullet"/>
            </w:pPr>
            <w:r w:rsidRPr="00050C27">
              <w:t>formulae</w:t>
            </w:r>
          </w:p>
          <w:p w:rsidR="00000000" w:rsidRPr="00050C27" w:rsidP="00050C27">
            <w:pPr>
              <w:pStyle w:val="ListBullet"/>
            </w:pPr>
            <w:r w:rsidRPr="00050C27">
              <w:t>importing</w:t>
            </w:r>
          </w:p>
          <w:p w:rsidR="00000000" w:rsidRPr="00050C27" w:rsidP="00050C27">
            <w:pPr>
              <w:pStyle w:val="ListBullet"/>
            </w:pPr>
            <w:r w:rsidRPr="00050C27">
              <w:t>index</w:t>
            </w:r>
          </w:p>
          <w:p w:rsidR="00000000" w:rsidRPr="00050C27" w:rsidP="00050C27">
            <w:pPr>
              <w:pStyle w:val="ListBullet"/>
            </w:pPr>
            <w:r w:rsidRPr="00050C27">
              <w:t xml:space="preserve">linking </w:t>
            </w:r>
          </w:p>
          <w:p w:rsidR="00000000" w:rsidRPr="00050C27" w:rsidP="00050C27">
            <w:pPr>
              <w:pStyle w:val="ListBullet"/>
            </w:pPr>
            <w:r w:rsidRPr="00050C27">
              <w:t>macros</w:t>
            </w:r>
          </w:p>
          <w:p w:rsidR="00000000" w:rsidRPr="00050C27" w:rsidP="00050C27">
            <w:pPr>
              <w:pStyle w:val="ListBullet"/>
            </w:pPr>
            <w:r w:rsidRPr="00050C27">
              <w:t>merge criteria</w:t>
            </w:r>
          </w:p>
          <w:p w:rsidR="00000000" w:rsidRPr="00050C27" w:rsidP="00050C27">
            <w:pPr>
              <w:pStyle w:val="ListBullet"/>
            </w:pPr>
            <w:r w:rsidRPr="00050C27">
              <w:t>sort criteria</w:t>
            </w:r>
          </w:p>
          <w:p w:rsidR="00000000" w:rsidRPr="00050C27" w:rsidP="00050C27">
            <w:pPr>
              <w:pStyle w:val="ListBullet"/>
            </w:pPr>
            <w:r w:rsidRPr="00050C27">
              <w:t>table of contents</w:t>
            </w:r>
          </w:p>
          <w:p w:rsidR="00000000" w:rsidP="00050C27">
            <w:pPr>
              <w:pStyle w:val="ListBullet"/>
              <w:rPr>
                <w:lang w:val="en-NZ"/>
              </w:rPr>
            </w:pPr>
            <w:r w:rsidRPr="00050C27">
              <w:t>templates</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Naming and storing text documents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 xml:space="preserve">authorised access </w:t>
            </w:r>
          </w:p>
          <w:p w:rsidR="00000000" w:rsidRPr="00050C27" w:rsidP="00050C27">
            <w:pPr>
              <w:pStyle w:val="ListBullet"/>
            </w:pPr>
            <w:r w:rsidRPr="00050C27">
              <w:t>file or folder names which identify the operator, author, section, date</w:t>
            </w:r>
          </w:p>
          <w:p w:rsidR="00000000" w:rsidRPr="00050C27" w:rsidP="00050C27">
            <w:pPr>
              <w:pStyle w:val="ListBullet"/>
            </w:pPr>
            <w:r w:rsidRPr="00050C27">
              <w:t>filing locations</w:t>
            </w:r>
          </w:p>
          <w:p w:rsidR="00000000" w:rsidRPr="00050C27" w:rsidP="00050C27">
            <w:pPr>
              <w:pStyle w:val="ListBullet"/>
            </w:pPr>
            <w:r w:rsidRPr="00050C27">
              <w:t xml:space="preserve">file names according to organisational procedure </w:t>
            </w:r>
          </w:p>
          <w:p w:rsidR="00000000" w:rsidRPr="00050C27" w:rsidP="00050C27">
            <w:pPr>
              <w:pStyle w:val="ListBullet"/>
            </w:pPr>
            <w:r w:rsidRPr="00050C27">
              <w:t>file names which are easily identifiable in relation to the content</w:t>
            </w:r>
          </w:p>
          <w:p w:rsidR="00000000" w:rsidRPr="00050C27" w:rsidP="00050C27">
            <w:pPr>
              <w:pStyle w:val="ListBullet"/>
            </w:pPr>
            <w:r w:rsidRPr="00050C27">
              <w:t>organisational policy for backing up files storage in folders and sub-folders</w:t>
            </w:r>
          </w:p>
          <w:p w:rsidR="00000000" w:rsidRPr="00050C27" w:rsidP="00050C27">
            <w:pPr>
              <w:pStyle w:val="ListBullet"/>
            </w:pPr>
            <w:r w:rsidRPr="00050C27">
              <w:t>organisational policy for filing hard copies of documents</w:t>
            </w:r>
          </w:p>
          <w:p w:rsidR="00000000" w:rsidRPr="00050C27" w:rsidP="00050C27">
            <w:pPr>
              <w:pStyle w:val="ListBullet"/>
            </w:pPr>
            <w:r w:rsidRPr="00050C27">
              <w:t>security and password protection</w:t>
            </w:r>
          </w:p>
          <w:p w:rsidR="00000000" w:rsidP="00050C27">
            <w:pPr>
              <w:pStyle w:val="ListBullet"/>
              <w:rPr>
                <w:lang w:val="en-NZ"/>
              </w:rPr>
            </w:pPr>
            <w:r w:rsidRPr="00050C27">
              <w:t>storage on disk dri</w:t>
            </w:r>
            <w:r w:rsidRPr="00050C27">
              <w:t>ves, CD-ROM, USBs, tape or server back-up</w:t>
            </w:r>
          </w:p>
        </w:tc>
      </w:tr>
      <w:tr w:rsidTr="000958B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BoldandItalics"/>
              </w:rPr>
              <w:t>Designated time lines</w:t>
            </w:r>
            <w:r w:rsidRPr="00050C2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ListBullet"/>
            </w:pPr>
            <w:r w:rsidRPr="00050C27">
              <w:t>time line agreed with interna or external client</w:t>
            </w:r>
          </w:p>
          <w:p w:rsidR="00000000" w:rsidRPr="00050C27" w:rsidP="00050C27">
            <w:pPr>
              <w:pStyle w:val="ListBullet"/>
            </w:pPr>
            <w:r w:rsidRPr="00050C27">
              <w:t>time line agreed with supervisor or person requiring document</w:t>
            </w:r>
          </w:p>
          <w:p w:rsidR="00000000" w:rsidRPr="00050C27" w:rsidP="00050C27">
            <w:pPr>
              <w:pStyle w:val="ListBullet"/>
            </w:pPr>
            <w:r w:rsidRPr="00050C27">
              <w:t>organisational time line e.g. deadline requirements</w:t>
            </w:r>
          </w:p>
        </w:tc>
      </w:tr>
    </w:tbl>
    <w:p w:rsidR="000958BA" w:rsidP="00050C27">
      <w:pPr>
        <w:pStyle w:val="BodyText"/>
      </w:pPr>
    </w:p>
    <w:p w:rsidR="000958BA" w:rsidP="00050C27">
      <w:pPr>
        <w:pStyle w:val="BodyText"/>
      </w:pPr>
    </w:p>
    <w:p w:rsidR="00000000" w:rsidRPr="00050C27" w:rsidP="00050C27">
      <w:pPr>
        <w:pStyle w:val="Heading1"/>
      </w:pPr>
      <w:bookmarkStart w:id="12" w:name="O_65174"/>
      <w:bookmarkEnd w:id="12"/>
      <w:r w:rsidRPr="00050C27">
        <w:t>Unit Sector(s)</w:t>
      </w:r>
    </w:p>
    <w:tbl>
      <w:tblPr>
        <w:tblW w:w="0" w:type="auto"/>
        <w:tblLayout w:type="fixed"/>
        <w:tblCellMar>
          <w:left w:w="62" w:type="dxa"/>
          <w:right w:w="62" w:type="dxa"/>
        </w:tblCellMar>
        <w:tblLook w:val="0000"/>
      </w:tblPr>
      <w:tblGrid>
        <w:gridCol w:w="2654"/>
        <w:gridCol w:w="5868"/>
      </w:tblGrid>
      <w:tr w:rsidTr="000958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13" w:name="O_154153"/>
      <w:bookmarkEnd w:id="13"/>
      <w:r w:rsidRPr="00050C27">
        <w:t>Competency field</w:t>
      </w:r>
    </w:p>
    <w:tbl>
      <w:tblPr>
        <w:tblW w:w="0" w:type="auto"/>
        <w:tblLayout w:type="fixed"/>
        <w:tblCellMar>
          <w:left w:w="62" w:type="dxa"/>
          <w:right w:w="62" w:type="dxa"/>
        </w:tblCellMar>
        <w:tblLook w:val="0000"/>
      </w:tblPr>
      <w:tblGrid>
        <w:gridCol w:w="2776"/>
        <w:gridCol w:w="5746"/>
      </w:tblGrid>
      <w:tr w:rsidTr="000958B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r w:rsidRPr="00050C27">
              <w:t>Information and Communications Technology - IT Use</w:t>
            </w:r>
          </w:p>
        </w:tc>
      </w:tr>
    </w:tbl>
    <w:p w:rsidR="00000000" w:rsidRPr="00050C27" w:rsidP="00050C27">
      <w:pPr>
        <w:pStyle w:val="BodyText"/>
      </w:pPr>
    </w:p>
    <w:p w:rsidR="00000000" w:rsidRPr="00050C27" w:rsidP="00050C27">
      <w:pPr>
        <w:pStyle w:val="AllowPageBreak"/>
      </w:pPr>
    </w:p>
    <w:p w:rsidR="00000000" w:rsidRPr="00050C27" w:rsidP="00050C27">
      <w:pPr>
        <w:pStyle w:val="Heading1"/>
      </w:pPr>
      <w:bookmarkStart w:id="14" w:name="O_154152"/>
      <w:bookmarkEnd w:id="14"/>
      <w:r w:rsidRPr="00050C27">
        <w:t>Co-requisite units</w:t>
      </w:r>
    </w:p>
    <w:tbl>
      <w:tblPr>
        <w:tblW w:w="0" w:type="auto"/>
        <w:tblLayout w:type="fixed"/>
        <w:tblCellMar>
          <w:left w:w="62" w:type="dxa"/>
          <w:right w:w="62" w:type="dxa"/>
        </w:tblCellMar>
        <w:tblLook w:val="0000"/>
      </w:tblPr>
      <w:tblGrid>
        <w:gridCol w:w="2641"/>
        <w:gridCol w:w="1322"/>
        <w:gridCol w:w="4559"/>
      </w:tblGrid>
      <w:tr w:rsidTr="000958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r w:rsidRPr="00050C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p>
        </w:tc>
      </w:tr>
      <w:tr w:rsidTr="000958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C27">
            <w:pPr>
              <w:pStyle w:val="BodyText"/>
              <w:rPr>
                <w:lang w:val="en-NZ"/>
              </w:rPr>
            </w:pPr>
          </w:p>
        </w:tc>
      </w:tr>
      <w:tr w:rsidTr="000958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C27" w:rsidP="00050C27">
            <w:pPr>
              <w:pStyle w:val="BodyText"/>
            </w:pPr>
          </w:p>
        </w:tc>
      </w:tr>
    </w:tbl>
    <w:p w:rsidR="00000000" w:rsidRPr="00050C27" w:rsidP="00050C27">
      <w:pPr>
        <w:pStyle w:val="BodyText"/>
      </w:pPr>
    </w:p>
    <w:p w:rsidR="00000000" w:rsidRPr="00050C27" w:rsidP="00050C27"/>
    <w:sectPr w:rsidSect="00050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BA" w:rsidP="00095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BA" w:rsidP="00050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58BA" w:rsidP="00050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8BA" w:rsidP="00050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BA" w:rsidP="000958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BA" w:rsidP="00050C27">
    <w:pPr>
      <w:pStyle w:val="Header"/>
      <w:framePr w:wrap="around"/>
    </w:pPr>
    <w:r>
      <w:fldChar w:fldCharType="begin"/>
    </w:r>
    <w:r>
      <w:instrText xml:space="preserve"> TITLE   \* MERGEFORMAT </w:instrText>
    </w:r>
    <w:r>
      <w:fldChar w:fldCharType="separate"/>
    </w:r>
    <w:r>
      <w:t>BSBITU404A Produce complex desktop published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58BA" w:rsidP="00050C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E2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3AA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C27"/>
    <w:pPr>
      <w:spacing w:before="360" w:after="60"/>
      <w:outlineLvl w:val="0"/>
    </w:pPr>
    <w:rPr>
      <w:sz w:val="32"/>
    </w:rPr>
  </w:style>
  <w:style w:type="paragraph" w:styleId="Heading2">
    <w:name w:val="heading 2"/>
    <w:basedOn w:val="HeadingBase"/>
    <w:next w:val="BodyText"/>
    <w:link w:val="Heading2Char"/>
    <w:qFormat/>
    <w:rsid w:val="00050C27"/>
    <w:pPr>
      <w:keepLines/>
      <w:spacing w:before="240" w:after="120"/>
      <w:outlineLvl w:val="1"/>
    </w:pPr>
    <w:rPr>
      <w:sz w:val="28"/>
      <w:szCs w:val="40"/>
    </w:rPr>
  </w:style>
  <w:style w:type="paragraph" w:styleId="Heading3">
    <w:name w:val="heading 3"/>
    <w:basedOn w:val="HeadingBase"/>
    <w:next w:val="BodyText"/>
    <w:link w:val="Heading3Char"/>
    <w:qFormat/>
    <w:rsid w:val="00050C27"/>
    <w:pPr>
      <w:spacing w:before="180" w:after="120"/>
      <w:outlineLvl w:val="2"/>
    </w:pPr>
    <w:rPr>
      <w:spacing w:val="-10"/>
      <w:kern w:val="32"/>
    </w:rPr>
  </w:style>
  <w:style w:type="paragraph" w:styleId="Heading4">
    <w:name w:val="heading 4"/>
    <w:basedOn w:val="HeadingBase"/>
    <w:next w:val="BodyText"/>
    <w:link w:val="Heading4Char"/>
    <w:qFormat/>
    <w:rsid w:val="00050C27"/>
    <w:pPr>
      <w:spacing w:before="160" w:after="120"/>
      <w:outlineLvl w:val="3"/>
    </w:pPr>
    <w:rPr>
      <w:sz w:val="22"/>
    </w:rPr>
  </w:style>
  <w:style w:type="paragraph" w:styleId="Heading5">
    <w:name w:val="heading 5"/>
    <w:basedOn w:val="HeadingBase"/>
    <w:next w:val="Normal"/>
    <w:link w:val="Heading5Char"/>
    <w:qFormat/>
    <w:rsid w:val="00050C27"/>
    <w:pPr>
      <w:spacing w:before="80"/>
      <w:outlineLvl w:val="4"/>
    </w:pPr>
    <w:rPr>
      <w:color w:val="918585"/>
      <w:sz w:val="20"/>
    </w:rPr>
  </w:style>
  <w:style w:type="paragraph" w:styleId="Heading6">
    <w:name w:val="heading 6"/>
    <w:basedOn w:val="HeadingBase"/>
    <w:next w:val="Normal"/>
    <w:link w:val="Heading6Char"/>
    <w:qFormat/>
    <w:rsid w:val="00050C27"/>
    <w:pPr>
      <w:spacing w:before="60"/>
      <w:outlineLvl w:val="5"/>
    </w:pPr>
    <w:rPr>
      <w:color w:val="918585"/>
      <w:sz w:val="20"/>
    </w:rPr>
  </w:style>
  <w:style w:type="paragraph" w:styleId="Heading7">
    <w:name w:val="heading 7"/>
    <w:basedOn w:val="Normal"/>
    <w:next w:val="Normal"/>
    <w:link w:val="Heading7Char"/>
    <w:qFormat/>
    <w:rsid w:val="00050C27"/>
    <w:pPr>
      <w:ind w:left="720"/>
      <w:outlineLvl w:val="6"/>
    </w:pPr>
    <w:rPr>
      <w:i/>
    </w:rPr>
  </w:style>
  <w:style w:type="paragraph" w:styleId="Heading8">
    <w:name w:val="heading 8"/>
    <w:basedOn w:val="Normal"/>
    <w:next w:val="Normal"/>
    <w:link w:val="Heading8Char"/>
    <w:qFormat/>
    <w:rsid w:val="00050C27"/>
    <w:pPr>
      <w:ind w:left="720"/>
      <w:outlineLvl w:val="7"/>
    </w:pPr>
    <w:rPr>
      <w:i/>
    </w:rPr>
  </w:style>
  <w:style w:type="paragraph" w:styleId="Heading9">
    <w:name w:val="heading 9"/>
    <w:basedOn w:val="Normal"/>
    <w:next w:val="Normal"/>
    <w:link w:val="Heading9Char"/>
    <w:qFormat/>
    <w:rsid w:val="00050C27"/>
    <w:pPr>
      <w:ind w:left="720"/>
      <w:outlineLvl w:val="8"/>
    </w:pPr>
    <w:rPr>
      <w:i/>
    </w:rPr>
  </w:style>
  <w:style w:type="character" w:default="1" w:styleId="DefaultParagraphFont">
    <w:name w:val="Default Paragraph Font"/>
    <w:uiPriority w:val="1"/>
    <w:unhideWhenUsed/>
    <w:rsid w:val="00050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C27"/>
  </w:style>
  <w:style w:type="character" w:customStyle="1" w:styleId="Heading1Char">
    <w:name w:val="Heading 1 Char"/>
    <w:basedOn w:val="DefaultParagraphFont"/>
    <w:link w:val="Heading1"/>
    <w:rsid w:val="00050C27"/>
    <w:rPr>
      <w:rFonts w:ascii="Times New Roman" w:eastAsia="Times New Roman" w:hAnsi="Times New Roman" w:cs="Times New Roman"/>
      <w:b/>
      <w:sz w:val="32"/>
      <w:szCs w:val="20"/>
      <w:lang w:eastAsia="en-US"/>
    </w:rPr>
  </w:style>
  <w:style w:type="paragraph" w:styleId="BodyText">
    <w:name w:val="Body Text"/>
    <w:basedOn w:val="Normal"/>
    <w:link w:val="BodyTextChar"/>
    <w:rsid w:val="00050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C27"/>
    <w:rPr>
      <w:rFonts w:ascii="Times New Roman" w:eastAsia="Times New Roman" w:hAnsi="Times New Roman" w:cs="Times New Roman"/>
      <w:sz w:val="24"/>
      <w:lang w:val="en-US" w:eastAsia="en-US"/>
    </w:rPr>
  </w:style>
  <w:style w:type="paragraph" w:styleId="Footer">
    <w:name w:val="footer"/>
    <w:basedOn w:val="Normal"/>
    <w:link w:val="FooterChar"/>
    <w:rsid w:val="00050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C27"/>
    <w:rPr>
      <w:rFonts w:ascii="Times New Roman" w:eastAsia="Times New Roman" w:hAnsi="Times New Roman" w:cs="Times New Roman"/>
      <w:sz w:val="16"/>
      <w:lang w:val="en-US" w:eastAsia="en-US"/>
    </w:rPr>
  </w:style>
  <w:style w:type="paragraph" w:styleId="List">
    <w:name w:val="List"/>
    <w:basedOn w:val="BodyText"/>
    <w:next w:val="BodyText"/>
    <w:rsid w:val="00050C27"/>
    <w:pPr>
      <w:tabs>
        <w:tab w:val="left" w:pos="340"/>
      </w:tabs>
      <w:spacing w:before="60" w:after="60"/>
      <w:ind w:left="340" w:hanging="340"/>
    </w:pPr>
  </w:style>
  <w:style w:type="paragraph" w:styleId="ListBullet">
    <w:name w:val="List Bullet"/>
    <w:basedOn w:val="List"/>
    <w:rsid w:val="00050C27"/>
    <w:pPr>
      <w:numPr>
        <w:numId w:val="12"/>
      </w:numPr>
      <w:tabs>
        <w:tab w:val="clear" w:pos="340"/>
      </w:tabs>
      <w:spacing w:before="40" w:after="40"/>
    </w:pPr>
  </w:style>
  <w:style w:type="character" w:customStyle="1" w:styleId="SpecialBold">
    <w:name w:val="Special Bold"/>
    <w:basedOn w:val="DefaultParagraphFont"/>
    <w:rsid w:val="00050C27"/>
    <w:rPr>
      <w:b/>
      <w:spacing w:val="0"/>
    </w:rPr>
  </w:style>
  <w:style w:type="paragraph" w:styleId="Header">
    <w:name w:val="header"/>
    <w:basedOn w:val="Normal"/>
    <w:link w:val="HeaderChar"/>
    <w:rsid w:val="00050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C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C27"/>
    <w:pPr>
      <w:spacing w:before="240" w:after="120"/>
      <w:outlineLvl w:val="0"/>
    </w:pPr>
    <w:rPr>
      <w:rFonts w:ascii="Times New Roman" w:hAnsi="Times New Roman"/>
      <w:b/>
      <w:sz w:val="28"/>
    </w:rPr>
  </w:style>
  <w:style w:type="paragraph" w:customStyle="1" w:styleId="AllowPageBreak">
    <w:name w:val="AllowPageBreak"/>
    <w:rsid w:val="00050C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0C27"/>
    <w:pPr>
      <w:tabs>
        <w:tab w:val="left" w:pos="680"/>
      </w:tabs>
      <w:spacing w:before="60" w:after="60"/>
      <w:ind w:left="680" w:hanging="340"/>
    </w:pPr>
  </w:style>
  <w:style w:type="character" w:customStyle="1" w:styleId="BoldandItalics">
    <w:name w:val="Bold and Italics"/>
    <w:qFormat/>
    <w:rsid w:val="00050C27"/>
    <w:rPr>
      <w:b/>
      <w:i/>
      <w:u w:val="none"/>
    </w:rPr>
  </w:style>
  <w:style w:type="character" w:customStyle="1" w:styleId="Heading2Char">
    <w:name w:val="Heading 2 Char"/>
    <w:basedOn w:val="DefaultParagraphFont"/>
    <w:link w:val="Heading2"/>
    <w:rsid w:val="00050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C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C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C27"/>
    <w:rPr>
      <w:rFonts w:ascii="Courier New" w:eastAsia="Times New Roman" w:hAnsi="Courier New" w:cs="Times New Roman"/>
      <w:i/>
      <w:szCs w:val="20"/>
      <w:lang w:val="en-US" w:eastAsia="en-US"/>
    </w:rPr>
  </w:style>
  <w:style w:type="paragraph" w:customStyle="1" w:styleId="HeadingBase">
    <w:name w:val="Heading Base"/>
    <w:rsid w:val="00050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C27"/>
    <w:pPr>
      <w:tabs>
        <w:tab w:val="right" w:leader="dot" w:pos="9072"/>
      </w:tabs>
      <w:ind w:left="567"/>
    </w:pPr>
    <w:rPr>
      <w:szCs w:val="22"/>
    </w:rPr>
  </w:style>
  <w:style w:type="paragraph" w:customStyle="1" w:styleId="TOCBase">
    <w:name w:val="TOC Base"/>
    <w:rsid w:val="00050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C27"/>
    <w:pPr>
      <w:tabs>
        <w:tab w:val="right" w:leader="dot" w:pos="9072"/>
      </w:tabs>
      <w:spacing w:before="40" w:after="40"/>
      <w:ind w:left="284"/>
    </w:pPr>
    <w:rPr>
      <w:rFonts w:ascii="Times New Roman" w:hAnsi="Times New Roman"/>
    </w:rPr>
  </w:style>
  <w:style w:type="paragraph" w:styleId="TOC1">
    <w:name w:val="toc 1"/>
    <w:basedOn w:val="TOCBase"/>
    <w:next w:val="Normal"/>
    <w:rsid w:val="00050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C27"/>
    <w:pPr>
      <w:spacing w:before="5040"/>
      <w:jc w:val="center"/>
    </w:pPr>
    <w:rPr>
      <w:sz w:val="48"/>
      <w:szCs w:val="72"/>
      <w:lang w:val="en-US"/>
    </w:rPr>
  </w:style>
  <w:style w:type="character" w:customStyle="1" w:styleId="TitleChar">
    <w:name w:val="Title Char"/>
    <w:basedOn w:val="DefaultParagraphFont"/>
    <w:link w:val="Title"/>
    <w:rsid w:val="00050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C27"/>
    <w:pPr>
      <w:tabs>
        <w:tab w:val="left" w:pos="3600"/>
        <w:tab w:val="left" w:pos="3958"/>
      </w:tabs>
    </w:pPr>
  </w:style>
  <w:style w:type="paragraph" w:customStyle="1" w:styleId="Note">
    <w:name w:val="Note"/>
    <w:basedOn w:val="BodyText"/>
    <w:rsid w:val="00050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C27"/>
    <w:pPr>
      <w:framePr w:wrap="auto" w:hAnchor="text" w:y="6049"/>
    </w:pPr>
    <w:rPr>
      <w:color w:val="000000"/>
      <w:sz w:val="40"/>
    </w:rPr>
  </w:style>
  <w:style w:type="paragraph" w:customStyle="1" w:styleId="TOCTitle">
    <w:name w:val="TOCTitle"/>
    <w:basedOn w:val="Heading1"/>
    <w:rsid w:val="00050C27"/>
    <w:pPr>
      <w:spacing w:after="240"/>
      <w:jc w:val="center"/>
      <w:outlineLvl w:val="9"/>
    </w:pPr>
    <w:rPr>
      <w:caps/>
    </w:rPr>
  </w:style>
  <w:style w:type="paragraph" w:customStyle="1" w:styleId="Version">
    <w:name w:val="Version"/>
    <w:rsid w:val="00050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C27"/>
    <w:pPr>
      <w:numPr>
        <w:numId w:val="13"/>
      </w:numPr>
      <w:tabs>
        <w:tab w:val="clear" w:pos="680"/>
      </w:tabs>
    </w:pPr>
  </w:style>
  <w:style w:type="paragraph" w:styleId="Index1">
    <w:name w:val="index 1"/>
    <w:basedOn w:val="Normal"/>
    <w:next w:val="Normal"/>
    <w:semiHidden/>
    <w:rsid w:val="00050C27"/>
    <w:pPr>
      <w:keepNext w:val="0"/>
      <w:tabs>
        <w:tab w:val="right" w:pos="4176"/>
      </w:tabs>
      <w:ind w:left="198" w:hanging="198"/>
    </w:pPr>
    <w:rPr>
      <w:rFonts w:ascii="Garamond" w:hAnsi="Garamond"/>
    </w:rPr>
  </w:style>
  <w:style w:type="paragraph" w:styleId="IndexHeading">
    <w:name w:val="index heading"/>
    <w:basedOn w:val="Normal"/>
    <w:next w:val="Index1"/>
    <w:semiHidden/>
    <w:rsid w:val="00050C27"/>
    <w:pPr>
      <w:spacing w:before="120" w:after="120"/>
    </w:pPr>
    <w:rPr>
      <w:rFonts w:ascii="Arial" w:hAnsi="Arial"/>
      <w:b/>
      <w:color w:val="918585"/>
      <w:sz w:val="24"/>
    </w:rPr>
  </w:style>
  <w:style w:type="paragraph" w:customStyle="1" w:styleId="Chapter">
    <w:name w:val="Chapter"/>
    <w:basedOn w:val="Normal"/>
    <w:rsid w:val="00050C27"/>
    <w:pPr>
      <w:spacing w:before="240"/>
    </w:pPr>
    <w:rPr>
      <w:rFonts w:ascii="Times New Roman" w:hAnsi="Times New Roman"/>
      <w:smallCaps/>
      <w:spacing w:val="80"/>
      <w:sz w:val="28"/>
    </w:rPr>
  </w:style>
  <w:style w:type="paragraph" w:customStyle="1" w:styleId="InChapter">
    <w:name w:val="InChapter"/>
    <w:basedOn w:val="Heading3"/>
    <w:rsid w:val="00050C27"/>
    <w:pPr>
      <w:spacing w:after="240"/>
      <w:outlineLvl w:val="9"/>
    </w:pPr>
    <w:rPr>
      <w:noProof/>
    </w:rPr>
  </w:style>
  <w:style w:type="paragraph" w:styleId="Index2">
    <w:name w:val="index 2"/>
    <w:basedOn w:val="Normal"/>
    <w:next w:val="Normal"/>
    <w:semiHidden/>
    <w:rsid w:val="00050C27"/>
    <w:pPr>
      <w:tabs>
        <w:tab w:val="right" w:pos="4176"/>
      </w:tabs>
      <w:ind w:left="568" w:hanging="284"/>
    </w:pPr>
    <w:rPr>
      <w:rFonts w:ascii="Garamond" w:hAnsi="Garamond"/>
    </w:rPr>
  </w:style>
  <w:style w:type="paragraph" w:customStyle="1" w:styleId="Byline">
    <w:name w:val="Byline"/>
    <w:rsid w:val="00050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C27"/>
    <w:pPr>
      <w:tabs>
        <w:tab w:val="clear" w:pos="3600"/>
        <w:tab w:val="clear" w:pos="3958"/>
      </w:tabs>
      <w:jc w:val="right"/>
    </w:pPr>
  </w:style>
  <w:style w:type="character" w:styleId="Emphasis">
    <w:name w:val="Emphasis"/>
    <w:basedOn w:val="DefaultParagraphFont"/>
    <w:qFormat/>
    <w:rsid w:val="00050C27"/>
    <w:rPr>
      <w:i/>
    </w:rPr>
  </w:style>
  <w:style w:type="paragraph" w:styleId="Caption">
    <w:name w:val="caption"/>
    <w:basedOn w:val="BodyText"/>
    <w:next w:val="Normal"/>
    <w:qFormat/>
    <w:rsid w:val="00050C27"/>
    <w:pPr>
      <w:framePr w:w="2268" w:hSpace="181" w:vSpace="181" w:wrap="around" w:vAnchor="text" w:hAnchor="page" w:x="1135" w:y="285" w:anchorLock="1"/>
    </w:pPr>
    <w:rPr>
      <w:i/>
    </w:rPr>
  </w:style>
  <w:style w:type="paragraph" w:customStyle="1" w:styleId="MiniTOCTitle">
    <w:name w:val="MiniTOCTitle"/>
    <w:basedOn w:val="Heading4"/>
    <w:rsid w:val="00050C27"/>
    <w:pPr>
      <w:spacing w:before="240"/>
      <w:outlineLvl w:val="9"/>
    </w:pPr>
    <w:rPr>
      <w:noProof/>
      <w:sz w:val="24"/>
    </w:rPr>
  </w:style>
  <w:style w:type="paragraph" w:customStyle="1" w:styleId="MiniTOCItem">
    <w:name w:val="MiniTOCItem"/>
    <w:basedOn w:val="ListBullet"/>
    <w:rsid w:val="00050C27"/>
    <w:pPr>
      <w:numPr>
        <w:numId w:val="0"/>
      </w:numPr>
      <w:tabs>
        <w:tab w:val="right" w:leader="dot" w:pos="6521"/>
      </w:tabs>
      <w:spacing w:before="0" w:after="0"/>
    </w:pPr>
  </w:style>
  <w:style w:type="paragraph" w:customStyle="1" w:styleId="TOFTitle">
    <w:name w:val="TOFTitle"/>
    <w:basedOn w:val="TOCTitle"/>
    <w:rsid w:val="00050C27"/>
  </w:style>
  <w:style w:type="paragraph" w:styleId="TableofFigures">
    <w:name w:val="table of figures"/>
    <w:basedOn w:val="Normal"/>
    <w:next w:val="Normal"/>
    <w:semiHidden/>
    <w:rsid w:val="00050C27"/>
    <w:pPr>
      <w:tabs>
        <w:tab w:val="right" w:leader="dot" w:pos="9072"/>
      </w:tabs>
      <w:ind w:left="970" w:hanging="403"/>
    </w:pPr>
    <w:rPr>
      <w:rFonts w:ascii="Times New Roman" w:hAnsi="Times New Roman"/>
      <w:b/>
    </w:rPr>
  </w:style>
  <w:style w:type="paragraph" w:styleId="ListNumber">
    <w:name w:val="List Number"/>
    <w:basedOn w:val="List"/>
    <w:rsid w:val="00050C27"/>
    <w:pPr>
      <w:numPr>
        <w:numId w:val="10"/>
      </w:numPr>
    </w:pPr>
  </w:style>
  <w:style w:type="character" w:customStyle="1" w:styleId="WingdingSymbols">
    <w:name w:val="Wingding Symbols"/>
    <w:rsid w:val="00050C27"/>
    <w:rPr>
      <w:rFonts w:ascii="Wingdings" w:hAnsi="Wingdings"/>
    </w:rPr>
  </w:style>
  <w:style w:type="paragraph" w:customStyle="1" w:styleId="TableHeading">
    <w:name w:val="Table Heading"/>
    <w:basedOn w:val="HeadingBase"/>
    <w:rsid w:val="00050C27"/>
    <w:pPr>
      <w:keepLines/>
      <w:pBdr>
        <w:bottom w:val="single" w:sz="6" w:space="1" w:color="918585"/>
      </w:pBdr>
      <w:spacing w:before="240"/>
    </w:pPr>
  </w:style>
  <w:style w:type="character" w:customStyle="1" w:styleId="HotSpot">
    <w:name w:val="HotSpot"/>
    <w:rsid w:val="00050C27"/>
    <w:rPr>
      <w:color w:val="0033CC"/>
      <w:u w:val="none"/>
    </w:rPr>
  </w:style>
  <w:style w:type="paragraph" w:customStyle="1" w:styleId="BodyTextRight">
    <w:name w:val="Body Text Right"/>
    <w:basedOn w:val="BodyText"/>
    <w:rsid w:val="00050C27"/>
    <w:pPr>
      <w:spacing w:before="0" w:after="0"/>
      <w:jc w:val="right"/>
    </w:pPr>
  </w:style>
  <w:style w:type="paragraph" w:styleId="Index3">
    <w:name w:val="index 3"/>
    <w:basedOn w:val="ListNumber2"/>
    <w:next w:val="Normal"/>
    <w:semiHidden/>
    <w:rsid w:val="00050C27"/>
    <w:pPr>
      <w:numPr>
        <w:numId w:val="0"/>
      </w:numPr>
      <w:tabs>
        <w:tab w:val="right" w:leader="dot" w:pos="4176"/>
      </w:tabs>
    </w:pPr>
  </w:style>
  <w:style w:type="paragraph" w:styleId="ListNumber2">
    <w:name w:val="List Number 2"/>
    <w:basedOn w:val="List2"/>
    <w:rsid w:val="00050C27"/>
    <w:pPr>
      <w:numPr>
        <w:numId w:val="9"/>
      </w:numPr>
      <w:tabs>
        <w:tab w:val="clear" w:pos="1060"/>
      </w:tabs>
    </w:pPr>
  </w:style>
  <w:style w:type="paragraph" w:customStyle="1" w:styleId="MarginNote">
    <w:name w:val="Margin Note"/>
    <w:basedOn w:val="BodyText"/>
    <w:rsid w:val="00050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C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C27"/>
    <w:rPr>
      <w:sz w:val="32"/>
    </w:rPr>
  </w:style>
  <w:style w:type="paragraph" w:customStyle="1" w:styleId="HeadingProcedure">
    <w:name w:val="Heading Procedure"/>
    <w:basedOn w:val="HeadingBase"/>
    <w:next w:val="Normal"/>
    <w:rsid w:val="00050C27"/>
    <w:pPr>
      <w:tabs>
        <w:tab w:val="left" w:pos="0"/>
      </w:tabs>
      <w:spacing w:before="120" w:after="60"/>
    </w:pPr>
    <w:rPr>
      <w:i/>
      <w:color w:val="918585"/>
      <w:sz w:val="22"/>
    </w:rPr>
  </w:style>
  <w:style w:type="paragraph" w:customStyle="1" w:styleId="TableBodyText">
    <w:name w:val="Table Body Text"/>
    <w:basedOn w:val="BodyText"/>
    <w:rsid w:val="00050C27"/>
    <w:pPr>
      <w:spacing w:before="60" w:after="60"/>
    </w:pPr>
  </w:style>
  <w:style w:type="paragraph" w:styleId="ListContinue">
    <w:name w:val="List Continue"/>
    <w:basedOn w:val="List"/>
    <w:rsid w:val="00050C27"/>
    <w:pPr>
      <w:ind w:firstLine="0"/>
    </w:pPr>
  </w:style>
  <w:style w:type="paragraph" w:customStyle="1" w:styleId="ListNote">
    <w:name w:val="List Note"/>
    <w:basedOn w:val="List"/>
    <w:rsid w:val="00050C27"/>
    <w:pPr>
      <w:pBdr>
        <w:top w:val="single" w:sz="6" w:space="2" w:color="918585"/>
        <w:bottom w:val="single" w:sz="6" w:space="2" w:color="918585"/>
      </w:pBdr>
      <w:tabs>
        <w:tab w:val="left" w:pos="1021"/>
      </w:tabs>
      <w:ind w:firstLine="0"/>
    </w:pPr>
  </w:style>
  <w:style w:type="paragraph" w:customStyle="1" w:styleId="Warning">
    <w:name w:val="Warning"/>
    <w:basedOn w:val="BodyText"/>
    <w:rsid w:val="00050C27"/>
    <w:pPr>
      <w:shd w:val="clear" w:color="auto" w:fill="D9D9D9"/>
      <w:tabs>
        <w:tab w:val="left" w:pos="992"/>
      </w:tabs>
      <w:ind w:left="119" w:right="119"/>
    </w:pPr>
    <w:rPr>
      <w:sz w:val="20"/>
    </w:rPr>
  </w:style>
  <w:style w:type="paragraph" w:customStyle="1" w:styleId="MarginIcons">
    <w:name w:val="Margin Icons"/>
    <w:basedOn w:val="BodyText"/>
    <w:rsid w:val="00050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C27"/>
    <w:rPr>
      <w:rFonts w:ascii="Courier New" w:hAnsi="Courier New"/>
    </w:rPr>
  </w:style>
  <w:style w:type="paragraph" w:customStyle="1" w:styleId="NoteBullet">
    <w:name w:val="Note Bullet"/>
    <w:basedOn w:val="Note"/>
    <w:rsid w:val="00050C27"/>
    <w:pPr>
      <w:tabs>
        <w:tab w:val="clear" w:pos="680"/>
      </w:tabs>
      <w:spacing w:before="60" w:after="60"/>
    </w:pPr>
  </w:style>
  <w:style w:type="paragraph" w:customStyle="1" w:styleId="SubHeading2">
    <w:name w:val="SubHeading2"/>
    <w:basedOn w:val="HeadingBase"/>
    <w:rsid w:val="00050C27"/>
    <w:pPr>
      <w:spacing w:before="240" w:after="60"/>
    </w:pPr>
    <w:rPr>
      <w:sz w:val="20"/>
    </w:rPr>
  </w:style>
  <w:style w:type="paragraph" w:customStyle="1" w:styleId="SubHeading1">
    <w:name w:val="SubHeading1"/>
    <w:basedOn w:val="HeadingBase"/>
    <w:rsid w:val="00050C27"/>
    <w:pPr>
      <w:spacing w:before="240" w:after="60"/>
    </w:pPr>
    <w:rPr>
      <w:color w:val="918585"/>
      <w:sz w:val="22"/>
    </w:rPr>
  </w:style>
  <w:style w:type="paragraph" w:customStyle="1" w:styleId="SideHeading">
    <w:name w:val="Side Heading"/>
    <w:basedOn w:val="HeadingBase"/>
    <w:rsid w:val="00050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C27"/>
    <w:pPr>
      <w:tabs>
        <w:tab w:val="num" w:pos="360"/>
      </w:tabs>
    </w:pPr>
  </w:style>
  <w:style w:type="paragraph" w:styleId="PlainText">
    <w:name w:val="Plain Text"/>
    <w:basedOn w:val="Normal"/>
    <w:link w:val="PlainTextChar"/>
    <w:rsid w:val="00050C27"/>
    <w:rPr>
      <w:sz w:val="20"/>
    </w:rPr>
  </w:style>
  <w:style w:type="character" w:customStyle="1" w:styleId="PlainTextChar">
    <w:name w:val="Plain Text Char"/>
    <w:basedOn w:val="DefaultParagraphFont"/>
    <w:link w:val="PlainText"/>
    <w:rsid w:val="00050C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C27"/>
    <w:rPr>
      <w:b/>
      <w:smallCaps/>
    </w:rPr>
  </w:style>
  <w:style w:type="paragraph" w:customStyle="1" w:styleId="TableListNumber">
    <w:name w:val="Table List Number"/>
    <w:basedOn w:val="ListNumber"/>
    <w:rsid w:val="00050C27"/>
    <w:pPr>
      <w:numPr>
        <w:numId w:val="0"/>
      </w:numPr>
    </w:pPr>
  </w:style>
  <w:style w:type="paragraph" w:styleId="TOC4">
    <w:name w:val="toc 4"/>
    <w:basedOn w:val="TOCBase"/>
    <w:next w:val="Normal"/>
    <w:semiHidden/>
    <w:rsid w:val="00050C27"/>
    <w:pPr>
      <w:tabs>
        <w:tab w:val="right" w:leader="dot" w:pos="9071"/>
      </w:tabs>
      <w:ind w:left="1701"/>
    </w:pPr>
  </w:style>
  <w:style w:type="paragraph" w:customStyle="1" w:styleId="ListAlpha">
    <w:name w:val="List Alpha"/>
    <w:basedOn w:val="List"/>
    <w:rsid w:val="00050C27"/>
    <w:pPr>
      <w:numPr>
        <w:numId w:val="8"/>
      </w:numPr>
    </w:pPr>
  </w:style>
  <w:style w:type="paragraph" w:customStyle="1" w:styleId="ListAlpha2">
    <w:name w:val="List Alpha 2"/>
    <w:basedOn w:val="List2"/>
    <w:rsid w:val="00050C27"/>
    <w:pPr>
      <w:numPr>
        <w:numId w:val="7"/>
      </w:numPr>
    </w:pPr>
  </w:style>
  <w:style w:type="paragraph" w:styleId="List3">
    <w:name w:val="List 3"/>
    <w:basedOn w:val="BodyText"/>
    <w:rsid w:val="00050C27"/>
    <w:pPr>
      <w:tabs>
        <w:tab w:val="left" w:pos="1021"/>
      </w:tabs>
      <w:spacing w:before="60" w:after="60"/>
      <w:ind w:left="1020" w:hanging="340"/>
    </w:pPr>
  </w:style>
  <w:style w:type="paragraph" w:styleId="List4">
    <w:name w:val="List 4"/>
    <w:basedOn w:val="BodyText"/>
    <w:rsid w:val="00050C27"/>
    <w:pPr>
      <w:tabs>
        <w:tab w:val="left" w:pos="1361"/>
      </w:tabs>
      <w:spacing w:before="60" w:after="60"/>
      <w:ind w:left="1361" w:hanging="340"/>
    </w:pPr>
  </w:style>
  <w:style w:type="paragraph" w:styleId="List5">
    <w:name w:val="List 5"/>
    <w:basedOn w:val="BodyText"/>
    <w:rsid w:val="00050C27"/>
    <w:pPr>
      <w:tabs>
        <w:tab w:val="left" w:pos="1701"/>
      </w:tabs>
      <w:spacing w:before="60" w:after="60"/>
      <w:ind w:left="1701" w:hanging="340"/>
    </w:pPr>
  </w:style>
  <w:style w:type="paragraph" w:styleId="ListBullet3">
    <w:name w:val="List Bullet 3"/>
    <w:basedOn w:val="List3"/>
    <w:rsid w:val="00050C27"/>
    <w:pPr>
      <w:numPr>
        <w:numId w:val="14"/>
      </w:numPr>
      <w:tabs>
        <w:tab w:val="clear" w:pos="1021"/>
      </w:tabs>
      <w:ind w:left="1037" w:hanging="357"/>
    </w:pPr>
  </w:style>
  <w:style w:type="paragraph" w:styleId="ListBullet4">
    <w:name w:val="List Bullet 4"/>
    <w:basedOn w:val="List4"/>
    <w:rsid w:val="00050C27"/>
    <w:pPr>
      <w:numPr>
        <w:numId w:val="2"/>
      </w:numPr>
    </w:pPr>
  </w:style>
  <w:style w:type="paragraph" w:styleId="ListBullet5">
    <w:name w:val="List Bullet 5"/>
    <w:basedOn w:val="List5"/>
    <w:rsid w:val="00050C27"/>
    <w:pPr>
      <w:numPr>
        <w:numId w:val="3"/>
      </w:numPr>
    </w:pPr>
  </w:style>
  <w:style w:type="paragraph" w:styleId="ListContinue2">
    <w:name w:val="List Continue 2"/>
    <w:basedOn w:val="List2"/>
    <w:rsid w:val="00050C27"/>
    <w:pPr>
      <w:ind w:firstLine="0"/>
    </w:pPr>
  </w:style>
  <w:style w:type="paragraph" w:styleId="ListContinue3">
    <w:name w:val="List Continue 3"/>
    <w:basedOn w:val="List3"/>
    <w:rsid w:val="00050C27"/>
    <w:pPr>
      <w:ind w:left="1021" w:firstLine="0"/>
    </w:pPr>
  </w:style>
  <w:style w:type="paragraph" w:styleId="ListContinue4">
    <w:name w:val="List Continue 4"/>
    <w:basedOn w:val="List4"/>
    <w:rsid w:val="00050C27"/>
    <w:pPr>
      <w:ind w:firstLine="0"/>
    </w:pPr>
  </w:style>
  <w:style w:type="paragraph" w:styleId="ListContinue5">
    <w:name w:val="List Continue 5"/>
    <w:basedOn w:val="List5"/>
    <w:rsid w:val="00050C27"/>
    <w:pPr>
      <w:ind w:firstLine="0"/>
    </w:pPr>
  </w:style>
  <w:style w:type="paragraph" w:styleId="ListNumber3">
    <w:name w:val="List Number 3"/>
    <w:basedOn w:val="List3"/>
    <w:rsid w:val="00050C27"/>
    <w:pPr>
      <w:numPr>
        <w:numId w:val="4"/>
      </w:numPr>
    </w:pPr>
  </w:style>
  <w:style w:type="paragraph" w:styleId="ListNumber4">
    <w:name w:val="List Number 4"/>
    <w:basedOn w:val="List4"/>
    <w:rsid w:val="00050C27"/>
    <w:pPr>
      <w:numPr>
        <w:numId w:val="5"/>
      </w:numPr>
    </w:pPr>
  </w:style>
  <w:style w:type="paragraph" w:styleId="ListNumber5">
    <w:name w:val="List Number 5"/>
    <w:basedOn w:val="List5"/>
    <w:rsid w:val="00050C27"/>
    <w:pPr>
      <w:numPr>
        <w:numId w:val="6"/>
      </w:numPr>
    </w:pPr>
  </w:style>
  <w:style w:type="paragraph" w:styleId="BlockText">
    <w:name w:val="Block Text"/>
    <w:basedOn w:val="Normal"/>
    <w:rsid w:val="00050C27"/>
    <w:pPr>
      <w:spacing w:after="120"/>
      <w:ind w:left="1440" w:right="1440"/>
    </w:pPr>
  </w:style>
  <w:style w:type="character" w:customStyle="1" w:styleId="Subscript">
    <w:name w:val="Subscript"/>
    <w:basedOn w:val="DefaultParagraphFont"/>
    <w:rsid w:val="00050C27"/>
    <w:rPr>
      <w:sz w:val="16"/>
      <w:vertAlign w:val="subscript"/>
    </w:rPr>
  </w:style>
  <w:style w:type="character" w:customStyle="1" w:styleId="Superscript">
    <w:name w:val="Superscript"/>
    <w:basedOn w:val="DefaultParagraphFont"/>
    <w:rsid w:val="00050C27"/>
    <w:rPr>
      <w:sz w:val="16"/>
      <w:vertAlign w:val="superscript"/>
    </w:rPr>
  </w:style>
  <w:style w:type="character" w:customStyle="1" w:styleId="Symbols">
    <w:name w:val="Symbols"/>
    <w:basedOn w:val="DefaultParagraphFont"/>
    <w:rsid w:val="00050C27"/>
    <w:rPr>
      <w:rFonts w:ascii="Symbol" w:hAnsi="Symbol"/>
    </w:rPr>
  </w:style>
  <w:style w:type="character" w:customStyle="1" w:styleId="MenuOptions">
    <w:name w:val="Menu Options"/>
    <w:basedOn w:val="DefaultParagraphFont"/>
    <w:rsid w:val="00050C27"/>
    <w:rPr>
      <w:rFonts w:ascii="Arial Narrow" w:hAnsi="Arial Narrow"/>
      <w:smallCaps/>
    </w:rPr>
  </w:style>
  <w:style w:type="character" w:customStyle="1" w:styleId="Buttons">
    <w:name w:val="Buttons"/>
    <w:basedOn w:val="DefaultParagraphFont"/>
    <w:rsid w:val="00050C27"/>
    <w:rPr>
      <w:b/>
    </w:rPr>
  </w:style>
  <w:style w:type="character" w:customStyle="1" w:styleId="Underlined">
    <w:name w:val="Underlined"/>
    <w:basedOn w:val="DefaultParagraphFont"/>
    <w:rsid w:val="00050C27"/>
    <w:rPr>
      <w:u w:val="single"/>
    </w:rPr>
  </w:style>
  <w:style w:type="paragraph" w:customStyle="1" w:styleId="TableBodyTextRight">
    <w:name w:val="Table Body Text Right"/>
    <w:basedOn w:val="TableBodyText"/>
    <w:rsid w:val="00050C27"/>
    <w:pPr>
      <w:widowControl w:val="0"/>
      <w:autoSpaceDE w:val="0"/>
      <w:autoSpaceDN w:val="0"/>
      <w:adjustRightInd w:val="0"/>
      <w:jc w:val="right"/>
    </w:pPr>
    <w:rPr>
      <w:rFonts w:cs="Arial"/>
      <w:szCs w:val="18"/>
    </w:rPr>
  </w:style>
  <w:style w:type="paragraph" w:customStyle="1" w:styleId="CopyrightText">
    <w:name w:val="Copyright Text"/>
    <w:basedOn w:val="BodyText"/>
    <w:rsid w:val="00050C27"/>
    <w:rPr>
      <w:sz w:val="18"/>
    </w:rPr>
  </w:style>
  <w:style w:type="paragraph" w:customStyle="1" w:styleId="BodySmallRight">
    <w:name w:val="Body Small Right"/>
    <w:basedOn w:val="BodyTextRight"/>
    <w:rsid w:val="00050C27"/>
    <w:rPr>
      <w:sz w:val="18"/>
      <w:szCs w:val="18"/>
    </w:rPr>
  </w:style>
  <w:style w:type="paragraph" w:customStyle="1" w:styleId="MarginEdition">
    <w:name w:val="Margin Edition"/>
    <w:basedOn w:val="MarginNote"/>
    <w:rsid w:val="00050C27"/>
    <w:pPr>
      <w:spacing w:before="0" w:after="0"/>
    </w:pPr>
    <w:rPr>
      <w:rFonts w:ascii="Times New Roman" w:hAnsi="Times New Roman"/>
      <w:color w:val="999999"/>
    </w:rPr>
  </w:style>
  <w:style w:type="paragraph" w:customStyle="1" w:styleId="Spacer">
    <w:name w:val="Spacer"/>
    <w:basedOn w:val="Normal"/>
    <w:rsid w:val="00050C27"/>
    <w:rPr>
      <w:sz w:val="2"/>
      <w:szCs w:val="2"/>
    </w:rPr>
  </w:style>
  <w:style w:type="character" w:customStyle="1" w:styleId="Small">
    <w:name w:val="Small"/>
    <w:basedOn w:val="DefaultParagraphFont"/>
    <w:rsid w:val="00050C27"/>
    <w:rPr>
      <w:sz w:val="16"/>
    </w:rPr>
  </w:style>
  <w:style w:type="paragraph" w:customStyle="1" w:styleId="WideTable">
    <w:name w:val="Wide Table"/>
    <w:basedOn w:val="Normal"/>
    <w:rsid w:val="00050C27"/>
    <w:pPr>
      <w:ind w:left="-1418"/>
    </w:pPr>
    <w:rPr>
      <w:sz w:val="2"/>
      <w:szCs w:val="2"/>
    </w:rPr>
  </w:style>
  <w:style w:type="character" w:styleId="PageNumber">
    <w:name w:val="page number"/>
    <w:basedOn w:val="DefaultParagraphFont"/>
    <w:rsid w:val="00050C27"/>
  </w:style>
  <w:style w:type="paragraph" w:styleId="Quote">
    <w:name w:val="Quote"/>
    <w:basedOn w:val="Heading1"/>
    <w:link w:val="QuoteChar"/>
    <w:qFormat/>
    <w:rsid w:val="00050C27"/>
    <w:rPr>
      <w:b w:val="0"/>
      <w:sz w:val="72"/>
      <w:szCs w:val="72"/>
      <w:lang w:val="en-NZ"/>
    </w:rPr>
  </w:style>
  <w:style w:type="character" w:customStyle="1" w:styleId="QuoteChar">
    <w:name w:val="Quote Char"/>
    <w:basedOn w:val="DefaultParagraphFont"/>
    <w:link w:val="Quote"/>
    <w:rsid w:val="00050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C27"/>
    <w:pPr>
      <w:pageBreakBefore/>
    </w:pPr>
  </w:style>
  <w:style w:type="paragraph" w:customStyle="1" w:styleId="Border">
    <w:name w:val="Border"/>
    <w:basedOn w:val="Normal"/>
    <w:qFormat/>
    <w:rsid w:val="00050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C27"/>
    <w:rPr>
      <w:b/>
      <w:bCs/>
      <w:i/>
      <w:iCs/>
      <w:color w:val="auto"/>
    </w:rPr>
  </w:style>
  <w:style w:type="paragraph" w:styleId="IntenseQuote">
    <w:name w:val="Intense Quote"/>
    <w:basedOn w:val="Normal"/>
    <w:next w:val="Normal"/>
    <w:link w:val="IntenseQuoteChar"/>
    <w:uiPriority w:val="30"/>
    <w:qFormat/>
    <w:rsid w:val="00050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C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C27"/>
    <w:rPr>
      <w:smallCaps/>
      <w:color w:val="auto"/>
      <w:u w:val="single"/>
    </w:rPr>
  </w:style>
  <w:style w:type="character" w:styleId="IntenseReference">
    <w:name w:val="Intense Reference"/>
    <w:basedOn w:val="DefaultParagraphFont"/>
    <w:uiPriority w:val="32"/>
    <w:qFormat/>
    <w:rsid w:val="00050C27"/>
    <w:rPr>
      <w:b/>
      <w:bCs/>
      <w:smallCaps/>
      <w:color w:val="auto"/>
      <w:spacing w:val="5"/>
      <w:u w:val="single"/>
    </w:rPr>
  </w:style>
  <w:style w:type="paragraph" w:customStyle="1" w:styleId="2ColumnHeading">
    <w:name w:val="2Column Heading"/>
    <w:basedOn w:val="BodyText"/>
    <w:qFormat/>
    <w:rsid w:val="00050C27"/>
    <w:pPr>
      <w:spacing w:after="60"/>
      <w:ind w:left="-2268"/>
    </w:pPr>
    <w:rPr>
      <w:b/>
    </w:rPr>
  </w:style>
  <w:style w:type="paragraph" w:customStyle="1" w:styleId="Heading1TOC">
    <w:name w:val="Heading1 TOC"/>
    <w:basedOn w:val="Normal"/>
    <w:qFormat/>
    <w:rsid w:val="00050C27"/>
    <w:pPr>
      <w:spacing w:before="240" w:after="120"/>
    </w:pPr>
    <w:rPr>
      <w:rFonts w:ascii="Times New Roman" w:hAnsi="Times New Roman"/>
      <w:b/>
      <w:sz w:val="32"/>
    </w:rPr>
  </w:style>
  <w:style w:type="paragraph" w:customStyle="1" w:styleId="Heading2TOC">
    <w:name w:val="Heading2 TOC"/>
    <w:basedOn w:val="Normal"/>
    <w:qFormat/>
    <w:rsid w:val="00050C27"/>
    <w:pPr>
      <w:spacing w:before="240" w:after="60"/>
    </w:pPr>
    <w:rPr>
      <w:rFonts w:ascii="Times New Roman" w:hAnsi="Times New Roman"/>
      <w:b/>
      <w:sz w:val="28"/>
    </w:rPr>
  </w:style>
  <w:style w:type="character" w:customStyle="1" w:styleId="Underline">
    <w:name w:val="Underline"/>
    <w:basedOn w:val="DefaultParagraphFont"/>
    <w:qFormat/>
    <w:rsid w:val="00050C27"/>
    <w:rPr>
      <w:u w:val="single"/>
    </w:rPr>
  </w:style>
  <w:style w:type="paragraph" w:styleId="BalloonText">
    <w:name w:val="Balloon Text"/>
    <w:basedOn w:val="Normal"/>
    <w:link w:val="BalloonTextChar"/>
    <w:rsid w:val="00050C27"/>
    <w:rPr>
      <w:rFonts w:ascii="Tahoma" w:hAnsi="Tahoma" w:cs="Tahoma"/>
      <w:sz w:val="16"/>
      <w:szCs w:val="16"/>
    </w:rPr>
  </w:style>
  <w:style w:type="character" w:customStyle="1" w:styleId="BalloonTextChar">
    <w:name w:val="Balloon Text Char"/>
    <w:basedOn w:val="DefaultParagraphFont"/>
    <w:link w:val="BalloonText"/>
    <w:rsid w:val="00050C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C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1284</Words>
  <Characters>8271</Characters>
  <Application>Microsoft Office Word</Application>
  <DocSecurity>0</DocSecurity>
  <Lines>351</Lines>
  <Paragraphs>214</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BSBITU404A Produce complex desktop published documents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2012-05-26T13:57:00Z</dcterms:created>
  <dcterms:modified xsi:type="dcterms:W3CDTF">2012-05-26T13:57:00Z</dcterms:modified>
</cp:coreProperties>
</file>