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E81" w:rsidP="002E6E81">
      <w:pPr>
        <w:pStyle w:val="Title"/>
      </w:pPr>
      <w:r>
        <w:fldChar w:fldCharType="begin"/>
      </w:r>
      <w:r>
        <w:instrText xml:space="preserve"> TITLE   \* MERGEFORMAT </w:instrText>
      </w:r>
      <w:r>
        <w:fldChar w:fldCharType="separate"/>
      </w:r>
      <w:r>
        <w:t>BSBITU202A Create and use spreadsheets</w:t>
      </w:r>
      <w:r>
        <w:fldChar w:fldCharType="end"/>
      </w:r>
    </w:p>
    <w:p w:rsidR="002E6E81" w:rsidP="002E6E81">
      <w:pPr>
        <w:pStyle w:val="Version"/>
        <w:sectPr w:rsidSect="00F36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6C32" w:rsidP="00F36C32">
      <w:pPr>
        <w:pStyle w:val="SuperHeading"/>
      </w:pPr>
      <w:r w:rsidRPr="00F36C32">
        <w:t>BSBITU202A Create and use spreadsheets</w:t>
      </w:r>
    </w:p>
    <w:p w:rsidR="00000000" w:rsidRPr="00F36C32" w:rsidP="00F36C32">
      <w:pPr>
        <w:pStyle w:val="SuperHeading"/>
      </w:pPr>
    </w:p>
    <w:p w:rsidR="00000000" w:rsidRPr="00F36C32" w:rsidP="00F36C32">
      <w:pPr>
        <w:pStyle w:val="Heading1"/>
      </w:pPr>
      <w:bookmarkStart w:id="1" w:name="O_65019"/>
      <w:bookmarkEnd w:id="1"/>
      <w:r w:rsidRPr="00F36C32">
        <w:t>Modification History</w:t>
      </w:r>
    </w:p>
    <w:p w:rsidR="00000000" w:rsidRPr="00F36C32" w:rsidP="00F36C32">
      <w:pPr>
        <w:pStyle w:val="BodyText"/>
      </w:pPr>
      <w:r w:rsidRPr="00F36C32">
        <w:t>Not applicable.</w:t>
      </w:r>
    </w:p>
    <w:p w:rsidR="00000000" w:rsidRPr="00F36C32" w:rsidP="00F36C32">
      <w:pPr>
        <w:pStyle w:val="AllowPageBreak"/>
      </w:pPr>
    </w:p>
    <w:p w:rsidR="00000000" w:rsidRPr="00F36C32" w:rsidP="00F36C32">
      <w:pPr>
        <w:pStyle w:val="Heading1"/>
      </w:pPr>
      <w:bookmarkStart w:id="2" w:name="O_65020"/>
      <w:bookmarkEnd w:id="2"/>
      <w:r w:rsidRPr="00F36C32">
        <w:t>Unit Descriptor</w:t>
      </w:r>
    </w:p>
    <w:tbl>
      <w:tblPr>
        <w:tblW w:w="0" w:type="auto"/>
        <w:tblLayout w:type="fixed"/>
        <w:tblCellMar>
          <w:left w:w="62" w:type="dxa"/>
          <w:right w:w="62" w:type="dxa"/>
        </w:tblCellMar>
        <w:tblLook w:val="0000"/>
      </w:tblPr>
      <w:tblGrid>
        <w:gridCol w:w="2668"/>
        <w:gridCol w:w="5854"/>
      </w:tblGrid>
      <w:tr w:rsidTr="002E6E8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r w:rsidRPr="00F36C32">
              <w:t>This unit describes the performance outcomes, skills and knowledge required to correctly create and use spreadshee</w:t>
            </w:r>
            <w:r w:rsidRPr="00F36C32">
              <w:t>ts and charts through the use of spreadsheet software.</w:t>
            </w:r>
          </w:p>
          <w:p w:rsidR="00000000" w:rsidRPr="00F36C32" w:rsidP="00F36C32">
            <w:pPr>
              <w:pStyle w:val="BodyText"/>
            </w:pPr>
            <w:r w:rsidRPr="00F36C32">
              <w:t>No licensing, legislative, regulatory or certification requirements apply to this unit at the time of endorsement.</w:t>
            </w:r>
          </w:p>
        </w:tc>
      </w:tr>
    </w:tbl>
    <w:p w:rsidR="00000000" w:rsidRPr="00F36C32" w:rsidP="00F36C32">
      <w:pPr>
        <w:pStyle w:val="BodyText"/>
      </w:pPr>
    </w:p>
    <w:p w:rsidR="00000000" w:rsidRPr="00F36C32" w:rsidP="00F36C32">
      <w:pPr>
        <w:pStyle w:val="AllowPageBreak"/>
      </w:pPr>
    </w:p>
    <w:p w:rsidR="00000000" w:rsidRPr="00F36C32" w:rsidP="00F36C32">
      <w:pPr>
        <w:pStyle w:val="Heading1"/>
      </w:pPr>
      <w:bookmarkStart w:id="3" w:name="O_65021"/>
      <w:bookmarkEnd w:id="3"/>
      <w:r w:rsidRPr="00F36C32">
        <w:t>Application of the Unit</w:t>
      </w:r>
    </w:p>
    <w:tbl>
      <w:tblPr>
        <w:tblW w:w="0" w:type="auto"/>
        <w:tblLayout w:type="fixed"/>
        <w:tblCellMar>
          <w:left w:w="62" w:type="dxa"/>
          <w:right w:w="62" w:type="dxa"/>
        </w:tblCellMar>
        <w:tblLook w:val="0000"/>
      </w:tblPr>
      <w:tblGrid>
        <w:gridCol w:w="2754"/>
        <w:gridCol w:w="5768"/>
      </w:tblGrid>
      <w:tr w:rsidTr="002E6E8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r w:rsidRPr="00F36C32">
              <w:t>This unit applies to individuals who perform a range of routine tasks in the workplace using a limited range of practical skills and fundamental knowledge of creating spreadsheets in a defined context under direct supervision or with limited individual res</w:t>
            </w:r>
            <w:r w:rsidRPr="00F36C32">
              <w:t>ponsibility.</w:t>
            </w:r>
          </w:p>
        </w:tc>
      </w:tr>
    </w:tbl>
    <w:p w:rsidR="00000000" w:rsidRPr="00F36C32" w:rsidP="00F36C32">
      <w:pPr>
        <w:pStyle w:val="BodyText"/>
      </w:pPr>
    </w:p>
    <w:p w:rsidR="00000000" w:rsidRPr="00F36C32" w:rsidP="00F36C32">
      <w:pPr>
        <w:pStyle w:val="AllowPageBreak"/>
      </w:pPr>
    </w:p>
    <w:p w:rsidR="00000000" w:rsidRPr="00F36C32" w:rsidP="00F36C32">
      <w:pPr>
        <w:pStyle w:val="Heading1"/>
      </w:pPr>
      <w:bookmarkStart w:id="4" w:name="O_65022"/>
      <w:bookmarkEnd w:id="4"/>
      <w:r w:rsidRPr="00F36C32">
        <w:t>Licensing/Regulatory Information</w:t>
      </w:r>
    </w:p>
    <w:p w:rsidR="00000000" w:rsidRPr="00F36C32" w:rsidP="00F36C32">
      <w:pPr>
        <w:pStyle w:val="BodyText"/>
      </w:pPr>
      <w:r w:rsidRPr="00F36C32">
        <w:t>Not applicable.</w:t>
      </w:r>
    </w:p>
    <w:p w:rsidR="00000000" w:rsidRPr="00F36C32" w:rsidP="00F36C32">
      <w:pPr>
        <w:pStyle w:val="AllowPageBreak"/>
      </w:pPr>
    </w:p>
    <w:p w:rsidR="00000000" w:rsidRPr="00F36C32" w:rsidP="00F36C32">
      <w:pPr>
        <w:pStyle w:val="Heading1"/>
      </w:pPr>
      <w:bookmarkStart w:id="5" w:name="O_65023"/>
      <w:bookmarkEnd w:id="5"/>
      <w:r w:rsidRPr="00F36C32">
        <w:t>Pre-Requisites</w:t>
      </w:r>
    </w:p>
    <w:tbl>
      <w:tblPr>
        <w:tblW w:w="0" w:type="auto"/>
        <w:tblLayout w:type="fixed"/>
        <w:tblCellMar>
          <w:left w:w="62" w:type="dxa"/>
          <w:right w:w="62" w:type="dxa"/>
        </w:tblCellMar>
        <w:tblLook w:val="0000"/>
      </w:tblPr>
      <w:tblGrid>
        <w:gridCol w:w="2775"/>
        <w:gridCol w:w="1295"/>
        <w:gridCol w:w="4452"/>
      </w:tblGrid>
      <w:tr w:rsidTr="002E6E8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p>
        </w:tc>
      </w:tr>
      <w:tr w:rsidTr="002E6E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p>
        </w:tc>
      </w:tr>
      <w:tr w:rsidTr="002E6E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p>
        </w:tc>
      </w:tr>
    </w:tbl>
    <w:p w:rsidR="00000000" w:rsidRPr="00F36C32" w:rsidP="00F36C32">
      <w:pPr>
        <w:pStyle w:val="BodyText"/>
      </w:pPr>
    </w:p>
    <w:p w:rsidR="00000000" w:rsidRPr="00F36C32" w:rsidP="00F36C32">
      <w:pPr>
        <w:pStyle w:val="AllowPageBreak"/>
      </w:pPr>
    </w:p>
    <w:p w:rsidR="00000000" w:rsidRPr="00F36C32" w:rsidP="00F36C32">
      <w:pPr>
        <w:pStyle w:val="Heading1"/>
      </w:pPr>
      <w:bookmarkStart w:id="6" w:name="O_65024"/>
      <w:bookmarkEnd w:id="6"/>
      <w:r w:rsidRPr="00F36C32">
        <w:t>Employability Skills Information</w:t>
      </w:r>
    </w:p>
    <w:tbl>
      <w:tblPr>
        <w:tblW w:w="0" w:type="auto"/>
        <w:tblLayout w:type="fixed"/>
        <w:tblCellMar>
          <w:left w:w="62" w:type="dxa"/>
          <w:right w:w="62" w:type="dxa"/>
        </w:tblCellMar>
        <w:tblLook w:val="0000"/>
      </w:tblPr>
      <w:tblGrid>
        <w:gridCol w:w="2802"/>
        <w:gridCol w:w="5720"/>
      </w:tblGrid>
      <w:tr w:rsidTr="002E6E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r w:rsidRPr="00F36C32">
              <w:t>This unit contains employability skills.</w:t>
            </w:r>
          </w:p>
        </w:tc>
      </w:tr>
    </w:tbl>
    <w:p w:rsidR="00000000" w:rsidRPr="00F36C32" w:rsidP="00F36C32">
      <w:pPr>
        <w:pStyle w:val="BodyText"/>
      </w:pPr>
    </w:p>
    <w:p w:rsidR="00000000" w:rsidRPr="00F36C32" w:rsidP="00F36C32">
      <w:pPr>
        <w:pStyle w:val="AllowPageBreak"/>
      </w:pPr>
    </w:p>
    <w:p w:rsidR="00000000" w:rsidRPr="00F36C32" w:rsidP="00F36C32">
      <w:pPr>
        <w:pStyle w:val="Heading1"/>
      </w:pPr>
      <w:bookmarkStart w:id="7" w:name="O_65025"/>
      <w:bookmarkEnd w:id="7"/>
      <w:r w:rsidRPr="00F36C32">
        <w:t>Elements and Performance Criteria Pre-Content</w:t>
      </w:r>
    </w:p>
    <w:tbl>
      <w:tblPr>
        <w:tblW w:w="0" w:type="auto"/>
        <w:tblLayout w:type="fixed"/>
        <w:tblCellMar>
          <w:left w:w="62" w:type="dxa"/>
          <w:right w:w="62" w:type="dxa"/>
        </w:tblCellMar>
        <w:tblLook w:val="0000"/>
      </w:tblPr>
      <w:tblGrid>
        <w:gridCol w:w="2583"/>
        <w:gridCol w:w="5939"/>
      </w:tblGrid>
      <w:tr w:rsidTr="002E6E81">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r w:rsidRPr="00F36C32">
              <w:t>Performance criteria describe the performance needed to demonstrate achievement of the element. Where bold italicised text is used</w:t>
            </w:r>
            <w:r w:rsidRPr="00F36C32">
              <w:t>, further information is detailed in the required skills and knowledge section and the range statement. Assessment of performance is to be consistent with the evidence guide.</w:t>
            </w:r>
          </w:p>
        </w:tc>
      </w:tr>
    </w:tbl>
    <w:p w:rsidR="00000000" w:rsidRPr="00F36C32" w:rsidP="00F36C32">
      <w:pPr>
        <w:pStyle w:val="BodyText"/>
      </w:pPr>
    </w:p>
    <w:p w:rsidR="00000000" w:rsidRPr="00F36C32" w:rsidP="00F36C32">
      <w:pPr>
        <w:pStyle w:val="AllowPageBreak"/>
      </w:pPr>
    </w:p>
    <w:p w:rsidR="00000000" w:rsidRPr="00F36C32" w:rsidP="00F36C32">
      <w:pPr>
        <w:pStyle w:val="Heading1"/>
      </w:pPr>
      <w:bookmarkStart w:id="8" w:name="O_65026"/>
      <w:bookmarkEnd w:id="8"/>
      <w:r w:rsidRPr="00F36C32">
        <w:t>Elements and Performance Criteria</w:t>
      </w:r>
    </w:p>
    <w:tbl>
      <w:tblPr>
        <w:tblW w:w="0" w:type="auto"/>
        <w:tblLayout w:type="fixed"/>
        <w:tblCellMar>
          <w:left w:w="62" w:type="dxa"/>
          <w:right w:w="62" w:type="dxa"/>
        </w:tblCellMar>
        <w:tblLook w:val="0000"/>
      </w:tblPr>
      <w:tblGrid>
        <w:gridCol w:w="2583"/>
        <w:gridCol w:w="5939"/>
      </w:tblGrid>
      <w:tr w:rsidTr="002E6E81">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r w:rsidRPr="00F36C32">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PERFORMANCE CRITERIA</w:t>
            </w:r>
          </w:p>
        </w:tc>
      </w:tr>
      <w:tr w:rsidTr="002E6E81">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List"/>
              <w:rPr>
                <w:lang w:val="en-NZ"/>
              </w:rPr>
            </w:pPr>
            <w:r w:rsidRPr="00F36C32">
              <w:t>1.</w:t>
            </w:r>
            <w:r w:rsidRPr="00F36C32">
              <w:tab/>
              <w:t>Select and prepare resources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2"/>
            </w:pPr>
            <w:r w:rsidRPr="00F36C32">
              <w:t>1.1.</w:t>
            </w:r>
            <w:r w:rsidRPr="00F36C32">
              <w:tab/>
              <w:t xml:space="preserve">Adjust workspace, furniture and equipment to suit user </w:t>
            </w:r>
            <w:r w:rsidRPr="00F36C32">
              <w:rPr>
                <w:rStyle w:val="BoldandItalics"/>
              </w:rPr>
              <w:t>ergonomic</w:t>
            </w:r>
            <w:r w:rsidRPr="00F36C32">
              <w:t xml:space="preserve">, </w:t>
            </w:r>
            <w:r w:rsidRPr="00F36C32">
              <w:rPr>
                <w:rStyle w:val="BoldandItalics"/>
              </w:rPr>
              <w:t>work organisation</w:t>
            </w:r>
            <w:r w:rsidRPr="00F36C32">
              <w:t xml:space="preserve"> and occupational health and safety (OHS) </w:t>
            </w:r>
            <w:r w:rsidRPr="00F36C32">
              <w:rPr>
                <w:rStyle w:val="BoldandItalics"/>
              </w:rPr>
              <w:t>requirements</w:t>
            </w:r>
            <w:r w:rsidRPr="00F36C32">
              <w:t xml:space="preserve"> </w:t>
            </w:r>
          </w:p>
          <w:p w:rsidR="00000000" w:rsidRPr="00F36C32" w:rsidP="00F36C32">
            <w:pPr>
              <w:pStyle w:val="List2"/>
            </w:pPr>
            <w:r w:rsidRPr="00F36C32">
              <w:t>1.2.</w:t>
            </w:r>
            <w:r w:rsidRPr="00F36C32">
              <w:tab/>
              <w:t xml:space="preserve">Use energy and resource </w:t>
            </w:r>
            <w:r w:rsidRPr="00F36C32">
              <w:rPr>
                <w:rStyle w:val="BoldandItalics"/>
              </w:rPr>
              <w:t>conservation techniques</w:t>
            </w:r>
            <w:r w:rsidRPr="00F36C32">
              <w:t xml:space="preserve"> to minimise wastage in acco</w:t>
            </w:r>
            <w:r w:rsidRPr="00F36C32">
              <w:t>rdance with organisational and statutory requirements</w:t>
            </w:r>
          </w:p>
          <w:p w:rsidR="00000000" w:rsidP="00F36C32">
            <w:pPr>
              <w:pStyle w:val="List2"/>
              <w:rPr>
                <w:lang w:val="en-NZ"/>
              </w:rPr>
            </w:pPr>
            <w:r w:rsidRPr="00F36C32">
              <w:t>1.3.</w:t>
            </w:r>
            <w:r w:rsidRPr="00F36C32">
              <w:tab/>
              <w:t xml:space="preserve">Identify </w:t>
            </w:r>
            <w:r w:rsidRPr="00F36C32">
              <w:rPr>
                <w:rStyle w:val="BoldandItalics"/>
              </w:rPr>
              <w:t>spreadsheet task requirements</w:t>
            </w:r>
            <w:r w:rsidRPr="00F36C32">
              <w:t xml:space="preserve"> and clarify with relevant personnel as required</w:t>
            </w:r>
          </w:p>
        </w:tc>
      </w:tr>
      <w:tr w:rsidTr="002E6E81">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List"/>
              <w:rPr>
                <w:lang w:val="en-NZ"/>
              </w:rPr>
            </w:pPr>
            <w:r w:rsidRPr="00F36C32">
              <w:t>2.</w:t>
            </w:r>
            <w:r w:rsidRPr="00F36C32">
              <w:tab/>
              <w:t>Create simple spreadsheets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2"/>
            </w:pPr>
            <w:r w:rsidRPr="00F36C32">
              <w:t>2.1.</w:t>
            </w:r>
            <w:r w:rsidRPr="00F36C32">
              <w:tab/>
              <w:t xml:space="preserve">Ensure </w:t>
            </w:r>
            <w:r w:rsidRPr="00F36C32">
              <w:rPr>
                <w:rStyle w:val="BoldandItalics"/>
              </w:rPr>
              <w:t>data</w:t>
            </w:r>
            <w:r w:rsidRPr="00F36C32">
              <w:t xml:space="preserve"> is entered, </w:t>
            </w:r>
            <w:r w:rsidRPr="00F36C32">
              <w:rPr>
                <w:rStyle w:val="BoldandItalics"/>
              </w:rPr>
              <w:t>checked</w:t>
            </w:r>
            <w:r w:rsidRPr="00F36C32">
              <w:t xml:space="preserve"> and amended in accordance with organisatio</w:t>
            </w:r>
            <w:r w:rsidRPr="00F36C32">
              <w:t>nal and task requirements, to maintain consistency of design and layout</w:t>
            </w:r>
          </w:p>
          <w:p w:rsidR="00000000" w:rsidRPr="00F36C32" w:rsidP="00F36C32">
            <w:pPr>
              <w:pStyle w:val="List2"/>
            </w:pPr>
            <w:r w:rsidRPr="00F36C32">
              <w:t>2.2.</w:t>
            </w:r>
            <w:r w:rsidRPr="00F36C32">
              <w:tab/>
            </w:r>
            <w:r w:rsidRPr="00F36C32">
              <w:rPr>
                <w:rStyle w:val="BoldandItalics"/>
              </w:rPr>
              <w:t>Format</w:t>
            </w:r>
            <w:r w:rsidRPr="00F36C32">
              <w:t xml:space="preserve"> spreadsheet using </w:t>
            </w:r>
            <w:r w:rsidRPr="00F36C32">
              <w:rPr>
                <w:rStyle w:val="BoldandItalics"/>
              </w:rPr>
              <w:t>software functions</w:t>
            </w:r>
            <w:r w:rsidRPr="00F36C32">
              <w:t>, to adjust page and cell layout to meet information requirements, in accordance with organisational style and presentation requirements</w:t>
            </w:r>
          </w:p>
          <w:p w:rsidR="00000000" w:rsidRPr="00F36C32" w:rsidP="00F36C32">
            <w:pPr>
              <w:pStyle w:val="List2"/>
            </w:pPr>
            <w:r w:rsidRPr="00F36C32">
              <w:t>2.3.</w:t>
            </w:r>
            <w:r w:rsidRPr="00F36C32">
              <w:tab/>
              <w:t xml:space="preserve">Ensure </w:t>
            </w:r>
            <w:r w:rsidRPr="00F36C32">
              <w:rPr>
                <w:rStyle w:val="BoldandItalics"/>
              </w:rPr>
              <w:t>formulae</w:t>
            </w:r>
            <w:r w:rsidRPr="00F36C32">
              <w:t xml:space="preserve"> are used and tested to confirm output meets task requirements, in consultation with appropriate personnel as required</w:t>
            </w:r>
          </w:p>
          <w:p w:rsidR="00000000" w:rsidP="00F36C32">
            <w:pPr>
              <w:pStyle w:val="List2"/>
              <w:rPr>
                <w:lang w:val="en-NZ"/>
              </w:rPr>
            </w:pPr>
            <w:r w:rsidRPr="00F36C32">
              <w:t>2.4.</w:t>
            </w:r>
            <w:r w:rsidRPr="00F36C32">
              <w:tab/>
              <w:t>Use manuals, user documentation and online help to overcome problems with spreadsheet design and production</w:t>
            </w:r>
          </w:p>
        </w:tc>
      </w:tr>
      <w:tr w:rsidTr="002E6E81">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List"/>
              <w:rPr>
                <w:lang w:val="en-NZ"/>
              </w:rPr>
            </w:pPr>
            <w:r w:rsidRPr="00F36C32">
              <w:t>3.</w:t>
            </w:r>
            <w:r w:rsidRPr="00F36C32">
              <w:tab/>
              <w:t>Produce simple charts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2"/>
            </w:pPr>
            <w:r w:rsidRPr="00F36C32">
              <w:t>3.1.</w:t>
            </w:r>
            <w:r w:rsidRPr="00F36C32">
              <w:tab/>
              <w:t xml:space="preserve">Select </w:t>
            </w:r>
            <w:r w:rsidRPr="00F36C32">
              <w:rPr>
                <w:rStyle w:val="BoldandItalics"/>
              </w:rPr>
              <w:t>chart type</w:t>
            </w:r>
            <w:r w:rsidRPr="00F36C32">
              <w:t xml:space="preserve"> and design that enables valid representation of numerical data and meets organisational and task requirements</w:t>
            </w:r>
          </w:p>
          <w:p w:rsidR="00000000" w:rsidRPr="00F36C32" w:rsidP="00F36C32">
            <w:pPr>
              <w:pStyle w:val="List2"/>
            </w:pPr>
            <w:r w:rsidRPr="00F36C32">
              <w:t>3.2.</w:t>
            </w:r>
            <w:r w:rsidRPr="00F36C32">
              <w:tab/>
              <w:t>Create chart using appropriate data range in the spreadsheet</w:t>
            </w:r>
          </w:p>
          <w:p w:rsidR="00000000" w:rsidP="00F36C32">
            <w:pPr>
              <w:pStyle w:val="List2"/>
              <w:rPr>
                <w:lang w:val="en-NZ"/>
              </w:rPr>
            </w:pPr>
            <w:r w:rsidRPr="00F36C32">
              <w:t>3.3.</w:t>
            </w:r>
            <w:r w:rsidRPr="00F36C32">
              <w:tab/>
            </w:r>
            <w:r w:rsidRPr="00F36C32">
              <w:t xml:space="preserve">Modify chart type and layout using formatting </w:t>
            </w:r>
            <w:r w:rsidRPr="00F36C32">
              <w:rPr>
                <w:rStyle w:val="BoldandItalics"/>
              </w:rPr>
              <w:t>features</w:t>
            </w:r>
          </w:p>
        </w:tc>
      </w:tr>
      <w:tr w:rsidTr="002E6E81">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List"/>
              <w:rPr>
                <w:lang w:val="en-NZ"/>
              </w:rPr>
            </w:pPr>
            <w:r w:rsidRPr="00F36C32">
              <w:t>4.</w:t>
            </w:r>
            <w:r w:rsidRPr="00F36C32">
              <w:tab/>
              <w:t>Finalise spreadsheets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2"/>
            </w:pPr>
            <w:r w:rsidRPr="00F36C32">
              <w:t>4.1.</w:t>
            </w:r>
            <w:r w:rsidRPr="00F36C32">
              <w:tab/>
              <w:t xml:space="preserve">Ensure spreadsheet and any accompanying charts are previewed, adjusted and </w:t>
            </w:r>
            <w:r w:rsidRPr="00F36C32">
              <w:rPr>
                <w:rStyle w:val="BoldandItalics"/>
              </w:rPr>
              <w:t>printed</w:t>
            </w:r>
            <w:r w:rsidRPr="00F36C32">
              <w:t xml:space="preserve"> in accordance with organisational and task requirements</w:t>
            </w:r>
          </w:p>
          <w:p w:rsidR="00000000" w:rsidRPr="00F36C32" w:rsidP="00F36C32">
            <w:pPr>
              <w:pStyle w:val="List2"/>
            </w:pPr>
            <w:r w:rsidRPr="00F36C32">
              <w:t>4.2.</w:t>
            </w:r>
            <w:r w:rsidRPr="00F36C32">
              <w:tab/>
              <w:t xml:space="preserve">Ensure data input meets </w:t>
            </w:r>
            <w:r w:rsidRPr="00F36C32">
              <w:rPr>
                <w:rStyle w:val="BoldandItalics"/>
              </w:rPr>
              <w:t>de</w:t>
            </w:r>
            <w:r w:rsidRPr="00F36C32">
              <w:rPr>
                <w:rStyle w:val="BoldandItalics"/>
              </w:rPr>
              <w:t>signated time lines</w:t>
            </w:r>
            <w:r w:rsidRPr="00F36C32">
              <w:t xml:space="preserve"> and organisational requirements for speed and accuracy</w:t>
            </w:r>
          </w:p>
          <w:p w:rsidR="00000000" w:rsidRPr="00F36C32" w:rsidP="00F36C32">
            <w:pPr>
              <w:pStyle w:val="List2"/>
            </w:pPr>
            <w:r w:rsidRPr="00F36C32">
              <w:t>4.3.</w:t>
            </w:r>
            <w:r w:rsidRPr="00F36C32">
              <w:tab/>
              <w:t xml:space="preserve">Name and </w:t>
            </w:r>
            <w:r w:rsidRPr="00F36C32">
              <w:rPr>
                <w:rStyle w:val="BoldandItalics"/>
              </w:rPr>
              <w:t>store</w:t>
            </w:r>
            <w:r w:rsidRPr="00F36C32">
              <w:t xml:space="preserve"> spreadsheet in accordance with organisational requirements and exit the application without data loss/damage</w:t>
            </w:r>
          </w:p>
        </w:tc>
      </w:tr>
    </w:tbl>
    <w:p w:rsidR="00000000" w:rsidRPr="00F36C32" w:rsidP="00F36C32">
      <w:pPr>
        <w:pStyle w:val="BodyText"/>
      </w:pPr>
    </w:p>
    <w:p w:rsidR="00000000" w:rsidRPr="00F36C32" w:rsidP="00F36C32">
      <w:pPr>
        <w:pStyle w:val="AllowPageBreak"/>
      </w:pPr>
    </w:p>
    <w:p w:rsidR="00000000" w:rsidRPr="00F36C32" w:rsidP="00F36C32">
      <w:pPr>
        <w:pStyle w:val="Heading1"/>
      </w:pPr>
      <w:bookmarkStart w:id="9" w:name="O_65027"/>
      <w:bookmarkEnd w:id="9"/>
      <w:r w:rsidRPr="00F36C32">
        <w:t>Required Skills and Knowledge</w:t>
      </w:r>
    </w:p>
    <w:tbl>
      <w:tblPr>
        <w:tblW w:w="0" w:type="auto"/>
        <w:tblLayout w:type="fixed"/>
        <w:tblCellMar>
          <w:left w:w="62" w:type="dxa"/>
          <w:right w:w="62" w:type="dxa"/>
        </w:tblCellMar>
        <w:tblLook w:val="0000"/>
      </w:tblPr>
      <w:tblGrid>
        <w:gridCol w:w="8522"/>
      </w:tblGrid>
      <w:tr w:rsidTr="002E6E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REQUI</w:t>
            </w:r>
            <w:r w:rsidRPr="00F36C32">
              <w:rPr>
                <w:rStyle w:val="SpecialBold"/>
              </w:rPr>
              <w:t>RED SKILLS AND KNOWLEDGE</w:t>
            </w:r>
          </w:p>
        </w:tc>
      </w:tr>
      <w:tr w:rsidTr="002E6E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t>This section describes the skills and knowledge required for this unit.</w:t>
            </w:r>
          </w:p>
        </w:tc>
      </w:tr>
      <w:tr w:rsidTr="002E6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Required skills</w:t>
            </w:r>
          </w:p>
        </w:tc>
      </w:tr>
      <w:tr w:rsidTr="002E6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 xml:space="preserve">communication skills to clarify requirements of spreadsheet </w:t>
            </w:r>
          </w:p>
          <w:p w:rsidR="00000000" w:rsidRPr="00F36C32" w:rsidP="00F36C32">
            <w:pPr>
              <w:pStyle w:val="ListBullet"/>
            </w:pPr>
            <w:r w:rsidRPr="00F36C32">
              <w:t>editing and proofreading skills to check own work for accuracy</w:t>
            </w:r>
          </w:p>
          <w:p w:rsidR="00000000" w:rsidRPr="00F36C32" w:rsidP="00F36C32">
            <w:pPr>
              <w:pStyle w:val="ListBullet"/>
            </w:pPr>
            <w:r w:rsidRPr="00F36C32">
              <w:t>keyboarding skills to enter text and numerical data</w:t>
            </w:r>
          </w:p>
          <w:p w:rsidR="00000000" w:rsidRPr="00F36C32" w:rsidP="00F36C32">
            <w:pPr>
              <w:pStyle w:val="ListBullet"/>
            </w:pPr>
            <w:r w:rsidRPr="00F36C32">
              <w:t>literacy skills to read and understand organisation's procedures, and to use basic models to produce a range of spreadsheets</w:t>
            </w:r>
          </w:p>
          <w:p w:rsidR="00000000" w:rsidP="00F36C32">
            <w:pPr>
              <w:pStyle w:val="ListBullet"/>
              <w:rPr>
                <w:lang w:val="en-NZ"/>
              </w:rPr>
            </w:pPr>
            <w:r w:rsidRPr="00F36C32">
              <w:t>numeracy skills to create and use spreadsheet formulae.</w:t>
            </w:r>
          </w:p>
        </w:tc>
      </w:tr>
      <w:tr w:rsidTr="002E6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Required knowledge</w:t>
            </w:r>
          </w:p>
        </w:tc>
      </w:tr>
      <w:tr w:rsidTr="002E6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 xml:space="preserve">formatting of workplace documents </w:t>
            </w:r>
          </w:p>
          <w:p w:rsidR="00000000" w:rsidRPr="00F36C32" w:rsidP="00F36C32">
            <w:pPr>
              <w:pStyle w:val="ListBullet"/>
            </w:pPr>
            <w:r w:rsidRPr="00F36C32">
              <w:t>organisational requirements for ergonomic standards, work periods and breaks, and conservation techniques</w:t>
            </w:r>
          </w:p>
          <w:p w:rsidR="00000000" w:rsidRPr="00F36C32" w:rsidP="00F36C32">
            <w:pPr>
              <w:pStyle w:val="ListBullet"/>
            </w:pPr>
            <w:r w:rsidRPr="00F36C32">
              <w:t>organisational guidelines on spreadsheet manipulation and processing</w:t>
            </w:r>
          </w:p>
          <w:p w:rsidR="00000000" w:rsidRPr="00F36C32" w:rsidP="00F36C32">
            <w:pPr>
              <w:pStyle w:val="ListBullet"/>
            </w:pPr>
            <w:r w:rsidRPr="00F36C32">
              <w:t>purpose and range of use of spreadsheet functi</w:t>
            </w:r>
            <w:r w:rsidRPr="00F36C32">
              <w:t>ons.</w:t>
            </w:r>
          </w:p>
        </w:tc>
      </w:tr>
    </w:tbl>
    <w:p w:rsidR="00000000" w:rsidRPr="00F36C32" w:rsidP="00F36C32">
      <w:pPr>
        <w:pStyle w:val="BodyText"/>
      </w:pPr>
    </w:p>
    <w:p w:rsidR="00000000" w:rsidRPr="00F36C32" w:rsidP="00F36C32">
      <w:pPr>
        <w:pStyle w:val="AllowPageBreak"/>
      </w:pPr>
    </w:p>
    <w:p w:rsidR="00000000" w:rsidRPr="00F36C32" w:rsidP="00F36C32">
      <w:pPr>
        <w:pStyle w:val="Heading1"/>
      </w:pPr>
      <w:bookmarkStart w:id="10" w:name="O_65028"/>
      <w:bookmarkEnd w:id="10"/>
      <w:r w:rsidRPr="00F36C32">
        <w:t>Evidence Guide</w:t>
      </w:r>
    </w:p>
    <w:tbl>
      <w:tblPr>
        <w:tblW w:w="9570" w:type="dxa"/>
        <w:tblLayout w:type="fixed"/>
        <w:tblCellMar>
          <w:left w:w="62" w:type="dxa"/>
          <w:right w:w="62" w:type="dxa"/>
        </w:tblCellMar>
        <w:tblLook w:val="0000"/>
      </w:tblPr>
      <w:tblGrid>
        <w:gridCol w:w="3908"/>
        <w:gridCol w:w="5662"/>
      </w:tblGrid>
      <w:tr w:rsidTr="002E6E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EVIDENCE GUIDE</w:t>
            </w:r>
          </w:p>
        </w:tc>
      </w:tr>
      <w:tr w:rsidTr="002E6E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t xml:space="preserve">The Evidence Guide provides advice on assessment and must be read in conjunction with the performance criteria, required skills and knowledge, </w:t>
            </w:r>
            <w:r w:rsidRPr="00F36C32">
              <w:t>range statement and the Assessment Guidelines for the Training Package.</w:t>
            </w:r>
          </w:p>
        </w:tc>
      </w:tr>
      <w:tr w:rsidTr="002E6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p>
        </w:tc>
      </w:tr>
      <w:tr w:rsidTr="002E6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r w:rsidRPr="00F36C32">
              <w:t>Evidence of the following is essential:</w:t>
            </w:r>
          </w:p>
          <w:p w:rsidR="00000000" w:rsidRPr="00F36C32" w:rsidP="00F36C32">
            <w:pPr>
              <w:pStyle w:val="ListBullet"/>
            </w:pPr>
            <w:r w:rsidRPr="00F36C32">
              <w:t>designing a minimum of two spreadsheets</w:t>
            </w:r>
          </w:p>
          <w:p w:rsidR="00000000" w:rsidRPr="00F36C32" w:rsidP="00F36C32">
            <w:pPr>
              <w:pStyle w:val="ListBullet"/>
            </w:pPr>
            <w:r w:rsidRPr="00F36C32">
              <w:t>using cell-based formulae</w:t>
            </w:r>
          </w:p>
          <w:p w:rsidR="00000000" w:rsidRPr="00F36C32" w:rsidP="00F36C32">
            <w:pPr>
              <w:pStyle w:val="ListBullet"/>
            </w:pPr>
            <w:r w:rsidRPr="00F36C32">
              <w:t>creating charts using relevant data</w:t>
            </w:r>
          </w:p>
          <w:p w:rsidR="00000000" w:rsidP="00F36C32">
            <w:pPr>
              <w:pStyle w:val="ListBullet"/>
              <w:rPr>
                <w:lang w:val="en-NZ"/>
              </w:rPr>
            </w:pPr>
            <w:r w:rsidRPr="00F36C32">
              <w:t>knowledge of purpose and range of use of spreadsheet functions.</w:t>
            </w:r>
          </w:p>
        </w:tc>
      </w:tr>
      <w:tr w:rsidTr="002E6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r w:rsidRPr="00F36C32">
              <w:t>Assessment must ensure:</w:t>
            </w:r>
          </w:p>
          <w:p w:rsidR="00000000" w:rsidRPr="00F36C32" w:rsidP="00F36C32">
            <w:pPr>
              <w:pStyle w:val="ListBullet"/>
            </w:pPr>
            <w:r w:rsidRPr="00F36C32">
              <w:t>access to an ac</w:t>
            </w:r>
            <w:r w:rsidRPr="00F36C32">
              <w:t>tual workplace or simulated environment</w:t>
            </w:r>
          </w:p>
          <w:p w:rsidR="00000000" w:rsidRPr="00F36C32" w:rsidP="00F36C32">
            <w:pPr>
              <w:pStyle w:val="ListBullet"/>
            </w:pPr>
            <w:r w:rsidRPr="00F36C32">
              <w:t>access to office equipment and resources</w:t>
            </w:r>
          </w:p>
          <w:p w:rsidR="00000000" w:rsidP="00F36C32">
            <w:pPr>
              <w:pStyle w:val="ListBullet"/>
              <w:rPr>
                <w:lang w:val="en-NZ"/>
              </w:rPr>
            </w:pPr>
            <w:r w:rsidRPr="00F36C32">
              <w:t>access to examples of spreadsheets and simple formulae.</w:t>
            </w:r>
          </w:p>
        </w:tc>
      </w:tr>
      <w:tr w:rsidTr="002E6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r w:rsidRPr="00F36C32">
              <w:t>A range of assessment methods should be used to assess practical skills and knowledge. The follow</w:t>
            </w:r>
            <w:r w:rsidRPr="00F36C32">
              <w:t>ing examples are appropriate for this unit:</w:t>
            </w:r>
          </w:p>
          <w:p w:rsidR="00000000" w:rsidRPr="00F36C32" w:rsidP="00F36C32">
            <w:pPr>
              <w:pStyle w:val="ListBullet"/>
            </w:pPr>
            <w:r w:rsidRPr="00F36C32">
              <w:t>direct questioning combined with review of portfolios of evidence and third party workplace reports of on-the-job performance by the candidate</w:t>
            </w:r>
          </w:p>
          <w:p w:rsidR="00000000" w:rsidRPr="00F36C32" w:rsidP="00F36C32">
            <w:pPr>
              <w:pStyle w:val="ListBullet"/>
            </w:pPr>
            <w:r w:rsidRPr="00F36C32">
              <w:t>review of final spreadsheets</w:t>
            </w:r>
          </w:p>
          <w:p w:rsidR="00000000" w:rsidRPr="00F36C32" w:rsidP="00F36C32">
            <w:pPr>
              <w:pStyle w:val="ListBullet"/>
            </w:pPr>
            <w:r w:rsidRPr="00F36C32">
              <w:t>analysis of responses to case studies and scenarios</w:t>
            </w:r>
          </w:p>
          <w:p w:rsidR="00000000" w:rsidRPr="00F36C32" w:rsidP="00F36C32">
            <w:pPr>
              <w:pStyle w:val="ListBullet"/>
            </w:pPr>
            <w:r w:rsidRPr="00F36C32">
              <w:t>demonstration of techniques</w:t>
            </w:r>
          </w:p>
          <w:p w:rsidR="00000000" w:rsidP="00F36C32">
            <w:pPr>
              <w:pStyle w:val="ListBullet"/>
              <w:rPr>
                <w:lang w:val="en-NZ"/>
              </w:rPr>
            </w:pPr>
            <w:r w:rsidRPr="00F36C32">
              <w:t>oral or written questioning to assess knowledge of spreadsheet software functions.</w:t>
            </w:r>
          </w:p>
        </w:tc>
      </w:tr>
      <w:tr w:rsidTr="002E6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r w:rsidRPr="00F36C32">
              <w:t>Holistic assessment with other units relevant to the ind</w:t>
            </w:r>
            <w:r w:rsidRPr="00F36C32">
              <w:t>ustry sector, workplace and job role is recommended, for example:</w:t>
            </w:r>
          </w:p>
          <w:p w:rsidR="00000000" w:rsidRPr="00F36C32" w:rsidP="00F36C32">
            <w:pPr>
              <w:pStyle w:val="ListBullet"/>
            </w:pPr>
            <w:r w:rsidRPr="00F36C32">
              <w:t>general administration units</w:t>
            </w:r>
          </w:p>
          <w:p w:rsidR="00000000" w:rsidRPr="00F36C32" w:rsidP="00F36C32">
            <w:pPr>
              <w:pStyle w:val="ListBullet"/>
            </w:pPr>
            <w:r w:rsidRPr="00F36C32">
              <w:t>other IT use units.</w:t>
            </w:r>
          </w:p>
        </w:tc>
      </w:tr>
    </w:tbl>
    <w:p w:rsidR="00000000" w:rsidRPr="00F36C32" w:rsidP="00F36C32">
      <w:pPr>
        <w:pStyle w:val="BodyText"/>
      </w:pPr>
    </w:p>
    <w:p w:rsidR="00000000" w:rsidRPr="00F36C32" w:rsidP="00F36C32">
      <w:pPr>
        <w:pStyle w:val="AllowPageBreak"/>
      </w:pPr>
    </w:p>
    <w:p w:rsidR="00000000" w:rsidRPr="00F36C32" w:rsidP="00F36C32">
      <w:pPr>
        <w:pStyle w:val="Heading1"/>
      </w:pPr>
      <w:bookmarkStart w:id="11" w:name="O_65029"/>
      <w:bookmarkEnd w:id="11"/>
      <w:r w:rsidRPr="00F36C32">
        <w:t>Range Statement</w:t>
      </w:r>
    </w:p>
    <w:tbl>
      <w:tblPr>
        <w:tblW w:w="0" w:type="auto"/>
        <w:tblLayout w:type="fixed"/>
        <w:tblCellMar>
          <w:left w:w="62" w:type="dxa"/>
          <w:right w:w="62" w:type="dxa"/>
        </w:tblCellMar>
        <w:tblLook w:val="0000"/>
      </w:tblPr>
      <w:tblGrid>
        <w:gridCol w:w="3495"/>
        <w:gridCol w:w="5027"/>
      </w:tblGrid>
      <w:tr w:rsidTr="002E6E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RANGE STATEMENT</w:t>
            </w:r>
          </w:p>
        </w:tc>
      </w:tr>
      <w:tr w:rsidTr="002E6E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t>The range statement relates to the unit of competency as a whole. It allows for different work environments and situations that may affect performance. Bold italicised wording, if used in the performance criteria, is detailed below. Essential operating con</w:t>
            </w:r>
            <w:r w:rsidRPr="00F36C32">
              <w:t>ditions that may be present with training and assessment (depending on the work situation, needs of the candidate, accessibility of the item, and local industry and regional contexts) may also be included.</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Ergonomic requirements</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avoiding ra</w:t>
            </w:r>
            <w:r w:rsidRPr="00F36C32">
              <w:t>diation from computer screens</w:t>
            </w:r>
          </w:p>
          <w:p w:rsidR="00000000" w:rsidRPr="00F36C32" w:rsidP="00F36C32">
            <w:pPr>
              <w:pStyle w:val="ListBullet"/>
            </w:pPr>
            <w:r w:rsidRPr="00F36C32">
              <w:t>chair height, seat and back adjustment</w:t>
            </w:r>
          </w:p>
          <w:p w:rsidR="00000000" w:rsidRPr="00F36C32" w:rsidP="00F36C32">
            <w:pPr>
              <w:pStyle w:val="ListBullet"/>
            </w:pPr>
            <w:r w:rsidRPr="00F36C32">
              <w:t>document holder</w:t>
            </w:r>
          </w:p>
          <w:p w:rsidR="00000000" w:rsidRPr="00F36C32" w:rsidP="00F36C32">
            <w:pPr>
              <w:pStyle w:val="ListBullet"/>
            </w:pPr>
            <w:r w:rsidRPr="00F36C32">
              <w:t>footrest</w:t>
            </w:r>
          </w:p>
          <w:p w:rsidR="00000000" w:rsidRPr="00F36C32" w:rsidP="00F36C32">
            <w:pPr>
              <w:pStyle w:val="ListBullet"/>
            </w:pPr>
            <w:r w:rsidRPr="00F36C32">
              <w:t>keyboard and mouse position</w:t>
            </w:r>
          </w:p>
          <w:p w:rsidR="00000000" w:rsidRPr="00F36C32" w:rsidP="00F36C32">
            <w:pPr>
              <w:pStyle w:val="ListBullet"/>
            </w:pPr>
            <w:r w:rsidRPr="00F36C32">
              <w:t>lighting</w:t>
            </w:r>
          </w:p>
          <w:p w:rsidR="00000000" w:rsidRPr="00F36C32" w:rsidP="00F36C32">
            <w:pPr>
              <w:pStyle w:val="ListBullet"/>
            </w:pPr>
            <w:r w:rsidRPr="00F36C32">
              <w:t>noise minimisation</w:t>
            </w:r>
          </w:p>
          <w:p w:rsidR="00000000" w:rsidRPr="00F36C32" w:rsidP="00F36C32">
            <w:pPr>
              <w:pStyle w:val="ListBullet"/>
            </w:pPr>
            <w:r w:rsidRPr="00F36C32">
              <w:t>posture</w:t>
            </w:r>
          </w:p>
          <w:p w:rsidR="00000000" w:rsidRPr="00F36C32" w:rsidP="00F36C32">
            <w:pPr>
              <w:pStyle w:val="ListBullet"/>
            </w:pPr>
            <w:r w:rsidRPr="00F36C32">
              <w:t>screen position</w:t>
            </w:r>
          </w:p>
          <w:p w:rsidR="00000000" w:rsidP="00F36C32">
            <w:pPr>
              <w:pStyle w:val="ListBullet"/>
              <w:rPr>
                <w:lang w:val="en-NZ"/>
              </w:rPr>
            </w:pPr>
            <w:r w:rsidRPr="00F36C32">
              <w:t>workstation height and layout</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Work organisation requirements</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exercise breaks</w:t>
            </w:r>
          </w:p>
          <w:p w:rsidR="00000000" w:rsidRPr="00F36C32" w:rsidP="00F36C32">
            <w:pPr>
              <w:pStyle w:val="ListBullet"/>
            </w:pPr>
            <w:r w:rsidRPr="00F36C32">
              <w:t>mix of repetitive and other activities</w:t>
            </w:r>
          </w:p>
          <w:p w:rsidR="00000000" w:rsidP="00F36C32">
            <w:pPr>
              <w:pStyle w:val="ListBullet"/>
              <w:rPr>
                <w:lang w:val="en-NZ"/>
              </w:rPr>
            </w:pPr>
            <w:r w:rsidRPr="00F36C32">
              <w:t>rest periods</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Conservation techniques</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double-sided paper use</w:t>
            </w:r>
          </w:p>
          <w:p w:rsidR="00000000" w:rsidRPr="00F36C32" w:rsidP="00F36C32">
            <w:pPr>
              <w:pStyle w:val="ListBullet"/>
            </w:pPr>
            <w:r w:rsidRPr="00F36C32">
              <w:t>recycling used and shredded paper</w:t>
            </w:r>
          </w:p>
          <w:p w:rsidR="00000000" w:rsidRPr="00F36C32" w:rsidP="00F36C32">
            <w:pPr>
              <w:pStyle w:val="ListBullet"/>
            </w:pPr>
            <w:r w:rsidRPr="00F36C32">
              <w:t>re-using paper for rough drafts (observing confidentiality requirements)</w:t>
            </w:r>
          </w:p>
          <w:p w:rsidR="00000000" w:rsidP="00F36C32">
            <w:pPr>
              <w:pStyle w:val="ListBullet"/>
              <w:rPr>
                <w:lang w:val="en-NZ"/>
              </w:rPr>
            </w:pPr>
            <w:r w:rsidRPr="00F36C32">
              <w:t>utilising power-save options for equipment</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Spreadsheet task requirements</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data entry</w:t>
            </w:r>
          </w:p>
          <w:p w:rsidR="00000000" w:rsidRPr="00F36C32" w:rsidP="00F36C32">
            <w:pPr>
              <w:pStyle w:val="ListBullet"/>
            </w:pPr>
            <w:r w:rsidRPr="00F36C32">
              <w:t>output</w:t>
            </w:r>
          </w:p>
          <w:p w:rsidR="00000000" w:rsidRPr="00F36C32" w:rsidP="00F36C32">
            <w:pPr>
              <w:pStyle w:val="ListBullet"/>
            </w:pPr>
            <w:r w:rsidRPr="00F36C32">
              <w:t>presentation</w:t>
            </w:r>
          </w:p>
          <w:p w:rsidR="00000000" w:rsidP="00F36C32">
            <w:pPr>
              <w:pStyle w:val="ListBullet"/>
              <w:rPr>
                <w:lang w:val="en-NZ"/>
              </w:rPr>
            </w:pPr>
            <w:r w:rsidRPr="00F36C32">
              <w:t>storage</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Data</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numbers</w:t>
            </w:r>
          </w:p>
          <w:p w:rsidR="00000000" w:rsidP="00F36C32">
            <w:pPr>
              <w:pStyle w:val="ListBullet"/>
              <w:rPr>
                <w:lang w:val="en-NZ"/>
              </w:rPr>
            </w:pPr>
            <w:r w:rsidRPr="00F36C32">
              <w:t>text</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Checking</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accuracy of data</w:t>
            </w:r>
          </w:p>
          <w:p w:rsidR="00000000" w:rsidRPr="00F36C32" w:rsidP="00F36C32">
            <w:pPr>
              <w:pStyle w:val="ListBullet"/>
            </w:pPr>
            <w:r w:rsidRPr="00F36C32">
              <w:t>accuracy of formulae with calculator</w:t>
            </w:r>
          </w:p>
          <w:p w:rsidR="00000000" w:rsidRPr="00F36C32" w:rsidP="00F36C32">
            <w:pPr>
              <w:pStyle w:val="ListBullet"/>
            </w:pPr>
            <w:r w:rsidRPr="00F36C32">
              <w:t>ensuring instructions with regard to content and format have been followed</w:t>
            </w:r>
          </w:p>
          <w:p w:rsidR="00000000" w:rsidRPr="00F36C32" w:rsidP="00F36C32">
            <w:pPr>
              <w:pStyle w:val="ListBullet"/>
            </w:pPr>
            <w:r w:rsidRPr="00F36C32">
              <w:t>proofreading</w:t>
            </w:r>
          </w:p>
          <w:p w:rsidR="00000000" w:rsidP="00F36C32">
            <w:pPr>
              <w:pStyle w:val="ListBullet"/>
              <w:rPr>
                <w:lang w:val="en-NZ"/>
              </w:rPr>
            </w:pPr>
            <w:r w:rsidRPr="00F36C32">
              <w:t>spelling, electronically and manually</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Formatting</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alignment on page</w:t>
            </w:r>
          </w:p>
          <w:p w:rsidR="00000000" w:rsidRPr="00F36C32" w:rsidP="00F36C32">
            <w:pPr>
              <w:pStyle w:val="ListBullet"/>
            </w:pPr>
            <w:r w:rsidRPr="00F36C32">
              <w:t>efficiency of formulae</w:t>
            </w:r>
          </w:p>
          <w:p w:rsidR="00000000" w:rsidRPr="00F36C32" w:rsidP="00F36C32">
            <w:pPr>
              <w:pStyle w:val="ListBullet"/>
            </w:pPr>
            <w:r w:rsidRPr="00F36C32">
              <w:t>enhancements to format - borders, patterns and colours</w:t>
            </w:r>
          </w:p>
          <w:p w:rsidR="00000000" w:rsidRPr="00F36C32" w:rsidP="00F36C32">
            <w:pPr>
              <w:pStyle w:val="ListBullet"/>
            </w:pPr>
            <w:r w:rsidRPr="00F36C32">
              <w:t>enhancem</w:t>
            </w:r>
            <w:r w:rsidRPr="00F36C32">
              <w:t>ents to text</w:t>
            </w:r>
          </w:p>
          <w:p w:rsidR="00000000" w:rsidRPr="00F36C32" w:rsidP="00F36C32">
            <w:pPr>
              <w:pStyle w:val="ListBullet"/>
            </w:pPr>
            <w:r w:rsidRPr="00F36C32">
              <w:t>headers/footers</w:t>
            </w:r>
          </w:p>
          <w:p w:rsidR="00000000" w:rsidRPr="00F36C32" w:rsidP="00F36C32">
            <w:pPr>
              <w:pStyle w:val="ListBullet"/>
            </w:pPr>
            <w:r w:rsidRPr="00F36C32">
              <w:t>use of absolute and relative cell addresses</w:t>
            </w:r>
          </w:p>
          <w:p w:rsidR="00000000" w:rsidP="00F36C32">
            <w:pPr>
              <w:pStyle w:val="ListBullet"/>
              <w:rPr>
                <w:lang w:val="en-NZ"/>
              </w:rPr>
            </w:pPr>
            <w:r w:rsidRPr="00F36C32">
              <w:t>use of cell addresses in formulae</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Software functions</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adding/deleting columns/rows</w:t>
            </w:r>
          </w:p>
          <w:p w:rsidR="00000000" w:rsidRPr="00F36C32" w:rsidP="00F36C32">
            <w:pPr>
              <w:pStyle w:val="ListBullet"/>
            </w:pPr>
            <w:r w:rsidRPr="00F36C32">
              <w:t>formatting cells</w:t>
            </w:r>
          </w:p>
          <w:p w:rsidR="00000000" w:rsidRPr="00F36C32" w:rsidP="00F36C32">
            <w:pPr>
              <w:pStyle w:val="ListBullet"/>
            </w:pPr>
            <w:r w:rsidRPr="00F36C32">
              <w:t>formatting text</w:t>
            </w:r>
          </w:p>
          <w:p w:rsidR="00000000" w:rsidRPr="00F36C32" w:rsidP="00F36C32">
            <w:pPr>
              <w:pStyle w:val="ListBullet"/>
            </w:pPr>
            <w:r w:rsidRPr="00F36C32">
              <w:t>headers/footers</w:t>
            </w:r>
          </w:p>
          <w:p w:rsidR="00000000" w:rsidP="00F36C32">
            <w:pPr>
              <w:pStyle w:val="ListBullet"/>
              <w:rPr>
                <w:lang w:val="en-NZ"/>
              </w:rPr>
            </w:pPr>
            <w:r w:rsidRPr="00F36C32">
              <w:t>sizing columns/rows</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Formulae</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absolute cell referencing and/or mixed references</w:t>
            </w:r>
          </w:p>
          <w:p w:rsidR="00000000" w:rsidRPr="00F36C32" w:rsidP="00F36C32">
            <w:pPr>
              <w:pStyle w:val="ListBullet"/>
            </w:pPr>
            <w:r w:rsidRPr="00F36C32">
              <w:t>average</w:t>
            </w:r>
          </w:p>
          <w:p w:rsidR="00000000" w:rsidRPr="00F36C32" w:rsidP="00F36C32">
            <w:pPr>
              <w:pStyle w:val="ListBullet"/>
            </w:pPr>
            <w:r w:rsidRPr="00F36C32">
              <w:t>division</w:t>
            </w:r>
          </w:p>
          <w:p w:rsidR="00000000" w:rsidRPr="00F36C32" w:rsidP="00F36C32">
            <w:pPr>
              <w:pStyle w:val="ListBullet"/>
            </w:pPr>
            <w:r w:rsidRPr="00F36C32">
              <w:t>maximum</w:t>
            </w:r>
          </w:p>
          <w:p w:rsidR="00000000" w:rsidRPr="00F36C32" w:rsidP="00F36C32">
            <w:pPr>
              <w:pStyle w:val="ListBullet"/>
            </w:pPr>
            <w:r w:rsidRPr="00F36C32">
              <w:t>minimum</w:t>
            </w:r>
          </w:p>
          <w:p w:rsidR="00000000" w:rsidRPr="00F36C32" w:rsidP="00F36C32">
            <w:pPr>
              <w:pStyle w:val="ListBullet"/>
            </w:pPr>
            <w:r w:rsidRPr="00F36C32">
              <w:t>multiplication</w:t>
            </w:r>
          </w:p>
          <w:p w:rsidR="00000000" w:rsidRPr="00F36C32" w:rsidP="00F36C32">
            <w:pPr>
              <w:pStyle w:val="ListBullet"/>
            </w:pPr>
            <w:r w:rsidRPr="00F36C32">
              <w:t>subtraction</w:t>
            </w:r>
          </w:p>
          <w:p w:rsidR="00000000" w:rsidRPr="00F36C32" w:rsidP="00F36C32">
            <w:pPr>
              <w:pStyle w:val="ListBullet"/>
            </w:pPr>
            <w:r w:rsidRPr="00F36C32">
              <w:t>sum</w:t>
            </w:r>
          </w:p>
          <w:p w:rsidR="00000000" w:rsidP="00F36C32">
            <w:pPr>
              <w:pStyle w:val="ListBullet"/>
              <w:rPr>
                <w:lang w:val="en-NZ"/>
              </w:rPr>
            </w:pPr>
            <w:r w:rsidRPr="00F36C32">
              <w:t>combinations of above</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Chart types</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area</w:t>
            </w:r>
          </w:p>
          <w:p w:rsidR="00000000" w:rsidRPr="00F36C32" w:rsidP="00F36C32">
            <w:pPr>
              <w:pStyle w:val="ListBullet"/>
            </w:pPr>
            <w:r w:rsidRPr="00F36C32">
              <w:t>bar</w:t>
            </w:r>
          </w:p>
          <w:p w:rsidR="00000000" w:rsidRPr="00F36C32" w:rsidP="00F36C32">
            <w:pPr>
              <w:pStyle w:val="ListBullet"/>
            </w:pPr>
            <w:r w:rsidRPr="00F36C32">
              <w:t>column</w:t>
            </w:r>
          </w:p>
          <w:p w:rsidR="00000000" w:rsidRPr="00F36C32" w:rsidP="00F36C32">
            <w:pPr>
              <w:pStyle w:val="ListBullet"/>
            </w:pPr>
            <w:r w:rsidRPr="00F36C32">
              <w:t>exploded pie</w:t>
            </w:r>
          </w:p>
          <w:p w:rsidR="00000000" w:rsidRPr="00F36C32" w:rsidP="00F36C32">
            <w:pPr>
              <w:pStyle w:val="ListBullet"/>
            </w:pPr>
            <w:r w:rsidRPr="00F36C32">
              <w:t>line</w:t>
            </w:r>
          </w:p>
          <w:p w:rsidR="00000000" w:rsidRPr="00F36C32" w:rsidP="00F36C32">
            <w:pPr>
              <w:pStyle w:val="ListBullet"/>
            </w:pPr>
            <w:r w:rsidRPr="00F36C32">
              <w:t>pie and 3-D pie</w:t>
            </w:r>
          </w:p>
          <w:p w:rsidR="00000000" w:rsidRPr="00F36C32" w:rsidP="00F36C32">
            <w:pPr>
              <w:pStyle w:val="ListBullet"/>
            </w:pPr>
            <w:r w:rsidRPr="00F36C32">
              <w:t>scatter/bubble</w:t>
            </w:r>
          </w:p>
          <w:p w:rsidR="00000000" w:rsidRPr="00F36C32" w:rsidP="00F36C32">
            <w:pPr>
              <w:pStyle w:val="ListBullet"/>
            </w:pPr>
            <w:r w:rsidRPr="00F36C32">
              <w:t>stacked/multiple bar</w:t>
            </w:r>
          </w:p>
          <w:p w:rsidR="00000000" w:rsidP="00F36C32">
            <w:pPr>
              <w:pStyle w:val="ListBullet"/>
              <w:rPr>
                <w:lang w:val="en-NZ"/>
              </w:rPr>
            </w:pPr>
            <w:r w:rsidRPr="00F36C32">
              <w:t>stacked, 3-D column</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Features</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axes</w:t>
            </w:r>
          </w:p>
          <w:p w:rsidR="00000000" w:rsidRPr="00F36C32" w:rsidP="00F36C32">
            <w:pPr>
              <w:pStyle w:val="ListBullet"/>
            </w:pPr>
            <w:r w:rsidRPr="00F36C32">
              <w:t>axis title</w:t>
            </w:r>
          </w:p>
          <w:p w:rsidR="00000000" w:rsidRPr="00F36C32" w:rsidP="00F36C32">
            <w:pPr>
              <w:pStyle w:val="ListBullet"/>
            </w:pPr>
            <w:r w:rsidRPr="00F36C32">
              <w:t>borders</w:t>
            </w:r>
          </w:p>
          <w:p w:rsidR="00000000" w:rsidRPr="00F36C32" w:rsidP="00F36C32">
            <w:pPr>
              <w:pStyle w:val="ListBullet"/>
            </w:pPr>
            <w:r w:rsidRPr="00F36C32">
              <w:t>chart title</w:t>
            </w:r>
          </w:p>
          <w:p w:rsidR="00000000" w:rsidRPr="00F36C32" w:rsidP="00F36C32">
            <w:pPr>
              <w:pStyle w:val="ListBullet"/>
            </w:pPr>
            <w:r w:rsidRPr="00F36C32">
              <w:t>colours</w:t>
            </w:r>
          </w:p>
          <w:p w:rsidR="00000000" w:rsidRPr="00F36C32" w:rsidP="00F36C32">
            <w:pPr>
              <w:pStyle w:val="ListBullet"/>
            </w:pPr>
            <w:r w:rsidRPr="00F36C32">
              <w:t>data labels</w:t>
            </w:r>
          </w:p>
          <w:p w:rsidR="00000000" w:rsidRPr="00F36C32" w:rsidP="00F36C32">
            <w:pPr>
              <w:pStyle w:val="ListBullet"/>
            </w:pPr>
            <w:r w:rsidRPr="00F36C32">
              <w:t>data tables</w:t>
            </w:r>
          </w:p>
          <w:p w:rsidR="00000000" w:rsidRPr="00F36C32" w:rsidP="00F36C32">
            <w:pPr>
              <w:pStyle w:val="ListBullet"/>
            </w:pPr>
            <w:r w:rsidRPr="00F36C32">
              <w:t>fills</w:t>
            </w:r>
          </w:p>
          <w:p w:rsidR="00000000" w:rsidRPr="00F36C32" w:rsidP="00F36C32">
            <w:pPr>
              <w:pStyle w:val="ListBullet"/>
            </w:pPr>
            <w:r w:rsidRPr="00F36C32">
              <w:t>gridlines</w:t>
            </w:r>
          </w:p>
          <w:p w:rsidR="00000000" w:rsidRPr="00F36C32" w:rsidP="00F36C32">
            <w:pPr>
              <w:pStyle w:val="ListBullet"/>
            </w:pPr>
            <w:r w:rsidRPr="00F36C32">
              <w:t>legend</w:t>
            </w:r>
          </w:p>
          <w:p w:rsidR="00000000" w:rsidRPr="00F36C32" w:rsidP="00F36C32">
            <w:pPr>
              <w:pStyle w:val="ListBullet"/>
            </w:pPr>
            <w:r w:rsidRPr="00F36C32">
              <w:t>lines</w:t>
            </w:r>
          </w:p>
          <w:p w:rsidR="00000000" w:rsidP="00F36C32">
            <w:pPr>
              <w:pStyle w:val="ListBullet"/>
              <w:rPr>
                <w:lang w:val="en-NZ"/>
              </w:rPr>
            </w:pPr>
            <w:r w:rsidRPr="00F36C32">
              <w:t>patterns</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Printing</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fit on one page</w:t>
            </w:r>
          </w:p>
          <w:p w:rsidR="00000000" w:rsidRPr="00F36C32" w:rsidP="00F36C32">
            <w:pPr>
              <w:pStyle w:val="ListBullet"/>
            </w:pPr>
            <w:r w:rsidRPr="00F36C32">
              <w:t>fit specific number of pages</w:t>
            </w:r>
          </w:p>
          <w:p w:rsidR="00000000" w:rsidRPr="00F36C32" w:rsidP="00F36C32">
            <w:pPr>
              <w:pStyle w:val="ListBullet"/>
            </w:pPr>
            <w:r w:rsidRPr="00F36C32">
              <w:t>with formulae</w:t>
            </w:r>
          </w:p>
          <w:p w:rsidR="00000000" w:rsidP="00F36C32">
            <w:pPr>
              <w:pStyle w:val="ListBullet"/>
              <w:rPr>
                <w:lang w:val="en-NZ"/>
              </w:rPr>
            </w:pPr>
            <w:r w:rsidRPr="00F36C32">
              <w:t>with values</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Designated time lines</w:t>
            </w:r>
            <w:r w:rsidRPr="00F36C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organisational time line e.g. financial requirements</w:t>
            </w:r>
          </w:p>
          <w:p w:rsidR="00000000" w:rsidRPr="00F36C32" w:rsidP="00F36C32">
            <w:pPr>
              <w:pStyle w:val="ListBullet"/>
            </w:pPr>
            <w:r w:rsidRPr="00F36C32">
              <w:t>time line agreed with internal/external client</w:t>
            </w:r>
          </w:p>
          <w:p w:rsidR="00000000" w:rsidP="00F36C32">
            <w:pPr>
              <w:pStyle w:val="ListBullet"/>
              <w:rPr>
                <w:lang w:val="en-NZ"/>
              </w:rPr>
            </w:pPr>
            <w:r w:rsidRPr="00F36C32">
              <w:t>time line agreed with supervisor/person requiring spreadsheet</w:t>
            </w:r>
          </w:p>
        </w:tc>
      </w:tr>
      <w:tr w:rsidTr="002E6E8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BoldandItalics"/>
              </w:rPr>
              <w:t>Storing</w:t>
            </w:r>
            <w:r w:rsidRPr="00F36C32">
              <w:t xml:space="preserve"> data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ListBullet"/>
            </w:pPr>
            <w:r w:rsidRPr="00F36C32">
              <w:t>authorised access</w:t>
            </w:r>
          </w:p>
          <w:p w:rsidR="00000000" w:rsidRPr="00F36C32" w:rsidP="00F36C32">
            <w:pPr>
              <w:pStyle w:val="ListBullet"/>
            </w:pPr>
            <w:r w:rsidRPr="00F36C32">
              <w:t>filing locations</w:t>
            </w:r>
          </w:p>
          <w:p w:rsidR="00000000" w:rsidRPr="00F36C32" w:rsidP="00F36C32">
            <w:pPr>
              <w:pStyle w:val="ListBullet"/>
            </w:pPr>
            <w:r w:rsidRPr="00F36C32">
              <w:t>organisational policy for backing up files</w:t>
            </w:r>
          </w:p>
          <w:p w:rsidR="00000000" w:rsidRPr="00F36C32" w:rsidP="00F36C32">
            <w:pPr>
              <w:pStyle w:val="ListBullet"/>
            </w:pPr>
            <w:r w:rsidRPr="00F36C32">
              <w:t>organisational policy for filing hard copies of spreadsheets</w:t>
            </w:r>
          </w:p>
          <w:p w:rsidR="00000000" w:rsidRPr="00F36C32" w:rsidP="00F36C32">
            <w:pPr>
              <w:pStyle w:val="ListBullet"/>
            </w:pPr>
            <w:r w:rsidRPr="00F36C32">
              <w:t>security</w:t>
            </w:r>
          </w:p>
          <w:p w:rsidR="00000000" w:rsidRPr="00F36C32" w:rsidP="00F36C32">
            <w:pPr>
              <w:pStyle w:val="ListBullet"/>
            </w:pPr>
            <w:r w:rsidRPr="00F36C32">
              <w:t>storage in electronic folders/sub-folders</w:t>
            </w:r>
          </w:p>
          <w:p w:rsidR="00000000" w:rsidRPr="00F36C32" w:rsidP="00F36C32">
            <w:pPr>
              <w:pStyle w:val="ListBullet"/>
            </w:pPr>
            <w:r w:rsidRPr="00F36C32">
              <w:t>storage on CD-ROM, zip drives, USB memory</w:t>
            </w:r>
          </w:p>
        </w:tc>
      </w:tr>
    </w:tbl>
    <w:p w:rsidR="002E6E81" w:rsidP="00F36C32">
      <w:pPr>
        <w:pStyle w:val="BodyText"/>
      </w:pPr>
    </w:p>
    <w:p w:rsidR="002E6E81" w:rsidP="00F36C32">
      <w:pPr>
        <w:pStyle w:val="BodyText"/>
      </w:pPr>
    </w:p>
    <w:p w:rsidR="00000000" w:rsidRPr="00F36C32" w:rsidP="00F36C32">
      <w:pPr>
        <w:pStyle w:val="Heading1"/>
      </w:pPr>
      <w:bookmarkStart w:id="12" w:name="O_65030"/>
      <w:bookmarkEnd w:id="12"/>
      <w:r w:rsidRPr="00F36C32">
        <w:t>Unit Sector(s)</w:t>
      </w:r>
    </w:p>
    <w:tbl>
      <w:tblPr>
        <w:tblW w:w="0" w:type="auto"/>
        <w:tblLayout w:type="fixed"/>
        <w:tblCellMar>
          <w:left w:w="62" w:type="dxa"/>
          <w:right w:w="62" w:type="dxa"/>
        </w:tblCellMar>
        <w:tblLook w:val="0000"/>
      </w:tblPr>
      <w:tblGrid>
        <w:gridCol w:w="2654"/>
        <w:gridCol w:w="5868"/>
      </w:tblGrid>
      <w:tr w:rsidTr="002E6E8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p>
        </w:tc>
      </w:tr>
    </w:tbl>
    <w:p w:rsidR="00000000" w:rsidRPr="00F36C32" w:rsidP="00F36C32">
      <w:pPr>
        <w:pStyle w:val="BodyText"/>
      </w:pPr>
    </w:p>
    <w:p w:rsidR="00000000" w:rsidRPr="00F36C32" w:rsidP="00F36C32">
      <w:pPr>
        <w:pStyle w:val="AllowPageBreak"/>
      </w:pPr>
    </w:p>
    <w:p w:rsidR="00000000" w:rsidRPr="00F36C32" w:rsidP="00F36C32">
      <w:pPr>
        <w:pStyle w:val="Heading1"/>
      </w:pPr>
      <w:bookmarkStart w:id="13" w:name="O_154129"/>
      <w:bookmarkEnd w:id="13"/>
      <w:r w:rsidRPr="00F36C32">
        <w:t>Competency field</w:t>
      </w:r>
    </w:p>
    <w:tbl>
      <w:tblPr>
        <w:tblW w:w="0" w:type="auto"/>
        <w:tblLayout w:type="fixed"/>
        <w:tblCellMar>
          <w:left w:w="62" w:type="dxa"/>
          <w:right w:w="62" w:type="dxa"/>
        </w:tblCellMar>
        <w:tblLook w:val="0000"/>
      </w:tblPr>
      <w:tblGrid>
        <w:gridCol w:w="2776"/>
        <w:gridCol w:w="5746"/>
      </w:tblGrid>
      <w:tr w:rsidTr="002E6E8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r w:rsidRPr="00F36C32">
              <w:t>Information and Communications Technology - IT Use</w:t>
            </w:r>
          </w:p>
        </w:tc>
      </w:tr>
    </w:tbl>
    <w:p w:rsidR="00000000" w:rsidRPr="00F36C32" w:rsidP="00F36C32">
      <w:pPr>
        <w:pStyle w:val="BodyText"/>
      </w:pPr>
    </w:p>
    <w:p w:rsidR="00000000" w:rsidRPr="00F36C32" w:rsidP="00F36C32">
      <w:pPr>
        <w:pStyle w:val="AllowPageBreak"/>
      </w:pPr>
    </w:p>
    <w:p w:rsidR="00000000" w:rsidRPr="00F36C32" w:rsidP="00F36C32">
      <w:pPr>
        <w:pStyle w:val="Heading1"/>
      </w:pPr>
      <w:bookmarkStart w:id="14" w:name="O_154128"/>
      <w:bookmarkEnd w:id="14"/>
      <w:r w:rsidRPr="00F36C32">
        <w:t>Co-requisite units</w:t>
      </w:r>
    </w:p>
    <w:tbl>
      <w:tblPr>
        <w:tblW w:w="0" w:type="auto"/>
        <w:tblLayout w:type="fixed"/>
        <w:tblCellMar>
          <w:left w:w="62" w:type="dxa"/>
          <w:right w:w="62" w:type="dxa"/>
        </w:tblCellMar>
        <w:tblLook w:val="0000"/>
      </w:tblPr>
      <w:tblGrid>
        <w:gridCol w:w="2641"/>
        <w:gridCol w:w="1322"/>
        <w:gridCol w:w="4559"/>
      </w:tblGrid>
      <w:tr w:rsidTr="002E6E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r w:rsidRPr="00F36C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p>
        </w:tc>
      </w:tr>
      <w:tr w:rsidTr="002E6E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C32">
            <w:pPr>
              <w:pStyle w:val="BodyText"/>
              <w:rPr>
                <w:lang w:val="en-NZ"/>
              </w:rPr>
            </w:pPr>
          </w:p>
        </w:tc>
      </w:tr>
      <w:tr w:rsidTr="002E6E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C32" w:rsidP="00F36C32">
            <w:pPr>
              <w:pStyle w:val="BodyText"/>
            </w:pPr>
          </w:p>
        </w:tc>
      </w:tr>
    </w:tbl>
    <w:p w:rsidR="00000000" w:rsidRPr="00F36C32" w:rsidP="00F36C32">
      <w:pPr>
        <w:pStyle w:val="BodyText"/>
      </w:pPr>
    </w:p>
    <w:p w:rsidR="00000000" w:rsidRPr="00F36C32" w:rsidP="00F36C32"/>
    <w:sectPr w:rsidSect="00F36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6E81" w:rsidP="002E6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81" w:rsidP="00F36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E6E81" w:rsidP="00F36C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6E81" w:rsidP="00F36C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6E81" w:rsidP="002E6E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81" w:rsidP="00F36C32">
    <w:pPr>
      <w:pStyle w:val="Header"/>
      <w:framePr w:wrap="around"/>
    </w:pPr>
    <w:r>
      <w:fldChar w:fldCharType="begin"/>
    </w:r>
    <w:r>
      <w:instrText xml:space="preserve"> TITLE   \* MERGEFORMAT </w:instrText>
    </w:r>
    <w:r>
      <w:fldChar w:fldCharType="separate"/>
    </w:r>
    <w:r>
      <w:t>BSBITU202A Create and use spreadsheets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6E81" w:rsidP="00F36C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02A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42F5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C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6C32"/>
    <w:pPr>
      <w:spacing w:before="360" w:after="60"/>
      <w:outlineLvl w:val="0"/>
    </w:pPr>
    <w:rPr>
      <w:sz w:val="32"/>
    </w:rPr>
  </w:style>
  <w:style w:type="paragraph" w:styleId="Heading2">
    <w:name w:val="heading 2"/>
    <w:basedOn w:val="HeadingBase"/>
    <w:next w:val="BodyText"/>
    <w:link w:val="Heading2Char"/>
    <w:qFormat/>
    <w:rsid w:val="00F36C32"/>
    <w:pPr>
      <w:keepLines/>
      <w:spacing w:before="240" w:after="120"/>
      <w:outlineLvl w:val="1"/>
    </w:pPr>
    <w:rPr>
      <w:sz w:val="28"/>
      <w:szCs w:val="40"/>
    </w:rPr>
  </w:style>
  <w:style w:type="paragraph" w:styleId="Heading3">
    <w:name w:val="heading 3"/>
    <w:basedOn w:val="HeadingBase"/>
    <w:next w:val="BodyText"/>
    <w:link w:val="Heading3Char"/>
    <w:qFormat/>
    <w:rsid w:val="00F36C32"/>
    <w:pPr>
      <w:spacing w:before="180" w:after="120"/>
      <w:outlineLvl w:val="2"/>
    </w:pPr>
    <w:rPr>
      <w:spacing w:val="-10"/>
      <w:kern w:val="32"/>
    </w:rPr>
  </w:style>
  <w:style w:type="paragraph" w:styleId="Heading4">
    <w:name w:val="heading 4"/>
    <w:basedOn w:val="HeadingBase"/>
    <w:next w:val="BodyText"/>
    <w:link w:val="Heading4Char"/>
    <w:qFormat/>
    <w:rsid w:val="00F36C32"/>
    <w:pPr>
      <w:spacing w:before="160" w:after="120"/>
      <w:outlineLvl w:val="3"/>
    </w:pPr>
    <w:rPr>
      <w:sz w:val="22"/>
    </w:rPr>
  </w:style>
  <w:style w:type="paragraph" w:styleId="Heading5">
    <w:name w:val="heading 5"/>
    <w:basedOn w:val="HeadingBase"/>
    <w:next w:val="Normal"/>
    <w:link w:val="Heading5Char"/>
    <w:qFormat/>
    <w:rsid w:val="00F36C32"/>
    <w:pPr>
      <w:spacing w:before="80"/>
      <w:outlineLvl w:val="4"/>
    </w:pPr>
    <w:rPr>
      <w:color w:val="918585"/>
      <w:sz w:val="20"/>
    </w:rPr>
  </w:style>
  <w:style w:type="paragraph" w:styleId="Heading6">
    <w:name w:val="heading 6"/>
    <w:basedOn w:val="HeadingBase"/>
    <w:next w:val="Normal"/>
    <w:link w:val="Heading6Char"/>
    <w:qFormat/>
    <w:rsid w:val="00F36C32"/>
    <w:pPr>
      <w:spacing w:before="60"/>
      <w:outlineLvl w:val="5"/>
    </w:pPr>
    <w:rPr>
      <w:color w:val="918585"/>
      <w:sz w:val="20"/>
    </w:rPr>
  </w:style>
  <w:style w:type="paragraph" w:styleId="Heading7">
    <w:name w:val="heading 7"/>
    <w:basedOn w:val="Normal"/>
    <w:next w:val="Normal"/>
    <w:link w:val="Heading7Char"/>
    <w:qFormat/>
    <w:rsid w:val="00F36C32"/>
    <w:pPr>
      <w:ind w:left="720"/>
      <w:outlineLvl w:val="6"/>
    </w:pPr>
    <w:rPr>
      <w:i/>
    </w:rPr>
  </w:style>
  <w:style w:type="paragraph" w:styleId="Heading8">
    <w:name w:val="heading 8"/>
    <w:basedOn w:val="Normal"/>
    <w:next w:val="Normal"/>
    <w:link w:val="Heading8Char"/>
    <w:qFormat/>
    <w:rsid w:val="00F36C32"/>
    <w:pPr>
      <w:ind w:left="720"/>
      <w:outlineLvl w:val="7"/>
    </w:pPr>
    <w:rPr>
      <w:i/>
    </w:rPr>
  </w:style>
  <w:style w:type="paragraph" w:styleId="Heading9">
    <w:name w:val="heading 9"/>
    <w:basedOn w:val="Normal"/>
    <w:next w:val="Normal"/>
    <w:link w:val="Heading9Char"/>
    <w:qFormat/>
    <w:rsid w:val="00F36C32"/>
    <w:pPr>
      <w:ind w:left="720"/>
      <w:outlineLvl w:val="8"/>
    </w:pPr>
    <w:rPr>
      <w:i/>
    </w:rPr>
  </w:style>
  <w:style w:type="character" w:default="1" w:styleId="DefaultParagraphFont">
    <w:name w:val="Default Paragraph Font"/>
    <w:uiPriority w:val="1"/>
    <w:unhideWhenUsed/>
    <w:rsid w:val="00F36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C32"/>
  </w:style>
  <w:style w:type="character" w:customStyle="1" w:styleId="Heading1Char">
    <w:name w:val="Heading 1 Char"/>
    <w:basedOn w:val="DefaultParagraphFont"/>
    <w:link w:val="Heading1"/>
    <w:rsid w:val="00F36C32"/>
    <w:rPr>
      <w:rFonts w:ascii="Times New Roman" w:eastAsia="Times New Roman" w:hAnsi="Times New Roman" w:cs="Times New Roman"/>
      <w:b/>
      <w:sz w:val="32"/>
      <w:szCs w:val="20"/>
      <w:lang w:eastAsia="en-US"/>
    </w:rPr>
  </w:style>
  <w:style w:type="paragraph" w:styleId="BodyText">
    <w:name w:val="Body Text"/>
    <w:basedOn w:val="Normal"/>
    <w:link w:val="BodyTextChar"/>
    <w:rsid w:val="00F36C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6C32"/>
    <w:rPr>
      <w:rFonts w:ascii="Times New Roman" w:eastAsia="Times New Roman" w:hAnsi="Times New Roman" w:cs="Times New Roman"/>
      <w:sz w:val="24"/>
      <w:lang w:val="en-US" w:eastAsia="en-US"/>
    </w:rPr>
  </w:style>
  <w:style w:type="paragraph" w:styleId="Footer">
    <w:name w:val="footer"/>
    <w:basedOn w:val="Normal"/>
    <w:link w:val="FooterChar"/>
    <w:rsid w:val="00F36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C32"/>
    <w:rPr>
      <w:rFonts w:ascii="Times New Roman" w:eastAsia="Times New Roman" w:hAnsi="Times New Roman" w:cs="Times New Roman"/>
      <w:sz w:val="16"/>
      <w:lang w:val="en-US" w:eastAsia="en-US"/>
    </w:rPr>
  </w:style>
  <w:style w:type="paragraph" w:styleId="List">
    <w:name w:val="List"/>
    <w:basedOn w:val="BodyText"/>
    <w:next w:val="BodyText"/>
    <w:rsid w:val="00F36C32"/>
    <w:pPr>
      <w:tabs>
        <w:tab w:val="left" w:pos="340"/>
      </w:tabs>
      <w:spacing w:before="60" w:after="60"/>
      <w:ind w:left="340" w:hanging="340"/>
    </w:pPr>
  </w:style>
  <w:style w:type="paragraph" w:styleId="ListBullet">
    <w:name w:val="List Bullet"/>
    <w:basedOn w:val="List"/>
    <w:rsid w:val="00F36C32"/>
    <w:pPr>
      <w:numPr>
        <w:numId w:val="12"/>
      </w:numPr>
      <w:tabs>
        <w:tab w:val="clear" w:pos="340"/>
      </w:tabs>
      <w:spacing w:before="40" w:after="40"/>
    </w:pPr>
  </w:style>
  <w:style w:type="character" w:customStyle="1" w:styleId="SpecialBold">
    <w:name w:val="Special Bold"/>
    <w:basedOn w:val="DefaultParagraphFont"/>
    <w:rsid w:val="00F36C32"/>
    <w:rPr>
      <w:b/>
      <w:spacing w:val="0"/>
    </w:rPr>
  </w:style>
  <w:style w:type="paragraph" w:styleId="Header">
    <w:name w:val="header"/>
    <w:basedOn w:val="Normal"/>
    <w:link w:val="HeaderChar"/>
    <w:rsid w:val="00F36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C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6C32"/>
    <w:pPr>
      <w:spacing w:before="240" w:after="120"/>
      <w:outlineLvl w:val="0"/>
    </w:pPr>
    <w:rPr>
      <w:rFonts w:ascii="Times New Roman" w:hAnsi="Times New Roman"/>
      <w:b/>
      <w:sz w:val="28"/>
    </w:rPr>
  </w:style>
  <w:style w:type="paragraph" w:customStyle="1" w:styleId="AllowPageBreak">
    <w:name w:val="AllowPageBreak"/>
    <w:rsid w:val="00F36C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6C32"/>
    <w:pPr>
      <w:tabs>
        <w:tab w:val="left" w:pos="680"/>
      </w:tabs>
      <w:spacing w:before="60" w:after="60"/>
      <w:ind w:left="680" w:hanging="340"/>
    </w:pPr>
  </w:style>
  <w:style w:type="character" w:customStyle="1" w:styleId="BoldandItalics">
    <w:name w:val="Bold and Italics"/>
    <w:qFormat/>
    <w:rsid w:val="00F36C32"/>
    <w:rPr>
      <w:b/>
      <w:i/>
      <w:u w:val="none"/>
    </w:rPr>
  </w:style>
  <w:style w:type="character" w:customStyle="1" w:styleId="Heading2Char">
    <w:name w:val="Heading 2 Char"/>
    <w:basedOn w:val="DefaultParagraphFont"/>
    <w:link w:val="Heading2"/>
    <w:rsid w:val="00F36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C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6C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6C32"/>
    <w:rPr>
      <w:rFonts w:ascii="Courier New" w:eastAsia="Times New Roman" w:hAnsi="Courier New" w:cs="Times New Roman"/>
      <w:i/>
      <w:szCs w:val="20"/>
      <w:lang w:val="en-US" w:eastAsia="en-US"/>
    </w:rPr>
  </w:style>
  <w:style w:type="paragraph" w:customStyle="1" w:styleId="HeadingBase">
    <w:name w:val="Heading Base"/>
    <w:rsid w:val="00F36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C32"/>
    <w:pPr>
      <w:tabs>
        <w:tab w:val="right" w:leader="dot" w:pos="9072"/>
      </w:tabs>
      <w:ind w:left="567"/>
    </w:pPr>
    <w:rPr>
      <w:szCs w:val="22"/>
    </w:rPr>
  </w:style>
  <w:style w:type="paragraph" w:customStyle="1" w:styleId="TOCBase">
    <w:name w:val="TOC Base"/>
    <w:rsid w:val="00F36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C32"/>
    <w:pPr>
      <w:tabs>
        <w:tab w:val="right" w:leader="dot" w:pos="9072"/>
      </w:tabs>
      <w:spacing w:before="40" w:after="40"/>
      <w:ind w:left="284"/>
    </w:pPr>
    <w:rPr>
      <w:rFonts w:ascii="Times New Roman" w:hAnsi="Times New Roman"/>
    </w:rPr>
  </w:style>
  <w:style w:type="paragraph" w:styleId="TOC1">
    <w:name w:val="toc 1"/>
    <w:basedOn w:val="TOCBase"/>
    <w:next w:val="Normal"/>
    <w:rsid w:val="00F36C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C32"/>
    <w:pPr>
      <w:spacing w:before="5040"/>
      <w:jc w:val="center"/>
    </w:pPr>
    <w:rPr>
      <w:sz w:val="48"/>
      <w:szCs w:val="72"/>
      <w:lang w:val="en-US"/>
    </w:rPr>
  </w:style>
  <w:style w:type="character" w:customStyle="1" w:styleId="TitleChar">
    <w:name w:val="Title Char"/>
    <w:basedOn w:val="DefaultParagraphFont"/>
    <w:link w:val="Title"/>
    <w:rsid w:val="00F36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C32"/>
    <w:pPr>
      <w:tabs>
        <w:tab w:val="left" w:pos="3600"/>
        <w:tab w:val="left" w:pos="3958"/>
      </w:tabs>
    </w:pPr>
  </w:style>
  <w:style w:type="paragraph" w:customStyle="1" w:styleId="Note">
    <w:name w:val="Note"/>
    <w:basedOn w:val="BodyText"/>
    <w:rsid w:val="00F36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C32"/>
    <w:pPr>
      <w:framePr w:wrap="auto" w:hAnchor="text" w:y="6049"/>
    </w:pPr>
    <w:rPr>
      <w:color w:val="000000"/>
      <w:sz w:val="40"/>
    </w:rPr>
  </w:style>
  <w:style w:type="paragraph" w:customStyle="1" w:styleId="TOCTitle">
    <w:name w:val="TOCTitle"/>
    <w:basedOn w:val="Heading1"/>
    <w:rsid w:val="00F36C32"/>
    <w:pPr>
      <w:spacing w:after="240"/>
      <w:jc w:val="center"/>
      <w:outlineLvl w:val="9"/>
    </w:pPr>
    <w:rPr>
      <w:caps/>
    </w:rPr>
  </w:style>
  <w:style w:type="paragraph" w:customStyle="1" w:styleId="Version">
    <w:name w:val="Version"/>
    <w:rsid w:val="00F36C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C32"/>
    <w:pPr>
      <w:numPr>
        <w:numId w:val="13"/>
      </w:numPr>
      <w:tabs>
        <w:tab w:val="clear" w:pos="680"/>
      </w:tabs>
    </w:pPr>
  </w:style>
  <w:style w:type="paragraph" w:styleId="Index1">
    <w:name w:val="index 1"/>
    <w:basedOn w:val="Normal"/>
    <w:next w:val="Normal"/>
    <w:semiHidden/>
    <w:rsid w:val="00F36C32"/>
    <w:pPr>
      <w:keepNext w:val="0"/>
      <w:tabs>
        <w:tab w:val="right" w:pos="4176"/>
      </w:tabs>
      <w:ind w:left="198" w:hanging="198"/>
    </w:pPr>
    <w:rPr>
      <w:rFonts w:ascii="Garamond" w:hAnsi="Garamond"/>
    </w:rPr>
  </w:style>
  <w:style w:type="paragraph" w:styleId="IndexHeading">
    <w:name w:val="index heading"/>
    <w:basedOn w:val="Normal"/>
    <w:next w:val="Index1"/>
    <w:semiHidden/>
    <w:rsid w:val="00F36C32"/>
    <w:pPr>
      <w:spacing w:before="120" w:after="120"/>
    </w:pPr>
    <w:rPr>
      <w:rFonts w:ascii="Arial" w:hAnsi="Arial"/>
      <w:b/>
      <w:color w:val="918585"/>
      <w:sz w:val="24"/>
    </w:rPr>
  </w:style>
  <w:style w:type="paragraph" w:customStyle="1" w:styleId="Chapter">
    <w:name w:val="Chapter"/>
    <w:basedOn w:val="Normal"/>
    <w:rsid w:val="00F36C32"/>
    <w:pPr>
      <w:spacing w:before="240"/>
    </w:pPr>
    <w:rPr>
      <w:rFonts w:ascii="Times New Roman" w:hAnsi="Times New Roman"/>
      <w:smallCaps/>
      <w:spacing w:val="80"/>
      <w:sz w:val="28"/>
    </w:rPr>
  </w:style>
  <w:style w:type="paragraph" w:customStyle="1" w:styleId="InChapter">
    <w:name w:val="InChapter"/>
    <w:basedOn w:val="Heading3"/>
    <w:rsid w:val="00F36C32"/>
    <w:pPr>
      <w:spacing w:after="240"/>
      <w:outlineLvl w:val="9"/>
    </w:pPr>
    <w:rPr>
      <w:noProof/>
    </w:rPr>
  </w:style>
  <w:style w:type="paragraph" w:styleId="Index2">
    <w:name w:val="index 2"/>
    <w:basedOn w:val="Normal"/>
    <w:next w:val="Normal"/>
    <w:semiHidden/>
    <w:rsid w:val="00F36C32"/>
    <w:pPr>
      <w:tabs>
        <w:tab w:val="right" w:pos="4176"/>
      </w:tabs>
      <w:ind w:left="568" w:hanging="284"/>
    </w:pPr>
    <w:rPr>
      <w:rFonts w:ascii="Garamond" w:hAnsi="Garamond"/>
    </w:rPr>
  </w:style>
  <w:style w:type="paragraph" w:customStyle="1" w:styleId="Byline">
    <w:name w:val="Byline"/>
    <w:rsid w:val="00F36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C32"/>
    <w:pPr>
      <w:tabs>
        <w:tab w:val="clear" w:pos="3600"/>
        <w:tab w:val="clear" w:pos="3958"/>
      </w:tabs>
      <w:jc w:val="right"/>
    </w:pPr>
  </w:style>
  <w:style w:type="character" w:styleId="Emphasis">
    <w:name w:val="Emphasis"/>
    <w:basedOn w:val="DefaultParagraphFont"/>
    <w:qFormat/>
    <w:rsid w:val="00F36C32"/>
    <w:rPr>
      <w:i/>
    </w:rPr>
  </w:style>
  <w:style w:type="paragraph" w:styleId="Caption">
    <w:name w:val="caption"/>
    <w:basedOn w:val="BodyText"/>
    <w:next w:val="Normal"/>
    <w:qFormat/>
    <w:rsid w:val="00F36C32"/>
    <w:pPr>
      <w:framePr w:w="2268" w:hSpace="181" w:vSpace="181" w:wrap="around" w:vAnchor="text" w:hAnchor="page" w:x="1135" w:y="285" w:anchorLock="1"/>
    </w:pPr>
    <w:rPr>
      <w:i/>
    </w:rPr>
  </w:style>
  <w:style w:type="paragraph" w:customStyle="1" w:styleId="MiniTOCTitle">
    <w:name w:val="MiniTOCTitle"/>
    <w:basedOn w:val="Heading4"/>
    <w:rsid w:val="00F36C32"/>
    <w:pPr>
      <w:spacing w:before="240"/>
      <w:outlineLvl w:val="9"/>
    </w:pPr>
    <w:rPr>
      <w:noProof/>
      <w:sz w:val="24"/>
    </w:rPr>
  </w:style>
  <w:style w:type="paragraph" w:customStyle="1" w:styleId="MiniTOCItem">
    <w:name w:val="MiniTOCItem"/>
    <w:basedOn w:val="ListBullet"/>
    <w:rsid w:val="00F36C32"/>
    <w:pPr>
      <w:numPr>
        <w:numId w:val="0"/>
      </w:numPr>
      <w:tabs>
        <w:tab w:val="right" w:leader="dot" w:pos="6521"/>
      </w:tabs>
      <w:spacing w:before="0" w:after="0"/>
    </w:pPr>
  </w:style>
  <w:style w:type="paragraph" w:customStyle="1" w:styleId="TOFTitle">
    <w:name w:val="TOFTitle"/>
    <w:basedOn w:val="TOCTitle"/>
    <w:rsid w:val="00F36C32"/>
  </w:style>
  <w:style w:type="paragraph" w:styleId="TableofFigures">
    <w:name w:val="table of figures"/>
    <w:basedOn w:val="Normal"/>
    <w:next w:val="Normal"/>
    <w:semiHidden/>
    <w:rsid w:val="00F36C32"/>
    <w:pPr>
      <w:tabs>
        <w:tab w:val="right" w:leader="dot" w:pos="9072"/>
      </w:tabs>
      <w:ind w:left="970" w:hanging="403"/>
    </w:pPr>
    <w:rPr>
      <w:rFonts w:ascii="Times New Roman" w:hAnsi="Times New Roman"/>
      <w:b/>
    </w:rPr>
  </w:style>
  <w:style w:type="paragraph" w:styleId="ListNumber">
    <w:name w:val="List Number"/>
    <w:basedOn w:val="List"/>
    <w:rsid w:val="00F36C32"/>
    <w:pPr>
      <w:numPr>
        <w:numId w:val="10"/>
      </w:numPr>
    </w:pPr>
  </w:style>
  <w:style w:type="character" w:customStyle="1" w:styleId="WingdingSymbols">
    <w:name w:val="Wingding Symbols"/>
    <w:rsid w:val="00F36C32"/>
    <w:rPr>
      <w:rFonts w:ascii="Wingdings" w:hAnsi="Wingdings"/>
    </w:rPr>
  </w:style>
  <w:style w:type="paragraph" w:customStyle="1" w:styleId="TableHeading">
    <w:name w:val="Table Heading"/>
    <w:basedOn w:val="HeadingBase"/>
    <w:rsid w:val="00F36C32"/>
    <w:pPr>
      <w:keepLines/>
      <w:pBdr>
        <w:bottom w:val="single" w:sz="6" w:space="1" w:color="918585"/>
      </w:pBdr>
      <w:spacing w:before="240"/>
    </w:pPr>
  </w:style>
  <w:style w:type="character" w:customStyle="1" w:styleId="HotSpot">
    <w:name w:val="HotSpot"/>
    <w:rsid w:val="00F36C32"/>
    <w:rPr>
      <w:color w:val="0033CC"/>
      <w:u w:val="none"/>
    </w:rPr>
  </w:style>
  <w:style w:type="paragraph" w:customStyle="1" w:styleId="BodyTextRight">
    <w:name w:val="Body Text Right"/>
    <w:basedOn w:val="BodyText"/>
    <w:rsid w:val="00F36C32"/>
    <w:pPr>
      <w:spacing w:before="0" w:after="0"/>
      <w:jc w:val="right"/>
    </w:pPr>
  </w:style>
  <w:style w:type="paragraph" w:styleId="Index3">
    <w:name w:val="index 3"/>
    <w:basedOn w:val="ListNumber2"/>
    <w:next w:val="Normal"/>
    <w:semiHidden/>
    <w:rsid w:val="00F36C32"/>
    <w:pPr>
      <w:numPr>
        <w:numId w:val="0"/>
      </w:numPr>
      <w:tabs>
        <w:tab w:val="right" w:leader="dot" w:pos="4176"/>
      </w:tabs>
    </w:pPr>
  </w:style>
  <w:style w:type="paragraph" w:styleId="ListNumber2">
    <w:name w:val="List Number 2"/>
    <w:basedOn w:val="List2"/>
    <w:rsid w:val="00F36C32"/>
    <w:pPr>
      <w:numPr>
        <w:numId w:val="9"/>
      </w:numPr>
      <w:tabs>
        <w:tab w:val="clear" w:pos="1060"/>
      </w:tabs>
    </w:pPr>
  </w:style>
  <w:style w:type="paragraph" w:customStyle="1" w:styleId="MarginNote">
    <w:name w:val="Margin Note"/>
    <w:basedOn w:val="BodyText"/>
    <w:rsid w:val="00F36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C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6C32"/>
    <w:rPr>
      <w:sz w:val="32"/>
    </w:rPr>
  </w:style>
  <w:style w:type="paragraph" w:customStyle="1" w:styleId="HeadingProcedure">
    <w:name w:val="Heading Procedure"/>
    <w:basedOn w:val="HeadingBase"/>
    <w:next w:val="Normal"/>
    <w:rsid w:val="00F36C32"/>
    <w:pPr>
      <w:tabs>
        <w:tab w:val="left" w:pos="0"/>
      </w:tabs>
      <w:spacing w:before="120" w:after="60"/>
    </w:pPr>
    <w:rPr>
      <w:i/>
      <w:color w:val="918585"/>
      <w:sz w:val="22"/>
    </w:rPr>
  </w:style>
  <w:style w:type="paragraph" w:customStyle="1" w:styleId="TableBodyText">
    <w:name w:val="Table Body Text"/>
    <w:basedOn w:val="BodyText"/>
    <w:rsid w:val="00F36C32"/>
    <w:pPr>
      <w:spacing w:before="60" w:after="60"/>
    </w:pPr>
  </w:style>
  <w:style w:type="paragraph" w:styleId="ListContinue">
    <w:name w:val="List Continue"/>
    <w:basedOn w:val="List"/>
    <w:rsid w:val="00F36C32"/>
    <w:pPr>
      <w:ind w:firstLine="0"/>
    </w:pPr>
  </w:style>
  <w:style w:type="paragraph" w:customStyle="1" w:styleId="ListNote">
    <w:name w:val="List Note"/>
    <w:basedOn w:val="List"/>
    <w:rsid w:val="00F36C32"/>
    <w:pPr>
      <w:pBdr>
        <w:top w:val="single" w:sz="6" w:space="2" w:color="918585"/>
        <w:bottom w:val="single" w:sz="6" w:space="2" w:color="918585"/>
      </w:pBdr>
      <w:tabs>
        <w:tab w:val="left" w:pos="1021"/>
      </w:tabs>
      <w:ind w:firstLine="0"/>
    </w:pPr>
  </w:style>
  <w:style w:type="paragraph" w:customStyle="1" w:styleId="Warning">
    <w:name w:val="Warning"/>
    <w:basedOn w:val="BodyText"/>
    <w:rsid w:val="00F36C32"/>
    <w:pPr>
      <w:shd w:val="clear" w:color="auto" w:fill="D9D9D9"/>
      <w:tabs>
        <w:tab w:val="left" w:pos="992"/>
      </w:tabs>
      <w:ind w:left="119" w:right="119"/>
    </w:pPr>
    <w:rPr>
      <w:sz w:val="20"/>
    </w:rPr>
  </w:style>
  <w:style w:type="paragraph" w:customStyle="1" w:styleId="MarginIcons">
    <w:name w:val="Margin Icons"/>
    <w:basedOn w:val="BodyText"/>
    <w:rsid w:val="00F36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C32"/>
    <w:rPr>
      <w:rFonts w:ascii="Courier New" w:hAnsi="Courier New"/>
    </w:rPr>
  </w:style>
  <w:style w:type="paragraph" w:customStyle="1" w:styleId="NoteBullet">
    <w:name w:val="Note Bullet"/>
    <w:basedOn w:val="Note"/>
    <w:rsid w:val="00F36C32"/>
    <w:pPr>
      <w:tabs>
        <w:tab w:val="clear" w:pos="680"/>
      </w:tabs>
      <w:spacing w:before="60" w:after="60"/>
    </w:pPr>
  </w:style>
  <w:style w:type="paragraph" w:customStyle="1" w:styleId="SubHeading2">
    <w:name w:val="SubHeading2"/>
    <w:basedOn w:val="HeadingBase"/>
    <w:rsid w:val="00F36C32"/>
    <w:pPr>
      <w:spacing w:before="240" w:after="60"/>
    </w:pPr>
    <w:rPr>
      <w:sz w:val="20"/>
    </w:rPr>
  </w:style>
  <w:style w:type="paragraph" w:customStyle="1" w:styleId="SubHeading1">
    <w:name w:val="SubHeading1"/>
    <w:basedOn w:val="HeadingBase"/>
    <w:rsid w:val="00F36C32"/>
    <w:pPr>
      <w:spacing w:before="240" w:after="60"/>
    </w:pPr>
    <w:rPr>
      <w:color w:val="918585"/>
      <w:sz w:val="22"/>
    </w:rPr>
  </w:style>
  <w:style w:type="paragraph" w:customStyle="1" w:styleId="SideHeading">
    <w:name w:val="Side Heading"/>
    <w:basedOn w:val="HeadingBase"/>
    <w:rsid w:val="00F36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C32"/>
    <w:pPr>
      <w:tabs>
        <w:tab w:val="num" w:pos="360"/>
      </w:tabs>
    </w:pPr>
  </w:style>
  <w:style w:type="paragraph" w:styleId="PlainText">
    <w:name w:val="Plain Text"/>
    <w:basedOn w:val="Normal"/>
    <w:link w:val="PlainTextChar"/>
    <w:rsid w:val="00F36C32"/>
    <w:rPr>
      <w:sz w:val="20"/>
    </w:rPr>
  </w:style>
  <w:style w:type="character" w:customStyle="1" w:styleId="PlainTextChar">
    <w:name w:val="Plain Text Char"/>
    <w:basedOn w:val="DefaultParagraphFont"/>
    <w:link w:val="PlainText"/>
    <w:rsid w:val="00F36C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6C32"/>
    <w:rPr>
      <w:b/>
      <w:smallCaps/>
    </w:rPr>
  </w:style>
  <w:style w:type="paragraph" w:customStyle="1" w:styleId="TableListNumber">
    <w:name w:val="Table List Number"/>
    <w:basedOn w:val="ListNumber"/>
    <w:rsid w:val="00F36C32"/>
    <w:pPr>
      <w:numPr>
        <w:numId w:val="0"/>
      </w:numPr>
    </w:pPr>
  </w:style>
  <w:style w:type="paragraph" w:styleId="TOC4">
    <w:name w:val="toc 4"/>
    <w:basedOn w:val="TOCBase"/>
    <w:next w:val="Normal"/>
    <w:semiHidden/>
    <w:rsid w:val="00F36C32"/>
    <w:pPr>
      <w:tabs>
        <w:tab w:val="right" w:leader="dot" w:pos="9071"/>
      </w:tabs>
      <w:ind w:left="1701"/>
    </w:pPr>
  </w:style>
  <w:style w:type="paragraph" w:customStyle="1" w:styleId="ListAlpha">
    <w:name w:val="List Alpha"/>
    <w:basedOn w:val="List"/>
    <w:rsid w:val="00F36C32"/>
    <w:pPr>
      <w:numPr>
        <w:numId w:val="8"/>
      </w:numPr>
    </w:pPr>
  </w:style>
  <w:style w:type="paragraph" w:customStyle="1" w:styleId="ListAlpha2">
    <w:name w:val="List Alpha 2"/>
    <w:basedOn w:val="List2"/>
    <w:rsid w:val="00F36C32"/>
    <w:pPr>
      <w:numPr>
        <w:numId w:val="7"/>
      </w:numPr>
    </w:pPr>
  </w:style>
  <w:style w:type="paragraph" w:styleId="List3">
    <w:name w:val="List 3"/>
    <w:basedOn w:val="BodyText"/>
    <w:rsid w:val="00F36C32"/>
    <w:pPr>
      <w:tabs>
        <w:tab w:val="left" w:pos="1021"/>
      </w:tabs>
      <w:spacing w:before="60" w:after="60"/>
      <w:ind w:left="1020" w:hanging="340"/>
    </w:pPr>
  </w:style>
  <w:style w:type="paragraph" w:styleId="List4">
    <w:name w:val="List 4"/>
    <w:basedOn w:val="BodyText"/>
    <w:rsid w:val="00F36C32"/>
    <w:pPr>
      <w:tabs>
        <w:tab w:val="left" w:pos="1361"/>
      </w:tabs>
      <w:spacing w:before="60" w:after="60"/>
      <w:ind w:left="1361" w:hanging="340"/>
    </w:pPr>
  </w:style>
  <w:style w:type="paragraph" w:styleId="List5">
    <w:name w:val="List 5"/>
    <w:basedOn w:val="BodyText"/>
    <w:rsid w:val="00F36C32"/>
    <w:pPr>
      <w:tabs>
        <w:tab w:val="left" w:pos="1701"/>
      </w:tabs>
      <w:spacing w:before="60" w:after="60"/>
      <w:ind w:left="1701" w:hanging="340"/>
    </w:pPr>
  </w:style>
  <w:style w:type="paragraph" w:styleId="ListBullet3">
    <w:name w:val="List Bullet 3"/>
    <w:basedOn w:val="List3"/>
    <w:rsid w:val="00F36C32"/>
    <w:pPr>
      <w:numPr>
        <w:numId w:val="14"/>
      </w:numPr>
      <w:tabs>
        <w:tab w:val="clear" w:pos="1021"/>
      </w:tabs>
      <w:ind w:left="1037" w:hanging="357"/>
    </w:pPr>
  </w:style>
  <w:style w:type="paragraph" w:styleId="ListBullet4">
    <w:name w:val="List Bullet 4"/>
    <w:basedOn w:val="List4"/>
    <w:rsid w:val="00F36C32"/>
    <w:pPr>
      <w:numPr>
        <w:numId w:val="2"/>
      </w:numPr>
    </w:pPr>
  </w:style>
  <w:style w:type="paragraph" w:styleId="ListBullet5">
    <w:name w:val="List Bullet 5"/>
    <w:basedOn w:val="List5"/>
    <w:rsid w:val="00F36C32"/>
    <w:pPr>
      <w:numPr>
        <w:numId w:val="3"/>
      </w:numPr>
    </w:pPr>
  </w:style>
  <w:style w:type="paragraph" w:styleId="ListContinue2">
    <w:name w:val="List Continue 2"/>
    <w:basedOn w:val="List2"/>
    <w:rsid w:val="00F36C32"/>
    <w:pPr>
      <w:ind w:firstLine="0"/>
    </w:pPr>
  </w:style>
  <w:style w:type="paragraph" w:styleId="ListContinue3">
    <w:name w:val="List Continue 3"/>
    <w:basedOn w:val="List3"/>
    <w:rsid w:val="00F36C32"/>
    <w:pPr>
      <w:ind w:left="1021" w:firstLine="0"/>
    </w:pPr>
  </w:style>
  <w:style w:type="paragraph" w:styleId="ListContinue4">
    <w:name w:val="List Continue 4"/>
    <w:basedOn w:val="List4"/>
    <w:rsid w:val="00F36C32"/>
    <w:pPr>
      <w:ind w:firstLine="0"/>
    </w:pPr>
  </w:style>
  <w:style w:type="paragraph" w:styleId="ListContinue5">
    <w:name w:val="List Continue 5"/>
    <w:basedOn w:val="List5"/>
    <w:rsid w:val="00F36C32"/>
    <w:pPr>
      <w:ind w:firstLine="0"/>
    </w:pPr>
  </w:style>
  <w:style w:type="paragraph" w:styleId="ListNumber3">
    <w:name w:val="List Number 3"/>
    <w:basedOn w:val="List3"/>
    <w:rsid w:val="00F36C32"/>
    <w:pPr>
      <w:numPr>
        <w:numId w:val="4"/>
      </w:numPr>
    </w:pPr>
  </w:style>
  <w:style w:type="paragraph" w:styleId="ListNumber4">
    <w:name w:val="List Number 4"/>
    <w:basedOn w:val="List4"/>
    <w:rsid w:val="00F36C32"/>
    <w:pPr>
      <w:numPr>
        <w:numId w:val="5"/>
      </w:numPr>
    </w:pPr>
  </w:style>
  <w:style w:type="paragraph" w:styleId="ListNumber5">
    <w:name w:val="List Number 5"/>
    <w:basedOn w:val="List5"/>
    <w:rsid w:val="00F36C32"/>
    <w:pPr>
      <w:numPr>
        <w:numId w:val="6"/>
      </w:numPr>
    </w:pPr>
  </w:style>
  <w:style w:type="paragraph" w:styleId="BlockText">
    <w:name w:val="Block Text"/>
    <w:basedOn w:val="Normal"/>
    <w:rsid w:val="00F36C32"/>
    <w:pPr>
      <w:spacing w:after="120"/>
      <w:ind w:left="1440" w:right="1440"/>
    </w:pPr>
  </w:style>
  <w:style w:type="character" w:customStyle="1" w:styleId="Subscript">
    <w:name w:val="Subscript"/>
    <w:basedOn w:val="DefaultParagraphFont"/>
    <w:rsid w:val="00F36C32"/>
    <w:rPr>
      <w:sz w:val="16"/>
      <w:vertAlign w:val="subscript"/>
    </w:rPr>
  </w:style>
  <w:style w:type="character" w:customStyle="1" w:styleId="Superscript">
    <w:name w:val="Superscript"/>
    <w:basedOn w:val="DefaultParagraphFont"/>
    <w:rsid w:val="00F36C32"/>
    <w:rPr>
      <w:sz w:val="16"/>
      <w:vertAlign w:val="superscript"/>
    </w:rPr>
  </w:style>
  <w:style w:type="character" w:customStyle="1" w:styleId="Symbols">
    <w:name w:val="Symbols"/>
    <w:basedOn w:val="DefaultParagraphFont"/>
    <w:rsid w:val="00F36C32"/>
    <w:rPr>
      <w:rFonts w:ascii="Symbol" w:hAnsi="Symbol"/>
    </w:rPr>
  </w:style>
  <w:style w:type="character" w:customStyle="1" w:styleId="MenuOptions">
    <w:name w:val="Menu Options"/>
    <w:basedOn w:val="DefaultParagraphFont"/>
    <w:rsid w:val="00F36C32"/>
    <w:rPr>
      <w:rFonts w:ascii="Arial Narrow" w:hAnsi="Arial Narrow"/>
      <w:smallCaps/>
    </w:rPr>
  </w:style>
  <w:style w:type="character" w:customStyle="1" w:styleId="Buttons">
    <w:name w:val="Buttons"/>
    <w:basedOn w:val="DefaultParagraphFont"/>
    <w:rsid w:val="00F36C32"/>
    <w:rPr>
      <w:b/>
    </w:rPr>
  </w:style>
  <w:style w:type="character" w:customStyle="1" w:styleId="Underlined">
    <w:name w:val="Underlined"/>
    <w:basedOn w:val="DefaultParagraphFont"/>
    <w:rsid w:val="00F36C32"/>
    <w:rPr>
      <w:u w:val="single"/>
    </w:rPr>
  </w:style>
  <w:style w:type="paragraph" w:customStyle="1" w:styleId="TableBodyTextRight">
    <w:name w:val="Table Body Text Right"/>
    <w:basedOn w:val="TableBodyText"/>
    <w:rsid w:val="00F36C32"/>
    <w:pPr>
      <w:widowControl w:val="0"/>
      <w:autoSpaceDE w:val="0"/>
      <w:autoSpaceDN w:val="0"/>
      <w:adjustRightInd w:val="0"/>
      <w:jc w:val="right"/>
    </w:pPr>
    <w:rPr>
      <w:rFonts w:cs="Arial"/>
      <w:szCs w:val="18"/>
    </w:rPr>
  </w:style>
  <w:style w:type="paragraph" w:customStyle="1" w:styleId="CopyrightText">
    <w:name w:val="Copyright Text"/>
    <w:basedOn w:val="BodyText"/>
    <w:rsid w:val="00F36C32"/>
    <w:rPr>
      <w:sz w:val="18"/>
    </w:rPr>
  </w:style>
  <w:style w:type="paragraph" w:customStyle="1" w:styleId="BodySmallRight">
    <w:name w:val="Body Small Right"/>
    <w:basedOn w:val="BodyTextRight"/>
    <w:rsid w:val="00F36C32"/>
    <w:rPr>
      <w:sz w:val="18"/>
      <w:szCs w:val="18"/>
    </w:rPr>
  </w:style>
  <w:style w:type="paragraph" w:customStyle="1" w:styleId="MarginEdition">
    <w:name w:val="Margin Edition"/>
    <w:basedOn w:val="MarginNote"/>
    <w:rsid w:val="00F36C32"/>
    <w:pPr>
      <w:spacing w:before="0" w:after="0"/>
    </w:pPr>
    <w:rPr>
      <w:rFonts w:ascii="Times New Roman" w:hAnsi="Times New Roman"/>
      <w:color w:val="999999"/>
    </w:rPr>
  </w:style>
  <w:style w:type="paragraph" w:customStyle="1" w:styleId="Spacer">
    <w:name w:val="Spacer"/>
    <w:basedOn w:val="Normal"/>
    <w:rsid w:val="00F36C32"/>
    <w:rPr>
      <w:sz w:val="2"/>
      <w:szCs w:val="2"/>
    </w:rPr>
  </w:style>
  <w:style w:type="character" w:customStyle="1" w:styleId="Small">
    <w:name w:val="Small"/>
    <w:basedOn w:val="DefaultParagraphFont"/>
    <w:rsid w:val="00F36C32"/>
    <w:rPr>
      <w:sz w:val="16"/>
    </w:rPr>
  </w:style>
  <w:style w:type="paragraph" w:customStyle="1" w:styleId="WideTable">
    <w:name w:val="Wide Table"/>
    <w:basedOn w:val="Normal"/>
    <w:rsid w:val="00F36C32"/>
    <w:pPr>
      <w:ind w:left="-1418"/>
    </w:pPr>
    <w:rPr>
      <w:sz w:val="2"/>
      <w:szCs w:val="2"/>
    </w:rPr>
  </w:style>
  <w:style w:type="character" w:styleId="PageNumber">
    <w:name w:val="page number"/>
    <w:basedOn w:val="DefaultParagraphFont"/>
    <w:rsid w:val="00F36C32"/>
  </w:style>
  <w:style w:type="paragraph" w:styleId="Quote">
    <w:name w:val="Quote"/>
    <w:basedOn w:val="Heading1"/>
    <w:link w:val="QuoteChar"/>
    <w:qFormat/>
    <w:rsid w:val="00F36C32"/>
    <w:rPr>
      <w:b w:val="0"/>
      <w:sz w:val="72"/>
      <w:szCs w:val="72"/>
      <w:lang w:val="en-NZ"/>
    </w:rPr>
  </w:style>
  <w:style w:type="character" w:customStyle="1" w:styleId="QuoteChar">
    <w:name w:val="Quote Char"/>
    <w:basedOn w:val="DefaultParagraphFont"/>
    <w:link w:val="Quote"/>
    <w:rsid w:val="00F36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C32"/>
    <w:pPr>
      <w:pageBreakBefore/>
    </w:pPr>
  </w:style>
  <w:style w:type="paragraph" w:customStyle="1" w:styleId="Border">
    <w:name w:val="Border"/>
    <w:basedOn w:val="Normal"/>
    <w:qFormat/>
    <w:rsid w:val="00F36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C32"/>
    <w:rPr>
      <w:b/>
      <w:bCs/>
      <w:i/>
      <w:iCs/>
      <w:color w:val="auto"/>
    </w:rPr>
  </w:style>
  <w:style w:type="paragraph" w:styleId="IntenseQuote">
    <w:name w:val="Intense Quote"/>
    <w:basedOn w:val="Normal"/>
    <w:next w:val="Normal"/>
    <w:link w:val="IntenseQuoteChar"/>
    <w:uiPriority w:val="30"/>
    <w:qFormat/>
    <w:rsid w:val="00F36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C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6C32"/>
    <w:rPr>
      <w:smallCaps/>
      <w:color w:val="auto"/>
      <w:u w:val="single"/>
    </w:rPr>
  </w:style>
  <w:style w:type="character" w:styleId="IntenseReference">
    <w:name w:val="Intense Reference"/>
    <w:basedOn w:val="DefaultParagraphFont"/>
    <w:uiPriority w:val="32"/>
    <w:qFormat/>
    <w:rsid w:val="00F36C32"/>
    <w:rPr>
      <w:b/>
      <w:bCs/>
      <w:smallCaps/>
      <w:color w:val="auto"/>
      <w:spacing w:val="5"/>
      <w:u w:val="single"/>
    </w:rPr>
  </w:style>
  <w:style w:type="paragraph" w:customStyle="1" w:styleId="2ColumnHeading">
    <w:name w:val="2Column Heading"/>
    <w:basedOn w:val="BodyText"/>
    <w:qFormat/>
    <w:rsid w:val="00F36C32"/>
    <w:pPr>
      <w:spacing w:after="60"/>
      <w:ind w:left="-2268"/>
    </w:pPr>
    <w:rPr>
      <w:b/>
    </w:rPr>
  </w:style>
  <w:style w:type="paragraph" w:customStyle="1" w:styleId="Heading1TOC">
    <w:name w:val="Heading1 TOC"/>
    <w:basedOn w:val="Normal"/>
    <w:qFormat/>
    <w:rsid w:val="00F36C32"/>
    <w:pPr>
      <w:spacing w:before="240" w:after="120"/>
    </w:pPr>
    <w:rPr>
      <w:rFonts w:ascii="Times New Roman" w:hAnsi="Times New Roman"/>
      <w:b/>
      <w:sz w:val="32"/>
    </w:rPr>
  </w:style>
  <w:style w:type="paragraph" w:customStyle="1" w:styleId="Heading2TOC">
    <w:name w:val="Heading2 TOC"/>
    <w:basedOn w:val="Normal"/>
    <w:qFormat/>
    <w:rsid w:val="00F36C32"/>
    <w:pPr>
      <w:spacing w:before="240" w:after="60"/>
    </w:pPr>
    <w:rPr>
      <w:rFonts w:ascii="Times New Roman" w:hAnsi="Times New Roman"/>
      <w:b/>
      <w:sz w:val="28"/>
    </w:rPr>
  </w:style>
  <w:style w:type="character" w:customStyle="1" w:styleId="Underline">
    <w:name w:val="Underline"/>
    <w:basedOn w:val="DefaultParagraphFont"/>
    <w:qFormat/>
    <w:rsid w:val="00F36C32"/>
    <w:rPr>
      <w:u w:val="single"/>
    </w:rPr>
  </w:style>
  <w:style w:type="paragraph" w:styleId="BalloonText">
    <w:name w:val="Balloon Text"/>
    <w:basedOn w:val="Normal"/>
    <w:link w:val="BalloonTextChar"/>
    <w:rsid w:val="00F36C32"/>
    <w:rPr>
      <w:rFonts w:ascii="Tahoma" w:hAnsi="Tahoma" w:cs="Tahoma"/>
      <w:sz w:val="16"/>
      <w:szCs w:val="16"/>
    </w:rPr>
  </w:style>
  <w:style w:type="character" w:customStyle="1" w:styleId="BalloonTextChar">
    <w:name w:val="Balloon Text Char"/>
    <w:basedOn w:val="DefaultParagraphFont"/>
    <w:link w:val="BalloonText"/>
    <w:rsid w:val="00F36C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6C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6C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1132</Words>
  <Characters>7248</Characters>
  <Application>Microsoft Office Word</Application>
  <DocSecurity>0</DocSecurity>
  <Lines>310</Lines>
  <Paragraphs>190</Paragraphs>
  <ScaleCrop>false</ScaleCrop>
  <Company>Author-it Software Corporation Ltd.</Company>
  <LinksUpToDate>false</LinksUpToDate>
  <CharactersWithSpaces>8299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BSBITU202A Create and use spreadsheets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2012-05-26T13:57:00Z</dcterms:created>
  <dcterms:modified xsi:type="dcterms:W3CDTF">2012-05-26T13:57:00Z</dcterms:modified>
</cp:coreProperties>
</file>