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6D9" w:rsidP="00BE26D9">
      <w:pPr>
        <w:pStyle w:val="Title"/>
      </w:pPr>
      <w:r>
        <w:fldChar w:fldCharType="begin"/>
      </w:r>
      <w:r>
        <w:instrText xml:space="preserve"> TITLE   \* MERGEFORMAT </w:instrText>
      </w:r>
      <w:r>
        <w:fldChar w:fldCharType="separate"/>
      </w:r>
      <w:r>
        <w:t>BSBITA601A Configure and optimise customer contact technology</w:t>
      </w:r>
      <w:r>
        <w:fldChar w:fldCharType="end"/>
      </w:r>
    </w:p>
    <w:p w:rsidR="00BE26D9" w:rsidP="00BE26D9">
      <w:pPr>
        <w:pStyle w:val="Version"/>
        <w:sectPr w:rsidSect="00A97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97640" w:rsidP="00A97640">
      <w:pPr>
        <w:pStyle w:val="SuperHeading"/>
      </w:pPr>
      <w:r w:rsidRPr="00A97640">
        <w:t>BSBITA601A Configure and optimise customer contact technology</w:t>
      </w:r>
    </w:p>
    <w:p w:rsidR="00000000" w:rsidRPr="00A97640" w:rsidP="00A97640">
      <w:pPr>
        <w:pStyle w:val="SuperHeading"/>
      </w:pPr>
    </w:p>
    <w:p w:rsidR="00000000" w:rsidRPr="00A97640" w:rsidP="00A97640">
      <w:pPr>
        <w:pStyle w:val="Heading1"/>
      </w:pPr>
      <w:bookmarkStart w:id="1" w:name="O_362990"/>
      <w:bookmarkEnd w:id="1"/>
      <w:r w:rsidRPr="00A97640">
        <w:t>Modification History</w:t>
      </w:r>
    </w:p>
    <w:tbl>
      <w:tblPr>
        <w:tblW w:w="9242" w:type="dxa"/>
        <w:tblLayout w:type="fixed"/>
        <w:tblCellMar>
          <w:left w:w="62" w:type="dxa"/>
          <w:right w:w="62" w:type="dxa"/>
        </w:tblCellMar>
        <w:tblLook w:val="0000"/>
      </w:tblPr>
      <w:tblGrid>
        <w:gridCol w:w="2438"/>
        <w:gridCol w:w="6804"/>
      </w:tblGrid>
      <w:tr w:rsidTr="00A97640">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7640" w:rsidP="00A97640">
            <w:pPr>
              <w:pStyle w:val="BodyText"/>
            </w:pPr>
            <w:r w:rsidRPr="00A97640">
              <w:rPr>
                <w:rStyle w:val="SpecialBold"/>
              </w:rPr>
              <w:t>Release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7640">
            <w:pPr>
              <w:pStyle w:val="BodyText"/>
              <w:rPr>
                <w:lang w:val="en-NZ"/>
              </w:rPr>
            </w:pPr>
            <w:r w:rsidRPr="00A97640">
              <w:rPr>
                <w:rStyle w:val="SpecialBold"/>
              </w:rPr>
              <w:t>Comments</w:t>
            </w:r>
          </w:p>
        </w:tc>
      </w:tr>
      <w:tr w:rsidTr="00A97640">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7640">
            <w:pPr>
              <w:pStyle w:val="BodyText"/>
              <w:rPr>
                <w:lang w:val="en-NZ"/>
              </w:rPr>
            </w:pPr>
            <w:r w:rsidRPr="00A97640">
              <w:rPr>
                <w:rStyle w:val="SpecialBold"/>
              </w:rPr>
              <w:t>Release 2</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7640" w:rsidP="00A97640">
            <w:pPr>
              <w:pStyle w:val="BodyText"/>
            </w:pPr>
            <w:r w:rsidRPr="00A97640">
              <w:t xml:space="preserve">New release of this Qualification released with </w:t>
            </w:r>
            <w:r w:rsidRPr="00A97640">
              <w:rPr>
                <w:rStyle w:val="Emphasis"/>
              </w:rPr>
              <w:t xml:space="preserve">version 6 of BSB07 </w:t>
            </w:r>
            <w:r w:rsidRPr="00A97640">
              <w:t xml:space="preserve">Business </w:t>
            </w:r>
            <w:r w:rsidRPr="00A97640">
              <w:rPr>
                <w:rStyle w:val="Emphasis"/>
              </w:rPr>
              <w:t>Services Training Package</w:t>
            </w:r>
            <w:r w:rsidRPr="00A97640">
              <w:t>.</w:t>
            </w:r>
          </w:p>
          <w:p w:rsidR="00000000" w:rsidRPr="00A97640" w:rsidP="00A97640">
            <w:pPr>
              <w:pStyle w:val="BodyText"/>
            </w:pPr>
            <w:r w:rsidRPr="00A97640">
              <w:t>Outdated advice removed</w:t>
            </w:r>
          </w:p>
          <w:p w:rsidR="00000000" w:rsidRPr="00A97640" w:rsidP="00A97640">
            <w:pPr>
              <w:pStyle w:val="BodyText"/>
            </w:pPr>
          </w:p>
        </w:tc>
      </w:tr>
    </w:tbl>
    <w:p w:rsidR="00BE26D9" w:rsidP="00A97640">
      <w:pPr>
        <w:pStyle w:val="BodyText"/>
      </w:pPr>
    </w:p>
    <w:p w:rsidR="00BE26D9" w:rsidP="00A97640">
      <w:pPr>
        <w:pStyle w:val="BodyText"/>
      </w:pPr>
    </w:p>
    <w:p w:rsidR="00000000" w:rsidRPr="00A97640" w:rsidP="00A97640">
      <w:pPr>
        <w:pStyle w:val="Heading1"/>
      </w:pPr>
      <w:bookmarkStart w:id="2" w:name="O_362986"/>
      <w:bookmarkEnd w:id="2"/>
      <w:r w:rsidRPr="00A97640">
        <w:t>Unit Descriptor</w:t>
      </w:r>
    </w:p>
    <w:p w:rsidR="00000000" w:rsidRPr="00A97640" w:rsidP="00A97640">
      <w:pPr>
        <w:pStyle w:val="BodyText"/>
      </w:pPr>
      <w:r w:rsidRPr="00A97640">
        <w:t>This unit describes the performance outcomes, skills and knowledge required to establish optimal functionality and efficiency from technologies by configuring them to best suit operational needs.</w:t>
      </w:r>
    </w:p>
    <w:p w:rsidR="00000000" w:rsidRPr="00A97640" w:rsidP="00A97640">
      <w:pPr>
        <w:pStyle w:val="AllowPageBreak"/>
      </w:pPr>
    </w:p>
    <w:p w:rsidR="00000000" w:rsidRPr="00A97640" w:rsidP="00A97640">
      <w:pPr>
        <w:pStyle w:val="Heading1"/>
      </w:pPr>
      <w:bookmarkStart w:id="3" w:name="O_362999"/>
      <w:bookmarkEnd w:id="3"/>
      <w:r w:rsidRPr="00A97640">
        <w:t>Application of the Unit</w:t>
      </w:r>
    </w:p>
    <w:p w:rsidR="00000000" w:rsidRPr="00A97640" w:rsidP="00A97640">
      <w:pPr>
        <w:pStyle w:val="BodyText"/>
      </w:pPr>
      <w:r w:rsidRPr="00A97640">
        <w:t>This unit is applied in a customer contact environment where complex technology is employed and where the configuring of this technology is undertaken on an ongoing basis to maximise efficiencies and benefits to th</w:t>
      </w:r>
      <w:r w:rsidRPr="00A97640">
        <w:t>e organisation.</w:t>
      </w:r>
    </w:p>
    <w:p w:rsidR="00000000" w:rsidRPr="00A97640" w:rsidP="00A97640">
      <w:pPr>
        <w:pStyle w:val="BodyText"/>
      </w:pPr>
      <w:r w:rsidRPr="00A97640">
        <w:t xml:space="preserve">Competence in this unit requires comprehensive knowledge of customer contact technology, an appreciation of alternative and emerging trends and options in technology, and highly developed analytical skills to maximise the effectiveness and </w:t>
      </w:r>
      <w:r w:rsidRPr="00A97640">
        <w:t>efficiency of the technology. Well developed understanding of business objectives and goals and cost benefit analysis are also required.</w:t>
      </w:r>
    </w:p>
    <w:p w:rsidR="00000000" w:rsidRPr="00A97640" w:rsidP="00A97640">
      <w:pPr>
        <w:pStyle w:val="BodyText"/>
      </w:pPr>
      <w:r w:rsidRPr="00A97640">
        <w:t>This role may be undertaken by those with managerial responsibility or specialist staff, depending on the size and stru</w:t>
      </w:r>
      <w:r w:rsidRPr="00A97640">
        <w:t>cture of the centre.</w:t>
      </w:r>
    </w:p>
    <w:p w:rsidR="00000000" w:rsidRPr="00A97640" w:rsidP="00A97640">
      <w:pPr>
        <w:pStyle w:val="AllowPageBreak"/>
      </w:pPr>
    </w:p>
    <w:p w:rsidR="00000000" w:rsidRPr="00A97640" w:rsidP="00A97640">
      <w:pPr>
        <w:pStyle w:val="Heading1"/>
      </w:pPr>
      <w:bookmarkStart w:id="4" w:name="O_362991"/>
      <w:bookmarkEnd w:id="4"/>
      <w:r w:rsidRPr="00A97640">
        <w:t>Licensing/Regulatory Information</w:t>
      </w:r>
    </w:p>
    <w:p w:rsidR="00000000" w:rsidRPr="00A97640" w:rsidP="00A97640">
      <w:pPr>
        <w:pStyle w:val="BodyText"/>
      </w:pPr>
      <w:r w:rsidRPr="00A97640">
        <w:t>No licensing, legislative, regulatory or certification requirements apply to this unit at the time of endorsement.</w:t>
      </w:r>
    </w:p>
    <w:p w:rsidR="00000000" w:rsidRPr="00A97640" w:rsidP="00A97640">
      <w:pPr>
        <w:pStyle w:val="AllowPageBreak"/>
      </w:pPr>
    </w:p>
    <w:p w:rsidR="00000000" w:rsidRPr="00A97640" w:rsidP="00A97640">
      <w:pPr>
        <w:pStyle w:val="Heading1"/>
      </w:pPr>
      <w:bookmarkStart w:id="5" w:name="O_362989"/>
      <w:bookmarkEnd w:id="5"/>
      <w:r w:rsidRPr="00A97640">
        <w:t>Pre-Requisites</w:t>
      </w:r>
    </w:p>
    <w:p w:rsidR="00000000" w:rsidRPr="00A97640" w:rsidP="00A97640">
      <w:pPr>
        <w:pStyle w:val="BodyText"/>
      </w:pPr>
      <w:r w:rsidRPr="00A97640">
        <w:t>Not applicable</w:t>
      </w:r>
    </w:p>
    <w:p w:rsidR="00000000" w:rsidRPr="00A97640" w:rsidP="00A97640">
      <w:pPr>
        <w:pStyle w:val="AllowPageBreak"/>
      </w:pPr>
    </w:p>
    <w:p w:rsidR="00000000" w:rsidRPr="00A97640" w:rsidP="00A97640">
      <w:pPr>
        <w:pStyle w:val="Heading1"/>
      </w:pPr>
      <w:bookmarkStart w:id="6" w:name="O_362994"/>
      <w:bookmarkEnd w:id="6"/>
      <w:r w:rsidRPr="00A97640">
        <w:t>Employability Skills Information</w:t>
      </w:r>
    </w:p>
    <w:p w:rsidR="00000000" w:rsidRPr="00A97640" w:rsidP="00A97640">
      <w:pPr>
        <w:pStyle w:val="BodyText"/>
      </w:pPr>
      <w:r w:rsidRPr="00A97640">
        <w:t>This unit contains employability skills.</w:t>
      </w:r>
    </w:p>
    <w:p w:rsidR="00000000" w:rsidRPr="00A97640" w:rsidP="00A97640">
      <w:pPr>
        <w:pStyle w:val="AllowPageBreak"/>
      </w:pPr>
    </w:p>
    <w:p w:rsidR="00000000" w:rsidRPr="00A97640" w:rsidP="00A97640">
      <w:pPr>
        <w:pStyle w:val="Heading1"/>
      </w:pPr>
      <w:bookmarkStart w:id="7" w:name="O_362995"/>
      <w:bookmarkEnd w:id="7"/>
      <w:r w:rsidRPr="00A97640">
        <w:t>Elements and Performance Criteria Pre-Content</w:t>
      </w:r>
    </w:p>
    <w:tbl>
      <w:tblPr>
        <w:tblW w:w="0" w:type="auto"/>
        <w:tblLayout w:type="fixed"/>
        <w:tblCellMar>
          <w:left w:w="62" w:type="dxa"/>
          <w:right w:w="62" w:type="dxa"/>
        </w:tblCellMar>
        <w:tblLook w:val="0000"/>
      </w:tblPr>
      <w:tblGrid>
        <w:gridCol w:w="2585"/>
        <w:gridCol w:w="5937"/>
      </w:tblGrid>
      <w:tr w:rsidTr="00BE26D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BodyText"/>
            </w:pPr>
            <w:r w:rsidRPr="00A97640">
              <w:rPr>
                <w:rStyle w:val="Emphasis"/>
              </w:rPr>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BodyText"/>
            </w:pPr>
            <w:r w:rsidRPr="00A97640">
              <w:rPr>
                <w:rStyle w:val="Emphasis"/>
              </w:rPr>
              <w:t xml:space="preserve">Performance criteria describe the performance needed </w:t>
            </w:r>
            <w:r w:rsidRPr="00A97640">
              <w:rPr>
                <w:rStyle w:val="Emphasis"/>
              </w:rPr>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97640" w:rsidP="00A97640">
      <w:pPr>
        <w:pStyle w:val="BodyText"/>
      </w:pPr>
    </w:p>
    <w:p w:rsidR="00000000" w:rsidRPr="00A97640" w:rsidP="00A97640">
      <w:pPr>
        <w:pStyle w:val="AllowPageBreak"/>
      </w:pPr>
    </w:p>
    <w:p w:rsidR="00000000" w:rsidRPr="00A97640" w:rsidP="00A97640">
      <w:pPr>
        <w:pStyle w:val="Heading1"/>
      </w:pPr>
      <w:bookmarkStart w:id="8" w:name="O_362996"/>
      <w:bookmarkEnd w:id="8"/>
      <w:r w:rsidRPr="00A97640">
        <w:t>Elements and Performance Criteria</w:t>
      </w:r>
    </w:p>
    <w:tbl>
      <w:tblPr>
        <w:tblW w:w="0" w:type="auto"/>
        <w:tblLayout w:type="fixed"/>
        <w:tblCellMar>
          <w:left w:w="62" w:type="dxa"/>
          <w:right w:w="62" w:type="dxa"/>
        </w:tblCellMar>
        <w:tblLook w:val="0000"/>
      </w:tblPr>
      <w:tblGrid>
        <w:gridCol w:w="2585"/>
        <w:gridCol w:w="5937"/>
      </w:tblGrid>
      <w:tr w:rsidTr="00BE26D9">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BodyText"/>
            </w:pPr>
            <w:r w:rsidRPr="00A97640">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r w:rsidRPr="00A97640">
              <w:rPr>
                <w:rStyle w:val="SpecialBold"/>
              </w:rPr>
              <w:t>PERFORMANCE CRITERIA</w:t>
            </w:r>
          </w:p>
        </w:tc>
      </w:tr>
      <w:tr w:rsidTr="00BE26D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List"/>
              <w:rPr>
                <w:lang w:val="en-NZ"/>
              </w:rPr>
            </w:pPr>
            <w:r w:rsidRPr="00A97640">
              <w:t>1.</w:t>
            </w:r>
            <w:r w:rsidRPr="00A97640">
              <w:tab/>
              <w:t>Analyse current capability of customer contact technology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List2"/>
            </w:pPr>
            <w:r w:rsidRPr="00A97640">
              <w:t>1.1.</w:t>
            </w:r>
            <w:r w:rsidRPr="00A97640">
              <w:tab/>
              <w:t xml:space="preserve">Clearly specify the role of </w:t>
            </w:r>
            <w:r w:rsidRPr="00A97640">
              <w:rPr>
                <w:rStyle w:val="BoldandItalics"/>
              </w:rPr>
              <w:t>customer contact technology</w:t>
            </w:r>
            <w:r w:rsidRPr="00A97640">
              <w:t xml:space="preserve"> in customer contact operations</w:t>
            </w:r>
          </w:p>
          <w:p w:rsidR="00000000" w:rsidRPr="00A97640" w:rsidP="00A97640">
            <w:pPr>
              <w:pStyle w:val="List2"/>
            </w:pPr>
            <w:r w:rsidRPr="00A97640">
              <w:t>1.2.</w:t>
            </w:r>
            <w:r w:rsidRPr="00A97640">
              <w:tab/>
            </w:r>
            <w:r w:rsidRPr="00A97640">
              <w:t>Recognise the scope of the functions supplied by the technology</w:t>
            </w:r>
          </w:p>
          <w:p w:rsidR="00000000" w:rsidP="00A97640">
            <w:pPr>
              <w:pStyle w:val="List2"/>
              <w:rPr>
                <w:lang w:val="en-NZ"/>
              </w:rPr>
            </w:pPr>
            <w:r w:rsidRPr="00A97640">
              <w:t>1.3.</w:t>
            </w:r>
            <w:r w:rsidRPr="00A97640">
              <w:tab/>
              <w:t>Accurately align the capabilities of the technology to current and potential operational needs</w:t>
            </w:r>
          </w:p>
        </w:tc>
      </w:tr>
      <w:tr w:rsidTr="00BE26D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List"/>
              <w:rPr>
                <w:lang w:val="en-NZ"/>
              </w:rPr>
            </w:pPr>
            <w:r w:rsidRPr="00A97640">
              <w:t>2.</w:t>
            </w:r>
            <w:r w:rsidRPr="00A97640">
              <w:tab/>
              <w:t>Benchmark competing new technology applications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List2"/>
            </w:pPr>
            <w:r w:rsidRPr="00A97640">
              <w:t>2.1.</w:t>
            </w:r>
            <w:r w:rsidRPr="00A97640">
              <w:tab/>
              <w:t>Identify specific operational needs</w:t>
            </w:r>
            <w:r w:rsidRPr="00A97640">
              <w:t xml:space="preserve"> that can be met by technology</w:t>
            </w:r>
          </w:p>
          <w:p w:rsidR="00000000" w:rsidRPr="00A97640" w:rsidP="00A97640">
            <w:pPr>
              <w:pStyle w:val="List2"/>
            </w:pPr>
            <w:r w:rsidRPr="00A97640">
              <w:t>2.2.</w:t>
            </w:r>
            <w:r w:rsidRPr="00A97640">
              <w:tab/>
              <w:t xml:space="preserve">Identify range of functions and capabilities supplied by </w:t>
            </w:r>
            <w:r w:rsidRPr="00A97640">
              <w:rPr>
                <w:rStyle w:val="BoldandItalics"/>
              </w:rPr>
              <w:t>benchmarking competing technologies</w:t>
            </w:r>
          </w:p>
          <w:p w:rsidR="00000000" w:rsidRPr="00A97640" w:rsidP="00A97640">
            <w:pPr>
              <w:pStyle w:val="List2"/>
            </w:pPr>
            <w:r w:rsidRPr="00A97640">
              <w:t>2.3.</w:t>
            </w:r>
            <w:r w:rsidRPr="00A97640">
              <w:tab/>
              <w:t>Select critical features of competing technologies for analysis</w:t>
            </w:r>
          </w:p>
          <w:p w:rsidR="00000000" w:rsidRPr="00A97640" w:rsidP="00A97640">
            <w:pPr>
              <w:pStyle w:val="List2"/>
            </w:pPr>
            <w:r w:rsidRPr="00A97640">
              <w:t>2.4.</w:t>
            </w:r>
            <w:r w:rsidRPr="00A97640">
              <w:tab/>
              <w:t>Conduct an analysis of technologies using cost effect</w:t>
            </w:r>
            <w:r w:rsidRPr="00A97640">
              <w:t>ive processes</w:t>
            </w:r>
          </w:p>
          <w:p w:rsidR="00000000" w:rsidP="00A97640">
            <w:pPr>
              <w:pStyle w:val="List2"/>
              <w:rPr>
                <w:lang w:val="en-NZ"/>
              </w:rPr>
            </w:pPr>
            <w:r w:rsidRPr="00A97640">
              <w:t>2.5.</w:t>
            </w:r>
            <w:r w:rsidRPr="00A97640">
              <w:tab/>
              <w:t xml:space="preserve">Select or report on appropriate new technology by considering the analysis of </w:t>
            </w:r>
            <w:r w:rsidRPr="00A97640">
              <w:rPr>
                <w:rStyle w:val="BoldandItalics"/>
              </w:rPr>
              <w:t>critical features</w:t>
            </w:r>
          </w:p>
        </w:tc>
      </w:tr>
      <w:tr w:rsidTr="00BE26D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List"/>
              <w:rPr>
                <w:lang w:val="en-NZ"/>
              </w:rPr>
            </w:pPr>
            <w:r w:rsidRPr="00A97640">
              <w:t>3.</w:t>
            </w:r>
            <w:r w:rsidRPr="00A97640">
              <w:tab/>
              <w:t>Develop a customer contact system configuration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List2"/>
            </w:pPr>
            <w:r w:rsidRPr="00A97640">
              <w:t>3.1.</w:t>
            </w:r>
            <w:r w:rsidRPr="00A97640">
              <w:tab/>
              <w:t>Identify and analyse business model to be facilitated by technology</w:t>
            </w:r>
          </w:p>
          <w:p w:rsidR="00000000" w:rsidRPr="00A97640" w:rsidP="00A97640">
            <w:pPr>
              <w:pStyle w:val="List2"/>
            </w:pPr>
            <w:r w:rsidRPr="00A97640">
              <w:t>3.2.</w:t>
            </w:r>
            <w:r w:rsidRPr="00A97640">
              <w:tab/>
              <w:t>Identify th</w:t>
            </w:r>
            <w:r w:rsidRPr="00A97640">
              <w:t>e required technology components</w:t>
            </w:r>
          </w:p>
          <w:p w:rsidR="00000000" w:rsidRPr="00A97640" w:rsidP="00A97640">
            <w:pPr>
              <w:pStyle w:val="List2"/>
            </w:pPr>
            <w:r w:rsidRPr="00A97640">
              <w:t>3.3.</w:t>
            </w:r>
            <w:r w:rsidRPr="00A97640">
              <w:tab/>
              <w:t xml:space="preserve">Identify all specific </w:t>
            </w:r>
            <w:r w:rsidRPr="00A97640">
              <w:rPr>
                <w:rStyle w:val="BoldandItalics"/>
              </w:rPr>
              <w:t>contact pathways</w:t>
            </w:r>
            <w:r w:rsidRPr="00A97640">
              <w:t xml:space="preserve"> to be managed by technology</w:t>
            </w:r>
          </w:p>
          <w:p w:rsidR="00000000" w:rsidRPr="00A97640" w:rsidP="00A97640">
            <w:pPr>
              <w:pStyle w:val="List2"/>
            </w:pPr>
            <w:r w:rsidRPr="00A97640">
              <w:t>3.4.</w:t>
            </w:r>
            <w:r w:rsidRPr="00A97640">
              <w:tab/>
              <w:t>Arrange configuration of technology to satisfy the business model and contact pathways</w:t>
            </w:r>
          </w:p>
          <w:p w:rsidR="00000000" w:rsidRPr="00A97640" w:rsidP="00A97640">
            <w:pPr>
              <w:pStyle w:val="List2"/>
            </w:pPr>
            <w:r w:rsidRPr="00A97640">
              <w:t>3.5.</w:t>
            </w:r>
            <w:r w:rsidRPr="00A97640">
              <w:tab/>
              <w:t>Develop comprehensive testing program to ensure delive</w:t>
            </w:r>
            <w:r w:rsidRPr="00A97640">
              <w:t>ry and reliability of new configuration</w:t>
            </w:r>
          </w:p>
          <w:p w:rsidR="00000000" w:rsidP="00A97640">
            <w:pPr>
              <w:pStyle w:val="List2"/>
              <w:rPr>
                <w:lang w:val="en-NZ"/>
              </w:rPr>
            </w:pPr>
            <w:r w:rsidRPr="00A97640">
              <w:t>3.6.</w:t>
            </w:r>
            <w:r w:rsidRPr="00A97640">
              <w:tab/>
              <w:t>Evaluate configuration against business model dimensions</w:t>
            </w:r>
          </w:p>
        </w:tc>
      </w:tr>
      <w:tr w:rsidTr="00BE26D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List"/>
              <w:rPr>
                <w:lang w:val="en-NZ"/>
              </w:rPr>
            </w:pPr>
            <w:r w:rsidRPr="00A97640">
              <w:t>4.</w:t>
            </w:r>
            <w:r w:rsidRPr="00A97640">
              <w:tab/>
              <w:t>Develop a strategy to optimise current technology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List2"/>
            </w:pPr>
            <w:r w:rsidRPr="00A97640">
              <w:t>4.1.</w:t>
            </w:r>
            <w:r w:rsidRPr="00A97640">
              <w:tab/>
              <w:t>Identify unused capacity in existing technology</w:t>
            </w:r>
          </w:p>
          <w:p w:rsidR="00000000" w:rsidRPr="00A97640" w:rsidP="00A97640">
            <w:pPr>
              <w:pStyle w:val="List2"/>
            </w:pPr>
            <w:r w:rsidRPr="00A97640">
              <w:t>4.2.</w:t>
            </w:r>
            <w:r w:rsidRPr="00A97640">
              <w:tab/>
            </w:r>
            <w:r w:rsidRPr="00A97640">
              <w:t>Identify applications for unused capacity appropriate to operational or business models</w:t>
            </w:r>
          </w:p>
          <w:p w:rsidR="00000000" w:rsidRPr="00A97640" w:rsidP="00A97640">
            <w:pPr>
              <w:pStyle w:val="List2"/>
            </w:pPr>
            <w:r w:rsidRPr="00A97640">
              <w:t>4.3.</w:t>
            </w:r>
            <w:r w:rsidRPr="00A97640">
              <w:tab/>
              <w:t>Develop a strategy for exploiting additional capacity</w:t>
            </w:r>
          </w:p>
          <w:p w:rsidR="00000000" w:rsidRPr="00A97640" w:rsidP="00A97640">
            <w:pPr>
              <w:pStyle w:val="List2"/>
            </w:pPr>
            <w:r w:rsidRPr="00A97640">
              <w:t>4.4.</w:t>
            </w:r>
            <w:r w:rsidRPr="00A97640">
              <w:tab/>
              <w:t>Assess the cost and efficiency of the strategy against available resources and budgets</w:t>
            </w:r>
          </w:p>
          <w:p w:rsidR="00000000" w:rsidRPr="00A97640" w:rsidP="00A97640">
            <w:pPr>
              <w:pStyle w:val="List2"/>
            </w:pPr>
            <w:r w:rsidRPr="00A97640">
              <w:t>4.5.</w:t>
            </w:r>
            <w:r w:rsidRPr="00A97640">
              <w:tab/>
              <w:t xml:space="preserve">Recommend a </w:t>
            </w:r>
            <w:r w:rsidRPr="00A97640">
              <w:t>course of action in accordance with the assessment</w:t>
            </w:r>
          </w:p>
        </w:tc>
      </w:tr>
    </w:tbl>
    <w:p w:rsidR="00000000" w:rsidRPr="00A97640" w:rsidP="00A97640">
      <w:pPr>
        <w:pStyle w:val="BodyText"/>
      </w:pPr>
    </w:p>
    <w:p w:rsidR="00000000" w:rsidRPr="00A97640" w:rsidP="00A97640">
      <w:pPr>
        <w:pStyle w:val="AllowPageBreak"/>
      </w:pPr>
    </w:p>
    <w:p w:rsidR="00000000" w:rsidRPr="00A97640" w:rsidP="00A97640">
      <w:pPr>
        <w:pStyle w:val="Heading1"/>
      </w:pPr>
      <w:bookmarkStart w:id="9" w:name="O_362987"/>
      <w:bookmarkEnd w:id="9"/>
      <w:r w:rsidRPr="00A97640">
        <w:t>Required Skills and Knowledge</w:t>
      </w:r>
    </w:p>
    <w:p w:rsidR="00000000" w:rsidRPr="00A97640" w:rsidP="00A97640">
      <w:pPr>
        <w:pStyle w:val="BodyText"/>
      </w:pPr>
      <w:r w:rsidRPr="00A97640">
        <w:rPr>
          <w:rStyle w:val="Emphasis"/>
        </w:rPr>
        <w:t>This section describes the skills and knowledge required for this unit.</w:t>
      </w:r>
    </w:p>
    <w:tbl>
      <w:tblPr>
        <w:tblW w:w="0" w:type="auto"/>
        <w:tblLayout w:type="fixed"/>
        <w:tblCellMar>
          <w:left w:w="62" w:type="dxa"/>
          <w:right w:w="62" w:type="dxa"/>
        </w:tblCellMar>
        <w:tblLook w:val="0000"/>
      </w:tblPr>
      <w:tblGrid>
        <w:gridCol w:w="8522"/>
      </w:tblGrid>
      <w:tr w:rsidTr="00BE26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7640">
            <w:pPr>
              <w:pStyle w:val="BodyText"/>
              <w:rPr>
                <w:lang w:val="en-NZ"/>
              </w:rPr>
            </w:pPr>
            <w:r w:rsidRPr="00A97640">
              <w:rPr>
                <w:rStyle w:val="SpecialBold"/>
              </w:rPr>
              <w:t>Required skills</w:t>
            </w:r>
          </w:p>
        </w:tc>
      </w:tr>
      <w:tr w:rsidTr="00BE26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7640" w:rsidP="00A97640">
            <w:pPr>
              <w:pStyle w:val="ListBullet"/>
            </w:pPr>
            <w:r w:rsidRPr="00A97640">
              <w:t>analytical skills to in</w:t>
            </w:r>
            <w:r w:rsidRPr="00A97640">
              <w:t>terpret, report and recommend actions from complex data and information</w:t>
            </w:r>
          </w:p>
          <w:p w:rsidR="00000000" w:rsidRPr="00A97640" w:rsidP="00A97640">
            <w:pPr>
              <w:pStyle w:val="ListBullet"/>
            </w:pPr>
            <w:r w:rsidRPr="00A97640">
              <w:t>attention to detail</w:t>
            </w:r>
          </w:p>
          <w:p w:rsidR="00000000" w:rsidRPr="00A97640" w:rsidP="00A97640">
            <w:pPr>
              <w:pStyle w:val="ListBullet"/>
            </w:pPr>
            <w:r w:rsidRPr="00A97640">
              <w:t xml:space="preserve">interpersonal skills to establish rapport, to build relationships with team members and stakeholders, and to establish effective networks </w:t>
            </w:r>
          </w:p>
          <w:p w:rsidR="00000000" w:rsidRPr="00A97640" w:rsidP="00A97640">
            <w:pPr>
              <w:pStyle w:val="ListBullet"/>
            </w:pPr>
            <w:r w:rsidRPr="00A97640">
              <w:t>literacy skills to develo</w:t>
            </w:r>
            <w:r w:rsidRPr="00A97640">
              <w:t>p reports which deal with complex ideas and concepts, and to articulate ideas and information effectively</w:t>
            </w:r>
          </w:p>
          <w:p w:rsidR="00000000" w:rsidRPr="00A97640" w:rsidP="00A97640">
            <w:pPr>
              <w:pStyle w:val="ListBullet"/>
            </w:pPr>
            <w:r w:rsidRPr="00A97640">
              <w:t>numeracy skills to analyse, manipulate and validate data, specifications and reports</w:t>
            </w:r>
          </w:p>
          <w:p w:rsidR="00000000" w:rsidRPr="00A97640" w:rsidP="00A97640">
            <w:pPr>
              <w:pStyle w:val="ListBullet"/>
            </w:pPr>
            <w:r w:rsidRPr="00A97640">
              <w:t>problem-solving skills to develop creative and innovative solutio</w:t>
            </w:r>
            <w:r w:rsidRPr="00A97640">
              <w:t>ns</w:t>
            </w:r>
          </w:p>
          <w:p w:rsidR="00000000" w:rsidRPr="00A97640" w:rsidP="00A97640">
            <w:pPr>
              <w:pStyle w:val="ListBullet"/>
            </w:pPr>
            <w:r w:rsidRPr="00A97640">
              <w:t>project management skills to ensure that quality project management techniques are employed at all times</w:t>
            </w:r>
          </w:p>
          <w:p w:rsidR="00000000" w:rsidRPr="00A97640" w:rsidP="00A97640">
            <w:pPr>
              <w:pStyle w:val="ListBullet"/>
            </w:pPr>
            <w:r w:rsidRPr="00A97640">
              <w:t>research skills to ensure that all options are explored and recommendations are comprehensive and balanced</w:t>
            </w:r>
          </w:p>
          <w:p w:rsidR="00000000" w:rsidRPr="00A97640" w:rsidP="00A97640">
            <w:pPr>
              <w:pStyle w:val="ListBullet"/>
            </w:pPr>
            <w:r w:rsidRPr="00A97640">
              <w:t>report writing and presentation skills</w:t>
            </w:r>
          </w:p>
          <w:p w:rsidR="00000000" w:rsidP="00A97640">
            <w:pPr>
              <w:pStyle w:val="ListBullet"/>
              <w:rPr>
                <w:lang w:val="en-NZ"/>
              </w:rPr>
            </w:pPr>
            <w:r w:rsidRPr="00A97640">
              <w:t>ri</w:t>
            </w:r>
            <w:r w:rsidRPr="00A97640">
              <w:t>sk management skills to ensure that planning is balanced and risk averse.</w:t>
            </w:r>
          </w:p>
        </w:tc>
      </w:tr>
      <w:tr w:rsidTr="00BE26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7640">
            <w:pPr>
              <w:pStyle w:val="BodyText"/>
              <w:rPr>
                <w:lang w:val="en-NZ"/>
              </w:rPr>
            </w:pPr>
            <w:r w:rsidRPr="00A97640">
              <w:rPr>
                <w:rStyle w:val="SpecialBold"/>
              </w:rPr>
              <w:t>Required knowledge</w:t>
            </w:r>
          </w:p>
        </w:tc>
      </w:tr>
      <w:tr w:rsidTr="00BE26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7640" w:rsidP="00A97640">
            <w:pPr>
              <w:pStyle w:val="ListBullet"/>
            </w:pPr>
            <w:r w:rsidRPr="00A97640">
              <w:t>benchmarking principles</w:t>
            </w:r>
          </w:p>
          <w:p w:rsidR="00000000" w:rsidRPr="00A97640" w:rsidP="00A97640">
            <w:pPr>
              <w:pStyle w:val="ListBullet"/>
            </w:pPr>
            <w:r w:rsidRPr="00A97640">
              <w:t>budgeting and cost benefit analysis principles</w:t>
            </w:r>
          </w:p>
          <w:p w:rsidR="00000000" w:rsidRPr="00A97640" w:rsidP="00A97640">
            <w:pPr>
              <w:pStyle w:val="ListBullet"/>
            </w:pPr>
            <w:r w:rsidRPr="00A97640">
              <w:t>business case preparation principles</w:t>
            </w:r>
          </w:p>
          <w:p w:rsidR="00000000" w:rsidRPr="00A97640" w:rsidP="00A97640">
            <w:pPr>
              <w:pStyle w:val="ListBullet"/>
            </w:pPr>
            <w:r w:rsidRPr="00A97640">
              <w:t>business objectives and goals</w:t>
            </w:r>
          </w:p>
          <w:p w:rsidR="00000000" w:rsidRPr="00A97640" w:rsidP="00A97640">
            <w:pPr>
              <w:pStyle w:val="ListBullet"/>
            </w:pPr>
            <w:r w:rsidRPr="00A97640">
              <w:t>customer contact technologies - communications technologies, automatic call distributor (ACD) systems, interactive voice response (IVR) systems, databases, computer telephony integration (CTI) systems, prescriptive dialling, computer-based customer relatio</w:t>
            </w:r>
            <w:r w:rsidRPr="00A97640">
              <w:t>nship management (CRM) systems, information management systems</w:t>
            </w:r>
          </w:p>
          <w:p w:rsidR="00000000" w:rsidRPr="00A97640" w:rsidP="00A97640">
            <w:pPr>
              <w:pStyle w:val="ListBullet"/>
            </w:pPr>
            <w:r w:rsidRPr="00A97640">
              <w:t>formal and informal communication and consultation processes, and key personnel related to communication</w:t>
            </w:r>
          </w:p>
          <w:p w:rsidR="00000000" w:rsidRPr="00A97640" w:rsidP="00A97640">
            <w:pPr>
              <w:pStyle w:val="ListBullet"/>
            </w:pPr>
            <w:r w:rsidRPr="00A97640">
              <w:t>needs of both internal and external customers</w:t>
            </w:r>
          </w:p>
          <w:p w:rsidR="00000000" w:rsidRPr="00A97640" w:rsidP="00A97640">
            <w:pPr>
              <w:pStyle w:val="ListBullet"/>
            </w:pPr>
            <w:r w:rsidRPr="00A97640">
              <w:t>operational budget and business plan.</w:t>
            </w:r>
          </w:p>
        </w:tc>
      </w:tr>
    </w:tbl>
    <w:p w:rsidR="00000000" w:rsidRPr="00A97640" w:rsidP="00A97640">
      <w:pPr>
        <w:pStyle w:val="BodyText"/>
      </w:pPr>
    </w:p>
    <w:p w:rsidR="00000000" w:rsidRPr="00A97640" w:rsidP="00A97640">
      <w:pPr>
        <w:pStyle w:val="AllowPageBreak"/>
      </w:pPr>
    </w:p>
    <w:p w:rsidR="00000000" w:rsidRPr="00A97640" w:rsidP="00A97640">
      <w:pPr>
        <w:pStyle w:val="Heading1"/>
      </w:pPr>
      <w:bookmarkStart w:id="10" w:name="O_362993"/>
      <w:bookmarkEnd w:id="10"/>
      <w:r w:rsidRPr="00A97640">
        <w:t>Evidence Guide</w:t>
      </w:r>
    </w:p>
    <w:p w:rsidR="00000000" w:rsidRPr="00A97640" w:rsidP="00A97640">
      <w:pPr>
        <w:pStyle w:val="BodyText"/>
      </w:pPr>
      <w:r w:rsidRPr="00A97640">
        <w:rPr>
          <w:rStyle w:val="Emphasis"/>
        </w:rPr>
        <w:t>The Evidence Guide provides advice on assessment and must be read in conjunction with the performance criteria, required skills and knowledge, range statement and the Assessment Guidelines for the Training Package.</w:t>
      </w:r>
    </w:p>
    <w:tbl>
      <w:tblPr>
        <w:tblW w:w="9570" w:type="dxa"/>
        <w:tblLayout w:type="fixed"/>
        <w:tblCellMar>
          <w:left w:w="62" w:type="dxa"/>
          <w:right w:w="62" w:type="dxa"/>
        </w:tblCellMar>
        <w:tblLook w:val="0000"/>
      </w:tblPr>
      <w:tblGrid>
        <w:gridCol w:w="3908"/>
        <w:gridCol w:w="5662"/>
      </w:tblGrid>
      <w:tr w:rsidTr="00BE2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r w:rsidRPr="00A97640">
              <w:rPr>
                <w:rStyle w:val="SpecialBold"/>
              </w:rPr>
              <w:t>Overview of</w:t>
            </w:r>
            <w:r w:rsidRPr="00A97640">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p>
        </w:tc>
      </w:tr>
      <w:tr w:rsidTr="00BE2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r w:rsidRPr="00A976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BodyText"/>
            </w:pPr>
            <w:r w:rsidRPr="00A97640">
              <w:t>Evidence of the following is essential:</w:t>
            </w:r>
          </w:p>
          <w:p w:rsidR="00000000" w:rsidRPr="00A97640" w:rsidP="00A97640">
            <w:pPr>
              <w:pStyle w:val="ListBullet"/>
            </w:pPr>
            <w:r w:rsidRPr="00A97640">
              <w:t>analysis, benchmarking, configuration and optimisation of customer contact technology</w:t>
            </w:r>
          </w:p>
          <w:p w:rsidR="00000000" w:rsidP="00A97640">
            <w:pPr>
              <w:pStyle w:val="ListBullet"/>
              <w:rPr>
                <w:lang w:val="en-NZ"/>
              </w:rPr>
            </w:pPr>
            <w:r w:rsidRPr="00A97640">
              <w:t>knowledge of customer contact technologies.</w:t>
            </w:r>
          </w:p>
        </w:tc>
      </w:tr>
      <w:tr w:rsidTr="00BE2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r w:rsidRPr="00A976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BodyText"/>
            </w:pPr>
            <w:r w:rsidRPr="00A97640">
              <w:t>Assessment must ensure:</w:t>
            </w:r>
          </w:p>
          <w:p w:rsidR="00000000" w:rsidRPr="00A97640" w:rsidP="00A97640">
            <w:pPr>
              <w:pStyle w:val="ListBullet"/>
            </w:pPr>
            <w:r w:rsidRPr="00A97640">
              <w:t>access to workplace information, reporting and data</w:t>
            </w:r>
          </w:p>
          <w:p w:rsidR="00000000" w:rsidRPr="00A97640" w:rsidP="00A97640">
            <w:pPr>
              <w:pStyle w:val="ListBullet"/>
            </w:pPr>
            <w:r w:rsidRPr="00A97640">
              <w:t>access to either stakeholder feedback or stakeholders</w:t>
            </w:r>
          </w:p>
          <w:p w:rsidR="00000000" w:rsidP="00A97640">
            <w:pPr>
              <w:pStyle w:val="ListBullet"/>
              <w:rPr>
                <w:lang w:val="en-NZ"/>
              </w:rPr>
            </w:pPr>
            <w:r w:rsidRPr="00A97640">
              <w:t>access to relevant standards an</w:t>
            </w:r>
            <w:r w:rsidRPr="00A97640">
              <w:t>d guidelines.</w:t>
            </w:r>
          </w:p>
        </w:tc>
      </w:tr>
      <w:tr w:rsidTr="00BE2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r w:rsidRPr="00A976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BodyText"/>
            </w:pPr>
            <w:r w:rsidRPr="00A97640">
              <w:t>A range of assessment methods should be used to assess practical skills and knowledge. The following examples are appropriate for this unit:</w:t>
            </w:r>
          </w:p>
          <w:p w:rsidR="00000000" w:rsidRPr="00A97640" w:rsidP="00A97640">
            <w:pPr>
              <w:pStyle w:val="ListBullet"/>
            </w:pPr>
            <w:r w:rsidRPr="00A97640">
              <w:t>direct questioning combined with review of portfolios of evidence and third pa</w:t>
            </w:r>
            <w:r w:rsidRPr="00A97640">
              <w:t xml:space="preserve">rty workplace reports of on-the-job performance by the candidate </w:t>
            </w:r>
          </w:p>
          <w:p w:rsidR="00000000" w:rsidRPr="00A97640" w:rsidP="00A97640">
            <w:pPr>
              <w:pStyle w:val="ListBullet"/>
            </w:pPr>
            <w:r w:rsidRPr="00A97640">
              <w:t>review of documentation and research related to technology, benchmarking, business objectives, financial imperatives</w:t>
            </w:r>
          </w:p>
          <w:p w:rsidR="00000000" w:rsidRPr="00A97640" w:rsidP="00A97640">
            <w:pPr>
              <w:pStyle w:val="ListBullet"/>
            </w:pPr>
            <w:r w:rsidRPr="00A97640">
              <w:t>review of benchmarking reports</w:t>
            </w:r>
          </w:p>
          <w:p w:rsidR="00000000" w:rsidRPr="00A97640" w:rsidP="00A97640">
            <w:pPr>
              <w:pStyle w:val="ListBullet"/>
            </w:pPr>
            <w:r w:rsidRPr="00A97640">
              <w:t>review of stakeholder feedback</w:t>
            </w:r>
          </w:p>
          <w:p w:rsidR="00000000" w:rsidRPr="00A97640" w:rsidP="00A97640">
            <w:pPr>
              <w:pStyle w:val="ListBullet"/>
            </w:pPr>
            <w:r w:rsidRPr="00A97640">
              <w:t>review of documentation of a strategy for optimising unused capacity in customer contact technology</w:t>
            </w:r>
          </w:p>
          <w:p w:rsidR="00000000" w:rsidRPr="00A97640" w:rsidP="00A97640">
            <w:pPr>
              <w:pStyle w:val="ListBullet"/>
            </w:pPr>
            <w:r w:rsidRPr="00A97640">
              <w:t>oral and/or written questioning to assess knowledge of business objectives including financial and business planning</w:t>
            </w:r>
          </w:p>
          <w:p w:rsidR="00000000" w:rsidP="00A97640">
            <w:pPr>
              <w:pStyle w:val="ListBullet"/>
              <w:rPr>
                <w:lang w:val="en-NZ"/>
              </w:rPr>
            </w:pPr>
            <w:r w:rsidRPr="00A97640">
              <w:t>review of risk assessment process.</w:t>
            </w:r>
          </w:p>
        </w:tc>
      </w:tr>
      <w:tr w:rsidTr="00BE2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r w:rsidRPr="00A97640">
              <w:rPr>
                <w:rStyle w:val="SpecialBold"/>
              </w:rPr>
              <w:t>Gui</w:t>
            </w:r>
            <w:r w:rsidRPr="00A97640">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BodyText"/>
            </w:pPr>
            <w:r w:rsidRPr="00A97640">
              <w:t>Holistic assessment with other units relevant to the industry sector, workplace and job role is recommended.</w:t>
            </w:r>
          </w:p>
        </w:tc>
      </w:tr>
    </w:tbl>
    <w:p w:rsidR="00000000" w:rsidRPr="00A97640" w:rsidP="00A97640">
      <w:pPr>
        <w:pStyle w:val="BodyText"/>
      </w:pPr>
    </w:p>
    <w:p w:rsidR="00000000" w:rsidRPr="00A97640" w:rsidP="00A97640">
      <w:pPr>
        <w:pStyle w:val="AllowPageBreak"/>
      </w:pPr>
    </w:p>
    <w:p w:rsidR="00000000" w:rsidRPr="00A97640" w:rsidP="00A97640">
      <w:pPr>
        <w:pStyle w:val="Heading1"/>
      </w:pPr>
      <w:bookmarkStart w:id="11" w:name="O_362988"/>
      <w:bookmarkEnd w:id="11"/>
      <w:r w:rsidRPr="00A97640">
        <w:t>Range Statement</w:t>
      </w:r>
    </w:p>
    <w:p w:rsidR="00000000" w:rsidRPr="00A97640" w:rsidP="00A97640">
      <w:pPr>
        <w:pStyle w:val="BodyText"/>
      </w:pPr>
      <w:r w:rsidRPr="00A97640">
        <w:rPr>
          <w:rStyle w:val="Emphasis"/>
        </w:rPr>
        <w:t>The range statement relates to the unit of competency as a whole. It allows for</w:t>
      </w:r>
      <w:r w:rsidRPr="00A97640">
        <w:rPr>
          <w:rStyle w:val="Emphasis"/>
        </w:rPr>
        <w:t xml:space="preserve"> different work environments and situations that may affect performance. Bold italicised wording, if used in the performance criteria, is detailed below. Essential operating conditions that may be present with training and assessment (depending on the work</w:t>
      </w:r>
      <w:r w:rsidRPr="00A97640">
        <w:rPr>
          <w:rStyle w:val="Emphasis"/>
        </w:rPr>
        <w:t xml:space="preserve">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3533"/>
        <w:gridCol w:w="4989"/>
      </w:tblGrid>
      <w:tr w:rsidTr="00BE26D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r w:rsidRPr="00A97640">
              <w:rPr>
                <w:rStyle w:val="BoldandItalics"/>
              </w:rPr>
              <w:t>Customer contact technology</w:t>
            </w:r>
            <w:r w:rsidRPr="00A97640">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ListBullet"/>
            </w:pPr>
            <w:r w:rsidRPr="00A97640">
              <w:t>CRM systems</w:t>
            </w:r>
          </w:p>
          <w:p w:rsidR="00000000" w:rsidRPr="00A97640" w:rsidP="00A97640">
            <w:pPr>
              <w:pStyle w:val="ListBullet"/>
            </w:pPr>
            <w:r w:rsidRPr="00A97640">
              <w:t>CTI systems</w:t>
            </w:r>
          </w:p>
          <w:p w:rsidR="00000000" w:rsidRPr="00A97640" w:rsidP="00A97640">
            <w:pPr>
              <w:pStyle w:val="ListBullet"/>
            </w:pPr>
            <w:r w:rsidRPr="00A97640">
              <w:t>intranet- or internet-based database systems</w:t>
            </w:r>
          </w:p>
          <w:p w:rsidR="00000000" w:rsidRPr="00A97640" w:rsidP="00A97640">
            <w:pPr>
              <w:pStyle w:val="ListBullet"/>
            </w:pPr>
            <w:r w:rsidRPr="00A97640">
              <w:t>local or network-based ACDs</w:t>
            </w:r>
          </w:p>
          <w:p w:rsidR="00000000" w:rsidP="00A97640">
            <w:pPr>
              <w:pStyle w:val="ListBullet"/>
              <w:rPr>
                <w:lang w:val="en-NZ"/>
              </w:rPr>
            </w:pPr>
            <w:r w:rsidRPr="00A97640">
              <w:t>web software systems or other technology which supports customer contact operations</w:t>
            </w:r>
          </w:p>
        </w:tc>
      </w:tr>
      <w:tr w:rsidTr="00BE26D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r w:rsidRPr="00A97640">
              <w:rPr>
                <w:rStyle w:val="BoldandItalics"/>
              </w:rPr>
              <w:t>Benchmarking competing technologies</w:t>
            </w:r>
            <w:r w:rsidRPr="00A97640">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ListBullet"/>
            </w:pPr>
            <w:r w:rsidRPr="00A97640">
              <w:t>assessment from specifications and information presented by potential vendors</w:t>
            </w:r>
          </w:p>
          <w:p w:rsidR="00000000" w:rsidRPr="00A97640" w:rsidP="00A97640">
            <w:pPr>
              <w:pStyle w:val="ListBullet"/>
            </w:pPr>
            <w:r w:rsidRPr="00A97640">
              <w:t>identifying org</w:t>
            </w:r>
            <w:r w:rsidRPr="00A97640">
              <w:t xml:space="preserve">anisations using different brands or versions of technology and comparing performance and functionality of other options </w:t>
            </w:r>
          </w:p>
          <w:p w:rsidR="00000000" w:rsidP="00A97640">
            <w:pPr>
              <w:pStyle w:val="ListBullet"/>
              <w:rPr>
                <w:lang w:val="en-NZ"/>
              </w:rPr>
            </w:pPr>
            <w:r w:rsidRPr="00A97640">
              <w:t xml:space="preserve">using operating data and direct testing to compare the performance of two or more competing technology products - analysis is usually </w:t>
            </w:r>
            <w:r w:rsidRPr="00A97640">
              <w:t>performed with reference to the required solution</w:t>
            </w:r>
          </w:p>
        </w:tc>
      </w:tr>
      <w:tr w:rsidTr="00BE26D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r w:rsidRPr="00A97640">
              <w:rPr>
                <w:rStyle w:val="BoldandItalics"/>
              </w:rPr>
              <w:t>Critical features</w:t>
            </w:r>
            <w:r w:rsidRPr="00A97640">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ListBullet"/>
            </w:pPr>
            <w:r w:rsidRPr="00A97640">
              <w:t>capacity</w:t>
            </w:r>
          </w:p>
          <w:p w:rsidR="00000000" w:rsidRPr="00A97640" w:rsidP="00A97640">
            <w:pPr>
              <w:pStyle w:val="ListBullet"/>
            </w:pPr>
            <w:r w:rsidRPr="00A97640">
              <w:t>compatibility with existing systems</w:t>
            </w:r>
          </w:p>
          <w:p w:rsidR="00000000" w:rsidRPr="00A97640" w:rsidP="00A97640">
            <w:pPr>
              <w:pStyle w:val="ListBullet"/>
            </w:pPr>
            <w:r w:rsidRPr="00A97640">
              <w:t>ease of implementation</w:t>
            </w:r>
          </w:p>
          <w:p w:rsidR="00000000" w:rsidRPr="00A97640" w:rsidP="00A97640">
            <w:pPr>
              <w:pStyle w:val="ListBullet"/>
            </w:pPr>
            <w:r w:rsidRPr="00A97640">
              <w:t>end user friendliness</w:t>
            </w:r>
          </w:p>
          <w:p w:rsidR="00000000" w:rsidRPr="00A97640" w:rsidP="00A97640">
            <w:pPr>
              <w:pStyle w:val="ListBullet"/>
            </w:pPr>
            <w:r w:rsidRPr="00A97640">
              <w:t>future expansion of the connection</w:t>
            </w:r>
          </w:p>
          <w:p w:rsidR="00000000" w:rsidRPr="00A97640" w:rsidP="00A97640">
            <w:pPr>
              <w:pStyle w:val="ListBullet"/>
            </w:pPr>
            <w:r w:rsidRPr="00A97640">
              <w:t>speed of operation</w:t>
            </w:r>
          </w:p>
          <w:p w:rsidR="00000000" w:rsidP="00A97640">
            <w:pPr>
              <w:pStyle w:val="ListBullet"/>
              <w:rPr>
                <w:lang w:val="en-NZ"/>
              </w:rPr>
            </w:pPr>
            <w:r w:rsidRPr="00A97640">
              <w:t>support</w:t>
            </w:r>
          </w:p>
        </w:tc>
      </w:tr>
      <w:tr w:rsidTr="00BE26D9">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640">
            <w:pPr>
              <w:pStyle w:val="BodyText"/>
              <w:rPr>
                <w:lang w:val="en-NZ"/>
              </w:rPr>
            </w:pPr>
            <w:r w:rsidRPr="00A97640">
              <w:rPr>
                <w:rStyle w:val="BoldandItalics"/>
              </w:rPr>
              <w:t>Contact pathways</w:t>
            </w:r>
            <w:r w:rsidRPr="00A97640">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640" w:rsidP="00A97640">
            <w:pPr>
              <w:pStyle w:val="ListBullet"/>
            </w:pPr>
            <w:r w:rsidRPr="00A97640">
              <w:t xml:space="preserve">email </w:t>
            </w:r>
          </w:p>
          <w:p w:rsidR="00000000" w:rsidRPr="00A97640" w:rsidP="00A97640">
            <w:pPr>
              <w:pStyle w:val="ListBullet"/>
            </w:pPr>
            <w:r w:rsidRPr="00A97640">
              <w:t>traditional telephony call pathways</w:t>
            </w:r>
          </w:p>
          <w:p w:rsidR="00000000" w:rsidRPr="00A97640" w:rsidP="00A97640">
            <w:pPr>
              <w:pStyle w:val="ListBullet"/>
            </w:pPr>
            <w:r w:rsidRPr="00A97640">
              <w:t>web pathways</w:t>
            </w:r>
          </w:p>
          <w:p w:rsidR="00000000" w:rsidRPr="00A97640" w:rsidP="00A97640">
            <w:pPr>
              <w:pStyle w:val="ListBullet"/>
            </w:pPr>
            <w:r w:rsidRPr="00A97640">
              <w:t xml:space="preserve">other electronic communication pathways such as fax, short message service (SMS) or chat room </w:t>
            </w:r>
          </w:p>
        </w:tc>
      </w:tr>
    </w:tbl>
    <w:p w:rsidR="00BE26D9" w:rsidP="00A97640">
      <w:pPr>
        <w:pStyle w:val="BodyText"/>
      </w:pPr>
    </w:p>
    <w:p w:rsidR="00BE26D9" w:rsidP="00A97640">
      <w:pPr>
        <w:pStyle w:val="BodyText"/>
      </w:pPr>
    </w:p>
    <w:p w:rsidR="00000000" w:rsidRPr="00A97640" w:rsidP="00A97640">
      <w:pPr>
        <w:pStyle w:val="Heading1"/>
      </w:pPr>
      <w:bookmarkStart w:id="12" w:name="O_362985"/>
      <w:bookmarkEnd w:id="12"/>
      <w:r w:rsidRPr="00A97640">
        <w:t>Unit Sector(s)</w:t>
      </w:r>
    </w:p>
    <w:p w:rsidR="00000000" w:rsidRPr="00A97640" w:rsidP="00A97640">
      <w:pPr>
        <w:pStyle w:val="BodyText"/>
      </w:pPr>
      <w:r w:rsidRPr="00A97640">
        <w:t>Information and Communications Technology - IT Analysis and Design</w:t>
      </w:r>
    </w:p>
    <w:p w:rsidR="00000000" w:rsidRPr="00A97640" w:rsidP="00A97640"/>
    <w:sectPr w:rsidSect="00A97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6D9" w:rsidP="00BE26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6D9" w:rsidP="00A97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E26D9" w:rsidP="00A976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26D9" w:rsidP="00A976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6D9" w:rsidP="00BE26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6D9" w:rsidP="00A97640">
    <w:pPr>
      <w:pStyle w:val="Header"/>
      <w:framePr w:wrap="around"/>
    </w:pPr>
    <w:r>
      <w:fldChar w:fldCharType="begin"/>
    </w:r>
    <w:r>
      <w:instrText xml:space="preserve"> TITLE   \* MERGEFORMAT </w:instrText>
    </w:r>
    <w:r>
      <w:fldChar w:fldCharType="separate"/>
    </w:r>
    <w:r>
      <w:t>BSBITA601A Configure and optimise customer contact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26D9" w:rsidP="00A976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0CB8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B40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6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7640"/>
    <w:pPr>
      <w:spacing w:before="360" w:after="60"/>
      <w:outlineLvl w:val="0"/>
    </w:pPr>
    <w:rPr>
      <w:sz w:val="32"/>
    </w:rPr>
  </w:style>
  <w:style w:type="paragraph" w:styleId="Heading2">
    <w:name w:val="heading 2"/>
    <w:basedOn w:val="HeadingBase"/>
    <w:next w:val="BodyText"/>
    <w:link w:val="Heading2Char"/>
    <w:qFormat/>
    <w:rsid w:val="00A97640"/>
    <w:pPr>
      <w:keepLines/>
      <w:spacing w:before="240" w:after="120"/>
      <w:outlineLvl w:val="1"/>
    </w:pPr>
    <w:rPr>
      <w:sz w:val="28"/>
      <w:szCs w:val="40"/>
    </w:rPr>
  </w:style>
  <w:style w:type="paragraph" w:styleId="Heading3">
    <w:name w:val="heading 3"/>
    <w:basedOn w:val="HeadingBase"/>
    <w:next w:val="BodyText"/>
    <w:link w:val="Heading3Char"/>
    <w:qFormat/>
    <w:rsid w:val="00A97640"/>
    <w:pPr>
      <w:spacing w:before="180" w:after="120"/>
      <w:outlineLvl w:val="2"/>
    </w:pPr>
    <w:rPr>
      <w:spacing w:val="-10"/>
      <w:kern w:val="32"/>
    </w:rPr>
  </w:style>
  <w:style w:type="paragraph" w:styleId="Heading4">
    <w:name w:val="heading 4"/>
    <w:basedOn w:val="HeadingBase"/>
    <w:next w:val="BodyText"/>
    <w:link w:val="Heading4Char"/>
    <w:qFormat/>
    <w:rsid w:val="00A97640"/>
    <w:pPr>
      <w:spacing w:before="160" w:after="120"/>
      <w:outlineLvl w:val="3"/>
    </w:pPr>
    <w:rPr>
      <w:sz w:val="22"/>
    </w:rPr>
  </w:style>
  <w:style w:type="paragraph" w:styleId="Heading5">
    <w:name w:val="heading 5"/>
    <w:basedOn w:val="HeadingBase"/>
    <w:next w:val="Normal"/>
    <w:link w:val="Heading5Char"/>
    <w:qFormat/>
    <w:rsid w:val="00A97640"/>
    <w:pPr>
      <w:spacing w:before="80"/>
      <w:outlineLvl w:val="4"/>
    </w:pPr>
    <w:rPr>
      <w:color w:val="918585"/>
      <w:sz w:val="20"/>
    </w:rPr>
  </w:style>
  <w:style w:type="paragraph" w:styleId="Heading6">
    <w:name w:val="heading 6"/>
    <w:basedOn w:val="HeadingBase"/>
    <w:next w:val="Normal"/>
    <w:link w:val="Heading6Char"/>
    <w:qFormat/>
    <w:rsid w:val="00A97640"/>
    <w:pPr>
      <w:spacing w:before="60"/>
      <w:outlineLvl w:val="5"/>
    </w:pPr>
    <w:rPr>
      <w:color w:val="918585"/>
      <w:sz w:val="20"/>
    </w:rPr>
  </w:style>
  <w:style w:type="paragraph" w:styleId="Heading7">
    <w:name w:val="heading 7"/>
    <w:basedOn w:val="Normal"/>
    <w:next w:val="Normal"/>
    <w:link w:val="Heading7Char"/>
    <w:qFormat/>
    <w:rsid w:val="00A97640"/>
    <w:pPr>
      <w:ind w:left="720"/>
      <w:outlineLvl w:val="6"/>
    </w:pPr>
    <w:rPr>
      <w:i/>
    </w:rPr>
  </w:style>
  <w:style w:type="paragraph" w:styleId="Heading8">
    <w:name w:val="heading 8"/>
    <w:basedOn w:val="Normal"/>
    <w:next w:val="Normal"/>
    <w:link w:val="Heading8Char"/>
    <w:qFormat/>
    <w:rsid w:val="00A97640"/>
    <w:pPr>
      <w:ind w:left="720"/>
      <w:outlineLvl w:val="7"/>
    </w:pPr>
    <w:rPr>
      <w:i/>
    </w:rPr>
  </w:style>
  <w:style w:type="paragraph" w:styleId="Heading9">
    <w:name w:val="heading 9"/>
    <w:basedOn w:val="Normal"/>
    <w:next w:val="Normal"/>
    <w:link w:val="Heading9Char"/>
    <w:qFormat/>
    <w:rsid w:val="00A97640"/>
    <w:pPr>
      <w:ind w:left="720"/>
      <w:outlineLvl w:val="8"/>
    </w:pPr>
    <w:rPr>
      <w:i/>
    </w:rPr>
  </w:style>
  <w:style w:type="character" w:default="1" w:styleId="DefaultParagraphFont">
    <w:name w:val="Default Paragraph Font"/>
    <w:uiPriority w:val="1"/>
    <w:unhideWhenUsed/>
    <w:rsid w:val="00A97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640"/>
  </w:style>
  <w:style w:type="character" w:customStyle="1" w:styleId="Heading1Char">
    <w:name w:val="Heading 1 Char"/>
    <w:basedOn w:val="DefaultParagraphFont"/>
    <w:link w:val="Heading1"/>
    <w:rsid w:val="00A97640"/>
    <w:rPr>
      <w:rFonts w:ascii="Times New Roman" w:eastAsia="Times New Roman" w:hAnsi="Times New Roman" w:cs="Times New Roman"/>
      <w:b/>
      <w:sz w:val="32"/>
      <w:szCs w:val="20"/>
      <w:lang w:eastAsia="en-US"/>
    </w:rPr>
  </w:style>
  <w:style w:type="paragraph" w:styleId="BodyText">
    <w:name w:val="Body Text"/>
    <w:basedOn w:val="Normal"/>
    <w:link w:val="BodyTextChar"/>
    <w:rsid w:val="00A976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7640"/>
    <w:rPr>
      <w:rFonts w:ascii="Times New Roman" w:eastAsia="Times New Roman" w:hAnsi="Times New Roman" w:cs="Times New Roman"/>
      <w:sz w:val="24"/>
      <w:lang w:val="en-US" w:eastAsia="en-US"/>
    </w:rPr>
  </w:style>
  <w:style w:type="paragraph" w:styleId="Footer">
    <w:name w:val="footer"/>
    <w:basedOn w:val="Normal"/>
    <w:link w:val="FooterChar"/>
    <w:rsid w:val="00A97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640"/>
    <w:rPr>
      <w:rFonts w:ascii="Times New Roman" w:eastAsia="Times New Roman" w:hAnsi="Times New Roman" w:cs="Times New Roman"/>
      <w:sz w:val="16"/>
      <w:lang w:val="en-US" w:eastAsia="en-US"/>
    </w:rPr>
  </w:style>
  <w:style w:type="paragraph" w:styleId="List">
    <w:name w:val="List"/>
    <w:basedOn w:val="BodyText"/>
    <w:next w:val="BodyText"/>
    <w:rsid w:val="00A97640"/>
    <w:pPr>
      <w:tabs>
        <w:tab w:val="left" w:pos="340"/>
      </w:tabs>
      <w:spacing w:before="60" w:after="60"/>
      <w:ind w:left="340" w:hanging="340"/>
    </w:pPr>
  </w:style>
  <w:style w:type="paragraph" w:styleId="ListBullet">
    <w:name w:val="List Bullet"/>
    <w:basedOn w:val="List"/>
    <w:rsid w:val="00A97640"/>
    <w:pPr>
      <w:numPr>
        <w:numId w:val="12"/>
      </w:numPr>
      <w:tabs>
        <w:tab w:val="clear" w:pos="340"/>
      </w:tabs>
      <w:spacing w:before="40" w:after="40"/>
    </w:pPr>
  </w:style>
  <w:style w:type="character" w:customStyle="1" w:styleId="SpecialBold">
    <w:name w:val="Special Bold"/>
    <w:basedOn w:val="DefaultParagraphFont"/>
    <w:rsid w:val="00A97640"/>
    <w:rPr>
      <w:b/>
      <w:spacing w:val="0"/>
    </w:rPr>
  </w:style>
  <w:style w:type="paragraph" w:styleId="Header">
    <w:name w:val="header"/>
    <w:basedOn w:val="Normal"/>
    <w:link w:val="HeaderChar"/>
    <w:rsid w:val="00A97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6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97640"/>
    <w:rPr>
      <w:i/>
    </w:rPr>
  </w:style>
  <w:style w:type="paragraph" w:customStyle="1" w:styleId="SuperHeading">
    <w:name w:val="SuperHeading"/>
    <w:basedOn w:val="Normal"/>
    <w:rsid w:val="00A97640"/>
    <w:pPr>
      <w:spacing w:before="240" w:after="120"/>
      <w:outlineLvl w:val="0"/>
    </w:pPr>
    <w:rPr>
      <w:rFonts w:ascii="Times New Roman" w:hAnsi="Times New Roman"/>
      <w:b/>
      <w:sz w:val="28"/>
    </w:rPr>
  </w:style>
  <w:style w:type="paragraph" w:customStyle="1" w:styleId="AllowPageBreak">
    <w:name w:val="AllowPageBreak"/>
    <w:rsid w:val="00A976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7640"/>
    <w:pPr>
      <w:tabs>
        <w:tab w:val="left" w:pos="680"/>
      </w:tabs>
      <w:spacing w:before="60" w:after="60"/>
      <w:ind w:left="680" w:hanging="340"/>
    </w:pPr>
  </w:style>
  <w:style w:type="character" w:customStyle="1" w:styleId="BoldandItalics">
    <w:name w:val="Bold and Italics"/>
    <w:qFormat/>
    <w:rsid w:val="00A97640"/>
    <w:rPr>
      <w:b/>
      <w:i/>
      <w:u w:val="none"/>
    </w:rPr>
  </w:style>
  <w:style w:type="character" w:customStyle="1" w:styleId="Heading2Char">
    <w:name w:val="Heading 2 Char"/>
    <w:basedOn w:val="DefaultParagraphFont"/>
    <w:link w:val="Heading2"/>
    <w:rsid w:val="00A97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6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76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7640"/>
    <w:rPr>
      <w:rFonts w:ascii="Courier New" w:eastAsia="Times New Roman" w:hAnsi="Courier New" w:cs="Times New Roman"/>
      <w:i/>
      <w:szCs w:val="20"/>
      <w:lang w:val="en-US" w:eastAsia="en-US"/>
    </w:rPr>
  </w:style>
  <w:style w:type="paragraph" w:customStyle="1" w:styleId="HeadingBase">
    <w:name w:val="Heading Base"/>
    <w:rsid w:val="00A97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640"/>
    <w:pPr>
      <w:tabs>
        <w:tab w:val="right" w:leader="dot" w:pos="9072"/>
      </w:tabs>
      <w:ind w:left="567"/>
    </w:pPr>
    <w:rPr>
      <w:szCs w:val="22"/>
    </w:rPr>
  </w:style>
  <w:style w:type="paragraph" w:customStyle="1" w:styleId="TOCBase">
    <w:name w:val="TOC Base"/>
    <w:rsid w:val="00A97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640"/>
    <w:pPr>
      <w:tabs>
        <w:tab w:val="right" w:leader="dot" w:pos="9072"/>
      </w:tabs>
      <w:spacing w:before="40" w:after="40"/>
      <w:ind w:left="284"/>
    </w:pPr>
    <w:rPr>
      <w:rFonts w:ascii="Times New Roman" w:hAnsi="Times New Roman"/>
    </w:rPr>
  </w:style>
  <w:style w:type="paragraph" w:styleId="TOC1">
    <w:name w:val="toc 1"/>
    <w:basedOn w:val="TOCBase"/>
    <w:next w:val="Normal"/>
    <w:rsid w:val="00A976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7640"/>
    <w:pPr>
      <w:spacing w:before="5040"/>
      <w:jc w:val="center"/>
    </w:pPr>
    <w:rPr>
      <w:sz w:val="48"/>
      <w:szCs w:val="72"/>
      <w:lang w:val="en-US"/>
    </w:rPr>
  </w:style>
  <w:style w:type="character" w:customStyle="1" w:styleId="TitleChar">
    <w:name w:val="Title Char"/>
    <w:basedOn w:val="DefaultParagraphFont"/>
    <w:link w:val="Title"/>
    <w:rsid w:val="00A97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640"/>
    <w:pPr>
      <w:tabs>
        <w:tab w:val="left" w:pos="3600"/>
        <w:tab w:val="left" w:pos="3958"/>
      </w:tabs>
    </w:pPr>
  </w:style>
  <w:style w:type="paragraph" w:customStyle="1" w:styleId="Note">
    <w:name w:val="Note"/>
    <w:basedOn w:val="BodyText"/>
    <w:rsid w:val="00A97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640"/>
    <w:pPr>
      <w:framePr w:wrap="auto" w:hAnchor="text" w:y="6049"/>
    </w:pPr>
    <w:rPr>
      <w:color w:val="000000"/>
      <w:sz w:val="40"/>
    </w:rPr>
  </w:style>
  <w:style w:type="paragraph" w:customStyle="1" w:styleId="TOCTitle">
    <w:name w:val="TOCTitle"/>
    <w:basedOn w:val="Heading1"/>
    <w:rsid w:val="00A97640"/>
    <w:pPr>
      <w:spacing w:after="240"/>
      <w:jc w:val="center"/>
      <w:outlineLvl w:val="9"/>
    </w:pPr>
    <w:rPr>
      <w:caps/>
    </w:rPr>
  </w:style>
  <w:style w:type="paragraph" w:customStyle="1" w:styleId="Version">
    <w:name w:val="Version"/>
    <w:rsid w:val="00A976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7640"/>
    <w:pPr>
      <w:numPr>
        <w:numId w:val="13"/>
      </w:numPr>
      <w:tabs>
        <w:tab w:val="clear" w:pos="680"/>
      </w:tabs>
    </w:pPr>
  </w:style>
  <w:style w:type="paragraph" w:styleId="Index1">
    <w:name w:val="index 1"/>
    <w:basedOn w:val="Normal"/>
    <w:next w:val="Normal"/>
    <w:semiHidden/>
    <w:rsid w:val="00A97640"/>
    <w:pPr>
      <w:keepNext w:val="0"/>
      <w:tabs>
        <w:tab w:val="right" w:pos="4176"/>
      </w:tabs>
      <w:ind w:left="198" w:hanging="198"/>
    </w:pPr>
    <w:rPr>
      <w:rFonts w:ascii="Garamond" w:hAnsi="Garamond"/>
    </w:rPr>
  </w:style>
  <w:style w:type="paragraph" w:styleId="IndexHeading">
    <w:name w:val="index heading"/>
    <w:basedOn w:val="Normal"/>
    <w:next w:val="Index1"/>
    <w:semiHidden/>
    <w:rsid w:val="00A97640"/>
    <w:pPr>
      <w:spacing w:before="120" w:after="120"/>
    </w:pPr>
    <w:rPr>
      <w:rFonts w:ascii="Arial" w:hAnsi="Arial"/>
      <w:b/>
      <w:color w:val="918585"/>
      <w:sz w:val="24"/>
    </w:rPr>
  </w:style>
  <w:style w:type="paragraph" w:customStyle="1" w:styleId="Chapter">
    <w:name w:val="Chapter"/>
    <w:basedOn w:val="Normal"/>
    <w:rsid w:val="00A97640"/>
    <w:pPr>
      <w:spacing w:before="240"/>
    </w:pPr>
    <w:rPr>
      <w:rFonts w:ascii="Times New Roman" w:hAnsi="Times New Roman"/>
      <w:smallCaps/>
      <w:spacing w:val="80"/>
      <w:sz w:val="28"/>
    </w:rPr>
  </w:style>
  <w:style w:type="paragraph" w:customStyle="1" w:styleId="InChapter">
    <w:name w:val="InChapter"/>
    <w:basedOn w:val="Heading3"/>
    <w:rsid w:val="00A97640"/>
    <w:pPr>
      <w:spacing w:after="240"/>
      <w:outlineLvl w:val="9"/>
    </w:pPr>
    <w:rPr>
      <w:noProof/>
    </w:rPr>
  </w:style>
  <w:style w:type="paragraph" w:styleId="Index2">
    <w:name w:val="index 2"/>
    <w:basedOn w:val="Normal"/>
    <w:next w:val="Normal"/>
    <w:semiHidden/>
    <w:rsid w:val="00A97640"/>
    <w:pPr>
      <w:tabs>
        <w:tab w:val="right" w:pos="4176"/>
      </w:tabs>
      <w:ind w:left="568" w:hanging="284"/>
    </w:pPr>
    <w:rPr>
      <w:rFonts w:ascii="Garamond" w:hAnsi="Garamond"/>
    </w:rPr>
  </w:style>
  <w:style w:type="paragraph" w:customStyle="1" w:styleId="Byline">
    <w:name w:val="Byline"/>
    <w:rsid w:val="00A97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640"/>
    <w:pPr>
      <w:tabs>
        <w:tab w:val="clear" w:pos="3600"/>
        <w:tab w:val="clear" w:pos="3958"/>
      </w:tabs>
      <w:jc w:val="right"/>
    </w:pPr>
  </w:style>
  <w:style w:type="paragraph" w:styleId="Caption">
    <w:name w:val="caption"/>
    <w:basedOn w:val="BodyText"/>
    <w:next w:val="Normal"/>
    <w:qFormat/>
    <w:rsid w:val="00A97640"/>
    <w:pPr>
      <w:framePr w:w="2268" w:hSpace="181" w:vSpace="181" w:wrap="around" w:vAnchor="text" w:hAnchor="page" w:x="1135" w:y="285" w:anchorLock="1"/>
    </w:pPr>
    <w:rPr>
      <w:i/>
    </w:rPr>
  </w:style>
  <w:style w:type="paragraph" w:customStyle="1" w:styleId="MiniTOCTitle">
    <w:name w:val="MiniTOCTitle"/>
    <w:basedOn w:val="Heading4"/>
    <w:rsid w:val="00A97640"/>
    <w:pPr>
      <w:spacing w:before="240"/>
      <w:outlineLvl w:val="9"/>
    </w:pPr>
    <w:rPr>
      <w:noProof/>
      <w:sz w:val="24"/>
    </w:rPr>
  </w:style>
  <w:style w:type="paragraph" w:customStyle="1" w:styleId="MiniTOCItem">
    <w:name w:val="MiniTOCItem"/>
    <w:basedOn w:val="ListBullet"/>
    <w:rsid w:val="00A97640"/>
    <w:pPr>
      <w:numPr>
        <w:numId w:val="0"/>
      </w:numPr>
      <w:tabs>
        <w:tab w:val="right" w:leader="dot" w:pos="6521"/>
      </w:tabs>
      <w:spacing w:before="0" w:after="0"/>
    </w:pPr>
  </w:style>
  <w:style w:type="paragraph" w:customStyle="1" w:styleId="TOFTitle">
    <w:name w:val="TOFTitle"/>
    <w:basedOn w:val="TOCTitle"/>
    <w:rsid w:val="00A97640"/>
  </w:style>
  <w:style w:type="paragraph" w:styleId="TableofFigures">
    <w:name w:val="table of figures"/>
    <w:basedOn w:val="Normal"/>
    <w:next w:val="Normal"/>
    <w:semiHidden/>
    <w:rsid w:val="00A97640"/>
    <w:pPr>
      <w:tabs>
        <w:tab w:val="right" w:leader="dot" w:pos="9072"/>
      </w:tabs>
      <w:ind w:left="970" w:hanging="403"/>
    </w:pPr>
    <w:rPr>
      <w:rFonts w:ascii="Times New Roman" w:hAnsi="Times New Roman"/>
      <w:b/>
    </w:rPr>
  </w:style>
  <w:style w:type="paragraph" w:styleId="ListNumber">
    <w:name w:val="List Number"/>
    <w:basedOn w:val="List"/>
    <w:rsid w:val="00A97640"/>
    <w:pPr>
      <w:numPr>
        <w:numId w:val="10"/>
      </w:numPr>
    </w:pPr>
  </w:style>
  <w:style w:type="character" w:customStyle="1" w:styleId="WingdingSymbols">
    <w:name w:val="Wingding Symbols"/>
    <w:rsid w:val="00A97640"/>
    <w:rPr>
      <w:rFonts w:ascii="Wingdings" w:hAnsi="Wingdings"/>
    </w:rPr>
  </w:style>
  <w:style w:type="paragraph" w:customStyle="1" w:styleId="TableHeading">
    <w:name w:val="Table Heading"/>
    <w:basedOn w:val="HeadingBase"/>
    <w:rsid w:val="00A97640"/>
    <w:pPr>
      <w:keepLines/>
      <w:pBdr>
        <w:bottom w:val="single" w:sz="6" w:space="1" w:color="918585"/>
      </w:pBdr>
      <w:spacing w:before="240"/>
    </w:pPr>
  </w:style>
  <w:style w:type="character" w:customStyle="1" w:styleId="HotSpot">
    <w:name w:val="HotSpot"/>
    <w:rsid w:val="00A97640"/>
    <w:rPr>
      <w:color w:val="0033CC"/>
      <w:u w:val="none"/>
    </w:rPr>
  </w:style>
  <w:style w:type="paragraph" w:customStyle="1" w:styleId="BodyTextRight">
    <w:name w:val="Body Text Right"/>
    <w:basedOn w:val="BodyText"/>
    <w:rsid w:val="00A97640"/>
    <w:pPr>
      <w:spacing w:before="0" w:after="0"/>
      <w:jc w:val="right"/>
    </w:pPr>
  </w:style>
  <w:style w:type="paragraph" w:styleId="Index3">
    <w:name w:val="index 3"/>
    <w:basedOn w:val="ListNumber2"/>
    <w:next w:val="Normal"/>
    <w:semiHidden/>
    <w:rsid w:val="00A97640"/>
    <w:pPr>
      <w:numPr>
        <w:numId w:val="0"/>
      </w:numPr>
      <w:tabs>
        <w:tab w:val="right" w:leader="dot" w:pos="4176"/>
      </w:tabs>
    </w:pPr>
  </w:style>
  <w:style w:type="paragraph" w:styleId="ListNumber2">
    <w:name w:val="List Number 2"/>
    <w:basedOn w:val="List2"/>
    <w:rsid w:val="00A97640"/>
    <w:pPr>
      <w:numPr>
        <w:numId w:val="9"/>
      </w:numPr>
      <w:tabs>
        <w:tab w:val="clear" w:pos="1060"/>
      </w:tabs>
    </w:pPr>
  </w:style>
  <w:style w:type="paragraph" w:customStyle="1" w:styleId="MarginNote">
    <w:name w:val="Margin Note"/>
    <w:basedOn w:val="BodyText"/>
    <w:rsid w:val="00A97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6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7640"/>
    <w:rPr>
      <w:sz w:val="32"/>
    </w:rPr>
  </w:style>
  <w:style w:type="paragraph" w:customStyle="1" w:styleId="HeadingProcedure">
    <w:name w:val="Heading Procedure"/>
    <w:basedOn w:val="HeadingBase"/>
    <w:next w:val="Normal"/>
    <w:rsid w:val="00A97640"/>
    <w:pPr>
      <w:tabs>
        <w:tab w:val="left" w:pos="0"/>
      </w:tabs>
      <w:spacing w:before="120" w:after="60"/>
    </w:pPr>
    <w:rPr>
      <w:i/>
      <w:color w:val="918585"/>
      <w:sz w:val="22"/>
    </w:rPr>
  </w:style>
  <w:style w:type="paragraph" w:customStyle="1" w:styleId="TableBodyText">
    <w:name w:val="Table Body Text"/>
    <w:basedOn w:val="BodyText"/>
    <w:rsid w:val="00A97640"/>
    <w:pPr>
      <w:spacing w:before="60" w:after="60"/>
    </w:pPr>
  </w:style>
  <w:style w:type="paragraph" w:styleId="ListContinue">
    <w:name w:val="List Continue"/>
    <w:basedOn w:val="List"/>
    <w:rsid w:val="00A97640"/>
    <w:pPr>
      <w:ind w:firstLine="0"/>
    </w:pPr>
  </w:style>
  <w:style w:type="paragraph" w:customStyle="1" w:styleId="ListNote">
    <w:name w:val="List Note"/>
    <w:basedOn w:val="List"/>
    <w:rsid w:val="00A97640"/>
    <w:pPr>
      <w:pBdr>
        <w:top w:val="single" w:sz="6" w:space="2" w:color="918585"/>
        <w:bottom w:val="single" w:sz="6" w:space="2" w:color="918585"/>
      </w:pBdr>
      <w:tabs>
        <w:tab w:val="left" w:pos="1021"/>
      </w:tabs>
      <w:ind w:firstLine="0"/>
    </w:pPr>
  </w:style>
  <w:style w:type="paragraph" w:customStyle="1" w:styleId="Warning">
    <w:name w:val="Warning"/>
    <w:basedOn w:val="BodyText"/>
    <w:rsid w:val="00A97640"/>
    <w:pPr>
      <w:shd w:val="clear" w:color="auto" w:fill="D9D9D9"/>
      <w:tabs>
        <w:tab w:val="left" w:pos="992"/>
      </w:tabs>
      <w:ind w:left="119" w:right="119"/>
    </w:pPr>
    <w:rPr>
      <w:sz w:val="20"/>
    </w:rPr>
  </w:style>
  <w:style w:type="paragraph" w:customStyle="1" w:styleId="MarginIcons">
    <w:name w:val="Margin Icons"/>
    <w:basedOn w:val="BodyText"/>
    <w:rsid w:val="00A97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640"/>
    <w:rPr>
      <w:rFonts w:ascii="Courier New" w:hAnsi="Courier New"/>
    </w:rPr>
  </w:style>
  <w:style w:type="paragraph" w:customStyle="1" w:styleId="NoteBullet">
    <w:name w:val="Note Bullet"/>
    <w:basedOn w:val="Note"/>
    <w:rsid w:val="00A97640"/>
    <w:pPr>
      <w:tabs>
        <w:tab w:val="clear" w:pos="680"/>
      </w:tabs>
      <w:spacing w:before="60" w:after="60"/>
    </w:pPr>
  </w:style>
  <w:style w:type="paragraph" w:customStyle="1" w:styleId="SubHeading2">
    <w:name w:val="SubHeading2"/>
    <w:basedOn w:val="HeadingBase"/>
    <w:rsid w:val="00A97640"/>
    <w:pPr>
      <w:spacing w:before="240" w:after="60"/>
    </w:pPr>
    <w:rPr>
      <w:sz w:val="20"/>
    </w:rPr>
  </w:style>
  <w:style w:type="paragraph" w:customStyle="1" w:styleId="SubHeading1">
    <w:name w:val="SubHeading1"/>
    <w:basedOn w:val="HeadingBase"/>
    <w:rsid w:val="00A97640"/>
    <w:pPr>
      <w:spacing w:before="240" w:after="60"/>
    </w:pPr>
    <w:rPr>
      <w:color w:val="918585"/>
      <w:sz w:val="22"/>
    </w:rPr>
  </w:style>
  <w:style w:type="paragraph" w:customStyle="1" w:styleId="SideHeading">
    <w:name w:val="Side Heading"/>
    <w:basedOn w:val="HeadingBase"/>
    <w:rsid w:val="00A97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640"/>
    <w:pPr>
      <w:tabs>
        <w:tab w:val="num" w:pos="360"/>
      </w:tabs>
    </w:pPr>
  </w:style>
  <w:style w:type="paragraph" w:styleId="PlainText">
    <w:name w:val="Plain Text"/>
    <w:basedOn w:val="Normal"/>
    <w:link w:val="PlainTextChar"/>
    <w:rsid w:val="00A97640"/>
    <w:rPr>
      <w:sz w:val="20"/>
    </w:rPr>
  </w:style>
  <w:style w:type="character" w:customStyle="1" w:styleId="PlainTextChar">
    <w:name w:val="Plain Text Char"/>
    <w:basedOn w:val="DefaultParagraphFont"/>
    <w:link w:val="PlainText"/>
    <w:rsid w:val="00A976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7640"/>
    <w:rPr>
      <w:b/>
      <w:smallCaps/>
    </w:rPr>
  </w:style>
  <w:style w:type="paragraph" w:customStyle="1" w:styleId="TableListNumber">
    <w:name w:val="Table List Number"/>
    <w:basedOn w:val="ListNumber"/>
    <w:rsid w:val="00A97640"/>
    <w:pPr>
      <w:numPr>
        <w:numId w:val="0"/>
      </w:numPr>
    </w:pPr>
  </w:style>
  <w:style w:type="paragraph" w:styleId="TOC4">
    <w:name w:val="toc 4"/>
    <w:basedOn w:val="TOCBase"/>
    <w:next w:val="Normal"/>
    <w:semiHidden/>
    <w:rsid w:val="00A97640"/>
    <w:pPr>
      <w:tabs>
        <w:tab w:val="right" w:leader="dot" w:pos="9071"/>
      </w:tabs>
      <w:ind w:left="1701"/>
    </w:pPr>
  </w:style>
  <w:style w:type="paragraph" w:customStyle="1" w:styleId="ListAlpha">
    <w:name w:val="List Alpha"/>
    <w:basedOn w:val="List"/>
    <w:rsid w:val="00A97640"/>
    <w:pPr>
      <w:numPr>
        <w:numId w:val="8"/>
      </w:numPr>
    </w:pPr>
  </w:style>
  <w:style w:type="paragraph" w:customStyle="1" w:styleId="ListAlpha2">
    <w:name w:val="List Alpha 2"/>
    <w:basedOn w:val="List2"/>
    <w:rsid w:val="00A97640"/>
    <w:pPr>
      <w:numPr>
        <w:numId w:val="7"/>
      </w:numPr>
    </w:pPr>
  </w:style>
  <w:style w:type="paragraph" w:styleId="List3">
    <w:name w:val="List 3"/>
    <w:basedOn w:val="BodyText"/>
    <w:rsid w:val="00A97640"/>
    <w:pPr>
      <w:tabs>
        <w:tab w:val="left" w:pos="1021"/>
      </w:tabs>
      <w:spacing w:before="60" w:after="60"/>
      <w:ind w:left="1020" w:hanging="340"/>
    </w:pPr>
  </w:style>
  <w:style w:type="paragraph" w:styleId="List4">
    <w:name w:val="List 4"/>
    <w:basedOn w:val="BodyText"/>
    <w:rsid w:val="00A97640"/>
    <w:pPr>
      <w:tabs>
        <w:tab w:val="left" w:pos="1361"/>
      </w:tabs>
      <w:spacing w:before="60" w:after="60"/>
      <w:ind w:left="1361" w:hanging="340"/>
    </w:pPr>
  </w:style>
  <w:style w:type="paragraph" w:styleId="List5">
    <w:name w:val="List 5"/>
    <w:basedOn w:val="BodyText"/>
    <w:rsid w:val="00A97640"/>
    <w:pPr>
      <w:tabs>
        <w:tab w:val="left" w:pos="1701"/>
      </w:tabs>
      <w:spacing w:before="60" w:after="60"/>
      <w:ind w:left="1701" w:hanging="340"/>
    </w:pPr>
  </w:style>
  <w:style w:type="paragraph" w:styleId="ListBullet3">
    <w:name w:val="List Bullet 3"/>
    <w:basedOn w:val="List3"/>
    <w:rsid w:val="00A97640"/>
    <w:pPr>
      <w:numPr>
        <w:numId w:val="14"/>
      </w:numPr>
      <w:tabs>
        <w:tab w:val="clear" w:pos="1021"/>
      </w:tabs>
      <w:ind w:left="1037" w:hanging="357"/>
    </w:pPr>
  </w:style>
  <w:style w:type="paragraph" w:styleId="ListBullet4">
    <w:name w:val="List Bullet 4"/>
    <w:basedOn w:val="List4"/>
    <w:rsid w:val="00A97640"/>
    <w:pPr>
      <w:numPr>
        <w:numId w:val="2"/>
      </w:numPr>
    </w:pPr>
  </w:style>
  <w:style w:type="paragraph" w:styleId="ListBullet5">
    <w:name w:val="List Bullet 5"/>
    <w:basedOn w:val="List5"/>
    <w:rsid w:val="00A97640"/>
    <w:pPr>
      <w:numPr>
        <w:numId w:val="3"/>
      </w:numPr>
    </w:pPr>
  </w:style>
  <w:style w:type="paragraph" w:styleId="ListContinue2">
    <w:name w:val="List Continue 2"/>
    <w:basedOn w:val="List2"/>
    <w:rsid w:val="00A97640"/>
    <w:pPr>
      <w:ind w:firstLine="0"/>
    </w:pPr>
  </w:style>
  <w:style w:type="paragraph" w:styleId="ListContinue3">
    <w:name w:val="List Continue 3"/>
    <w:basedOn w:val="List3"/>
    <w:rsid w:val="00A97640"/>
    <w:pPr>
      <w:ind w:left="1021" w:firstLine="0"/>
    </w:pPr>
  </w:style>
  <w:style w:type="paragraph" w:styleId="ListContinue4">
    <w:name w:val="List Continue 4"/>
    <w:basedOn w:val="List4"/>
    <w:rsid w:val="00A97640"/>
    <w:pPr>
      <w:ind w:firstLine="0"/>
    </w:pPr>
  </w:style>
  <w:style w:type="paragraph" w:styleId="ListContinue5">
    <w:name w:val="List Continue 5"/>
    <w:basedOn w:val="List5"/>
    <w:rsid w:val="00A97640"/>
    <w:pPr>
      <w:ind w:firstLine="0"/>
    </w:pPr>
  </w:style>
  <w:style w:type="paragraph" w:styleId="ListNumber3">
    <w:name w:val="List Number 3"/>
    <w:basedOn w:val="List3"/>
    <w:rsid w:val="00A97640"/>
    <w:pPr>
      <w:numPr>
        <w:numId w:val="4"/>
      </w:numPr>
    </w:pPr>
  </w:style>
  <w:style w:type="paragraph" w:styleId="ListNumber4">
    <w:name w:val="List Number 4"/>
    <w:basedOn w:val="List4"/>
    <w:rsid w:val="00A97640"/>
    <w:pPr>
      <w:numPr>
        <w:numId w:val="5"/>
      </w:numPr>
    </w:pPr>
  </w:style>
  <w:style w:type="paragraph" w:styleId="ListNumber5">
    <w:name w:val="List Number 5"/>
    <w:basedOn w:val="List5"/>
    <w:rsid w:val="00A97640"/>
    <w:pPr>
      <w:numPr>
        <w:numId w:val="6"/>
      </w:numPr>
    </w:pPr>
  </w:style>
  <w:style w:type="paragraph" w:styleId="BlockText">
    <w:name w:val="Block Text"/>
    <w:basedOn w:val="Normal"/>
    <w:rsid w:val="00A97640"/>
    <w:pPr>
      <w:spacing w:after="120"/>
      <w:ind w:left="1440" w:right="1440"/>
    </w:pPr>
  </w:style>
  <w:style w:type="character" w:customStyle="1" w:styleId="Subscript">
    <w:name w:val="Subscript"/>
    <w:basedOn w:val="DefaultParagraphFont"/>
    <w:rsid w:val="00A97640"/>
    <w:rPr>
      <w:sz w:val="16"/>
      <w:vertAlign w:val="subscript"/>
    </w:rPr>
  </w:style>
  <w:style w:type="character" w:customStyle="1" w:styleId="Superscript">
    <w:name w:val="Superscript"/>
    <w:basedOn w:val="DefaultParagraphFont"/>
    <w:rsid w:val="00A97640"/>
    <w:rPr>
      <w:sz w:val="16"/>
      <w:vertAlign w:val="superscript"/>
    </w:rPr>
  </w:style>
  <w:style w:type="character" w:customStyle="1" w:styleId="Symbols">
    <w:name w:val="Symbols"/>
    <w:basedOn w:val="DefaultParagraphFont"/>
    <w:rsid w:val="00A97640"/>
    <w:rPr>
      <w:rFonts w:ascii="Symbol" w:hAnsi="Symbol"/>
    </w:rPr>
  </w:style>
  <w:style w:type="character" w:customStyle="1" w:styleId="MenuOptions">
    <w:name w:val="Menu Options"/>
    <w:basedOn w:val="DefaultParagraphFont"/>
    <w:rsid w:val="00A97640"/>
    <w:rPr>
      <w:rFonts w:ascii="Arial Narrow" w:hAnsi="Arial Narrow"/>
      <w:smallCaps/>
    </w:rPr>
  </w:style>
  <w:style w:type="character" w:customStyle="1" w:styleId="Buttons">
    <w:name w:val="Buttons"/>
    <w:basedOn w:val="DefaultParagraphFont"/>
    <w:rsid w:val="00A97640"/>
    <w:rPr>
      <w:b/>
    </w:rPr>
  </w:style>
  <w:style w:type="character" w:customStyle="1" w:styleId="Underlined">
    <w:name w:val="Underlined"/>
    <w:basedOn w:val="DefaultParagraphFont"/>
    <w:rsid w:val="00A97640"/>
    <w:rPr>
      <w:u w:val="single"/>
    </w:rPr>
  </w:style>
  <w:style w:type="paragraph" w:customStyle="1" w:styleId="TableBodyTextRight">
    <w:name w:val="Table Body Text Right"/>
    <w:basedOn w:val="TableBodyText"/>
    <w:rsid w:val="00A97640"/>
    <w:pPr>
      <w:widowControl w:val="0"/>
      <w:autoSpaceDE w:val="0"/>
      <w:autoSpaceDN w:val="0"/>
      <w:adjustRightInd w:val="0"/>
      <w:jc w:val="right"/>
    </w:pPr>
    <w:rPr>
      <w:rFonts w:cs="Arial"/>
      <w:szCs w:val="18"/>
    </w:rPr>
  </w:style>
  <w:style w:type="paragraph" w:customStyle="1" w:styleId="CopyrightText">
    <w:name w:val="Copyright Text"/>
    <w:basedOn w:val="BodyText"/>
    <w:rsid w:val="00A97640"/>
    <w:rPr>
      <w:sz w:val="18"/>
    </w:rPr>
  </w:style>
  <w:style w:type="paragraph" w:customStyle="1" w:styleId="BodySmallRight">
    <w:name w:val="Body Small Right"/>
    <w:basedOn w:val="BodyTextRight"/>
    <w:rsid w:val="00A97640"/>
    <w:rPr>
      <w:sz w:val="18"/>
      <w:szCs w:val="18"/>
    </w:rPr>
  </w:style>
  <w:style w:type="paragraph" w:customStyle="1" w:styleId="MarginEdition">
    <w:name w:val="Margin Edition"/>
    <w:basedOn w:val="MarginNote"/>
    <w:rsid w:val="00A97640"/>
    <w:pPr>
      <w:spacing w:before="0" w:after="0"/>
    </w:pPr>
    <w:rPr>
      <w:rFonts w:ascii="Times New Roman" w:hAnsi="Times New Roman"/>
      <w:color w:val="999999"/>
    </w:rPr>
  </w:style>
  <w:style w:type="paragraph" w:customStyle="1" w:styleId="Spacer">
    <w:name w:val="Spacer"/>
    <w:basedOn w:val="Normal"/>
    <w:rsid w:val="00A97640"/>
    <w:rPr>
      <w:sz w:val="2"/>
      <w:szCs w:val="2"/>
    </w:rPr>
  </w:style>
  <w:style w:type="character" w:customStyle="1" w:styleId="Small">
    <w:name w:val="Small"/>
    <w:basedOn w:val="DefaultParagraphFont"/>
    <w:rsid w:val="00A97640"/>
    <w:rPr>
      <w:sz w:val="16"/>
    </w:rPr>
  </w:style>
  <w:style w:type="paragraph" w:customStyle="1" w:styleId="WideTable">
    <w:name w:val="Wide Table"/>
    <w:basedOn w:val="Normal"/>
    <w:rsid w:val="00A97640"/>
    <w:pPr>
      <w:ind w:left="-1418"/>
    </w:pPr>
    <w:rPr>
      <w:sz w:val="2"/>
      <w:szCs w:val="2"/>
    </w:rPr>
  </w:style>
  <w:style w:type="character" w:styleId="PageNumber">
    <w:name w:val="page number"/>
    <w:basedOn w:val="DefaultParagraphFont"/>
    <w:rsid w:val="00A97640"/>
  </w:style>
  <w:style w:type="paragraph" w:styleId="Quote">
    <w:name w:val="Quote"/>
    <w:basedOn w:val="Heading1"/>
    <w:link w:val="QuoteChar"/>
    <w:qFormat/>
    <w:rsid w:val="00A97640"/>
    <w:rPr>
      <w:b w:val="0"/>
      <w:sz w:val="72"/>
      <w:szCs w:val="72"/>
      <w:lang w:val="en-NZ"/>
    </w:rPr>
  </w:style>
  <w:style w:type="character" w:customStyle="1" w:styleId="QuoteChar">
    <w:name w:val="Quote Char"/>
    <w:basedOn w:val="DefaultParagraphFont"/>
    <w:link w:val="Quote"/>
    <w:rsid w:val="00A97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640"/>
    <w:pPr>
      <w:pageBreakBefore/>
    </w:pPr>
  </w:style>
  <w:style w:type="paragraph" w:customStyle="1" w:styleId="Border">
    <w:name w:val="Border"/>
    <w:basedOn w:val="Normal"/>
    <w:qFormat/>
    <w:rsid w:val="00A97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640"/>
    <w:rPr>
      <w:b/>
      <w:bCs/>
      <w:i/>
      <w:iCs/>
      <w:color w:val="auto"/>
    </w:rPr>
  </w:style>
  <w:style w:type="paragraph" w:styleId="IntenseQuote">
    <w:name w:val="Intense Quote"/>
    <w:basedOn w:val="Normal"/>
    <w:next w:val="Normal"/>
    <w:link w:val="IntenseQuoteChar"/>
    <w:uiPriority w:val="30"/>
    <w:qFormat/>
    <w:rsid w:val="00A97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6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7640"/>
    <w:rPr>
      <w:smallCaps/>
      <w:color w:val="auto"/>
      <w:u w:val="single"/>
    </w:rPr>
  </w:style>
  <w:style w:type="character" w:styleId="IntenseReference">
    <w:name w:val="Intense Reference"/>
    <w:basedOn w:val="DefaultParagraphFont"/>
    <w:uiPriority w:val="32"/>
    <w:qFormat/>
    <w:rsid w:val="00A97640"/>
    <w:rPr>
      <w:b/>
      <w:bCs/>
      <w:smallCaps/>
      <w:color w:val="auto"/>
      <w:spacing w:val="5"/>
      <w:u w:val="single"/>
    </w:rPr>
  </w:style>
  <w:style w:type="paragraph" w:customStyle="1" w:styleId="2ColumnHeading">
    <w:name w:val="2Column Heading"/>
    <w:basedOn w:val="BodyText"/>
    <w:qFormat/>
    <w:rsid w:val="00A97640"/>
    <w:pPr>
      <w:spacing w:after="60"/>
      <w:ind w:left="-2268"/>
    </w:pPr>
    <w:rPr>
      <w:b/>
    </w:rPr>
  </w:style>
  <w:style w:type="paragraph" w:customStyle="1" w:styleId="Heading1TOC">
    <w:name w:val="Heading1 TOC"/>
    <w:basedOn w:val="Normal"/>
    <w:qFormat/>
    <w:rsid w:val="00A97640"/>
    <w:pPr>
      <w:spacing w:before="240" w:after="120"/>
    </w:pPr>
    <w:rPr>
      <w:rFonts w:ascii="Times New Roman" w:hAnsi="Times New Roman"/>
      <w:b/>
      <w:sz w:val="32"/>
    </w:rPr>
  </w:style>
  <w:style w:type="paragraph" w:customStyle="1" w:styleId="Heading2TOC">
    <w:name w:val="Heading2 TOC"/>
    <w:basedOn w:val="Normal"/>
    <w:qFormat/>
    <w:rsid w:val="00A97640"/>
    <w:pPr>
      <w:spacing w:before="240" w:after="60"/>
    </w:pPr>
    <w:rPr>
      <w:rFonts w:ascii="Times New Roman" w:hAnsi="Times New Roman"/>
      <w:b/>
      <w:sz w:val="28"/>
    </w:rPr>
  </w:style>
  <w:style w:type="character" w:customStyle="1" w:styleId="Underline">
    <w:name w:val="Underline"/>
    <w:basedOn w:val="DefaultParagraphFont"/>
    <w:qFormat/>
    <w:rsid w:val="00A97640"/>
    <w:rPr>
      <w:u w:val="single"/>
    </w:rPr>
  </w:style>
  <w:style w:type="paragraph" w:styleId="BalloonText">
    <w:name w:val="Balloon Text"/>
    <w:basedOn w:val="Normal"/>
    <w:link w:val="BalloonTextChar"/>
    <w:rsid w:val="00A97640"/>
    <w:rPr>
      <w:rFonts w:ascii="Tahoma" w:hAnsi="Tahoma" w:cs="Tahoma"/>
      <w:sz w:val="16"/>
      <w:szCs w:val="16"/>
    </w:rPr>
  </w:style>
  <w:style w:type="character" w:customStyle="1" w:styleId="BalloonTextChar">
    <w:name w:val="Balloon Text Char"/>
    <w:basedOn w:val="DefaultParagraphFont"/>
    <w:link w:val="BalloonText"/>
    <w:rsid w:val="00A976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76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76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7477</Characters>
  <Application>Microsoft Office Word</Application>
  <DocSecurity>0</DocSecurity>
  <Lines>233</Lines>
  <Paragraphs>122</Paragraphs>
  <ScaleCrop>false</ScaleCrop>
  <Company>Author-it Software Corporation Ltd.</Company>
  <LinksUpToDate>false</LinksUpToDate>
  <CharactersWithSpaces>8572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BSBITA601A Configure and optimise customer contact technology</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2012-05-26T13:56:00Z</dcterms:created>
  <dcterms:modified xsi:type="dcterms:W3CDTF">2012-05-26T13:56:00Z</dcterms:modified>
</cp:coreProperties>
</file>