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510" w:rsidP="00CD4510">
      <w:pPr>
        <w:pStyle w:val="Title"/>
      </w:pPr>
      <w:r>
        <w:fldChar w:fldCharType="begin"/>
      </w:r>
      <w:r>
        <w:instrText xml:space="preserve"> TITLE   \* MERGEFORMAT </w:instrText>
      </w:r>
      <w:r>
        <w:fldChar w:fldCharType="separate"/>
      </w:r>
      <w:r>
        <w:t>BSBINN501A Establish systems that support innovation</w:t>
      </w:r>
      <w:r>
        <w:fldChar w:fldCharType="end"/>
      </w:r>
    </w:p>
    <w:p w:rsidR="00CD4510" w:rsidP="00CD4510">
      <w:pPr>
        <w:pStyle w:val="Version"/>
        <w:sectPr w:rsidSect="004707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0787" w:rsidP="00470787">
      <w:pPr>
        <w:pStyle w:val="SuperHeading"/>
      </w:pPr>
      <w:r w:rsidRPr="00470787">
        <w:t>BSBINN501A Establish systems that support innovation</w:t>
      </w:r>
    </w:p>
    <w:p w:rsidR="00000000" w:rsidRPr="00470787" w:rsidP="00470787">
      <w:pPr>
        <w:pStyle w:val="SuperHeading"/>
      </w:pPr>
    </w:p>
    <w:p w:rsidR="00000000" w:rsidRPr="00470787" w:rsidP="00470787">
      <w:pPr>
        <w:pStyle w:val="Heading1"/>
      </w:pPr>
      <w:bookmarkStart w:id="1" w:name="O_64647"/>
      <w:bookmarkEnd w:id="1"/>
      <w:r w:rsidRPr="00470787">
        <w:t>Modification History</w:t>
      </w:r>
    </w:p>
    <w:p w:rsidR="00000000" w:rsidRPr="00470787" w:rsidP="00470787">
      <w:pPr>
        <w:pStyle w:val="BodyText"/>
      </w:pPr>
      <w:r w:rsidRPr="00470787">
        <w:t>Not applicable.</w:t>
      </w:r>
    </w:p>
    <w:p w:rsidR="00000000" w:rsidRPr="00470787" w:rsidP="00470787">
      <w:pPr>
        <w:pStyle w:val="AllowPageBreak"/>
      </w:pPr>
    </w:p>
    <w:p w:rsidR="00000000" w:rsidRPr="00470787" w:rsidP="00470787">
      <w:pPr>
        <w:pStyle w:val="Heading1"/>
      </w:pPr>
      <w:bookmarkStart w:id="2" w:name="O_64648"/>
      <w:bookmarkEnd w:id="2"/>
      <w:r w:rsidRPr="00470787">
        <w:t>Unit Descriptor</w:t>
      </w:r>
    </w:p>
    <w:tbl>
      <w:tblPr>
        <w:tblW w:w="0" w:type="auto"/>
        <w:tblLayout w:type="fixed"/>
        <w:tblCellMar>
          <w:left w:w="62" w:type="dxa"/>
          <w:right w:w="62" w:type="dxa"/>
        </w:tblCellMar>
        <w:tblLook w:val="0000"/>
      </w:tblPr>
      <w:tblGrid>
        <w:gridCol w:w="2676"/>
        <w:gridCol w:w="5846"/>
      </w:tblGrid>
      <w:tr w:rsidTr="00CD4510">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Unit descriptor</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r w:rsidRPr="00470787">
              <w:t>This unit describes the performance outcomes, skills and knowledge required to conceptualise and establ</w:t>
            </w:r>
            <w:r w:rsidRPr="00470787">
              <w:t>ish new systems that support and encourage innovation in the workplace.</w:t>
            </w:r>
          </w:p>
          <w:p w:rsidR="00000000" w:rsidRPr="00470787" w:rsidP="00470787">
            <w:pPr>
              <w:pStyle w:val="BodyText"/>
            </w:pPr>
            <w:r w:rsidRPr="00470787">
              <w:t>No licensing, legislative, regulatory or certification requirements apply to this unit at the time of endorsement.</w:t>
            </w:r>
          </w:p>
        </w:tc>
      </w:tr>
    </w:tbl>
    <w:p w:rsidR="00000000" w:rsidRPr="00470787" w:rsidP="00470787">
      <w:pPr>
        <w:pStyle w:val="BodyText"/>
      </w:pPr>
    </w:p>
    <w:p w:rsidR="00000000" w:rsidRPr="00470787" w:rsidP="00470787">
      <w:pPr>
        <w:pStyle w:val="AllowPageBreak"/>
      </w:pPr>
    </w:p>
    <w:p w:rsidR="00000000" w:rsidRPr="00470787" w:rsidP="00470787">
      <w:pPr>
        <w:pStyle w:val="Heading1"/>
      </w:pPr>
      <w:bookmarkStart w:id="3" w:name="O_64649"/>
      <w:bookmarkEnd w:id="3"/>
      <w:r w:rsidRPr="00470787">
        <w:t>Application of the Unit</w:t>
      </w:r>
    </w:p>
    <w:tbl>
      <w:tblPr>
        <w:tblW w:w="0" w:type="auto"/>
        <w:tblLayout w:type="fixed"/>
        <w:tblCellMar>
          <w:left w:w="62" w:type="dxa"/>
          <w:right w:w="62" w:type="dxa"/>
        </w:tblCellMar>
        <w:tblLook w:val="0000"/>
      </w:tblPr>
      <w:tblGrid>
        <w:gridCol w:w="2756"/>
        <w:gridCol w:w="5766"/>
      </w:tblGrid>
      <w:tr w:rsidTr="00CD4510">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r w:rsidRPr="00470787">
              <w:t>This unit may apply to individuals working in any community or industry context, in small or large organisations. While managers are often responsible for the development of new systems, depending on the organisation size and the nature of the system being</w:t>
            </w:r>
            <w:r w:rsidRPr="00470787">
              <w:t xml:space="preserve"> developed, senior operational personnel or internal/external specialists may also undertake this role.</w:t>
            </w:r>
          </w:p>
          <w:p w:rsidR="00000000" w:rsidRPr="00470787" w:rsidP="00470787">
            <w:pPr>
              <w:pStyle w:val="BodyText"/>
            </w:pPr>
            <w:r w:rsidRPr="00470787">
              <w:t>Systems are varied in nature and might apply to human resources management, team management, organisational structures, product development, information</w:t>
            </w:r>
            <w:r w:rsidRPr="00470787">
              <w:t xml:space="preserve"> technology, marketing or training and assessment. The critical focus is on systems conceived and developed with innovation as the key driver.</w:t>
            </w:r>
          </w:p>
        </w:tc>
      </w:tr>
    </w:tbl>
    <w:p w:rsidR="00000000" w:rsidRPr="00470787" w:rsidP="00470787">
      <w:pPr>
        <w:pStyle w:val="BodyText"/>
      </w:pPr>
    </w:p>
    <w:p w:rsidR="00000000" w:rsidRPr="00470787" w:rsidP="00470787">
      <w:pPr>
        <w:pStyle w:val="AllowPageBreak"/>
      </w:pPr>
    </w:p>
    <w:p w:rsidR="00000000" w:rsidRPr="00470787" w:rsidP="00470787">
      <w:pPr>
        <w:pStyle w:val="Heading1"/>
      </w:pPr>
      <w:bookmarkStart w:id="4" w:name="O_64650"/>
      <w:bookmarkEnd w:id="4"/>
      <w:r w:rsidRPr="00470787">
        <w:t>Licensing/Regulatory Information</w:t>
      </w:r>
    </w:p>
    <w:p w:rsidR="00000000" w:rsidRPr="00470787" w:rsidP="00470787">
      <w:pPr>
        <w:pStyle w:val="BodyText"/>
      </w:pPr>
      <w:r w:rsidRPr="00470787">
        <w:t>Not applicable.</w:t>
      </w:r>
    </w:p>
    <w:p w:rsidR="00000000" w:rsidRPr="00470787" w:rsidP="00470787">
      <w:pPr>
        <w:pStyle w:val="AllowPageBreak"/>
      </w:pPr>
    </w:p>
    <w:p w:rsidR="00000000" w:rsidRPr="00470787" w:rsidP="00470787">
      <w:pPr>
        <w:pStyle w:val="Heading1"/>
      </w:pPr>
      <w:bookmarkStart w:id="5" w:name="O_64651"/>
      <w:bookmarkEnd w:id="5"/>
      <w:r w:rsidRPr="00470787">
        <w:t>Pre-Requisites</w:t>
      </w:r>
    </w:p>
    <w:tbl>
      <w:tblPr>
        <w:tblW w:w="0" w:type="auto"/>
        <w:tblLayout w:type="fixed"/>
        <w:tblCellMar>
          <w:left w:w="62" w:type="dxa"/>
          <w:right w:w="62" w:type="dxa"/>
        </w:tblCellMar>
        <w:tblLook w:val="0000"/>
      </w:tblPr>
      <w:tblGrid>
        <w:gridCol w:w="2778"/>
        <w:gridCol w:w="1312"/>
        <w:gridCol w:w="4432"/>
      </w:tblGrid>
      <w:tr w:rsidTr="00CD451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p>
        </w:tc>
      </w:tr>
      <w:tr w:rsidTr="00CD4510">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p>
        </w:tc>
      </w:tr>
      <w:tr w:rsidTr="00CD4510">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p>
        </w:tc>
      </w:tr>
    </w:tbl>
    <w:p w:rsidR="00000000" w:rsidRPr="00470787" w:rsidP="00470787">
      <w:pPr>
        <w:pStyle w:val="BodyText"/>
      </w:pPr>
    </w:p>
    <w:p w:rsidR="00000000" w:rsidRPr="00470787" w:rsidP="00470787">
      <w:pPr>
        <w:pStyle w:val="AllowPageBreak"/>
      </w:pPr>
    </w:p>
    <w:p w:rsidR="00000000" w:rsidRPr="00470787" w:rsidP="00470787">
      <w:pPr>
        <w:pStyle w:val="Heading1"/>
      </w:pPr>
      <w:bookmarkStart w:id="6" w:name="O_64652"/>
      <w:bookmarkEnd w:id="6"/>
      <w:r w:rsidRPr="00470787">
        <w:t>Employability Skills Information</w:t>
      </w:r>
    </w:p>
    <w:tbl>
      <w:tblPr>
        <w:tblW w:w="0" w:type="auto"/>
        <w:tblLayout w:type="fixed"/>
        <w:tblCellMar>
          <w:left w:w="62" w:type="dxa"/>
          <w:right w:w="62" w:type="dxa"/>
        </w:tblCellMar>
        <w:tblLook w:val="0000"/>
      </w:tblPr>
      <w:tblGrid>
        <w:gridCol w:w="2802"/>
        <w:gridCol w:w="5720"/>
      </w:tblGrid>
      <w:tr w:rsidTr="00CD45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r w:rsidRPr="00470787">
              <w:t>This unit contains employability skills.</w:t>
            </w:r>
          </w:p>
        </w:tc>
      </w:tr>
    </w:tbl>
    <w:p w:rsidR="00000000" w:rsidRPr="00470787" w:rsidP="00470787">
      <w:pPr>
        <w:pStyle w:val="BodyText"/>
      </w:pPr>
    </w:p>
    <w:p w:rsidR="00000000" w:rsidRPr="00470787" w:rsidP="00470787">
      <w:pPr>
        <w:pStyle w:val="AllowPageBreak"/>
      </w:pPr>
    </w:p>
    <w:p w:rsidR="00000000" w:rsidRPr="00470787" w:rsidP="00470787">
      <w:pPr>
        <w:pStyle w:val="Heading1"/>
      </w:pPr>
      <w:bookmarkStart w:id="7" w:name="O_64653"/>
      <w:bookmarkEnd w:id="7"/>
      <w:r w:rsidRPr="00470787">
        <w:t>Elements and Performance Criteria Pre-Content</w:t>
      </w:r>
    </w:p>
    <w:tbl>
      <w:tblPr>
        <w:tblW w:w="0" w:type="auto"/>
        <w:tblLayout w:type="fixed"/>
        <w:tblCellMar>
          <w:left w:w="62" w:type="dxa"/>
          <w:right w:w="62" w:type="dxa"/>
        </w:tblCellMar>
        <w:tblLook w:val="0000"/>
      </w:tblPr>
      <w:tblGrid>
        <w:gridCol w:w="2590"/>
        <w:gridCol w:w="5932"/>
      </w:tblGrid>
      <w:tr w:rsidTr="00CD451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r w:rsidRPr="00470787">
              <w:t>Performance criteria describe the performance needed to demonstrate achievement of the element. Where bold italicised text is used, further information is detailed in the required skills and</w:t>
            </w:r>
            <w:r w:rsidRPr="00470787">
              <w:t xml:space="preserve"> knowledge section and the range statement. Assessment of performance is to be consistent with the evidence guide.</w:t>
            </w:r>
          </w:p>
        </w:tc>
      </w:tr>
    </w:tbl>
    <w:p w:rsidR="00000000" w:rsidRPr="00470787" w:rsidP="00470787">
      <w:pPr>
        <w:pStyle w:val="BodyText"/>
      </w:pPr>
    </w:p>
    <w:p w:rsidR="00000000" w:rsidRPr="00470787" w:rsidP="00470787">
      <w:pPr>
        <w:pStyle w:val="AllowPageBreak"/>
      </w:pPr>
    </w:p>
    <w:p w:rsidR="00000000" w:rsidRPr="00470787" w:rsidP="00470787">
      <w:pPr>
        <w:pStyle w:val="Heading1"/>
      </w:pPr>
      <w:bookmarkStart w:id="8" w:name="O_64654"/>
      <w:bookmarkEnd w:id="8"/>
      <w:r w:rsidRPr="00470787">
        <w:t>Elements and Performance Criteria</w:t>
      </w:r>
    </w:p>
    <w:tbl>
      <w:tblPr>
        <w:tblW w:w="0" w:type="auto"/>
        <w:tblLayout w:type="fixed"/>
        <w:tblCellMar>
          <w:left w:w="62" w:type="dxa"/>
          <w:right w:w="62" w:type="dxa"/>
        </w:tblCellMar>
        <w:tblLook w:val="0000"/>
      </w:tblPr>
      <w:tblGrid>
        <w:gridCol w:w="2590"/>
        <w:gridCol w:w="5932"/>
      </w:tblGrid>
      <w:tr w:rsidTr="00CD4510">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r w:rsidRPr="00470787">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PERFORMANCE CRITERIA</w:t>
            </w:r>
          </w:p>
        </w:tc>
      </w:tr>
      <w:tr w:rsidTr="00CD451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List"/>
              <w:rPr>
                <w:lang w:val="en-NZ"/>
              </w:rPr>
            </w:pPr>
            <w:r w:rsidRPr="00470787">
              <w:t>1.</w:t>
            </w:r>
            <w:r w:rsidRPr="00470787">
              <w:tab/>
              <w:t>Research context for new system development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2"/>
            </w:pPr>
            <w:r w:rsidRPr="00470787">
              <w:t>1.1.</w:t>
            </w:r>
            <w:r w:rsidRPr="00470787">
              <w:tab/>
            </w:r>
            <w:r w:rsidRPr="00470787">
              <w:t xml:space="preserve">Explore and analyse the </w:t>
            </w:r>
            <w:r w:rsidRPr="00470787">
              <w:rPr>
                <w:rStyle w:val="BoldandItalics"/>
              </w:rPr>
              <w:t>impact</w:t>
            </w:r>
            <w:r w:rsidRPr="00470787">
              <w:t xml:space="preserve"> of </w:t>
            </w:r>
            <w:r w:rsidRPr="00470787">
              <w:rPr>
                <w:rStyle w:val="BoldandItalics"/>
              </w:rPr>
              <w:t>systems</w:t>
            </w:r>
            <w:r w:rsidRPr="00470787">
              <w:t xml:space="preserve"> in the overall context of innovation</w:t>
            </w:r>
          </w:p>
          <w:p w:rsidR="00000000" w:rsidRPr="00470787" w:rsidP="00470787">
            <w:pPr>
              <w:pStyle w:val="List2"/>
            </w:pPr>
            <w:r w:rsidRPr="00470787">
              <w:t>1.2.</w:t>
            </w:r>
            <w:r w:rsidRPr="00470787">
              <w:tab/>
              <w:t xml:space="preserve">Explore and gain clarity around </w:t>
            </w:r>
            <w:r w:rsidRPr="00470787">
              <w:rPr>
                <w:rStyle w:val="BoldandItalics"/>
              </w:rPr>
              <w:t>system objectives</w:t>
            </w:r>
            <w:r w:rsidRPr="00470787">
              <w:t>, particularly in relation to innovation</w:t>
            </w:r>
          </w:p>
          <w:p w:rsidR="00000000" w:rsidRPr="00470787" w:rsidP="00470787">
            <w:pPr>
              <w:pStyle w:val="List2"/>
            </w:pPr>
            <w:r w:rsidRPr="00470787">
              <w:t>1.3.</w:t>
            </w:r>
            <w:r w:rsidRPr="00470787">
              <w:tab/>
              <w:t xml:space="preserve">Analyse current organisational systems to identify </w:t>
            </w:r>
            <w:r w:rsidRPr="00470787">
              <w:rPr>
                <w:rStyle w:val="BoldandItalics"/>
              </w:rPr>
              <w:t>gaps or barriers</w:t>
            </w:r>
            <w:r w:rsidRPr="00470787">
              <w:t xml:space="preserve"> to innova</w:t>
            </w:r>
            <w:r w:rsidRPr="00470787">
              <w:t>tion</w:t>
            </w:r>
          </w:p>
          <w:p w:rsidR="00000000" w:rsidRPr="00470787" w:rsidP="00470787">
            <w:pPr>
              <w:pStyle w:val="List2"/>
            </w:pPr>
            <w:r w:rsidRPr="00470787">
              <w:t>1.4.</w:t>
            </w:r>
            <w:r w:rsidRPr="00470787">
              <w:tab/>
              <w:t xml:space="preserve">Research and analyse current and emerging information about systems in </w:t>
            </w:r>
            <w:r w:rsidRPr="00470787">
              <w:rPr>
                <w:rStyle w:val="BoldandItalics"/>
              </w:rPr>
              <w:t>other organisations and contexts</w:t>
            </w:r>
          </w:p>
          <w:p w:rsidR="00000000" w:rsidRPr="00470787" w:rsidP="00470787">
            <w:pPr>
              <w:pStyle w:val="List2"/>
            </w:pPr>
            <w:r w:rsidRPr="00470787">
              <w:t>1.5.</w:t>
            </w:r>
            <w:r w:rsidRPr="00470787">
              <w:tab/>
              <w:t xml:space="preserve">Evaluate the </w:t>
            </w:r>
            <w:r w:rsidRPr="00470787">
              <w:rPr>
                <w:rStyle w:val="BoldandItalics"/>
              </w:rPr>
              <w:t>resources and other commitment</w:t>
            </w:r>
            <w:r w:rsidRPr="00470787">
              <w:t xml:space="preserve"> required to foster innovation</w:t>
            </w:r>
          </w:p>
          <w:p w:rsidR="00000000" w:rsidP="00470787">
            <w:pPr>
              <w:pStyle w:val="List2"/>
              <w:rPr>
                <w:lang w:val="en-NZ"/>
              </w:rPr>
            </w:pPr>
            <w:r w:rsidRPr="00470787">
              <w:t>1.6.</w:t>
            </w:r>
            <w:r w:rsidRPr="00470787">
              <w:tab/>
              <w:t xml:space="preserve">Identify </w:t>
            </w:r>
            <w:r w:rsidRPr="00470787">
              <w:rPr>
                <w:rStyle w:val="BoldandItalics"/>
              </w:rPr>
              <w:t>key stakeholders</w:t>
            </w:r>
            <w:r w:rsidRPr="00470787">
              <w:t xml:space="preserve"> who can play a role in conceptua</w:t>
            </w:r>
            <w:r w:rsidRPr="00470787">
              <w:t>lising or supporting new system ideas</w:t>
            </w:r>
          </w:p>
        </w:tc>
      </w:tr>
      <w:tr w:rsidTr="00CD451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List"/>
              <w:rPr>
                <w:lang w:val="en-NZ"/>
              </w:rPr>
            </w:pPr>
            <w:r w:rsidRPr="00470787">
              <w:t>2.</w:t>
            </w:r>
            <w:r w:rsidRPr="00470787">
              <w:tab/>
              <w:t>Generate system concepts and options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2"/>
            </w:pPr>
            <w:r w:rsidRPr="00470787">
              <w:t>2.1.</w:t>
            </w:r>
            <w:r w:rsidRPr="00470787">
              <w:tab/>
              <w:t xml:space="preserve">Create system concepts that will foster innovation using </w:t>
            </w:r>
            <w:r w:rsidRPr="00470787">
              <w:rPr>
                <w:rStyle w:val="BoldandItalics"/>
              </w:rPr>
              <w:t>individual and group techniques</w:t>
            </w:r>
          </w:p>
          <w:p w:rsidR="00000000" w:rsidRPr="00470787" w:rsidP="00470787">
            <w:pPr>
              <w:pStyle w:val="List2"/>
            </w:pPr>
            <w:r w:rsidRPr="00470787">
              <w:t>2.2.</w:t>
            </w:r>
            <w:r w:rsidRPr="00470787">
              <w:tab/>
              <w:t>Evaluate and discuss a range of ideas with relevant stakeholders</w:t>
            </w:r>
          </w:p>
          <w:p w:rsidR="00000000" w:rsidRPr="00470787" w:rsidP="00470787">
            <w:pPr>
              <w:pStyle w:val="List2"/>
            </w:pPr>
            <w:r w:rsidRPr="00470787">
              <w:t>2.3.</w:t>
            </w:r>
            <w:r w:rsidRPr="00470787">
              <w:tab/>
              <w:t xml:space="preserve">Clearly </w:t>
            </w:r>
            <w:r w:rsidRPr="00470787">
              <w:t>articulate the ways in which innovation is better supported by system ideas and options</w:t>
            </w:r>
          </w:p>
          <w:p w:rsidR="00000000" w:rsidRPr="00470787" w:rsidP="00470787">
            <w:pPr>
              <w:pStyle w:val="List2"/>
            </w:pPr>
            <w:r w:rsidRPr="00470787">
              <w:t>2.4.</w:t>
            </w:r>
            <w:r w:rsidRPr="00470787">
              <w:tab/>
              <w:t>Clearly articulate how the system itself is innovative</w:t>
            </w:r>
          </w:p>
          <w:p w:rsidR="00000000" w:rsidRPr="00470787" w:rsidP="00470787">
            <w:pPr>
              <w:pStyle w:val="List2"/>
            </w:pPr>
            <w:r w:rsidRPr="00470787">
              <w:t>2.5.</w:t>
            </w:r>
            <w:r w:rsidRPr="00470787">
              <w:tab/>
              <w:t xml:space="preserve">Expose ideas and options to </w:t>
            </w:r>
            <w:r w:rsidRPr="00470787">
              <w:rPr>
                <w:rStyle w:val="BoldandItalics"/>
              </w:rPr>
              <w:t>ongoing testing</w:t>
            </w:r>
            <w:r w:rsidRPr="00470787">
              <w:t xml:space="preserve">, </w:t>
            </w:r>
            <w:r w:rsidRPr="00470787">
              <w:rPr>
                <w:rStyle w:val="BoldandItalics"/>
              </w:rPr>
              <w:t>exploration and challenge</w:t>
            </w:r>
          </w:p>
          <w:p w:rsidR="00000000" w:rsidP="00470787">
            <w:pPr>
              <w:pStyle w:val="List2"/>
              <w:rPr>
                <w:lang w:val="en-NZ"/>
              </w:rPr>
            </w:pPr>
            <w:r w:rsidRPr="00470787">
              <w:t>2.6.</w:t>
            </w:r>
            <w:r w:rsidRPr="00470787">
              <w:tab/>
            </w:r>
            <w:r w:rsidRPr="00470787">
              <w:t>Select and refine system ideas that meet the workplace requirements and which are both feasible and innovative</w:t>
            </w:r>
          </w:p>
        </w:tc>
      </w:tr>
      <w:tr w:rsidTr="00CD451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List"/>
              <w:rPr>
                <w:lang w:val="en-NZ"/>
              </w:rPr>
            </w:pPr>
            <w:r w:rsidRPr="00470787">
              <w:t>3.</w:t>
            </w:r>
            <w:r w:rsidRPr="00470787">
              <w:tab/>
              <w:t>Develop a plan for the system</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2"/>
            </w:pPr>
            <w:r w:rsidRPr="00470787">
              <w:t>3.1.</w:t>
            </w:r>
            <w:r w:rsidRPr="00470787">
              <w:tab/>
              <w:t xml:space="preserve">Determine the need for </w:t>
            </w:r>
            <w:r w:rsidRPr="00470787">
              <w:rPr>
                <w:rStyle w:val="BoldandItalics"/>
              </w:rPr>
              <w:t>specialised assistance</w:t>
            </w:r>
            <w:r w:rsidRPr="00470787">
              <w:t xml:space="preserve"> and integrate into system planning</w:t>
            </w:r>
          </w:p>
          <w:p w:rsidR="00000000" w:rsidRPr="00470787" w:rsidP="00470787">
            <w:pPr>
              <w:pStyle w:val="List2"/>
            </w:pPr>
            <w:r w:rsidRPr="00470787">
              <w:t>3.2.</w:t>
            </w:r>
            <w:r w:rsidRPr="00470787">
              <w:tab/>
              <w:t>Analyse the potentia</w:t>
            </w:r>
            <w:r w:rsidRPr="00470787">
              <w:t>l impact of the new system on people, resources and other organisational practices</w:t>
            </w:r>
          </w:p>
          <w:p w:rsidR="00000000" w:rsidRPr="00470787" w:rsidP="00470787">
            <w:pPr>
              <w:pStyle w:val="List2"/>
            </w:pPr>
            <w:r w:rsidRPr="00470787">
              <w:t>3.3.</w:t>
            </w:r>
            <w:r w:rsidRPr="00470787">
              <w:tab/>
              <w:t>Consult with all stakeholders who will be involved with, or affected by, the new system</w:t>
            </w:r>
          </w:p>
          <w:p w:rsidR="00000000" w:rsidRPr="00470787" w:rsidP="00470787">
            <w:pPr>
              <w:pStyle w:val="List2"/>
            </w:pPr>
            <w:r w:rsidRPr="00470787">
              <w:t>3.4.</w:t>
            </w:r>
            <w:r w:rsidRPr="00470787">
              <w:tab/>
              <w:t>Develop an operational plan for the system, with budget, time lines and res</w:t>
            </w:r>
            <w:r w:rsidRPr="00470787">
              <w:t>ponsibilities</w:t>
            </w:r>
          </w:p>
          <w:p w:rsidR="00000000" w:rsidRPr="00470787" w:rsidP="00470787">
            <w:pPr>
              <w:pStyle w:val="List2"/>
            </w:pPr>
            <w:r w:rsidRPr="00470787">
              <w:t>3.5.</w:t>
            </w:r>
            <w:r w:rsidRPr="00470787">
              <w:tab/>
              <w:t>Develop a communication strategy to support the introduction of the new system</w:t>
            </w:r>
          </w:p>
          <w:p w:rsidR="00000000" w:rsidP="00470787">
            <w:pPr>
              <w:pStyle w:val="List2"/>
              <w:rPr>
                <w:lang w:val="en-NZ"/>
              </w:rPr>
            </w:pPr>
            <w:r w:rsidRPr="00470787">
              <w:t>3.6.</w:t>
            </w:r>
            <w:r w:rsidRPr="00470787">
              <w:tab/>
              <w:t>Evaluate the coaching and training needs of those who will use the system and plan a learning and development strategy</w:t>
            </w:r>
          </w:p>
        </w:tc>
      </w:tr>
      <w:tr w:rsidTr="00CD4510">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List"/>
              <w:rPr>
                <w:lang w:val="en-NZ"/>
              </w:rPr>
            </w:pPr>
            <w:r w:rsidRPr="00470787">
              <w:t>4.</w:t>
            </w:r>
            <w:r w:rsidRPr="00470787">
              <w:tab/>
              <w:t>Trial the system</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2"/>
            </w:pPr>
            <w:r w:rsidRPr="00470787">
              <w:t>4.1.</w:t>
            </w:r>
            <w:r w:rsidRPr="00470787">
              <w:tab/>
              <w:t xml:space="preserve">Present </w:t>
            </w:r>
            <w:r w:rsidRPr="00470787">
              <w:t>and consult on system proposals with relevant stakeholders</w:t>
            </w:r>
          </w:p>
          <w:p w:rsidR="00000000" w:rsidRPr="00470787" w:rsidP="00470787">
            <w:pPr>
              <w:pStyle w:val="List2"/>
            </w:pPr>
            <w:r w:rsidRPr="00470787">
              <w:t>4.2.</w:t>
            </w:r>
            <w:r w:rsidRPr="00470787">
              <w:tab/>
              <w:t>Analyse and integrate feedback into the system development process</w:t>
            </w:r>
          </w:p>
          <w:p w:rsidR="00000000" w:rsidRPr="00470787" w:rsidP="00470787">
            <w:pPr>
              <w:pStyle w:val="List2"/>
            </w:pPr>
            <w:r w:rsidRPr="00470787">
              <w:t>4.3.</w:t>
            </w:r>
            <w:r w:rsidRPr="00470787">
              <w:tab/>
              <w:t>Determine appropriate context and parameters for the trialling process</w:t>
            </w:r>
          </w:p>
          <w:p w:rsidR="00000000" w:rsidRPr="00470787" w:rsidP="00470787">
            <w:pPr>
              <w:pStyle w:val="List2"/>
            </w:pPr>
            <w:r w:rsidRPr="00470787">
              <w:t>4.4.</w:t>
            </w:r>
            <w:r w:rsidRPr="00470787">
              <w:tab/>
              <w:t>Initiate the trial, taking account of all re</w:t>
            </w:r>
            <w:r w:rsidRPr="00470787">
              <w:t>quired consultative, coaching and technical issues</w:t>
            </w:r>
          </w:p>
          <w:p w:rsidR="00000000" w:rsidRPr="00470787" w:rsidP="00470787">
            <w:pPr>
              <w:pStyle w:val="List2"/>
            </w:pPr>
            <w:r w:rsidRPr="00470787">
              <w:t>4.5.</w:t>
            </w:r>
            <w:r w:rsidRPr="00470787">
              <w:tab/>
              <w:t>Monitor and review the trial in relation to its goals for fostering innovation</w:t>
            </w:r>
          </w:p>
          <w:p w:rsidR="00000000" w:rsidRPr="00470787" w:rsidP="00470787">
            <w:pPr>
              <w:pStyle w:val="List2"/>
            </w:pPr>
            <w:r w:rsidRPr="00470787">
              <w:t>4.6.</w:t>
            </w:r>
            <w:r w:rsidRPr="00470787">
              <w:tab/>
              <w:t>Open the improvement process to ongoing collaborative input and challenge</w:t>
            </w:r>
          </w:p>
          <w:p w:rsidR="00000000" w:rsidRPr="00470787" w:rsidP="00470787">
            <w:pPr>
              <w:pStyle w:val="List2"/>
            </w:pPr>
            <w:r w:rsidRPr="00470787">
              <w:t>4.7.</w:t>
            </w:r>
            <w:r w:rsidRPr="00470787">
              <w:tab/>
              <w:t>Adjust system to reflect evaluation f</w:t>
            </w:r>
            <w:r w:rsidRPr="00470787">
              <w:t>eedback</w:t>
            </w:r>
          </w:p>
        </w:tc>
      </w:tr>
    </w:tbl>
    <w:p w:rsidR="00000000" w:rsidRPr="00470787" w:rsidP="00470787">
      <w:pPr>
        <w:pStyle w:val="BodyText"/>
      </w:pPr>
    </w:p>
    <w:p w:rsidR="00000000" w:rsidRPr="00470787" w:rsidP="00470787">
      <w:pPr>
        <w:pStyle w:val="AllowPageBreak"/>
      </w:pPr>
    </w:p>
    <w:p w:rsidR="00000000" w:rsidRPr="00470787" w:rsidP="00470787">
      <w:pPr>
        <w:pStyle w:val="Heading1"/>
      </w:pPr>
      <w:bookmarkStart w:id="9" w:name="O_64655"/>
      <w:bookmarkEnd w:id="9"/>
      <w:r w:rsidRPr="00470787">
        <w:t>Required Skills and Knowledge</w:t>
      </w:r>
    </w:p>
    <w:tbl>
      <w:tblPr>
        <w:tblW w:w="0" w:type="auto"/>
        <w:tblLayout w:type="fixed"/>
        <w:tblCellMar>
          <w:left w:w="62" w:type="dxa"/>
          <w:right w:w="62" w:type="dxa"/>
        </w:tblCellMar>
        <w:tblLook w:val="0000"/>
      </w:tblPr>
      <w:tblGrid>
        <w:gridCol w:w="8522"/>
      </w:tblGrid>
      <w:tr w:rsidTr="00CD45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REQUIRED SKILLS AND KNOWLEDGE</w:t>
            </w:r>
          </w:p>
        </w:tc>
      </w:tr>
      <w:tr w:rsidTr="00CD45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t>This section describes the skills and knowledge required for this unit.</w:t>
            </w:r>
          </w:p>
        </w:tc>
      </w:tr>
      <w:tr w:rsidTr="00CD45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Required skills</w:t>
            </w:r>
          </w:p>
        </w:tc>
      </w:tr>
      <w:tr w:rsidTr="00CD45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communication skills to conduct potentially complex and challenging negotiations and consultations on new systems development and implementation</w:t>
            </w:r>
          </w:p>
          <w:p w:rsidR="00000000" w:rsidRPr="00470787" w:rsidP="00470787">
            <w:pPr>
              <w:pStyle w:val="ListBullet"/>
            </w:pPr>
            <w:r w:rsidRPr="00470787">
              <w:t>creative thinking skills to explore and generate innovative concepts</w:t>
            </w:r>
          </w:p>
          <w:p w:rsidR="00000000" w:rsidRPr="00470787" w:rsidP="00470787">
            <w:pPr>
              <w:pStyle w:val="ListBullet"/>
            </w:pPr>
            <w:r w:rsidRPr="00470787">
              <w:t>learning skills to stretch boundaries of o</w:t>
            </w:r>
            <w:r w:rsidRPr="00470787">
              <w:t>wn knowledge and skills, and to foster similar approaches in others</w:t>
            </w:r>
          </w:p>
          <w:p w:rsidR="00000000" w:rsidRPr="00470787" w:rsidP="00470787">
            <w:pPr>
              <w:pStyle w:val="ListBullet"/>
            </w:pPr>
            <w:r w:rsidRPr="00470787">
              <w:t>literacy skills to analyse and develop potentially complex organisational requirements and documentation for work systems</w:t>
            </w:r>
          </w:p>
          <w:p w:rsidR="00000000" w:rsidRPr="00470787" w:rsidP="00470787">
            <w:pPr>
              <w:pStyle w:val="ListBullet"/>
            </w:pPr>
            <w:r w:rsidRPr="00470787">
              <w:t>numeracy skills to develop and interpret financial estimates</w:t>
            </w:r>
          </w:p>
          <w:p w:rsidR="00000000" w:rsidRPr="00470787" w:rsidP="00470787">
            <w:pPr>
              <w:pStyle w:val="ListBullet"/>
            </w:pPr>
            <w:r w:rsidRPr="00470787">
              <w:t>plann</w:t>
            </w:r>
            <w:r w:rsidRPr="00470787">
              <w:t>ing and organisational skills to plan the implementation of new systems and to organise and implement training and learning activities</w:t>
            </w:r>
          </w:p>
          <w:p w:rsidR="00000000" w:rsidRPr="00470787" w:rsidP="00470787">
            <w:pPr>
              <w:pStyle w:val="ListBullet"/>
            </w:pPr>
            <w:r w:rsidRPr="00470787">
              <w:t>research skills to investigate the broader context for system development</w:t>
            </w:r>
          </w:p>
          <w:p w:rsidR="00000000" w:rsidP="00470787">
            <w:pPr>
              <w:pStyle w:val="ListBullet"/>
              <w:rPr>
                <w:lang w:val="en-NZ"/>
              </w:rPr>
            </w:pPr>
            <w:r w:rsidRPr="00470787">
              <w:t>self-management skills to take responsibility f</w:t>
            </w:r>
            <w:r w:rsidRPr="00470787">
              <w:t>or driving system development with a focus on innovation</w:t>
            </w:r>
          </w:p>
        </w:tc>
      </w:tr>
      <w:tr w:rsidTr="00CD45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Required knowledge</w:t>
            </w:r>
          </w:p>
        </w:tc>
      </w:tr>
      <w:tr w:rsidTr="00CD45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concepts and theories of change management, including ways of introducing change in different organisational contexts and change management communication strategies</w:t>
            </w:r>
          </w:p>
          <w:p w:rsidR="00000000" w:rsidRPr="00470787" w:rsidP="00470787">
            <w:pPr>
              <w:pStyle w:val="ListBullet"/>
            </w:pPr>
            <w:r w:rsidRPr="00470787">
              <w:t>concepts and</w:t>
            </w:r>
            <w:r w:rsidRPr="00470787">
              <w:t xml:space="preserve"> theories of innovation and how these link to innovation in practice</w:t>
            </w:r>
          </w:p>
          <w:p w:rsidR="00000000" w:rsidRPr="00470787" w:rsidP="00470787">
            <w:pPr>
              <w:pStyle w:val="ListBullet"/>
            </w:pPr>
            <w:r w:rsidRPr="00470787">
              <w:t>in-depth understanding of the ways in which workplace systems can contribute to innovation in the workplace</w:t>
            </w:r>
          </w:p>
          <w:p w:rsidR="00000000" w:rsidRPr="00470787" w:rsidP="00470787">
            <w:pPr>
              <w:pStyle w:val="ListBullet"/>
            </w:pPr>
            <w:r w:rsidRPr="00470787">
              <w:t>project planning and management techniques</w:t>
            </w:r>
          </w:p>
          <w:p w:rsidR="00000000" w:rsidRPr="00470787" w:rsidP="00470787">
            <w:pPr>
              <w:pStyle w:val="ListBullet"/>
            </w:pPr>
            <w:r w:rsidRPr="00470787">
              <w:t>technical context in which the system is being developed</w:t>
            </w:r>
          </w:p>
          <w:p w:rsidR="00000000" w:rsidRPr="00470787" w:rsidP="00470787">
            <w:pPr>
              <w:pStyle w:val="ListBullet"/>
            </w:pPr>
            <w:r w:rsidRPr="00470787">
              <w:t>typical ways in which systems may present barriers to innovation</w:t>
            </w:r>
          </w:p>
        </w:tc>
      </w:tr>
    </w:tbl>
    <w:p w:rsidR="00000000" w:rsidRPr="00470787" w:rsidP="00470787">
      <w:pPr>
        <w:pStyle w:val="BodyText"/>
      </w:pPr>
    </w:p>
    <w:p w:rsidR="00000000" w:rsidRPr="00470787" w:rsidP="00470787">
      <w:pPr>
        <w:pStyle w:val="AllowPageBreak"/>
      </w:pPr>
    </w:p>
    <w:p w:rsidR="00000000" w:rsidRPr="00470787" w:rsidP="00470787">
      <w:pPr>
        <w:pStyle w:val="Heading1"/>
      </w:pPr>
      <w:bookmarkStart w:id="10" w:name="O_64656"/>
      <w:bookmarkEnd w:id="10"/>
      <w:r w:rsidRPr="00470787">
        <w:t>Evidence Guide</w:t>
      </w:r>
    </w:p>
    <w:tbl>
      <w:tblPr>
        <w:tblW w:w="9464" w:type="dxa"/>
        <w:tblLayout w:type="fixed"/>
        <w:tblCellMar>
          <w:left w:w="62" w:type="dxa"/>
          <w:right w:w="62" w:type="dxa"/>
        </w:tblCellMar>
        <w:tblLook w:val="0000"/>
      </w:tblPr>
      <w:tblGrid>
        <w:gridCol w:w="3908"/>
        <w:gridCol w:w="5556"/>
      </w:tblGrid>
      <w:tr w:rsidTr="00CD4510">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EVIDENCE GUIDE</w:t>
            </w:r>
          </w:p>
        </w:tc>
      </w:tr>
      <w:tr w:rsidTr="00CD4510">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t>The Evidence Guide provides advice on assessment and must be read in conjunction with the performance criteria, required skills and knowledge, range statement and the Assessment Guidelines for the Training Package.</w:t>
            </w:r>
          </w:p>
        </w:tc>
      </w:tr>
      <w:tr w:rsidTr="00CD4510">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p>
        </w:tc>
      </w:tr>
      <w:tr w:rsidTr="00CD4510">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Critical aspects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r w:rsidRPr="00470787">
              <w:t>Evidence of the following is essential:</w:t>
            </w:r>
          </w:p>
          <w:p w:rsidR="00000000" w:rsidRPr="00470787" w:rsidP="00470787">
            <w:pPr>
              <w:pStyle w:val="ListBullet"/>
            </w:pPr>
            <w:r w:rsidRPr="00470787">
              <w:t xml:space="preserve">designing, trialling and reviewing more than one work system that is planned and structured to maximise opportunities for </w:t>
            </w:r>
            <w:r w:rsidRPr="00470787">
              <w:t>innovation by workers and managers in the workplace</w:t>
            </w:r>
          </w:p>
          <w:p w:rsidR="00000000" w:rsidRPr="00470787" w:rsidP="00470787">
            <w:pPr>
              <w:pStyle w:val="ListBullet"/>
            </w:pPr>
            <w:r w:rsidRPr="00470787">
              <w:t>clearly articulating and understanding how and why the work system fosters workplace innovation among workers and managers</w:t>
            </w:r>
          </w:p>
          <w:p w:rsidR="00000000" w:rsidP="00470787">
            <w:pPr>
              <w:pStyle w:val="ListBullet"/>
              <w:rPr>
                <w:lang w:val="en-NZ"/>
              </w:rPr>
            </w:pPr>
            <w:r w:rsidRPr="00470787">
              <w:t>knowledge of concepts and theories of innovation.</w:t>
            </w:r>
          </w:p>
        </w:tc>
      </w:tr>
      <w:tr w:rsidTr="00CD4510">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r w:rsidRPr="00470787">
              <w:t>Assessment must ensure:</w:t>
            </w:r>
          </w:p>
          <w:p w:rsidR="00000000" w:rsidRPr="00470787" w:rsidP="00470787">
            <w:pPr>
              <w:pStyle w:val="ListBullet"/>
            </w:pPr>
            <w:r w:rsidRPr="00470787">
              <w:t>interaction with others to reflect the collaborative nature of systems development and of innovation more broadly</w:t>
            </w:r>
          </w:p>
          <w:p w:rsidR="00000000" w:rsidP="00470787">
            <w:pPr>
              <w:pStyle w:val="ListBullet"/>
              <w:rPr>
                <w:lang w:val="en-NZ"/>
              </w:rPr>
            </w:pPr>
            <w:r w:rsidRPr="00470787">
              <w:t>use of current industry technology in the development of systems.</w:t>
            </w:r>
          </w:p>
        </w:tc>
      </w:tr>
      <w:tr w:rsidTr="00CD4510">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M</w:t>
            </w:r>
            <w:r w:rsidRPr="00470787">
              <w:rPr>
                <w:rStyle w:val="SpecialBold"/>
              </w:rPr>
              <w:t>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r w:rsidRPr="00470787">
              <w:t>A range of assessment methods should be used to assess practical skills and knowledge. The following examples are appropriate for this unit:</w:t>
            </w:r>
          </w:p>
          <w:p w:rsidR="00000000" w:rsidRPr="00470787" w:rsidP="00470787">
            <w:pPr>
              <w:pStyle w:val="ListBullet"/>
            </w:pPr>
            <w:r w:rsidRPr="00470787">
              <w:t>direct questioning combined with review of portfolios of evidence and third party workplace re</w:t>
            </w:r>
            <w:r w:rsidRPr="00470787">
              <w:t>ports of on-the-job performance by the candidate</w:t>
            </w:r>
          </w:p>
          <w:p w:rsidR="00000000" w:rsidRPr="00470787" w:rsidP="00470787">
            <w:pPr>
              <w:pStyle w:val="ListBullet"/>
            </w:pPr>
            <w:r w:rsidRPr="00470787">
              <w:t>evaluation of systems developed by the candidate for a particular workplace context, with a focus on innovation (both in terms of process and outcome)</w:t>
            </w:r>
          </w:p>
          <w:p w:rsidR="00000000" w:rsidRPr="00470787" w:rsidP="00470787">
            <w:pPr>
              <w:pStyle w:val="ListBullet"/>
            </w:pPr>
            <w:r w:rsidRPr="00470787">
              <w:t>oral or written questioning to assess knowledge of links</w:t>
            </w:r>
            <w:r w:rsidRPr="00470787">
              <w:t xml:space="preserve"> between systems and innovation, wider innovation concepts and change management processes</w:t>
            </w:r>
          </w:p>
          <w:p w:rsidR="00000000" w:rsidRPr="00470787" w:rsidP="00470787">
            <w:pPr>
              <w:pStyle w:val="ListBullet"/>
            </w:pPr>
            <w:r w:rsidRPr="00470787">
              <w:t>review of analysis of current organisational systems to identify gaps or barriers to innovation</w:t>
            </w:r>
          </w:p>
          <w:p w:rsidR="00000000" w:rsidRPr="00470787" w:rsidP="00470787">
            <w:pPr>
              <w:pStyle w:val="ListBullet"/>
            </w:pPr>
            <w:r w:rsidRPr="00470787">
              <w:t>review of operational plan developed for the system</w:t>
            </w:r>
          </w:p>
          <w:p w:rsidR="00000000" w:rsidRPr="00470787" w:rsidP="00470787">
            <w:pPr>
              <w:pStyle w:val="ListBullet"/>
            </w:pPr>
            <w:r w:rsidRPr="00470787">
              <w:t>review of communication strategy developed to support the introduction of the new system</w:t>
            </w:r>
          </w:p>
          <w:p w:rsidR="00000000" w:rsidP="00470787">
            <w:pPr>
              <w:pStyle w:val="ListBullet"/>
              <w:rPr>
                <w:lang w:val="en-NZ"/>
              </w:rPr>
            </w:pPr>
            <w:r w:rsidRPr="00470787">
              <w:t>evaluation of learning and development strategy for users of the system.</w:t>
            </w:r>
          </w:p>
        </w:tc>
      </w:tr>
      <w:tr w:rsidTr="00CD4510">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r w:rsidRPr="00470787">
              <w:t>Holistic assessment with other units relevant to the indu</w:t>
            </w:r>
            <w:r w:rsidRPr="00470787">
              <w:t>stry sector, workplace and job role is strongly recommended, for example:</w:t>
            </w:r>
          </w:p>
          <w:p w:rsidR="00000000" w:rsidRPr="00470787" w:rsidP="00470787">
            <w:pPr>
              <w:pStyle w:val="ListBullet"/>
            </w:pPr>
            <w:r w:rsidRPr="00470787">
              <w:t>BSBHRM506A Manage recruitment, selection and induction processes</w:t>
            </w:r>
          </w:p>
          <w:p w:rsidR="00000000" w:rsidRPr="00470787" w:rsidP="00470787">
            <w:pPr>
              <w:pStyle w:val="ListBullet"/>
            </w:pPr>
            <w:r w:rsidRPr="00470787">
              <w:t>BSBINM601A Manage knowledge and information</w:t>
            </w:r>
          </w:p>
          <w:p w:rsidR="00000000" w:rsidRPr="00470787" w:rsidP="00470787">
            <w:pPr>
              <w:pStyle w:val="ListBullet"/>
            </w:pPr>
            <w:r w:rsidRPr="00470787">
              <w:t>BSBINN601B Manage organisational change</w:t>
            </w:r>
          </w:p>
          <w:p w:rsidR="00000000" w:rsidRPr="00470787" w:rsidP="00470787">
            <w:pPr>
              <w:pStyle w:val="ListBullet"/>
            </w:pPr>
            <w:r w:rsidRPr="00470787">
              <w:t xml:space="preserve">BSBLED705A Plan and implement a </w:t>
            </w:r>
            <w:r w:rsidRPr="00470787">
              <w:t>mentoring program.</w:t>
            </w:r>
          </w:p>
        </w:tc>
      </w:tr>
    </w:tbl>
    <w:p w:rsidR="00000000" w:rsidRPr="00470787" w:rsidP="00470787">
      <w:pPr>
        <w:pStyle w:val="BodyText"/>
      </w:pPr>
    </w:p>
    <w:p w:rsidR="00000000" w:rsidRPr="00470787" w:rsidP="00470787">
      <w:pPr>
        <w:pStyle w:val="AllowPageBreak"/>
      </w:pPr>
    </w:p>
    <w:p w:rsidR="00000000" w:rsidRPr="00470787" w:rsidP="00470787">
      <w:pPr>
        <w:pStyle w:val="Heading1"/>
      </w:pPr>
      <w:bookmarkStart w:id="11" w:name="O_64657"/>
      <w:bookmarkEnd w:id="11"/>
      <w:r w:rsidRPr="00470787">
        <w:t>Range Statement</w:t>
      </w:r>
    </w:p>
    <w:tbl>
      <w:tblPr>
        <w:tblW w:w="0" w:type="auto"/>
        <w:tblLayout w:type="fixed"/>
        <w:tblCellMar>
          <w:left w:w="62" w:type="dxa"/>
          <w:right w:w="62" w:type="dxa"/>
        </w:tblCellMar>
        <w:tblLook w:val="0000"/>
      </w:tblPr>
      <w:tblGrid>
        <w:gridCol w:w="3507"/>
        <w:gridCol w:w="5015"/>
      </w:tblGrid>
      <w:tr w:rsidTr="00CD45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RANGE STATEMENT</w:t>
            </w:r>
          </w:p>
        </w:tc>
      </w:tr>
      <w:tr w:rsidTr="00CD45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t xml:space="preserve">The range statement relates to the unit of competency as a whole. It allows for different work environments and situations that may affect </w:t>
            </w:r>
            <w:r w:rsidRPr="00470787">
              <w:t>performance. Bold italicised wording, if used in the performance criteria, is detailed below. Essential operating conditions that may be present with training and assessment (depending on the work situation, needs of the candidate, accessibility of the ite</w:t>
            </w:r>
            <w:r w:rsidRPr="00470787">
              <w:t>m, and local industry and regional contexts) may also be included.</w:t>
            </w:r>
          </w:p>
        </w:tc>
      </w:tr>
      <w:tr w:rsidTr="00CD451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BoldandItalics"/>
              </w:rPr>
              <w:t>Impact</w:t>
            </w:r>
            <w:r w:rsidRPr="00470787">
              <w:t xml:space="preserve"> of systems may be positive or negative and relate to:</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administrative processes</w:t>
            </w:r>
          </w:p>
          <w:p w:rsidR="00000000" w:rsidRPr="00470787" w:rsidP="00470787">
            <w:pPr>
              <w:pStyle w:val="ListBullet"/>
            </w:pPr>
            <w:r w:rsidRPr="00470787">
              <w:t>degree of freedom or restriction for individuals, workers and teams</w:t>
            </w:r>
          </w:p>
          <w:p w:rsidR="00000000" w:rsidRPr="00470787" w:rsidP="00470787">
            <w:pPr>
              <w:pStyle w:val="ListBullet"/>
            </w:pPr>
            <w:r w:rsidRPr="00470787">
              <w:t>extent of collaboration and cooperation within the organisation</w:t>
            </w:r>
          </w:p>
          <w:p w:rsidR="00000000" w:rsidRPr="00470787" w:rsidP="00470787">
            <w:pPr>
              <w:pStyle w:val="ListBullet"/>
            </w:pPr>
            <w:r w:rsidRPr="00470787">
              <w:t>operational procedures</w:t>
            </w:r>
          </w:p>
          <w:p w:rsidR="00000000" w:rsidRPr="00470787" w:rsidP="00470787">
            <w:pPr>
              <w:pStyle w:val="ListBullet"/>
            </w:pPr>
            <w:r w:rsidRPr="00470787">
              <w:t>quality of communication channels and processes</w:t>
            </w:r>
          </w:p>
          <w:p w:rsidR="00000000" w:rsidRPr="00470787" w:rsidP="00470787">
            <w:pPr>
              <w:pStyle w:val="ListBullet"/>
            </w:pPr>
            <w:r w:rsidRPr="00470787">
              <w:t>quality of the physical environment</w:t>
            </w:r>
          </w:p>
          <w:p w:rsidR="00000000" w:rsidP="00470787">
            <w:pPr>
              <w:pStyle w:val="ListBullet"/>
              <w:rPr>
                <w:lang w:val="en-NZ"/>
              </w:rPr>
            </w:pPr>
            <w:r w:rsidRPr="00470787">
              <w:t>responsiveness of the organisation to customer needs.</w:t>
            </w:r>
          </w:p>
        </w:tc>
      </w:tr>
      <w:tr w:rsidTr="00CD451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BoldandItalics"/>
              </w:rPr>
              <w:t>Systems</w:t>
            </w:r>
            <w:r w:rsidRPr="00470787">
              <w:t xml:space="preserve"> might relate to:</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huma</w:t>
            </w:r>
            <w:r w:rsidRPr="00470787">
              <w:t>n resources</w:t>
            </w:r>
          </w:p>
          <w:p w:rsidR="00000000" w:rsidRPr="00470787" w:rsidP="00470787">
            <w:pPr>
              <w:pStyle w:val="ListBullet"/>
            </w:pPr>
            <w:r w:rsidRPr="00470787">
              <w:t>innovation reward systems</w:t>
            </w:r>
          </w:p>
          <w:p w:rsidR="00000000" w:rsidRPr="00470787" w:rsidP="00470787">
            <w:pPr>
              <w:pStyle w:val="ListBullet"/>
            </w:pPr>
            <w:r w:rsidRPr="00470787">
              <w:t>learning and development systems</w:t>
            </w:r>
          </w:p>
          <w:p w:rsidR="00000000" w:rsidRPr="00470787" w:rsidP="00470787">
            <w:pPr>
              <w:pStyle w:val="ListBullet"/>
            </w:pPr>
            <w:r w:rsidRPr="00470787">
              <w:t>product or service review processes</w:t>
            </w:r>
          </w:p>
          <w:p w:rsidR="00000000" w:rsidRPr="00470787" w:rsidP="00470787">
            <w:pPr>
              <w:pStyle w:val="ListBullet"/>
            </w:pPr>
            <w:r w:rsidRPr="00470787">
              <w:t>project management</w:t>
            </w:r>
          </w:p>
          <w:p w:rsidR="00000000" w:rsidRPr="00470787" w:rsidP="00470787">
            <w:pPr>
              <w:pStyle w:val="ListBullet"/>
            </w:pPr>
            <w:r w:rsidRPr="00470787">
              <w:t>quality management</w:t>
            </w:r>
          </w:p>
          <w:p w:rsidR="00000000" w:rsidP="00470787">
            <w:pPr>
              <w:pStyle w:val="ListBullet"/>
              <w:rPr>
                <w:lang w:val="en-NZ"/>
              </w:rPr>
            </w:pPr>
            <w:r w:rsidRPr="00470787">
              <w:t>team management.</w:t>
            </w:r>
          </w:p>
        </w:tc>
      </w:tr>
      <w:tr w:rsidTr="00CD451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BoldandItalics"/>
              </w:rPr>
              <w:t>System objectives</w:t>
            </w:r>
            <w:r w:rsidRPr="0047078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addressing operational or service problems</w:t>
            </w:r>
          </w:p>
          <w:p w:rsidR="00000000" w:rsidRPr="00470787" w:rsidP="00470787">
            <w:pPr>
              <w:pStyle w:val="ListBullet"/>
            </w:pPr>
            <w:r w:rsidRPr="00470787">
              <w:t>changing the culture of the organisation</w:t>
            </w:r>
          </w:p>
          <w:p w:rsidR="00000000" w:rsidRPr="00470787" w:rsidP="00470787">
            <w:pPr>
              <w:pStyle w:val="ListBullet"/>
            </w:pPr>
            <w:r w:rsidRPr="00470787">
              <w:t>developing workforce skills</w:t>
            </w:r>
          </w:p>
          <w:p w:rsidR="00000000" w:rsidRPr="00470787" w:rsidP="00470787">
            <w:pPr>
              <w:pStyle w:val="ListBullet"/>
            </w:pPr>
            <w:r w:rsidRPr="00470787">
              <w:t>diversifying the business</w:t>
            </w:r>
          </w:p>
          <w:p w:rsidR="00000000" w:rsidRPr="00470787" w:rsidP="00470787">
            <w:pPr>
              <w:pStyle w:val="ListBullet"/>
            </w:pPr>
            <w:r w:rsidRPr="00470787">
              <w:t>enhancing customer service quality</w:t>
            </w:r>
          </w:p>
          <w:p w:rsidR="00000000" w:rsidRPr="00470787" w:rsidP="00470787">
            <w:pPr>
              <w:pStyle w:val="ListBullet"/>
            </w:pPr>
            <w:r w:rsidRPr="00470787">
              <w:t>generating more income</w:t>
            </w:r>
          </w:p>
          <w:p w:rsidR="00000000" w:rsidRPr="00470787" w:rsidP="00470787">
            <w:pPr>
              <w:pStyle w:val="ListBullet"/>
            </w:pPr>
            <w:r w:rsidRPr="00470787">
              <w:t>improving competitiveness</w:t>
            </w:r>
          </w:p>
          <w:p w:rsidR="00000000" w:rsidRPr="00470787" w:rsidP="00470787">
            <w:pPr>
              <w:pStyle w:val="ListBullet"/>
            </w:pPr>
            <w:r w:rsidRPr="00470787">
              <w:t>reducing operating costs</w:t>
            </w:r>
          </w:p>
          <w:p w:rsidR="00000000" w:rsidP="00470787">
            <w:pPr>
              <w:pStyle w:val="ListBullet"/>
              <w:rPr>
                <w:lang w:val="en-NZ"/>
              </w:rPr>
            </w:pPr>
            <w:r w:rsidRPr="00470787">
              <w:t>winning more projects.</w:t>
            </w:r>
          </w:p>
        </w:tc>
      </w:tr>
      <w:tr w:rsidTr="00CD451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BoldandItalics"/>
              </w:rPr>
              <w:t>Gaps or barriers</w:t>
            </w:r>
            <w:r w:rsidRPr="00470787">
              <w:t xml:space="preserve"> might relat</w:t>
            </w:r>
            <w:r w:rsidRPr="00470787">
              <w:t>e to:</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differences between management rhetoric and reality</w:t>
            </w:r>
          </w:p>
          <w:p w:rsidR="00000000" w:rsidRPr="00470787" w:rsidP="00470787">
            <w:pPr>
              <w:pStyle w:val="ListBullet"/>
            </w:pPr>
            <w:r w:rsidRPr="00470787">
              <w:t>hierarchical system of management</w:t>
            </w:r>
          </w:p>
          <w:p w:rsidR="00000000" w:rsidRPr="00470787" w:rsidP="00470787">
            <w:pPr>
              <w:pStyle w:val="ListBullet"/>
            </w:pPr>
            <w:r w:rsidRPr="00470787">
              <w:t>inadequate reporting or recording</w:t>
            </w:r>
          </w:p>
          <w:p w:rsidR="00000000" w:rsidRPr="00470787" w:rsidP="00470787">
            <w:pPr>
              <w:pStyle w:val="ListBullet"/>
            </w:pPr>
            <w:r w:rsidRPr="00470787">
              <w:t>managers who do not accept new ideas</w:t>
            </w:r>
          </w:p>
          <w:p w:rsidR="00000000" w:rsidRPr="00470787" w:rsidP="00470787">
            <w:pPr>
              <w:pStyle w:val="ListBullet"/>
            </w:pPr>
            <w:r w:rsidRPr="00470787">
              <w:t>overly bureaucratic processes</w:t>
            </w:r>
          </w:p>
          <w:p w:rsidR="00000000" w:rsidRPr="00470787" w:rsidP="00470787">
            <w:pPr>
              <w:pStyle w:val="ListBullet"/>
            </w:pPr>
            <w:r w:rsidRPr="00470787">
              <w:t>people not communicating with each other or sharing information</w:t>
            </w:r>
          </w:p>
          <w:p w:rsidR="00000000" w:rsidRPr="00470787" w:rsidP="00470787">
            <w:pPr>
              <w:pStyle w:val="ListBullet"/>
            </w:pPr>
            <w:r w:rsidRPr="00470787">
              <w:t>staff not being involved in decisions</w:t>
            </w:r>
          </w:p>
          <w:p w:rsidR="00000000" w:rsidP="00470787">
            <w:pPr>
              <w:pStyle w:val="ListBullet"/>
              <w:rPr>
                <w:lang w:val="en-NZ"/>
              </w:rPr>
            </w:pPr>
            <w:r w:rsidRPr="00470787">
              <w:t>teams who work in rigid and inflexible ways.</w:t>
            </w:r>
          </w:p>
        </w:tc>
      </w:tr>
      <w:tr w:rsidTr="00CD451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BoldandItalics"/>
              </w:rPr>
              <w:t>Other organisations and contexts</w:t>
            </w:r>
            <w:r w:rsidRPr="00470787">
              <w:t xml:space="preserve"> may be: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competitor organisations</w:t>
            </w:r>
          </w:p>
          <w:p w:rsidR="00000000" w:rsidRPr="00470787" w:rsidP="00470787">
            <w:pPr>
              <w:pStyle w:val="ListBullet"/>
            </w:pPr>
            <w:r w:rsidRPr="00470787">
              <w:t>local, national or international</w:t>
            </w:r>
          </w:p>
          <w:p w:rsidR="00000000" w:rsidRPr="00470787" w:rsidP="00470787">
            <w:pPr>
              <w:pStyle w:val="ListBullet"/>
            </w:pPr>
            <w:r w:rsidRPr="00470787">
              <w:t>organisa</w:t>
            </w:r>
            <w:r w:rsidRPr="00470787">
              <w:t>tions of similar size or structure</w:t>
            </w:r>
          </w:p>
          <w:p w:rsidR="00000000" w:rsidRPr="00470787" w:rsidP="00470787">
            <w:pPr>
              <w:pStyle w:val="ListBullet"/>
            </w:pPr>
            <w:r w:rsidRPr="00470787">
              <w:t>totally different organisations who have developed interesting or successful systems</w:t>
            </w:r>
          </w:p>
          <w:p w:rsidR="00000000" w:rsidP="00470787">
            <w:pPr>
              <w:pStyle w:val="ListBullet"/>
              <w:rPr>
                <w:lang w:val="en-NZ"/>
              </w:rPr>
            </w:pPr>
            <w:r w:rsidRPr="00470787">
              <w:t>wider community or business contexts in which innovation occurs.</w:t>
            </w:r>
          </w:p>
        </w:tc>
      </w:tr>
      <w:tr w:rsidTr="00CD451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BoldandItalics"/>
              </w:rPr>
              <w:t>Resources and other commitment</w:t>
            </w:r>
            <w:r w:rsidRPr="0047078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financial</w:t>
            </w:r>
          </w:p>
          <w:p w:rsidR="00000000" w:rsidRPr="00470787" w:rsidP="00470787">
            <w:pPr>
              <w:pStyle w:val="ListBullet"/>
            </w:pPr>
            <w:r w:rsidRPr="00470787">
              <w:t>human</w:t>
            </w:r>
          </w:p>
          <w:p w:rsidR="00000000" w:rsidRPr="00470787" w:rsidP="00470787">
            <w:pPr>
              <w:pStyle w:val="ListBullet"/>
            </w:pPr>
            <w:r w:rsidRPr="00470787">
              <w:t>management commitment</w:t>
            </w:r>
          </w:p>
          <w:p w:rsidR="00000000" w:rsidRPr="00470787" w:rsidP="00470787">
            <w:pPr>
              <w:pStyle w:val="ListBullet"/>
            </w:pPr>
            <w:r w:rsidRPr="00470787">
              <w:t>physical</w:t>
            </w:r>
          </w:p>
          <w:p w:rsidR="00000000" w:rsidP="00470787">
            <w:pPr>
              <w:pStyle w:val="ListBullet"/>
              <w:rPr>
                <w:lang w:val="en-NZ"/>
              </w:rPr>
            </w:pPr>
            <w:r w:rsidRPr="00470787">
              <w:t>preparedness to change at all levels of the organisation.</w:t>
            </w:r>
          </w:p>
        </w:tc>
      </w:tr>
      <w:tr w:rsidTr="00CD451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BoldandItalics"/>
              </w:rPr>
              <w:t>Key stakeholders</w:t>
            </w:r>
            <w:r w:rsidRPr="0047078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boards or committees</w:t>
            </w:r>
          </w:p>
          <w:p w:rsidR="00000000" w:rsidRPr="00470787" w:rsidP="00470787">
            <w:pPr>
              <w:pStyle w:val="ListBullet"/>
            </w:pPr>
            <w:r w:rsidRPr="00470787">
              <w:t>customers</w:t>
            </w:r>
          </w:p>
          <w:p w:rsidR="00000000" w:rsidRPr="00470787" w:rsidP="00470787">
            <w:pPr>
              <w:pStyle w:val="ListBullet"/>
            </w:pPr>
            <w:r w:rsidRPr="00470787">
              <w:t>government departments or other statutory authorities</w:t>
            </w:r>
          </w:p>
          <w:p w:rsidR="00000000" w:rsidRPr="00470787" w:rsidP="00470787">
            <w:pPr>
              <w:pStyle w:val="ListBullet"/>
            </w:pPr>
            <w:r w:rsidRPr="00470787">
              <w:t>management</w:t>
            </w:r>
          </w:p>
          <w:p w:rsidR="00000000" w:rsidRPr="00470787" w:rsidP="00470787">
            <w:pPr>
              <w:pStyle w:val="ListBullet"/>
            </w:pPr>
            <w:r w:rsidRPr="00470787">
              <w:t>specialist advisors</w:t>
            </w:r>
          </w:p>
          <w:p w:rsidR="00000000" w:rsidP="00470787">
            <w:pPr>
              <w:pStyle w:val="ListBullet"/>
              <w:rPr>
                <w:lang w:val="en-NZ"/>
              </w:rPr>
            </w:pPr>
            <w:r w:rsidRPr="00470787">
              <w:t>work colleagues.</w:t>
            </w:r>
          </w:p>
        </w:tc>
      </w:tr>
      <w:tr w:rsidTr="00CD451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BoldandItalics"/>
              </w:rPr>
              <w:t>I</w:t>
            </w:r>
            <w:r w:rsidRPr="00470787">
              <w:rPr>
                <w:rStyle w:val="BoldandItalics"/>
              </w:rPr>
              <w:t>ndividual and group techniques</w:t>
            </w:r>
            <w:r w:rsidRPr="0047078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brainstorming</w:t>
            </w:r>
          </w:p>
          <w:p w:rsidR="00000000" w:rsidRPr="00470787" w:rsidP="00470787">
            <w:pPr>
              <w:pStyle w:val="ListBullet"/>
            </w:pPr>
            <w:r w:rsidRPr="00470787">
              <w:t>cost-benefit analysis</w:t>
            </w:r>
          </w:p>
          <w:p w:rsidR="00000000" w:rsidRPr="00470787" w:rsidP="00470787">
            <w:pPr>
              <w:pStyle w:val="ListBullet"/>
            </w:pPr>
            <w:r w:rsidRPr="00470787">
              <w:t>flow charts</w:t>
            </w:r>
          </w:p>
          <w:p w:rsidR="00000000" w:rsidRPr="00470787" w:rsidP="00470787">
            <w:pPr>
              <w:pStyle w:val="ListBullet"/>
            </w:pPr>
            <w:r w:rsidRPr="00470787">
              <w:t>jotting down words</w:t>
            </w:r>
          </w:p>
          <w:p w:rsidR="00000000" w:rsidRPr="00470787" w:rsidP="00470787">
            <w:pPr>
              <w:pStyle w:val="ListBullet"/>
            </w:pPr>
            <w:r w:rsidRPr="00470787">
              <w:t>mind maps</w:t>
            </w:r>
          </w:p>
          <w:p w:rsidR="00000000" w:rsidRPr="00470787" w:rsidP="00470787">
            <w:pPr>
              <w:pStyle w:val="ListBullet"/>
            </w:pPr>
            <w:r w:rsidRPr="00470787">
              <w:t>process analysis</w:t>
            </w:r>
          </w:p>
          <w:p w:rsidR="00000000" w:rsidRPr="00470787" w:rsidP="00470787">
            <w:pPr>
              <w:pStyle w:val="ListBullet"/>
            </w:pPr>
            <w:r w:rsidRPr="00470787">
              <w:t>review of approaches/procedures used by competitors</w:t>
            </w:r>
          </w:p>
          <w:p w:rsidR="00000000" w:rsidRPr="00470787" w:rsidP="00470787">
            <w:pPr>
              <w:pStyle w:val="ListBullet"/>
            </w:pPr>
            <w:r w:rsidRPr="00470787">
              <w:t>strengths, weaknesses, opportunities and threats (SWOT) analysis</w:t>
            </w:r>
          </w:p>
          <w:p w:rsidR="00000000" w:rsidRPr="00470787" w:rsidP="00470787">
            <w:pPr>
              <w:pStyle w:val="ListBullet"/>
            </w:pPr>
            <w:r w:rsidRPr="00470787">
              <w:t>value analysis</w:t>
            </w:r>
          </w:p>
          <w:p w:rsidR="00000000" w:rsidRPr="00470787" w:rsidP="00470787">
            <w:pPr>
              <w:pStyle w:val="ListBullet"/>
            </w:pPr>
            <w:r w:rsidRPr="00470787">
              <w:t>visual imagining</w:t>
            </w:r>
          </w:p>
          <w:p w:rsidR="00000000" w:rsidP="00470787">
            <w:pPr>
              <w:pStyle w:val="ListBullet"/>
              <w:rPr>
                <w:lang w:val="en-NZ"/>
              </w:rPr>
            </w:pPr>
            <w:r w:rsidRPr="00470787">
              <w:t>other creative thinking strategies.</w:t>
            </w:r>
          </w:p>
        </w:tc>
      </w:tr>
      <w:tr w:rsidTr="00CD451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BoldandItalics"/>
              </w:rPr>
              <w:t>Ongoing testing</w:t>
            </w:r>
            <w:r w:rsidRPr="00470787">
              <w:t xml:space="preserve">, </w:t>
            </w:r>
            <w:r w:rsidRPr="00470787">
              <w:rPr>
                <w:rStyle w:val="BoldandItalics"/>
              </w:rPr>
              <w:t>exploration and challenge</w:t>
            </w:r>
            <w:r w:rsidRPr="0047078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comparing</w:t>
            </w:r>
          </w:p>
          <w:p w:rsidR="00000000" w:rsidRPr="00470787" w:rsidP="00470787">
            <w:pPr>
              <w:pStyle w:val="ListBullet"/>
            </w:pPr>
            <w:r w:rsidRPr="00470787">
              <w:t>contrasting</w:t>
            </w:r>
          </w:p>
          <w:p w:rsidR="00000000" w:rsidRPr="00470787" w:rsidP="00470787">
            <w:pPr>
              <w:pStyle w:val="ListBullet"/>
            </w:pPr>
            <w:r w:rsidRPr="00470787">
              <w:t>gaining input from those who do not support the concept</w:t>
            </w:r>
          </w:p>
          <w:p w:rsidR="00000000" w:rsidRPr="00470787" w:rsidP="00470787">
            <w:pPr>
              <w:pStyle w:val="ListBullet"/>
            </w:pPr>
            <w:r w:rsidRPr="00470787">
              <w:t>playing 'devil's advocate'</w:t>
            </w:r>
          </w:p>
          <w:p w:rsidR="00000000" w:rsidP="00470787">
            <w:pPr>
              <w:pStyle w:val="ListBullet"/>
              <w:rPr>
                <w:lang w:val="en-NZ"/>
              </w:rPr>
            </w:pPr>
            <w:r w:rsidRPr="00470787">
              <w:t>seeking objective internal or external review.</w:t>
            </w:r>
          </w:p>
        </w:tc>
      </w:tr>
      <w:tr w:rsidTr="00CD4510">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BoldandItalics"/>
              </w:rPr>
              <w:t>Specialised assistance</w:t>
            </w:r>
            <w:r w:rsidRPr="0047078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ListBullet"/>
            </w:pPr>
            <w:r w:rsidRPr="00470787">
              <w:t>external consultants or advisers</w:t>
            </w:r>
          </w:p>
          <w:p w:rsidR="00000000" w:rsidRPr="00470787" w:rsidP="00470787">
            <w:pPr>
              <w:pStyle w:val="ListBullet"/>
            </w:pPr>
            <w:r w:rsidRPr="00470787">
              <w:t>internal colleagues with specialist or technical knowledge relevant to the system.</w:t>
            </w:r>
          </w:p>
        </w:tc>
      </w:tr>
    </w:tbl>
    <w:p w:rsidR="00CD4510" w:rsidP="00470787">
      <w:pPr>
        <w:pStyle w:val="BodyText"/>
      </w:pPr>
    </w:p>
    <w:p w:rsidR="00CD4510" w:rsidP="00470787">
      <w:pPr>
        <w:pStyle w:val="BodyText"/>
      </w:pPr>
    </w:p>
    <w:p w:rsidR="00000000" w:rsidRPr="00470787" w:rsidP="00470787">
      <w:pPr>
        <w:pStyle w:val="Heading1"/>
      </w:pPr>
      <w:bookmarkStart w:id="12" w:name="O_64658"/>
      <w:bookmarkEnd w:id="12"/>
      <w:r w:rsidRPr="00470787">
        <w:t>Unit Sector(s)</w:t>
      </w:r>
    </w:p>
    <w:tbl>
      <w:tblPr>
        <w:tblW w:w="0" w:type="auto"/>
        <w:tblLayout w:type="fixed"/>
        <w:tblCellMar>
          <w:left w:w="62" w:type="dxa"/>
          <w:right w:w="62" w:type="dxa"/>
        </w:tblCellMar>
        <w:tblLook w:val="0000"/>
      </w:tblPr>
      <w:tblGrid>
        <w:gridCol w:w="2668"/>
        <w:gridCol w:w="5854"/>
      </w:tblGrid>
      <w:tr w:rsidTr="00CD451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p>
        </w:tc>
      </w:tr>
    </w:tbl>
    <w:p w:rsidR="00000000" w:rsidRPr="00470787" w:rsidP="00470787">
      <w:pPr>
        <w:pStyle w:val="BodyText"/>
      </w:pPr>
    </w:p>
    <w:p w:rsidR="00000000" w:rsidRPr="00470787" w:rsidP="00470787">
      <w:pPr>
        <w:pStyle w:val="AllowPageBreak"/>
      </w:pPr>
    </w:p>
    <w:p w:rsidR="00000000" w:rsidRPr="00470787" w:rsidP="00470787">
      <w:pPr>
        <w:pStyle w:val="Heading1"/>
      </w:pPr>
      <w:bookmarkStart w:id="13" w:name="O_154067"/>
      <w:bookmarkEnd w:id="13"/>
      <w:r w:rsidRPr="00470787">
        <w:t>Competency field</w:t>
      </w:r>
    </w:p>
    <w:tbl>
      <w:tblPr>
        <w:tblW w:w="0" w:type="auto"/>
        <w:tblLayout w:type="fixed"/>
        <w:tblCellMar>
          <w:left w:w="62" w:type="dxa"/>
          <w:right w:w="62" w:type="dxa"/>
        </w:tblCellMar>
        <w:tblLook w:val="0000"/>
      </w:tblPr>
      <w:tblGrid>
        <w:gridCol w:w="2779"/>
        <w:gridCol w:w="5743"/>
      </w:tblGrid>
      <w:tr w:rsidTr="00CD4510">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r w:rsidRPr="00470787">
              <w:t>Creativity and Innovation - Innovation</w:t>
            </w:r>
          </w:p>
        </w:tc>
      </w:tr>
    </w:tbl>
    <w:p w:rsidR="00000000" w:rsidRPr="00470787" w:rsidP="00470787">
      <w:pPr>
        <w:pStyle w:val="BodyText"/>
      </w:pPr>
    </w:p>
    <w:p w:rsidR="00000000" w:rsidRPr="00470787" w:rsidP="00470787">
      <w:pPr>
        <w:pStyle w:val="AllowPageBreak"/>
      </w:pPr>
    </w:p>
    <w:p w:rsidR="00000000" w:rsidRPr="00470787" w:rsidP="00470787">
      <w:pPr>
        <w:pStyle w:val="Heading1"/>
      </w:pPr>
      <w:bookmarkStart w:id="14" w:name="O_154066"/>
      <w:bookmarkEnd w:id="14"/>
      <w:r w:rsidRPr="00470787">
        <w:t>Co-requisite units</w:t>
      </w:r>
    </w:p>
    <w:tbl>
      <w:tblPr>
        <w:tblW w:w="0" w:type="auto"/>
        <w:tblLayout w:type="fixed"/>
        <w:tblCellMar>
          <w:left w:w="62" w:type="dxa"/>
          <w:right w:w="62" w:type="dxa"/>
        </w:tblCellMar>
        <w:tblLook w:val="0000"/>
      </w:tblPr>
      <w:tblGrid>
        <w:gridCol w:w="2657"/>
        <w:gridCol w:w="1337"/>
        <w:gridCol w:w="4528"/>
      </w:tblGrid>
      <w:tr w:rsidTr="00CD4510">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r w:rsidRPr="00470787">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p>
        </w:tc>
      </w:tr>
      <w:tr w:rsidTr="00CD451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787">
            <w:pPr>
              <w:pStyle w:val="BodyText"/>
              <w:rPr>
                <w:lang w:val="en-NZ"/>
              </w:rPr>
            </w:pPr>
          </w:p>
        </w:tc>
      </w:tr>
      <w:tr w:rsidTr="00CD451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787" w:rsidP="00470787">
            <w:pPr>
              <w:pStyle w:val="BodyText"/>
            </w:pPr>
          </w:p>
        </w:tc>
      </w:tr>
    </w:tbl>
    <w:p w:rsidR="00000000" w:rsidRPr="00470787" w:rsidP="00470787">
      <w:pPr>
        <w:pStyle w:val="BodyText"/>
      </w:pPr>
    </w:p>
    <w:p w:rsidR="00000000" w:rsidRPr="00470787" w:rsidP="00470787"/>
    <w:sectPr w:rsidSect="004707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510" w:rsidP="00CD4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10" w:rsidP="00470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4510" w:rsidP="004707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4510" w:rsidP="004707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510" w:rsidP="00CD451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10" w:rsidP="00470787">
    <w:pPr>
      <w:pStyle w:val="Header"/>
      <w:framePr w:wrap="around"/>
    </w:pPr>
    <w:r>
      <w:fldChar w:fldCharType="begin"/>
    </w:r>
    <w:r>
      <w:instrText xml:space="preserve"> TITLE   \* MERGEFORMAT </w:instrText>
    </w:r>
    <w:r>
      <w:fldChar w:fldCharType="separate"/>
    </w:r>
    <w:r>
      <w:t>BSBINN501A Establish systems that support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4510" w:rsidP="004707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B89E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8684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0787"/>
    <w:pPr>
      <w:spacing w:before="360" w:after="60"/>
      <w:outlineLvl w:val="0"/>
    </w:pPr>
    <w:rPr>
      <w:sz w:val="32"/>
    </w:rPr>
  </w:style>
  <w:style w:type="paragraph" w:styleId="Heading2">
    <w:name w:val="heading 2"/>
    <w:basedOn w:val="HeadingBase"/>
    <w:next w:val="BodyText"/>
    <w:link w:val="Heading2Char"/>
    <w:qFormat/>
    <w:rsid w:val="00470787"/>
    <w:pPr>
      <w:keepLines/>
      <w:spacing w:before="240" w:after="120"/>
      <w:outlineLvl w:val="1"/>
    </w:pPr>
    <w:rPr>
      <w:sz w:val="28"/>
      <w:szCs w:val="40"/>
    </w:rPr>
  </w:style>
  <w:style w:type="paragraph" w:styleId="Heading3">
    <w:name w:val="heading 3"/>
    <w:basedOn w:val="HeadingBase"/>
    <w:next w:val="BodyText"/>
    <w:link w:val="Heading3Char"/>
    <w:qFormat/>
    <w:rsid w:val="00470787"/>
    <w:pPr>
      <w:spacing w:before="180" w:after="120"/>
      <w:outlineLvl w:val="2"/>
    </w:pPr>
    <w:rPr>
      <w:spacing w:val="-10"/>
      <w:kern w:val="32"/>
    </w:rPr>
  </w:style>
  <w:style w:type="paragraph" w:styleId="Heading4">
    <w:name w:val="heading 4"/>
    <w:basedOn w:val="HeadingBase"/>
    <w:next w:val="BodyText"/>
    <w:link w:val="Heading4Char"/>
    <w:qFormat/>
    <w:rsid w:val="00470787"/>
    <w:pPr>
      <w:spacing w:before="160" w:after="120"/>
      <w:outlineLvl w:val="3"/>
    </w:pPr>
    <w:rPr>
      <w:sz w:val="22"/>
    </w:rPr>
  </w:style>
  <w:style w:type="paragraph" w:styleId="Heading5">
    <w:name w:val="heading 5"/>
    <w:basedOn w:val="HeadingBase"/>
    <w:next w:val="Normal"/>
    <w:link w:val="Heading5Char"/>
    <w:qFormat/>
    <w:rsid w:val="00470787"/>
    <w:pPr>
      <w:spacing w:before="80"/>
      <w:outlineLvl w:val="4"/>
    </w:pPr>
    <w:rPr>
      <w:color w:val="918585"/>
      <w:sz w:val="20"/>
    </w:rPr>
  </w:style>
  <w:style w:type="paragraph" w:styleId="Heading6">
    <w:name w:val="heading 6"/>
    <w:basedOn w:val="HeadingBase"/>
    <w:next w:val="Normal"/>
    <w:link w:val="Heading6Char"/>
    <w:qFormat/>
    <w:rsid w:val="00470787"/>
    <w:pPr>
      <w:spacing w:before="60"/>
      <w:outlineLvl w:val="5"/>
    </w:pPr>
    <w:rPr>
      <w:color w:val="918585"/>
      <w:sz w:val="20"/>
    </w:rPr>
  </w:style>
  <w:style w:type="paragraph" w:styleId="Heading7">
    <w:name w:val="heading 7"/>
    <w:basedOn w:val="Normal"/>
    <w:next w:val="Normal"/>
    <w:link w:val="Heading7Char"/>
    <w:qFormat/>
    <w:rsid w:val="00470787"/>
    <w:pPr>
      <w:ind w:left="720"/>
      <w:outlineLvl w:val="6"/>
    </w:pPr>
    <w:rPr>
      <w:i/>
    </w:rPr>
  </w:style>
  <w:style w:type="paragraph" w:styleId="Heading8">
    <w:name w:val="heading 8"/>
    <w:basedOn w:val="Normal"/>
    <w:next w:val="Normal"/>
    <w:link w:val="Heading8Char"/>
    <w:qFormat/>
    <w:rsid w:val="00470787"/>
    <w:pPr>
      <w:ind w:left="720"/>
      <w:outlineLvl w:val="7"/>
    </w:pPr>
    <w:rPr>
      <w:i/>
    </w:rPr>
  </w:style>
  <w:style w:type="paragraph" w:styleId="Heading9">
    <w:name w:val="heading 9"/>
    <w:basedOn w:val="Normal"/>
    <w:next w:val="Normal"/>
    <w:link w:val="Heading9Char"/>
    <w:qFormat/>
    <w:rsid w:val="00470787"/>
    <w:pPr>
      <w:ind w:left="720"/>
      <w:outlineLvl w:val="8"/>
    </w:pPr>
    <w:rPr>
      <w:i/>
    </w:rPr>
  </w:style>
  <w:style w:type="character" w:default="1" w:styleId="DefaultParagraphFont">
    <w:name w:val="Default Paragraph Font"/>
    <w:uiPriority w:val="1"/>
    <w:unhideWhenUsed/>
    <w:rsid w:val="00470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787"/>
  </w:style>
  <w:style w:type="character" w:customStyle="1" w:styleId="Heading1Char">
    <w:name w:val="Heading 1 Char"/>
    <w:link w:val="Heading1"/>
    <w:rsid w:val="00470787"/>
    <w:rPr>
      <w:rFonts w:ascii="Times New Roman" w:eastAsia="Times New Roman" w:hAnsi="Times New Roman" w:cs="Times New Roman"/>
      <w:b/>
      <w:sz w:val="32"/>
      <w:szCs w:val="20"/>
      <w:lang w:eastAsia="en-US"/>
    </w:rPr>
  </w:style>
  <w:style w:type="paragraph" w:styleId="BodyText">
    <w:name w:val="Body Text"/>
    <w:basedOn w:val="Normal"/>
    <w:link w:val="BodyTextChar"/>
    <w:rsid w:val="00470787"/>
    <w:pPr>
      <w:spacing w:before="120" w:after="120"/>
      <w:contextualSpacing/>
    </w:pPr>
    <w:rPr>
      <w:rFonts w:ascii="Times New Roman" w:hAnsi="Times New Roman"/>
      <w:sz w:val="24"/>
      <w:szCs w:val="22"/>
    </w:rPr>
  </w:style>
  <w:style w:type="character" w:customStyle="1" w:styleId="BodyTextChar">
    <w:name w:val="Body Text Char"/>
    <w:link w:val="BodyText"/>
    <w:rsid w:val="00470787"/>
    <w:rPr>
      <w:rFonts w:ascii="Times New Roman" w:eastAsia="Times New Roman" w:hAnsi="Times New Roman" w:cs="Times New Roman"/>
      <w:sz w:val="24"/>
      <w:lang w:val="en-US" w:eastAsia="en-US"/>
    </w:rPr>
  </w:style>
  <w:style w:type="paragraph" w:styleId="Footer">
    <w:name w:val="footer"/>
    <w:basedOn w:val="Normal"/>
    <w:link w:val="FooterChar"/>
    <w:rsid w:val="00470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70787"/>
    <w:rPr>
      <w:rFonts w:ascii="Times New Roman" w:eastAsia="Times New Roman" w:hAnsi="Times New Roman" w:cs="Times New Roman"/>
      <w:sz w:val="16"/>
      <w:lang w:val="en-US" w:eastAsia="en-US"/>
    </w:rPr>
  </w:style>
  <w:style w:type="paragraph" w:styleId="List">
    <w:name w:val="List"/>
    <w:basedOn w:val="BodyText"/>
    <w:next w:val="BodyText"/>
    <w:rsid w:val="00470787"/>
    <w:pPr>
      <w:tabs>
        <w:tab w:val="left" w:pos="340"/>
      </w:tabs>
      <w:spacing w:before="60" w:after="60"/>
      <w:ind w:left="340" w:hanging="340"/>
    </w:pPr>
  </w:style>
  <w:style w:type="paragraph" w:styleId="ListBullet">
    <w:name w:val="List Bullet"/>
    <w:basedOn w:val="List"/>
    <w:rsid w:val="00470787"/>
    <w:pPr>
      <w:numPr>
        <w:numId w:val="12"/>
      </w:numPr>
      <w:tabs>
        <w:tab w:val="clear" w:pos="340"/>
      </w:tabs>
      <w:spacing w:before="40" w:after="40"/>
    </w:pPr>
  </w:style>
  <w:style w:type="character" w:customStyle="1" w:styleId="SpecialBold">
    <w:name w:val="Special Bold"/>
    <w:rsid w:val="00470787"/>
    <w:rPr>
      <w:b/>
      <w:spacing w:val="0"/>
    </w:rPr>
  </w:style>
  <w:style w:type="paragraph" w:styleId="Header">
    <w:name w:val="header"/>
    <w:basedOn w:val="Normal"/>
    <w:link w:val="HeaderChar"/>
    <w:rsid w:val="00470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707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0787"/>
    <w:pPr>
      <w:spacing w:before="240" w:after="120"/>
      <w:outlineLvl w:val="0"/>
    </w:pPr>
    <w:rPr>
      <w:rFonts w:ascii="Times New Roman" w:hAnsi="Times New Roman"/>
      <w:b/>
      <w:sz w:val="28"/>
    </w:rPr>
  </w:style>
  <w:style w:type="paragraph" w:customStyle="1" w:styleId="AllowPageBreak">
    <w:name w:val="AllowPageBreak"/>
    <w:rsid w:val="004707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787"/>
    <w:pPr>
      <w:tabs>
        <w:tab w:val="left" w:pos="680"/>
      </w:tabs>
      <w:spacing w:before="60" w:after="60"/>
      <w:ind w:left="680" w:hanging="340"/>
    </w:pPr>
  </w:style>
  <w:style w:type="character" w:customStyle="1" w:styleId="BoldandItalics">
    <w:name w:val="Bold and Italics"/>
    <w:qFormat/>
    <w:rsid w:val="00470787"/>
    <w:rPr>
      <w:b/>
      <w:i/>
      <w:u w:val="none"/>
    </w:rPr>
  </w:style>
  <w:style w:type="character" w:customStyle="1" w:styleId="Heading2Char">
    <w:name w:val="Heading 2 Char"/>
    <w:link w:val="Heading2"/>
    <w:rsid w:val="00470787"/>
    <w:rPr>
      <w:rFonts w:ascii="Times New Roman" w:eastAsia="Times New Roman" w:hAnsi="Times New Roman" w:cs="Times New Roman"/>
      <w:b/>
      <w:sz w:val="28"/>
      <w:szCs w:val="40"/>
      <w:lang w:eastAsia="en-US"/>
    </w:rPr>
  </w:style>
  <w:style w:type="character" w:customStyle="1" w:styleId="Heading3Char">
    <w:name w:val="Heading 3 Char"/>
    <w:link w:val="Heading3"/>
    <w:rsid w:val="004707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70787"/>
    <w:rPr>
      <w:rFonts w:ascii="Times New Roman" w:eastAsia="Times New Roman" w:hAnsi="Times New Roman" w:cs="Times New Roman"/>
      <w:b/>
      <w:szCs w:val="20"/>
      <w:lang w:eastAsia="en-US"/>
    </w:rPr>
  </w:style>
  <w:style w:type="character" w:customStyle="1" w:styleId="Heading5Char">
    <w:name w:val="Heading 5 Char"/>
    <w:link w:val="Heading5"/>
    <w:rsid w:val="004707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70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7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07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0787"/>
    <w:rPr>
      <w:rFonts w:ascii="Courier New" w:eastAsia="Times New Roman" w:hAnsi="Courier New" w:cs="Times New Roman"/>
      <w:i/>
      <w:szCs w:val="20"/>
      <w:lang w:val="en-US" w:eastAsia="en-US"/>
    </w:rPr>
  </w:style>
  <w:style w:type="paragraph" w:customStyle="1" w:styleId="HeadingBase">
    <w:name w:val="Heading Base"/>
    <w:rsid w:val="00470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787"/>
    <w:pPr>
      <w:tabs>
        <w:tab w:val="right" w:leader="dot" w:pos="9072"/>
      </w:tabs>
      <w:ind w:left="567"/>
    </w:pPr>
    <w:rPr>
      <w:szCs w:val="22"/>
    </w:rPr>
  </w:style>
  <w:style w:type="paragraph" w:customStyle="1" w:styleId="TOCBase">
    <w:name w:val="TOC Base"/>
    <w:rsid w:val="00470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787"/>
    <w:pPr>
      <w:tabs>
        <w:tab w:val="right" w:leader="dot" w:pos="9072"/>
      </w:tabs>
      <w:spacing w:before="40" w:after="40"/>
      <w:ind w:left="284"/>
    </w:pPr>
    <w:rPr>
      <w:rFonts w:ascii="Times New Roman" w:hAnsi="Times New Roman"/>
    </w:rPr>
  </w:style>
  <w:style w:type="paragraph" w:styleId="TOC1">
    <w:name w:val="toc 1"/>
    <w:basedOn w:val="TOCBase"/>
    <w:next w:val="Normal"/>
    <w:rsid w:val="004707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787"/>
    <w:pPr>
      <w:spacing w:before="5040"/>
      <w:jc w:val="center"/>
    </w:pPr>
    <w:rPr>
      <w:sz w:val="48"/>
      <w:szCs w:val="72"/>
      <w:lang w:val="en-US"/>
    </w:rPr>
  </w:style>
  <w:style w:type="character" w:customStyle="1" w:styleId="TitleChar">
    <w:name w:val="Title Char"/>
    <w:link w:val="Title"/>
    <w:rsid w:val="00470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787"/>
    <w:pPr>
      <w:tabs>
        <w:tab w:val="left" w:pos="3600"/>
        <w:tab w:val="left" w:pos="3958"/>
      </w:tabs>
    </w:pPr>
  </w:style>
  <w:style w:type="paragraph" w:customStyle="1" w:styleId="Note">
    <w:name w:val="Note"/>
    <w:basedOn w:val="BodyText"/>
    <w:rsid w:val="00470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787"/>
    <w:pPr>
      <w:framePr w:wrap="auto" w:hAnchor="text" w:y="6049"/>
    </w:pPr>
    <w:rPr>
      <w:color w:val="000000"/>
      <w:sz w:val="40"/>
    </w:rPr>
  </w:style>
  <w:style w:type="paragraph" w:customStyle="1" w:styleId="TOCTitle">
    <w:name w:val="TOCTitle"/>
    <w:basedOn w:val="Heading1"/>
    <w:rsid w:val="00470787"/>
    <w:pPr>
      <w:spacing w:after="240"/>
      <w:jc w:val="center"/>
      <w:outlineLvl w:val="9"/>
    </w:pPr>
    <w:rPr>
      <w:caps/>
    </w:rPr>
  </w:style>
  <w:style w:type="paragraph" w:customStyle="1" w:styleId="Version">
    <w:name w:val="Version"/>
    <w:rsid w:val="004707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787"/>
    <w:pPr>
      <w:numPr>
        <w:numId w:val="13"/>
      </w:numPr>
      <w:tabs>
        <w:tab w:val="clear" w:pos="680"/>
      </w:tabs>
    </w:pPr>
  </w:style>
  <w:style w:type="paragraph" w:styleId="Index1">
    <w:name w:val="index 1"/>
    <w:basedOn w:val="Normal"/>
    <w:next w:val="Normal"/>
    <w:semiHidden/>
    <w:rsid w:val="00470787"/>
    <w:pPr>
      <w:keepNext w:val="0"/>
      <w:tabs>
        <w:tab w:val="right" w:pos="4176"/>
      </w:tabs>
      <w:ind w:left="198" w:hanging="198"/>
    </w:pPr>
    <w:rPr>
      <w:rFonts w:ascii="Garamond" w:hAnsi="Garamond"/>
    </w:rPr>
  </w:style>
  <w:style w:type="paragraph" w:styleId="IndexHeading">
    <w:name w:val="index heading"/>
    <w:basedOn w:val="Normal"/>
    <w:next w:val="Index1"/>
    <w:semiHidden/>
    <w:rsid w:val="00470787"/>
    <w:pPr>
      <w:spacing w:before="120" w:after="120"/>
    </w:pPr>
    <w:rPr>
      <w:rFonts w:ascii="Arial" w:hAnsi="Arial"/>
      <w:b/>
      <w:color w:val="918585"/>
      <w:sz w:val="24"/>
    </w:rPr>
  </w:style>
  <w:style w:type="paragraph" w:customStyle="1" w:styleId="Chapter">
    <w:name w:val="Chapter"/>
    <w:basedOn w:val="Normal"/>
    <w:rsid w:val="00470787"/>
    <w:pPr>
      <w:spacing w:before="240"/>
    </w:pPr>
    <w:rPr>
      <w:rFonts w:ascii="Times New Roman" w:hAnsi="Times New Roman"/>
      <w:smallCaps/>
      <w:spacing w:val="80"/>
      <w:sz w:val="28"/>
    </w:rPr>
  </w:style>
  <w:style w:type="paragraph" w:customStyle="1" w:styleId="InChapter">
    <w:name w:val="InChapter"/>
    <w:basedOn w:val="Heading3"/>
    <w:rsid w:val="00470787"/>
    <w:pPr>
      <w:spacing w:after="240"/>
      <w:outlineLvl w:val="9"/>
    </w:pPr>
    <w:rPr>
      <w:noProof/>
    </w:rPr>
  </w:style>
  <w:style w:type="paragraph" w:styleId="Index2">
    <w:name w:val="index 2"/>
    <w:basedOn w:val="Normal"/>
    <w:next w:val="Normal"/>
    <w:semiHidden/>
    <w:rsid w:val="00470787"/>
    <w:pPr>
      <w:tabs>
        <w:tab w:val="right" w:pos="4176"/>
      </w:tabs>
      <w:ind w:left="568" w:hanging="284"/>
    </w:pPr>
    <w:rPr>
      <w:rFonts w:ascii="Garamond" w:hAnsi="Garamond"/>
    </w:rPr>
  </w:style>
  <w:style w:type="paragraph" w:customStyle="1" w:styleId="Byline">
    <w:name w:val="Byline"/>
    <w:rsid w:val="00470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787"/>
    <w:pPr>
      <w:tabs>
        <w:tab w:val="clear" w:pos="3600"/>
        <w:tab w:val="clear" w:pos="3958"/>
      </w:tabs>
      <w:jc w:val="right"/>
    </w:pPr>
  </w:style>
  <w:style w:type="character" w:styleId="Emphasis">
    <w:name w:val="Emphasis"/>
    <w:qFormat/>
    <w:rsid w:val="00470787"/>
    <w:rPr>
      <w:i/>
    </w:rPr>
  </w:style>
  <w:style w:type="paragraph" w:styleId="Caption">
    <w:name w:val="caption"/>
    <w:basedOn w:val="BodyText"/>
    <w:next w:val="Normal"/>
    <w:qFormat/>
    <w:rsid w:val="00470787"/>
    <w:pPr>
      <w:framePr w:w="2268" w:hSpace="181" w:vSpace="181" w:wrap="around" w:vAnchor="text" w:hAnchor="page" w:x="1135" w:y="285" w:anchorLock="1"/>
    </w:pPr>
    <w:rPr>
      <w:i/>
    </w:rPr>
  </w:style>
  <w:style w:type="paragraph" w:customStyle="1" w:styleId="MiniTOCTitle">
    <w:name w:val="MiniTOCTitle"/>
    <w:basedOn w:val="Heading4"/>
    <w:rsid w:val="00470787"/>
    <w:pPr>
      <w:spacing w:before="240"/>
      <w:outlineLvl w:val="9"/>
    </w:pPr>
    <w:rPr>
      <w:noProof/>
      <w:sz w:val="24"/>
    </w:rPr>
  </w:style>
  <w:style w:type="paragraph" w:customStyle="1" w:styleId="MiniTOCItem">
    <w:name w:val="MiniTOCItem"/>
    <w:basedOn w:val="ListBullet"/>
    <w:rsid w:val="00470787"/>
    <w:pPr>
      <w:numPr>
        <w:numId w:val="0"/>
      </w:numPr>
      <w:tabs>
        <w:tab w:val="right" w:leader="dot" w:pos="6521"/>
      </w:tabs>
      <w:spacing w:before="0" w:after="0"/>
    </w:pPr>
  </w:style>
  <w:style w:type="paragraph" w:customStyle="1" w:styleId="TOFTitle">
    <w:name w:val="TOFTitle"/>
    <w:basedOn w:val="TOCTitle"/>
    <w:rsid w:val="00470787"/>
  </w:style>
  <w:style w:type="paragraph" w:styleId="TableofFigures">
    <w:name w:val="table of figures"/>
    <w:basedOn w:val="Normal"/>
    <w:next w:val="Normal"/>
    <w:semiHidden/>
    <w:rsid w:val="00470787"/>
    <w:pPr>
      <w:tabs>
        <w:tab w:val="right" w:leader="dot" w:pos="9072"/>
      </w:tabs>
      <w:ind w:left="970" w:hanging="403"/>
    </w:pPr>
    <w:rPr>
      <w:rFonts w:ascii="Times New Roman" w:hAnsi="Times New Roman"/>
      <w:b/>
    </w:rPr>
  </w:style>
  <w:style w:type="paragraph" w:styleId="ListNumber">
    <w:name w:val="List Number"/>
    <w:basedOn w:val="List"/>
    <w:rsid w:val="00470787"/>
    <w:pPr>
      <w:numPr>
        <w:numId w:val="10"/>
      </w:numPr>
    </w:pPr>
  </w:style>
  <w:style w:type="character" w:customStyle="1" w:styleId="WingdingSymbols">
    <w:name w:val="Wingding Symbols"/>
    <w:rsid w:val="00470787"/>
    <w:rPr>
      <w:rFonts w:ascii="Wingdings" w:hAnsi="Wingdings"/>
    </w:rPr>
  </w:style>
  <w:style w:type="paragraph" w:customStyle="1" w:styleId="TableHeading">
    <w:name w:val="Table Heading"/>
    <w:basedOn w:val="HeadingBase"/>
    <w:rsid w:val="00470787"/>
    <w:pPr>
      <w:keepLines/>
      <w:pBdr>
        <w:bottom w:val="single" w:sz="6" w:space="1" w:color="918585"/>
      </w:pBdr>
      <w:spacing w:before="240"/>
    </w:pPr>
  </w:style>
  <w:style w:type="character" w:customStyle="1" w:styleId="HotSpot">
    <w:name w:val="HotSpot"/>
    <w:rsid w:val="00470787"/>
    <w:rPr>
      <w:color w:val="0033CC"/>
      <w:u w:val="none"/>
    </w:rPr>
  </w:style>
  <w:style w:type="paragraph" w:customStyle="1" w:styleId="BodyTextRight">
    <w:name w:val="Body Text Right"/>
    <w:basedOn w:val="BodyText"/>
    <w:rsid w:val="00470787"/>
    <w:pPr>
      <w:spacing w:before="0" w:after="0"/>
      <w:jc w:val="right"/>
    </w:pPr>
  </w:style>
  <w:style w:type="paragraph" w:styleId="Index3">
    <w:name w:val="index 3"/>
    <w:basedOn w:val="ListNumber2"/>
    <w:next w:val="Normal"/>
    <w:semiHidden/>
    <w:rsid w:val="00470787"/>
    <w:pPr>
      <w:numPr>
        <w:numId w:val="0"/>
      </w:numPr>
      <w:tabs>
        <w:tab w:val="right" w:leader="dot" w:pos="4176"/>
      </w:tabs>
    </w:pPr>
  </w:style>
  <w:style w:type="paragraph" w:styleId="ListNumber2">
    <w:name w:val="List Number 2"/>
    <w:basedOn w:val="List2"/>
    <w:rsid w:val="00470787"/>
    <w:pPr>
      <w:numPr>
        <w:numId w:val="9"/>
      </w:numPr>
      <w:tabs>
        <w:tab w:val="clear" w:pos="1060"/>
      </w:tabs>
    </w:pPr>
  </w:style>
  <w:style w:type="paragraph" w:customStyle="1" w:styleId="MarginNote">
    <w:name w:val="Margin Note"/>
    <w:basedOn w:val="BodyText"/>
    <w:rsid w:val="00470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707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0787"/>
    <w:rPr>
      <w:sz w:val="32"/>
    </w:rPr>
  </w:style>
  <w:style w:type="paragraph" w:customStyle="1" w:styleId="HeadingProcedure">
    <w:name w:val="Heading Procedure"/>
    <w:basedOn w:val="HeadingBase"/>
    <w:next w:val="Normal"/>
    <w:rsid w:val="00470787"/>
    <w:pPr>
      <w:tabs>
        <w:tab w:val="left" w:pos="0"/>
      </w:tabs>
      <w:spacing w:before="120" w:after="60"/>
    </w:pPr>
    <w:rPr>
      <w:i/>
      <w:color w:val="918585"/>
      <w:sz w:val="22"/>
    </w:rPr>
  </w:style>
  <w:style w:type="paragraph" w:customStyle="1" w:styleId="TableBodyText">
    <w:name w:val="Table Body Text"/>
    <w:basedOn w:val="BodyText"/>
    <w:rsid w:val="00470787"/>
    <w:pPr>
      <w:spacing w:before="60" w:after="60"/>
    </w:pPr>
  </w:style>
  <w:style w:type="paragraph" w:styleId="ListContinue">
    <w:name w:val="List Continue"/>
    <w:basedOn w:val="List"/>
    <w:rsid w:val="00470787"/>
    <w:pPr>
      <w:ind w:firstLine="0"/>
    </w:pPr>
  </w:style>
  <w:style w:type="paragraph" w:customStyle="1" w:styleId="ListNote">
    <w:name w:val="List Note"/>
    <w:basedOn w:val="List"/>
    <w:rsid w:val="00470787"/>
    <w:pPr>
      <w:pBdr>
        <w:top w:val="single" w:sz="6" w:space="2" w:color="918585"/>
        <w:bottom w:val="single" w:sz="6" w:space="2" w:color="918585"/>
      </w:pBdr>
      <w:tabs>
        <w:tab w:val="left" w:pos="1021"/>
      </w:tabs>
      <w:ind w:firstLine="0"/>
    </w:pPr>
  </w:style>
  <w:style w:type="paragraph" w:customStyle="1" w:styleId="Warning">
    <w:name w:val="Warning"/>
    <w:basedOn w:val="BodyText"/>
    <w:rsid w:val="00470787"/>
    <w:pPr>
      <w:shd w:val="clear" w:color="auto" w:fill="D9D9D9"/>
      <w:tabs>
        <w:tab w:val="left" w:pos="992"/>
      </w:tabs>
      <w:ind w:left="119" w:right="119"/>
    </w:pPr>
    <w:rPr>
      <w:sz w:val="20"/>
    </w:rPr>
  </w:style>
  <w:style w:type="paragraph" w:customStyle="1" w:styleId="MarginIcons">
    <w:name w:val="Margin Icons"/>
    <w:basedOn w:val="BodyText"/>
    <w:rsid w:val="004707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70787"/>
    <w:rPr>
      <w:rFonts w:ascii="Courier New" w:hAnsi="Courier New"/>
    </w:rPr>
  </w:style>
  <w:style w:type="paragraph" w:customStyle="1" w:styleId="NoteBullet">
    <w:name w:val="Note Bullet"/>
    <w:basedOn w:val="Note"/>
    <w:rsid w:val="00470787"/>
    <w:pPr>
      <w:tabs>
        <w:tab w:val="clear" w:pos="680"/>
      </w:tabs>
      <w:spacing w:before="60" w:after="60"/>
    </w:pPr>
  </w:style>
  <w:style w:type="paragraph" w:customStyle="1" w:styleId="SubHeading2">
    <w:name w:val="SubHeading2"/>
    <w:basedOn w:val="HeadingBase"/>
    <w:rsid w:val="00470787"/>
    <w:pPr>
      <w:spacing w:before="240" w:after="60"/>
    </w:pPr>
    <w:rPr>
      <w:sz w:val="20"/>
    </w:rPr>
  </w:style>
  <w:style w:type="paragraph" w:customStyle="1" w:styleId="SubHeading1">
    <w:name w:val="SubHeading1"/>
    <w:basedOn w:val="HeadingBase"/>
    <w:rsid w:val="00470787"/>
    <w:pPr>
      <w:spacing w:before="240" w:after="60"/>
    </w:pPr>
    <w:rPr>
      <w:color w:val="918585"/>
      <w:sz w:val="22"/>
    </w:rPr>
  </w:style>
  <w:style w:type="paragraph" w:customStyle="1" w:styleId="SideHeading">
    <w:name w:val="Side Heading"/>
    <w:basedOn w:val="HeadingBase"/>
    <w:rsid w:val="00470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787"/>
    <w:pPr>
      <w:tabs>
        <w:tab w:val="num" w:pos="360"/>
      </w:tabs>
    </w:pPr>
  </w:style>
  <w:style w:type="paragraph" w:styleId="PlainText">
    <w:name w:val="Plain Text"/>
    <w:basedOn w:val="Normal"/>
    <w:link w:val="PlainTextChar"/>
    <w:rsid w:val="00470787"/>
    <w:rPr>
      <w:sz w:val="20"/>
    </w:rPr>
  </w:style>
  <w:style w:type="character" w:customStyle="1" w:styleId="PlainTextChar">
    <w:name w:val="Plain Text Char"/>
    <w:basedOn w:val="DefaultParagraphFont"/>
    <w:link w:val="PlainText"/>
    <w:rsid w:val="00470787"/>
    <w:rPr>
      <w:rFonts w:ascii="Courier New" w:eastAsia="Times New Roman" w:hAnsi="Courier New" w:cs="Times New Roman"/>
      <w:sz w:val="20"/>
      <w:szCs w:val="20"/>
      <w:lang w:val="en-US" w:eastAsia="en-US"/>
    </w:rPr>
  </w:style>
  <w:style w:type="character" w:customStyle="1" w:styleId="MenuOption">
    <w:name w:val="Menu Option"/>
    <w:rsid w:val="00470787"/>
    <w:rPr>
      <w:b/>
      <w:smallCaps/>
    </w:rPr>
  </w:style>
  <w:style w:type="paragraph" w:customStyle="1" w:styleId="TableListNumber">
    <w:name w:val="Table List Number"/>
    <w:basedOn w:val="ListNumber"/>
    <w:rsid w:val="00470787"/>
    <w:pPr>
      <w:numPr>
        <w:numId w:val="0"/>
      </w:numPr>
    </w:pPr>
  </w:style>
  <w:style w:type="paragraph" w:styleId="TOC4">
    <w:name w:val="toc 4"/>
    <w:basedOn w:val="TOCBase"/>
    <w:next w:val="Normal"/>
    <w:semiHidden/>
    <w:rsid w:val="00470787"/>
    <w:pPr>
      <w:tabs>
        <w:tab w:val="right" w:leader="dot" w:pos="9071"/>
      </w:tabs>
      <w:ind w:left="1701"/>
    </w:pPr>
  </w:style>
  <w:style w:type="paragraph" w:customStyle="1" w:styleId="ListAlpha">
    <w:name w:val="List Alpha"/>
    <w:basedOn w:val="List"/>
    <w:rsid w:val="00470787"/>
    <w:pPr>
      <w:numPr>
        <w:numId w:val="8"/>
      </w:numPr>
    </w:pPr>
  </w:style>
  <w:style w:type="paragraph" w:customStyle="1" w:styleId="ListAlpha2">
    <w:name w:val="List Alpha 2"/>
    <w:basedOn w:val="List2"/>
    <w:rsid w:val="00470787"/>
    <w:pPr>
      <w:numPr>
        <w:numId w:val="7"/>
      </w:numPr>
    </w:pPr>
  </w:style>
  <w:style w:type="paragraph" w:styleId="List3">
    <w:name w:val="List 3"/>
    <w:basedOn w:val="BodyText"/>
    <w:rsid w:val="00470787"/>
    <w:pPr>
      <w:tabs>
        <w:tab w:val="left" w:pos="1021"/>
      </w:tabs>
      <w:spacing w:before="60" w:after="60"/>
      <w:ind w:left="1020" w:hanging="340"/>
    </w:pPr>
  </w:style>
  <w:style w:type="paragraph" w:styleId="List4">
    <w:name w:val="List 4"/>
    <w:basedOn w:val="BodyText"/>
    <w:rsid w:val="00470787"/>
    <w:pPr>
      <w:tabs>
        <w:tab w:val="left" w:pos="1361"/>
      </w:tabs>
      <w:spacing w:before="60" w:after="60"/>
      <w:ind w:left="1361" w:hanging="340"/>
    </w:pPr>
  </w:style>
  <w:style w:type="paragraph" w:styleId="List5">
    <w:name w:val="List 5"/>
    <w:basedOn w:val="BodyText"/>
    <w:rsid w:val="00470787"/>
    <w:pPr>
      <w:tabs>
        <w:tab w:val="left" w:pos="1701"/>
      </w:tabs>
      <w:spacing w:before="60" w:after="60"/>
      <w:ind w:left="1701" w:hanging="340"/>
    </w:pPr>
  </w:style>
  <w:style w:type="paragraph" w:styleId="ListBullet3">
    <w:name w:val="List Bullet 3"/>
    <w:basedOn w:val="List3"/>
    <w:rsid w:val="00470787"/>
    <w:pPr>
      <w:numPr>
        <w:numId w:val="14"/>
      </w:numPr>
      <w:tabs>
        <w:tab w:val="clear" w:pos="1021"/>
      </w:tabs>
      <w:ind w:left="1037" w:hanging="357"/>
    </w:pPr>
  </w:style>
  <w:style w:type="paragraph" w:styleId="ListBullet4">
    <w:name w:val="List Bullet 4"/>
    <w:basedOn w:val="List4"/>
    <w:rsid w:val="00470787"/>
    <w:pPr>
      <w:numPr>
        <w:numId w:val="2"/>
      </w:numPr>
    </w:pPr>
  </w:style>
  <w:style w:type="paragraph" w:styleId="ListBullet5">
    <w:name w:val="List Bullet 5"/>
    <w:basedOn w:val="List5"/>
    <w:rsid w:val="00470787"/>
    <w:pPr>
      <w:numPr>
        <w:numId w:val="3"/>
      </w:numPr>
    </w:pPr>
  </w:style>
  <w:style w:type="paragraph" w:styleId="ListContinue2">
    <w:name w:val="List Continue 2"/>
    <w:basedOn w:val="List2"/>
    <w:rsid w:val="00470787"/>
    <w:pPr>
      <w:ind w:firstLine="0"/>
    </w:pPr>
  </w:style>
  <w:style w:type="paragraph" w:styleId="ListContinue3">
    <w:name w:val="List Continue 3"/>
    <w:basedOn w:val="List3"/>
    <w:rsid w:val="00470787"/>
    <w:pPr>
      <w:ind w:left="1021" w:firstLine="0"/>
    </w:pPr>
  </w:style>
  <w:style w:type="paragraph" w:styleId="ListContinue4">
    <w:name w:val="List Continue 4"/>
    <w:basedOn w:val="List4"/>
    <w:rsid w:val="00470787"/>
    <w:pPr>
      <w:ind w:firstLine="0"/>
    </w:pPr>
  </w:style>
  <w:style w:type="paragraph" w:styleId="ListContinue5">
    <w:name w:val="List Continue 5"/>
    <w:basedOn w:val="List5"/>
    <w:rsid w:val="00470787"/>
    <w:pPr>
      <w:ind w:firstLine="0"/>
    </w:pPr>
  </w:style>
  <w:style w:type="paragraph" w:styleId="ListNumber3">
    <w:name w:val="List Number 3"/>
    <w:basedOn w:val="List3"/>
    <w:rsid w:val="00470787"/>
    <w:pPr>
      <w:numPr>
        <w:numId w:val="4"/>
      </w:numPr>
    </w:pPr>
  </w:style>
  <w:style w:type="paragraph" w:styleId="ListNumber4">
    <w:name w:val="List Number 4"/>
    <w:basedOn w:val="List4"/>
    <w:rsid w:val="00470787"/>
    <w:pPr>
      <w:numPr>
        <w:numId w:val="5"/>
      </w:numPr>
    </w:pPr>
  </w:style>
  <w:style w:type="paragraph" w:styleId="ListNumber5">
    <w:name w:val="List Number 5"/>
    <w:basedOn w:val="List5"/>
    <w:rsid w:val="00470787"/>
    <w:pPr>
      <w:numPr>
        <w:numId w:val="6"/>
      </w:numPr>
    </w:pPr>
  </w:style>
  <w:style w:type="paragraph" w:styleId="BlockText">
    <w:name w:val="Block Text"/>
    <w:basedOn w:val="Normal"/>
    <w:rsid w:val="00470787"/>
    <w:pPr>
      <w:spacing w:after="120"/>
      <w:ind w:left="1440" w:right="1440"/>
    </w:pPr>
  </w:style>
  <w:style w:type="character" w:customStyle="1" w:styleId="Subscript">
    <w:name w:val="Subscript"/>
    <w:rsid w:val="00470787"/>
    <w:rPr>
      <w:sz w:val="16"/>
      <w:vertAlign w:val="subscript"/>
    </w:rPr>
  </w:style>
  <w:style w:type="character" w:customStyle="1" w:styleId="Superscript">
    <w:name w:val="Superscript"/>
    <w:rsid w:val="00470787"/>
    <w:rPr>
      <w:sz w:val="16"/>
      <w:vertAlign w:val="superscript"/>
    </w:rPr>
  </w:style>
  <w:style w:type="character" w:customStyle="1" w:styleId="Symbols">
    <w:name w:val="Symbols"/>
    <w:rsid w:val="00470787"/>
    <w:rPr>
      <w:rFonts w:ascii="Symbol" w:hAnsi="Symbol"/>
    </w:rPr>
  </w:style>
  <w:style w:type="character" w:customStyle="1" w:styleId="MenuOptions">
    <w:name w:val="Menu Options"/>
    <w:rsid w:val="00470787"/>
    <w:rPr>
      <w:rFonts w:ascii="Arial Narrow" w:hAnsi="Arial Narrow"/>
      <w:smallCaps/>
    </w:rPr>
  </w:style>
  <w:style w:type="character" w:customStyle="1" w:styleId="Buttons">
    <w:name w:val="Buttons"/>
    <w:rsid w:val="00470787"/>
    <w:rPr>
      <w:b/>
    </w:rPr>
  </w:style>
  <w:style w:type="character" w:customStyle="1" w:styleId="Underlined">
    <w:name w:val="Underlined"/>
    <w:rsid w:val="00470787"/>
    <w:rPr>
      <w:u w:val="single"/>
    </w:rPr>
  </w:style>
  <w:style w:type="paragraph" w:customStyle="1" w:styleId="TableBodyTextRight">
    <w:name w:val="Table Body Text Right"/>
    <w:basedOn w:val="TableBodyText"/>
    <w:rsid w:val="00470787"/>
    <w:pPr>
      <w:widowControl w:val="0"/>
      <w:autoSpaceDE w:val="0"/>
      <w:autoSpaceDN w:val="0"/>
      <w:adjustRightInd w:val="0"/>
      <w:jc w:val="right"/>
    </w:pPr>
    <w:rPr>
      <w:rFonts w:cs="Arial"/>
      <w:szCs w:val="18"/>
    </w:rPr>
  </w:style>
  <w:style w:type="paragraph" w:customStyle="1" w:styleId="CopyrightText">
    <w:name w:val="Copyright Text"/>
    <w:basedOn w:val="BodyText"/>
    <w:rsid w:val="00470787"/>
    <w:rPr>
      <w:sz w:val="18"/>
    </w:rPr>
  </w:style>
  <w:style w:type="paragraph" w:customStyle="1" w:styleId="BodySmallRight">
    <w:name w:val="Body Small Right"/>
    <w:basedOn w:val="BodyTextRight"/>
    <w:rsid w:val="00470787"/>
    <w:rPr>
      <w:sz w:val="18"/>
      <w:szCs w:val="18"/>
    </w:rPr>
  </w:style>
  <w:style w:type="paragraph" w:customStyle="1" w:styleId="MarginEdition">
    <w:name w:val="Margin Edition"/>
    <w:basedOn w:val="MarginNote"/>
    <w:rsid w:val="00470787"/>
    <w:pPr>
      <w:spacing w:before="0" w:after="0"/>
    </w:pPr>
    <w:rPr>
      <w:rFonts w:ascii="Times New Roman" w:hAnsi="Times New Roman"/>
      <w:color w:val="999999"/>
    </w:rPr>
  </w:style>
  <w:style w:type="paragraph" w:customStyle="1" w:styleId="Spacer">
    <w:name w:val="Spacer"/>
    <w:basedOn w:val="Normal"/>
    <w:rsid w:val="00470787"/>
    <w:rPr>
      <w:sz w:val="2"/>
      <w:szCs w:val="2"/>
    </w:rPr>
  </w:style>
  <w:style w:type="character" w:customStyle="1" w:styleId="Small">
    <w:name w:val="Small"/>
    <w:rsid w:val="00470787"/>
    <w:rPr>
      <w:sz w:val="16"/>
    </w:rPr>
  </w:style>
  <w:style w:type="paragraph" w:customStyle="1" w:styleId="WideTable">
    <w:name w:val="Wide Table"/>
    <w:basedOn w:val="Normal"/>
    <w:rsid w:val="00470787"/>
    <w:pPr>
      <w:ind w:left="-1418"/>
    </w:pPr>
    <w:rPr>
      <w:sz w:val="2"/>
      <w:szCs w:val="2"/>
    </w:rPr>
  </w:style>
  <w:style w:type="character" w:styleId="PageNumber">
    <w:name w:val="page number"/>
    <w:rsid w:val="00470787"/>
  </w:style>
  <w:style w:type="paragraph" w:styleId="Quote">
    <w:name w:val="Quote"/>
    <w:basedOn w:val="Heading1"/>
    <w:link w:val="QuoteChar"/>
    <w:qFormat/>
    <w:rsid w:val="00470787"/>
    <w:rPr>
      <w:b w:val="0"/>
      <w:sz w:val="72"/>
      <w:szCs w:val="72"/>
      <w:lang w:val="en-NZ"/>
    </w:rPr>
  </w:style>
  <w:style w:type="character" w:customStyle="1" w:styleId="QuoteChar">
    <w:name w:val="Quote Char"/>
    <w:link w:val="Quote"/>
    <w:rsid w:val="00470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787"/>
    <w:pPr>
      <w:pageBreakBefore/>
    </w:pPr>
  </w:style>
  <w:style w:type="paragraph" w:customStyle="1" w:styleId="Border">
    <w:name w:val="Border"/>
    <w:basedOn w:val="Normal"/>
    <w:qFormat/>
    <w:rsid w:val="00470787"/>
    <w:pPr>
      <w:pBdr>
        <w:top w:val="single" w:sz="18" w:space="1" w:color="auto"/>
      </w:pBdr>
    </w:pPr>
    <w:rPr>
      <w:rFonts w:ascii="Times New Roman" w:hAnsi="Times New Roman"/>
      <w:color w:val="FFFFFF"/>
      <w:sz w:val="2"/>
    </w:rPr>
  </w:style>
  <w:style w:type="character" w:styleId="IntenseEmphasis">
    <w:name w:val="Intense Emphasis"/>
    <w:uiPriority w:val="21"/>
    <w:qFormat/>
    <w:rsid w:val="00470787"/>
    <w:rPr>
      <w:b/>
      <w:bCs/>
      <w:i/>
      <w:iCs/>
      <w:color w:val="auto"/>
    </w:rPr>
  </w:style>
  <w:style w:type="paragraph" w:styleId="IntenseQuote">
    <w:name w:val="Intense Quote"/>
    <w:basedOn w:val="Normal"/>
    <w:next w:val="Normal"/>
    <w:link w:val="IntenseQuoteChar"/>
    <w:uiPriority w:val="30"/>
    <w:qFormat/>
    <w:rsid w:val="004707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70787"/>
    <w:rPr>
      <w:rFonts w:ascii="Courier New" w:eastAsia="Times New Roman" w:hAnsi="Courier New" w:cs="Times New Roman"/>
      <w:b/>
      <w:bCs/>
      <w:i/>
      <w:iCs/>
      <w:szCs w:val="20"/>
      <w:lang w:val="en-US" w:eastAsia="en-US"/>
    </w:rPr>
  </w:style>
  <w:style w:type="character" w:styleId="SubtleReference">
    <w:name w:val="Subtle Reference"/>
    <w:uiPriority w:val="31"/>
    <w:qFormat/>
    <w:rsid w:val="00470787"/>
    <w:rPr>
      <w:smallCaps/>
      <w:color w:val="auto"/>
      <w:u w:val="single"/>
    </w:rPr>
  </w:style>
  <w:style w:type="character" w:styleId="IntenseReference">
    <w:name w:val="Intense Reference"/>
    <w:uiPriority w:val="32"/>
    <w:qFormat/>
    <w:rsid w:val="00470787"/>
    <w:rPr>
      <w:b/>
      <w:bCs/>
      <w:smallCaps/>
      <w:color w:val="auto"/>
      <w:spacing w:val="5"/>
      <w:u w:val="single"/>
    </w:rPr>
  </w:style>
  <w:style w:type="paragraph" w:customStyle="1" w:styleId="2ColumnHeading">
    <w:name w:val="2Column Heading"/>
    <w:basedOn w:val="BodyText"/>
    <w:qFormat/>
    <w:rsid w:val="00470787"/>
    <w:pPr>
      <w:spacing w:after="60"/>
      <w:ind w:left="-2268"/>
    </w:pPr>
    <w:rPr>
      <w:b/>
    </w:rPr>
  </w:style>
  <w:style w:type="paragraph" w:customStyle="1" w:styleId="Heading1TOC">
    <w:name w:val="Heading1 TOC"/>
    <w:basedOn w:val="Normal"/>
    <w:qFormat/>
    <w:rsid w:val="00470787"/>
    <w:pPr>
      <w:spacing w:before="240" w:after="120"/>
    </w:pPr>
    <w:rPr>
      <w:rFonts w:ascii="Times New Roman" w:hAnsi="Times New Roman"/>
      <w:b/>
      <w:sz w:val="32"/>
    </w:rPr>
  </w:style>
  <w:style w:type="paragraph" w:customStyle="1" w:styleId="Heading2TOC">
    <w:name w:val="Heading2 TOC"/>
    <w:basedOn w:val="Normal"/>
    <w:qFormat/>
    <w:rsid w:val="00470787"/>
    <w:pPr>
      <w:spacing w:before="240" w:after="60"/>
    </w:pPr>
    <w:rPr>
      <w:rFonts w:ascii="Times New Roman" w:hAnsi="Times New Roman"/>
      <w:b/>
      <w:sz w:val="28"/>
    </w:rPr>
  </w:style>
  <w:style w:type="character" w:customStyle="1" w:styleId="Underline">
    <w:name w:val="Underline"/>
    <w:qFormat/>
    <w:rsid w:val="00470787"/>
    <w:rPr>
      <w:u w:val="single"/>
    </w:rPr>
  </w:style>
  <w:style w:type="paragraph" w:styleId="BalloonText">
    <w:name w:val="Balloon Text"/>
    <w:basedOn w:val="Normal"/>
    <w:link w:val="BalloonTextChar"/>
    <w:rsid w:val="00470787"/>
    <w:rPr>
      <w:rFonts w:ascii="Tahoma" w:hAnsi="Tahoma" w:cs="Tahoma"/>
      <w:sz w:val="16"/>
      <w:szCs w:val="16"/>
    </w:rPr>
  </w:style>
  <w:style w:type="character" w:customStyle="1" w:styleId="BalloonTextChar">
    <w:name w:val="Balloon Text Char"/>
    <w:link w:val="BalloonText"/>
    <w:rsid w:val="004707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07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707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1545</Words>
  <Characters>9680</Characters>
  <Application>Microsoft Office Word</Application>
  <DocSecurity>0</DocSecurity>
  <Lines>346</Lines>
  <Paragraphs>187</Paragraphs>
  <ScaleCrop>false</ScaleCrop>
  <Company>Author-it Software Corporation Ltd.</Company>
  <LinksUpToDate>false</LinksUpToDate>
  <CharactersWithSpaces>11132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BSBINN501A Establish systems that support innovation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2012-05-26T13:54:00Z</dcterms:created>
  <dcterms:modified xsi:type="dcterms:W3CDTF">2012-05-26T13:54:00Z</dcterms:modified>
</cp:coreProperties>
</file>