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5E3" w:rsidP="00EE25E3">
      <w:pPr>
        <w:pStyle w:val="Title"/>
      </w:pPr>
      <w:r>
        <w:fldChar w:fldCharType="begin"/>
      </w:r>
      <w:r>
        <w:instrText xml:space="preserve"> TITLE   \* MERGEFORMAT </w:instrText>
      </w:r>
      <w:r>
        <w:fldChar w:fldCharType="separate"/>
      </w:r>
      <w:r>
        <w:t>BSBFRA301B Work within a franchise</w:t>
      </w:r>
      <w:r>
        <w:fldChar w:fldCharType="end"/>
      </w:r>
    </w:p>
    <w:p w:rsidR="00EE25E3" w:rsidP="00EE25E3">
      <w:pPr>
        <w:pStyle w:val="Version"/>
        <w:sectPr w:rsidSect="001D69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D69A0" w:rsidP="001D69A0">
      <w:pPr>
        <w:pStyle w:val="SuperHeading"/>
      </w:pPr>
      <w:r w:rsidRPr="001D69A0">
        <w:t>BSBFRA301B Work within a franchise</w:t>
      </w:r>
    </w:p>
    <w:p w:rsidR="00000000" w:rsidRPr="001D69A0" w:rsidP="001D69A0">
      <w:pPr>
        <w:pStyle w:val="SuperHeading"/>
      </w:pPr>
    </w:p>
    <w:p w:rsidR="00000000" w:rsidRPr="001D69A0" w:rsidP="001D69A0">
      <w:pPr>
        <w:pStyle w:val="Heading1"/>
      </w:pPr>
      <w:bookmarkStart w:id="1" w:name="O_64143"/>
      <w:bookmarkEnd w:id="1"/>
      <w:r w:rsidRPr="001D69A0">
        <w:t>Modification History</w:t>
      </w:r>
    </w:p>
    <w:p w:rsidR="00000000" w:rsidRPr="001D69A0" w:rsidP="001D69A0">
      <w:pPr>
        <w:pStyle w:val="BodyText"/>
      </w:pPr>
      <w:r w:rsidRPr="001D69A0">
        <w:t>Not applicable.</w:t>
      </w:r>
    </w:p>
    <w:p w:rsidR="00000000" w:rsidRPr="001D69A0" w:rsidP="001D69A0">
      <w:pPr>
        <w:pStyle w:val="AllowPageBreak"/>
      </w:pPr>
    </w:p>
    <w:p w:rsidR="00000000" w:rsidRPr="001D69A0" w:rsidP="001D69A0">
      <w:pPr>
        <w:pStyle w:val="Heading1"/>
      </w:pPr>
      <w:bookmarkStart w:id="2" w:name="O_64144"/>
      <w:bookmarkEnd w:id="2"/>
      <w:r w:rsidRPr="001D69A0">
        <w:t>Unit Descriptor</w:t>
      </w:r>
    </w:p>
    <w:tbl>
      <w:tblPr>
        <w:tblW w:w="0" w:type="auto"/>
        <w:tblLayout w:type="fixed"/>
        <w:tblCellMar>
          <w:left w:w="62" w:type="dxa"/>
          <w:right w:w="62" w:type="dxa"/>
        </w:tblCellMar>
        <w:tblLook w:val="0000"/>
      </w:tblPr>
      <w:tblGrid>
        <w:gridCol w:w="2657"/>
        <w:gridCol w:w="5865"/>
      </w:tblGrid>
      <w:tr w:rsidTr="00EE25E3">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r w:rsidRPr="001D69A0">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9A0" w:rsidP="001D69A0">
            <w:pPr>
              <w:pStyle w:val="BodyText"/>
            </w:pPr>
            <w:r w:rsidRPr="001D69A0">
              <w:t xml:space="preserve">This unit describes the performance outcomes, skills and knowledge required to work within a franchise to </w:t>
            </w:r>
            <w:r w:rsidRPr="001D69A0">
              <w:t>contribute to the successful operation of the business within a framework of compliance requirements.</w:t>
            </w:r>
          </w:p>
          <w:p w:rsidR="00000000" w:rsidRPr="001D69A0" w:rsidP="001D69A0">
            <w:pPr>
              <w:pStyle w:val="BodyText"/>
            </w:pPr>
            <w:r w:rsidRPr="001D69A0">
              <w:t>No licensing, legislative, regulatory or certification requirements apply to this unit at the time of endorsement.</w:t>
            </w:r>
          </w:p>
        </w:tc>
      </w:tr>
    </w:tbl>
    <w:p w:rsidR="00000000" w:rsidRPr="001D69A0" w:rsidP="001D69A0">
      <w:pPr>
        <w:pStyle w:val="BodyText"/>
      </w:pPr>
    </w:p>
    <w:p w:rsidR="00000000" w:rsidRPr="001D69A0" w:rsidP="001D69A0">
      <w:pPr>
        <w:pStyle w:val="AllowPageBreak"/>
      </w:pPr>
    </w:p>
    <w:p w:rsidR="00000000" w:rsidRPr="001D69A0" w:rsidP="001D69A0">
      <w:pPr>
        <w:pStyle w:val="Heading1"/>
      </w:pPr>
      <w:bookmarkStart w:id="3" w:name="O_64145"/>
      <w:bookmarkEnd w:id="3"/>
      <w:r w:rsidRPr="001D69A0">
        <w:t>Application of the Unit</w:t>
      </w:r>
    </w:p>
    <w:tbl>
      <w:tblPr>
        <w:tblW w:w="0" w:type="auto"/>
        <w:tblLayout w:type="fixed"/>
        <w:tblCellMar>
          <w:left w:w="62" w:type="dxa"/>
          <w:right w:w="62" w:type="dxa"/>
        </w:tblCellMar>
        <w:tblLook w:val="0000"/>
      </w:tblPr>
      <w:tblGrid>
        <w:gridCol w:w="2755"/>
        <w:gridCol w:w="5767"/>
      </w:tblGrid>
      <w:tr w:rsidTr="00EE25E3">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r w:rsidRPr="001D69A0">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9A0" w:rsidP="001D69A0">
            <w:pPr>
              <w:pStyle w:val="BodyText"/>
            </w:pPr>
            <w:r w:rsidRPr="001D69A0">
              <w:t>This unit applies to staff working in franchised businesses. These staff may be in a broad range of roles, such as retail, trade or hospitality.</w:t>
            </w:r>
          </w:p>
        </w:tc>
      </w:tr>
    </w:tbl>
    <w:p w:rsidR="00000000" w:rsidRPr="001D69A0" w:rsidP="001D69A0">
      <w:pPr>
        <w:pStyle w:val="BodyText"/>
      </w:pPr>
    </w:p>
    <w:p w:rsidR="00000000" w:rsidRPr="001D69A0" w:rsidP="001D69A0">
      <w:pPr>
        <w:pStyle w:val="AllowPageBreak"/>
      </w:pPr>
    </w:p>
    <w:p w:rsidR="00000000" w:rsidRPr="001D69A0" w:rsidP="001D69A0">
      <w:pPr>
        <w:pStyle w:val="Heading1"/>
      </w:pPr>
      <w:bookmarkStart w:id="4" w:name="O_64146"/>
      <w:bookmarkEnd w:id="4"/>
      <w:r w:rsidRPr="001D69A0">
        <w:t>Licensing/Regulatory Information</w:t>
      </w:r>
    </w:p>
    <w:p w:rsidR="00000000" w:rsidRPr="001D69A0" w:rsidP="001D69A0">
      <w:pPr>
        <w:pStyle w:val="BodyText"/>
      </w:pPr>
      <w:r w:rsidRPr="001D69A0">
        <w:t>Not applicabl</w:t>
      </w:r>
      <w:r w:rsidRPr="001D69A0">
        <w:t>e.</w:t>
      </w:r>
    </w:p>
    <w:p w:rsidR="00000000" w:rsidRPr="001D69A0" w:rsidP="001D69A0">
      <w:pPr>
        <w:pStyle w:val="AllowPageBreak"/>
      </w:pPr>
    </w:p>
    <w:p w:rsidR="00000000" w:rsidRPr="001D69A0" w:rsidP="001D69A0">
      <w:pPr>
        <w:pStyle w:val="Heading1"/>
      </w:pPr>
      <w:bookmarkStart w:id="5" w:name="O_64147"/>
      <w:bookmarkEnd w:id="5"/>
      <w:r w:rsidRPr="001D69A0">
        <w:t>Pre-Requisites</w:t>
      </w:r>
    </w:p>
    <w:tbl>
      <w:tblPr>
        <w:tblW w:w="0" w:type="auto"/>
        <w:tblLayout w:type="fixed"/>
        <w:tblCellMar>
          <w:left w:w="62" w:type="dxa"/>
          <w:right w:w="62" w:type="dxa"/>
        </w:tblCellMar>
        <w:tblLook w:val="0000"/>
      </w:tblPr>
      <w:tblGrid>
        <w:gridCol w:w="2775"/>
        <w:gridCol w:w="1295"/>
        <w:gridCol w:w="4452"/>
      </w:tblGrid>
      <w:tr w:rsidTr="00EE25E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r w:rsidRPr="001D69A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p>
        </w:tc>
      </w:tr>
      <w:tr w:rsidTr="00EE25E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p>
        </w:tc>
      </w:tr>
      <w:tr w:rsidTr="00EE25E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9A0" w:rsidP="001D69A0">
            <w:pPr>
              <w:pStyle w:val="BodyText"/>
            </w:pPr>
          </w:p>
        </w:tc>
      </w:tr>
    </w:tbl>
    <w:p w:rsidR="00000000" w:rsidRPr="001D69A0" w:rsidP="001D69A0">
      <w:pPr>
        <w:pStyle w:val="BodyText"/>
      </w:pPr>
    </w:p>
    <w:p w:rsidR="00000000" w:rsidRPr="001D69A0" w:rsidP="001D69A0">
      <w:pPr>
        <w:pStyle w:val="AllowPageBreak"/>
      </w:pPr>
    </w:p>
    <w:p w:rsidR="00000000" w:rsidRPr="001D69A0" w:rsidP="001D69A0">
      <w:pPr>
        <w:pStyle w:val="Heading1"/>
      </w:pPr>
      <w:bookmarkStart w:id="6" w:name="O_64148"/>
      <w:bookmarkEnd w:id="6"/>
      <w:r w:rsidRPr="001D69A0">
        <w:t>Employability Skills Information</w:t>
      </w:r>
    </w:p>
    <w:tbl>
      <w:tblPr>
        <w:tblW w:w="0" w:type="auto"/>
        <w:tblLayout w:type="fixed"/>
        <w:tblCellMar>
          <w:left w:w="62" w:type="dxa"/>
          <w:right w:w="62" w:type="dxa"/>
        </w:tblCellMar>
        <w:tblLook w:val="0000"/>
      </w:tblPr>
      <w:tblGrid>
        <w:gridCol w:w="2802"/>
        <w:gridCol w:w="5720"/>
      </w:tblGrid>
      <w:tr w:rsidTr="00EE25E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r w:rsidRPr="001D69A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9A0" w:rsidP="001D69A0">
            <w:pPr>
              <w:pStyle w:val="BodyText"/>
            </w:pPr>
            <w:r w:rsidRPr="001D69A0">
              <w:t>This unit contains employability skills.</w:t>
            </w:r>
          </w:p>
        </w:tc>
      </w:tr>
    </w:tbl>
    <w:p w:rsidR="00000000" w:rsidRPr="001D69A0" w:rsidP="001D69A0">
      <w:pPr>
        <w:pStyle w:val="BodyText"/>
      </w:pPr>
    </w:p>
    <w:p w:rsidR="00000000" w:rsidRPr="001D69A0" w:rsidP="001D69A0">
      <w:pPr>
        <w:pStyle w:val="AllowPageBreak"/>
      </w:pPr>
    </w:p>
    <w:p w:rsidR="00000000" w:rsidRPr="001D69A0" w:rsidP="001D69A0">
      <w:pPr>
        <w:pStyle w:val="Heading1"/>
      </w:pPr>
      <w:bookmarkStart w:id="7" w:name="O_64149"/>
      <w:bookmarkEnd w:id="7"/>
      <w:r w:rsidRPr="001D69A0">
        <w:t>Elements and Performance Criteria Pre-Content</w:t>
      </w:r>
    </w:p>
    <w:tbl>
      <w:tblPr>
        <w:tblW w:w="0" w:type="auto"/>
        <w:tblLayout w:type="fixed"/>
        <w:tblCellMar>
          <w:left w:w="62" w:type="dxa"/>
          <w:right w:w="62" w:type="dxa"/>
        </w:tblCellMar>
        <w:tblLook w:val="0000"/>
      </w:tblPr>
      <w:tblGrid>
        <w:gridCol w:w="2566"/>
        <w:gridCol w:w="5956"/>
      </w:tblGrid>
      <w:tr w:rsidTr="00EE25E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r w:rsidRPr="001D69A0">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9A0" w:rsidP="001D69A0">
            <w:pPr>
              <w:pStyle w:val="BodyText"/>
            </w:pPr>
            <w:r w:rsidRPr="001D69A0">
              <w:t>Performance criteria describe the performance needed to demonstrate achievement of the element. Where bold italicised text is used, further information is detailed in the required skills and</w:t>
            </w:r>
            <w:r w:rsidRPr="001D69A0">
              <w:t xml:space="preserve"> knowledge section and the range statement. Assessment of performance is to be consistent with the evidence guide.</w:t>
            </w:r>
          </w:p>
        </w:tc>
      </w:tr>
    </w:tbl>
    <w:p w:rsidR="00000000" w:rsidRPr="001D69A0" w:rsidP="001D69A0">
      <w:pPr>
        <w:pStyle w:val="BodyText"/>
      </w:pPr>
    </w:p>
    <w:p w:rsidR="00000000" w:rsidRPr="001D69A0" w:rsidP="001D69A0">
      <w:pPr>
        <w:pStyle w:val="AllowPageBreak"/>
      </w:pPr>
    </w:p>
    <w:p w:rsidR="00000000" w:rsidRPr="001D69A0" w:rsidP="001D69A0">
      <w:pPr>
        <w:pStyle w:val="Heading1"/>
      </w:pPr>
      <w:bookmarkStart w:id="8" w:name="O_64150"/>
      <w:bookmarkEnd w:id="8"/>
      <w:r w:rsidRPr="001D69A0">
        <w:t>Elements and Performance Criteria</w:t>
      </w:r>
    </w:p>
    <w:tbl>
      <w:tblPr>
        <w:tblW w:w="0" w:type="auto"/>
        <w:tblLayout w:type="fixed"/>
        <w:tblCellMar>
          <w:left w:w="62" w:type="dxa"/>
          <w:right w:w="62" w:type="dxa"/>
        </w:tblCellMar>
        <w:tblLook w:val="0000"/>
      </w:tblPr>
      <w:tblGrid>
        <w:gridCol w:w="2566"/>
        <w:gridCol w:w="5956"/>
      </w:tblGrid>
      <w:tr w:rsidTr="00EE25E3">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9A0" w:rsidP="001D69A0">
            <w:pPr>
              <w:pStyle w:val="BodyText"/>
            </w:pPr>
            <w:r w:rsidRPr="001D69A0">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r w:rsidRPr="001D69A0">
              <w:rPr>
                <w:rStyle w:val="SpecialBold"/>
              </w:rPr>
              <w:t>PERFORMANCE CRITERIA</w:t>
            </w:r>
          </w:p>
        </w:tc>
      </w:tr>
      <w:tr w:rsidTr="00EE25E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List"/>
              <w:rPr>
                <w:lang w:val="en-NZ"/>
              </w:rPr>
            </w:pPr>
            <w:r w:rsidRPr="001D69A0">
              <w:t>1.</w:t>
            </w:r>
            <w:r w:rsidRPr="001D69A0">
              <w:tab/>
              <w:t>Clarify requirements for working within a franchise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9A0" w:rsidP="001D69A0">
            <w:pPr>
              <w:pStyle w:val="List2"/>
            </w:pPr>
            <w:r w:rsidRPr="001D69A0">
              <w:t>1.1.</w:t>
            </w:r>
            <w:r w:rsidRPr="001D69A0">
              <w:tab/>
            </w:r>
            <w:r w:rsidRPr="001D69A0">
              <w:t xml:space="preserve">Determine </w:t>
            </w:r>
            <w:r w:rsidRPr="001D69A0">
              <w:rPr>
                <w:rStyle w:val="BoldandItalics"/>
              </w:rPr>
              <w:t>role and responsibilities</w:t>
            </w:r>
            <w:r w:rsidRPr="001D69A0">
              <w:t xml:space="preserve"> as an employee within a franchise</w:t>
            </w:r>
          </w:p>
          <w:p w:rsidR="00000000" w:rsidRPr="001D69A0" w:rsidP="001D69A0">
            <w:pPr>
              <w:pStyle w:val="List2"/>
            </w:pPr>
            <w:r w:rsidRPr="001D69A0">
              <w:t>1.2.</w:t>
            </w:r>
            <w:r w:rsidRPr="001D69A0">
              <w:tab/>
              <w:t>Clarify role and responsibilities with supervisor, line manager and/or owner, as appropriate</w:t>
            </w:r>
          </w:p>
          <w:p w:rsidR="00000000" w:rsidRPr="001D69A0" w:rsidP="001D69A0">
            <w:pPr>
              <w:pStyle w:val="List2"/>
            </w:pPr>
            <w:r w:rsidRPr="001D69A0">
              <w:t>1.3.</w:t>
            </w:r>
            <w:r w:rsidRPr="001D69A0">
              <w:tab/>
              <w:t>Evaluate own skills to determine training needs to meet role and responsibilities w</w:t>
            </w:r>
            <w:r w:rsidRPr="001D69A0">
              <w:t>ithin franchise</w:t>
            </w:r>
          </w:p>
          <w:p w:rsidR="00000000" w:rsidRPr="001D69A0" w:rsidP="001D69A0">
            <w:pPr>
              <w:pStyle w:val="List2"/>
            </w:pPr>
            <w:r w:rsidRPr="001D69A0">
              <w:t>1.4.</w:t>
            </w:r>
            <w:r w:rsidRPr="001D69A0">
              <w:tab/>
              <w:t>Seek assistance from supervisor/line manager/owner to evaluate training needs and to meet these identified needs</w:t>
            </w:r>
          </w:p>
          <w:p w:rsidR="00000000" w:rsidP="001D69A0">
            <w:pPr>
              <w:pStyle w:val="List2"/>
              <w:rPr>
                <w:lang w:val="en-NZ"/>
              </w:rPr>
            </w:pPr>
            <w:r w:rsidRPr="001D69A0">
              <w:t>1.5.</w:t>
            </w:r>
            <w:r w:rsidRPr="001D69A0">
              <w:tab/>
              <w:t xml:space="preserve">Request and negotiate any </w:t>
            </w:r>
            <w:r w:rsidRPr="001D69A0">
              <w:rPr>
                <w:rStyle w:val="BoldandItalics"/>
              </w:rPr>
              <w:t>reasonable adjustments</w:t>
            </w:r>
          </w:p>
        </w:tc>
      </w:tr>
      <w:tr w:rsidTr="00EE25E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List"/>
              <w:rPr>
                <w:lang w:val="en-NZ"/>
              </w:rPr>
            </w:pPr>
            <w:r w:rsidRPr="001D69A0">
              <w:t>2.</w:t>
            </w:r>
            <w:r w:rsidRPr="001D69A0">
              <w:tab/>
              <w:t>Clarify own contribution to meeting compliance requirements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9A0" w:rsidP="001D69A0">
            <w:pPr>
              <w:pStyle w:val="List2"/>
            </w:pPr>
            <w:r w:rsidRPr="001D69A0">
              <w:t>2.1.</w:t>
            </w:r>
            <w:r w:rsidRPr="001D69A0">
              <w:tab/>
              <w:t xml:space="preserve">Consult with supervisor/line manager/owner to determine </w:t>
            </w:r>
            <w:r w:rsidRPr="001D69A0">
              <w:rPr>
                <w:rStyle w:val="BoldandItalics"/>
              </w:rPr>
              <w:t>compliance requirements</w:t>
            </w:r>
            <w:r w:rsidRPr="001D69A0">
              <w:t xml:space="preserve"> falling within own role and responsibilities</w:t>
            </w:r>
          </w:p>
          <w:p w:rsidR="00000000" w:rsidRPr="001D69A0" w:rsidP="001D69A0">
            <w:pPr>
              <w:pStyle w:val="List2"/>
            </w:pPr>
            <w:r w:rsidRPr="001D69A0">
              <w:t>2.2.</w:t>
            </w:r>
            <w:r w:rsidRPr="001D69A0">
              <w:tab/>
              <w:t>Determine work plan and ensure scheduled actions to meet compliance requirements are included in this plan</w:t>
            </w:r>
          </w:p>
          <w:p w:rsidR="00000000" w:rsidRPr="001D69A0" w:rsidP="001D69A0">
            <w:pPr>
              <w:pStyle w:val="List2"/>
            </w:pPr>
            <w:r w:rsidRPr="001D69A0">
              <w:t>2.3.</w:t>
            </w:r>
            <w:r w:rsidRPr="001D69A0">
              <w:tab/>
              <w:t>Undertake req</w:t>
            </w:r>
            <w:r w:rsidRPr="001D69A0">
              <w:t xml:space="preserve">uired </w:t>
            </w:r>
            <w:r w:rsidRPr="001D69A0">
              <w:rPr>
                <w:rStyle w:val="BoldandItalics"/>
              </w:rPr>
              <w:t>audits</w:t>
            </w:r>
            <w:r w:rsidRPr="001D69A0">
              <w:t xml:space="preserve">, </w:t>
            </w:r>
            <w:r w:rsidRPr="001D69A0">
              <w:rPr>
                <w:rStyle w:val="BoldandItalics"/>
              </w:rPr>
              <w:t>checks and associated tasks</w:t>
            </w:r>
            <w:r w:rsidRPr="001D69A0">
              <w:t xml:space="preserve"> as per schedule</w:t>
            </w:r>
          </w:p>
          <w:p w:rsidR="00000000" w:rsidRPr="001D69A0" w:rsidP="001D69A0">
            <w:pPr>
              <w:pStyle w:val="List2"/>
            </w:pPr>
            <w:r w:rsidRPr="001D69A0">
              <w:t>2.4.</w:t>
            </w:r>
            <w:r w:rsidRPr="001D69A0">
              <w:tab/>
              <w:t xml:space="preserve">Seek </w:t>
            </w:r>
            <w:r w:rsidRPr="001D69A0">
              <w:rPr>
                <w:rStyle w:val="BoldandItalics"/>
              </w:rPr>
              <w:t>advice</w:t>
            </w:r>
            <w:r w:rsidRPr="001D69A0">
              <w:t xml:space="preserve"> as required to resolve difficulties arising in performing scheduled tasks</w:t>
            </w:r>
          </w:p>
          <w:p w:rsidR="00000000" w:rsidP="001D69A0">
            <w:pPr>
              <w:pStyle w:val="List2"/>
              <w:rPr>
                <w:lang w:val="en-NZ"/>
              </w:rPr>
            </w:pPr>
            <w:r w:rsidRPr="001D69A0">
              <w:t>2.5.</w:t>
            </w:r>
            <w:r w:rsidRPr="001D69A0">
              <w:tab/>
              <w:t>Accurately complete workplace records involved with meeting compliance requirements in a timely manner</w:t>
            </w:r>
          </w:p>
        </w:tc>
      </w:tr>
      <w:tr w:rsidTr="00EE25E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List"/>
              <w:rPr>
                <w:lang w:val="en-NZ"/>
              </w:rPr>
            </w:pPr>
            <w:r w:rsidRPr="001D69A0">
              <w:t>3.</w:t>
            </w:r>
            <w:r w:rsidRPr="001D69A0">
              <w:tab/>
              <w:t>Review own contribution to franchise operations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9A0" w:rsidP="001D69A0">
            <w:pPr>
              <w:pStyle w:val="List2"/>
            </w:pPr>
            <w:r w:rsidRPr="001D69A0">
              <w:t>3.1.</w:t>
            </w:r>
            <w:r w:rsidRPr="001D69A0">
              <w:tab/>
              <w:t>Seek feedback from others to confirm that own role and responsibilities are being met</w:t>
            </w:r>
          </w:p>
          <w:p w:rsidR="00000000" w:rsidRPr="001D69A0" w:rsidP="001D69A0">
            <w:pPr>
              <w:pStyle w:val="List2"/>
            </w:pPr>
            <w:r w:rsidRPr="001D69A0">
              <w:t>3.2.</w:t>
            </w:r>
            <w:r w:rsidRPr="001D69A0">
              <w:tab/>
              <w:t>Review own work to ensure that required tasks are undertaken as per schedules and work plans</w:t>
            </w:r>
          </w:p>
          <w:p w:rsidR="00000000" w:rsidRPr="001D69A0" w:rsidP="001D69A0">
            <w:pPr>
              <w:pStyle w:val="List2"/>
            </w:pPr>
            <w:r w:rsidRPr="001D69A0">
              <w:t>3.3.</w:t>
            </w:r>
            <w:r w:rsidRPr="001D69A0">
              <w:tab/>
            </w:r>
            <w:r w:rsidRPr="001D69A0">
              <w:t>Identify and discuss with supervisor/line manager/owner any improvements in own work practices and those of others within the franchise</w:t>
            </w:r>
          </w:p>
          <w:p w:rsidR="00000000" w:rsidRPr="001D69A0" w:rsidP="001D69A0">
            <w:pPr>
              <w:pStyle w:val="List2"/>
            </w:pPr>
            <w:r w:rsidRPr="001D69A0">
              <w:t>3.4.</w:t>
            </w:r>
            <w:r w:rsidRPr="001D69A0">
              <w:tab/>
              <w:t>Willingly offer and provide assistance when requested by others within the franchise to meet their assigned roles a</w:t>
            </w:r>
            <w:r w:rsidRPr="001D69A0">
              <w:t>nd responsibilities</w:t>
            </w:r>
          </w:p>
        </w:tc>
      </w:tr>
    </w:tbl>
    <w:p w:rsidR="00000000" w:rsidRPr="001D69A0" w:rsidP="001D69A0">
      <w:pPr>
        <w:pStyle w:val="BodyText"/>
      </w:pPr>
    </w:p>
    <w:p w:rsidR="00000000" w:rsidRPr="001D69A0" w:rsidP="001D69A0">
      <w:pPr>
        <w:pStyle w:val="AllowPageBreak"/>
      </w:pPr>
    </w:p>
    <w:p w:rsidR="00000000" w:rsidRPr="001D69A0" w:rsidP="001D69A0">
      <w:pPr>
        <w:pStyle w:val="Heading1"/>
      </w:pPr>
      <w:bookmarkStart w:id="9" w:name="O_64151"/>
      <w:bookmarkEnd w:id="9"/>
      <w:r w:rsidRPr="001D69A0">
        <w:t>Required Skills and Knowledge</w:t>
      </w:r>
    </w:p>
    <w:tbl>
      <w:tblPr>
        <w:tblW w:w="0" w:type="auto"/>
        <w:tblLayout w:type="fixed"/>
        <w:tblCellMar>
          <w:left w:w="62" w:type="dxa"/>
          <w:right w:w="62" w:type="dxa"/>
        </w:tblCellMar>
        <w:tblLook w:val="0000"/>
      </w:tblPr>
      <w:tblGrid>
        <w:gridCol w:w="8522"/>
      </w:tblGrid>
      <w:tr w:rsidTr="00EE25E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D69A0">
            <w:pPr>
              <w:pStyle w:val="BodyText"/>
              <w:rPr>
                <w:lang w:val="en-NZ"/>
              </w:rPr>
            </w:pPr>
            <w:r w:rsidRPr="001D69A0">
              <w:rPr>
                <w:rStyle w:val="SpecialBold"/>
              </w:rPr>
              <w:t>REQUIRED SKILLS AND KNOWLEDGE</w:t>
            </w:r>
          </w:p>
        </w:tc>
      </w:tr>
      <w:tr w:rsidTr="00EE25E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r w:rsidRPr="001D69A0">
              <w:t>This section describes the skills and knowledge required for this unit.</w:t>
            </w:r>
          </w:p>
        </w:tc>
      </w:tr>
      <w:tr w:rsidTr="00EE25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r w:rsidRPr="001D69A0">
              <w:rPr>
                <w:rStyle w:val="SpecialBold"/>
              </w:rPr>
              <w:t>Required skills</w:t>
            </w:r>
          </w:p>
        </w:tc>
      </w:tr>
      <w:tr w:rsidTr="00EE25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9A0" w:rsidP="001D69A0">
            <w:pPr>
              <w:pStyle w:val="ListBullet"/>
            </w:pPr>
            <w:r w:rsidRPr="001D69A0">
              <w:t>communication and negotiation skills to clarify roles and responsibilities</w:t>
            </w:r>
          </w:p>
          <w:p w:rsidR="00000000" w:rsidP="001D69A0">
            <w:pPr>
              <w:pStyle w:val="ListBullet"/>
              <w:rPr>
                <w:lang w:val="en-NZ"/>
              </w:rPr>
            </w:pPr>
            <w:r w:rsidRPr="001D69A0">
              <w:t>organisational skills to ensure compliance with franchise requirements.</w:t>
            </w:r>
          </w:p>
        </w:tc>
      </w:tr>
      <w:tr w:rsidTr="00EE25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r w:rsidRPr="001D69A0">
              <w:rPr>
                <w:rStyle w:val="SpecialBold"/>
              </w:rPr>
              <w:t>Required knowledge</w:t>
            </w:r>
          </w:p>
        </w:tc>
      </w:tr>
      <w:tr w:rsidTr="00EE25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9A0" w:rsidP="001D69A0">
            <w:pPr>
              <w:pStyle w:val="ListBullet"/>
            </w:pPr>
            <w:r w:rsidRPr="001D69A0">
              <w:t>occupational health and safety (OHS) requirements:</w:t>
            </w:r>
          </w:p>
          <w:p w:rsidR="00000000" w:rsidRPr="001D69A0" w:rsidP="001D69A0">
            <w:pPr>
              <w:pStyle w:val="ListBullet2"/>
            </w:pPr>
            <w:r w:rsidRPr="001D69A0">
              <w:t>specific to nature and type of franchise</w:t>
            </w:r>
          </w:p>
          <w:p w:rsidR="00000000" w:rsidRPr="001D69A0" w:rsidP="001D69A0">
            <w:pPr>
              <w:pStyle w:val="ListBullet2"/>
            </w:pPr>
            <w:r w:rsidRPr="001D69A0">
              <w:t>specific issues such as manual handling, machine guarding and hazardous substances</w:t>
            </w:r>
          </w:p>
          <w:p w:rsidR="00000000" w:rsidRPr="001D69A0" w:rsidP="001D69A0">
            <w:pPr>
              <w:pStyle w:val="ListBullet"/>
            </w:pPr>
            <w:r w:rsidRPr="001D69A0">
              <w:t>other legislation, codes of practice and national standards that apply to own work in a general way, for example:</w:t>
            </w:r>
          </w:p>
          <w:p w:rsidR="00000000" w:rsidRPr="001D69A0" w:rsidP="001D69A0">
            <w:pPr>
              <w:pStyle w:val="ListBullet2"/>
            </w:pPr>
            <w:r w:rsidRPr="001D69A0">
              <w:t>fire safety regulations</w:t>
            </w:r>
          </w:p>
          <w:p w:rsidR="00000000" w:rsidRPr="001D69A0" w:rsidP="001D69A0">
            <w:pPr>
              <w:pStyle w:val="ListBullet2"/>
            </w:pPr>
            <w:r w:rsidRPr="001D69A0">
              <w:t>codes of practice such as first aid and manual handling</w:t>
            </w:r>
          </w:p>
          <w:p w:rsidR="00000000" w:rsidRPr="001D69A0" w:rsidP="001D69A0">
            <w:pPr>
              <w:pStyle w:val="ListBullet2"/>
            </w:pPr>
            <w:r w:rsidRPr="001D69A0">
              <w:t>Franchising Code of Conduct</w:t>
            </w:r>
          </w:p>
          <w:p w:rsidR="00000000" w:rsidRPr="001D69A0" w:rsidP="001D69A0">
            <w:pPr>
              <w:pStyle w:val="ListBullet"/>
            </w:pPr>
            <w:r w:rsidRPr="001D69A0">
              <w:t>franchise specific obligations as per franchise agreement and as discussed with supervisor/line manager/owner.</w:t>
            </w:r>
          </w:p>
        </w:tc>
      </w:tr>
    </w:tbl>
    <w:p w:rsidR="00000000" w:rsidRPr="001D69A0" w:rsidP="001D69A0">
      <w:pPr>
        <w:pStyle w:val="BodyText"/>
      </w:pPr>
    </w:p>
    <w:p w:rsidR="00000000" w:rsidRPr="001D69A0" w:rsidP="001D69A0">
      <w:pPr>
        <w:pStyle w:val="AllowPageBreak"/>
      </w:pPr>
    </w:p>
    <w:p w:rsidR="00000000" w:rsidRPr="001D69A0" w:rsidP="001D69A0">
      <w:pPr>
        <w:pStyle w:val="Heading1"/>
      </w:pPr>
      <w:bookmarkStart w:id="10" w:name="O_64152"/>
      <w:bookmarkEnd w:id="10"/>
      <w:r w:rsidRPr="001D69A0">
        <w:t>Evidence Guide</w:t>
      </w:r>
    </w:p>
    <w:tbl>
      <w:tblPr>
        <w:tblW w:w="9570" w:type="dxa"/>
        <w:tblLayout w:type="fixed"/>
        <w:tblCellMar>
          <w:left w:w="62" w:type="dxa"/>
          <w:right w:w="62" w:type="dxa"/>
        </w:tblCellMar>
        <w:tblLook w:val="0000"/>
      </w:tblPr>
      <w:tblGrid>
        <w:gridCol w:w="3908"/>
        <w:gridCol w:w="5662"/>
      </w:tblGrid>
      <w:tr w:rsidTr="00EE25E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r w:rsidRPr="001D69A0">
              <w:rPr>
                <w:rStyle w:val="SpecialBold"/>
              </w:rPr>
              <w:t>EVIDENCE GUIDE</w:t>
            </w:r>
          </w:p>
        </w:tc>
      </w:tr>
      <w:tr w:rsidTr="00EE25E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r w:rsidRPr="001D69A0">
              <w:t>The Evidence Guide provides advice on assessment and must be read in conjunction with the performance criteria, required skills and knowledge, range statement and the Assessment Guidelines for the Training Package.</w:t>
            </w:r>
          </w:p>
        </w:tc>
      </w:tr>
      <w:tr w:rsidTr="00EE25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r w:rsidRPr="001D69A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p>
        </w:tc>
      </w:tr>
      <w:tr w:rsidTr="00EE25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r w:rsidRPr="001D69A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9A0" w:rsidP="001D69A0">
            <w:pPr>
              <w:pStyle w:val="BodyText"/>
            </w:pPr>
            <w:r w:rsidRPr="001D69A0">
              <w:t>Evidence of the following is essential:</w:t>
            </w:r>
          </w:p>
          <w:p w:rsidR="00000000" w:rsidRPr="001D69A0" w:rsidP="001D69A0">
            <w:pPr>
              <w:pStyle w:val="ListBullet"/>
            </w:pPr>
            <w:r w:rsidRPr="001D69A0">
              <w:t>demonstrated understanding of own role and responsibilities in the respective franchise operation</w:t>
            </w:r>
          </w:p>
          <w:p w:rsidR="00000000" w:rsidRPr="001D69A0" w:rsidP="001D69A0">
            <w:pPr>
              <w:pStyle w:val="ListBullet"/>
            </w:pPr>
            <w:r w:rsidRPr="001D69A0">
              <w:t>accurate record keeping for compliance with franchise requirements</w:t>
            </w:r>
          </w:p>
          <w:p w:rsidR="00000000" w:rsidP="001D69A0">
            <w:pPr>
              <w:pStyle w:val="ListBullet"/>
              <w:rPr>
                <w:lang w:val="en-NZ"/>
              </w:rPr>
            </w:pPr>
            <w:r w:rsidRPr="001D69A0">
              <w:t>techniques for supporting others to meet their roles and responsibilities in relation to the franchise requirements.</w:t>
            </w:r>
          </w:p>
        </w:tc>
      </w:tr>
      <w:tr w:rsidTr="00EE25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r w:rsidRPr="001D69A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9A0" w:rsidP="001D69A0">
            <w:pPr>
              <w:pStyle w:val="BodyText"/>
            </w:pPr>
            <w:r w:rsidRPr="001D69A0">
              <w:t>Assessment must ensure</w:t>
            </w:r>
            <w:r w:rsidRPr="001D69A0">
              <w:t>:</w:t>
            </w:r>
          </w:p>
          <w:p w:rsidR="00000000" w:rsidP="001D69A0">
            <w:pPr>
              <w:pStyle w:val="ListBullet"/>
              <w:rPr>
                <w:lang w:val="en-NZ"/>
              </w:rPr>
            </w:pPr>
            <w:r w:rsidRPr="001D69A0">
              <w:t>access to business documentation, manager and other personnel in workplace.</w:t>
            </w:r>
          </w:p>
        </w:tc>
      </w:tr>
      <w:tr w:rsidTr="00EE25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r w:rsidRPr="001D69A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9A0" w:rsidP="001D69A0">
            <w:pPr>
              <w:pStyle w:val="BodyText"/>
            </w:pPr>
            <w:r w:rsidRPr="001D69A0">
              <w:t>A range of assessment methods should be used to assess practical skills and knowledge. The following examples are appropriate for this unit:</w:t>
            </w:r>
          </w:p>
          <w:p w:rsidR="00000000" w:rsidRPr="001D69A0" w:rsidP="001D69A0">
            <w:pPr>
              <w:pStyle w:val="ListBullet"/>
            </w:pPr>
            <w:r w:rsidRPr="001D69A0">
              <w:t>direct questi</w:t>
            </w:r>
            <w:r w:rsidRPr="001D69A0">
              <w:t>oning combined with review of portfolios of evidence and third party workplace reports of on-the-job performance by the candidate</w:t>
            </w:r>
          </w:p>
          <w:p w:rsidR="00000000" w:rsidRPr="001D69A0" w:rsidP="001D69A0">
            <w:pPr>
              <w:pStyle w:val="ListBullet"/>
            </w:pPr>
            <w:r w:rsidRPr="001D69A0">
              <w:t>analysis of responses to case studies and scenarios</w:t>
            </w:r>
          </w:p>
          <w:p w:rsidR="00000000" w:rsidRPr="001D69A0" w:rsidP="001D69A0">
            <w:pPr>
              <w:pStyle w:val="ListBullet"/>
            </w:pPr>
            <w:r w:rsidRPr="001D69A0">
              <w:t>demonstration of techniques</w:t>
            </w:r>
          </w:p>
          <w:p w:rsidR="00000000" w:rsidRPr="001D69A0" w:rsidP="001D69A0">
            <w:pPr>
              <w:pStyle w:val="ListBullet"/>
            </w:pPr>
            <w:r w:rsidRPr="001D69A0">
              <w:t>observation of presentations</w:t>
            </w:r>
          </w:p>
          <w:p w:rsidR="00000000" w:rsidP="001D69A0">
            <w:pPr>
              <w:pStyle w:val="ListBullet"/>
              <w:rPr>
                <w:lang w:val="en-NZ"/>
              </w:rPr>
            </w:pPr>
            <w:r w:rsidRPr="001D69A0">
              <w:t>oral or written questioning to assess knowledge of franchising arrangements and own role and responsibilities.</w:t>
            </w:r>
          </w:p>
        </w:tc>
      </w:tr>
      <w:tr w:rsidTr="00EE25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r w:rsidRPr="001D69A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9A0" w:rsidP="001D69A0">
            <w:pPr>
              <w:pStyle w:val="BodyText"/>
            </w:pPr>
            <w:r w:rsidRPr="001D69A0">
              <w:t>Holistic assessment with other units relevant to the industry sector, workplace and job role is recommended.</w:t>
            </w:r>
          </w:p>
        </w:tc>
      </w:tr>
    </w:tbl>
    <w:p w:rsidR="00000000" w:rsidRPr="001D69A0" w:rsidP="001D69A0">
      <w:pPr>
        <w:pStyle w:val="BodyText"/>
      </w:pPr>
    </w:p>
    <w:p w:rsidR="00000000" w:rsidRPr="001D69A0" w:rsidP="001D69A0">
      <w:pPr>
        <w:pStyle w:val="AllowPageBreak"/>
      </w:pPr>
    </w:p>
    <w:p w:rsidR="00000000" w:rsidRPr="001D69A0" w:rsidP="001D69A0">
      <w:pPr>
        <w:pStyle w:val="Heading1"/>
      </w:pPr>
      <w:bookmarkStart w:id="11" w:name="O_64153"/>
      <w:bookmarkEnd w:id="11"/>
      <w:r w:rsidRPr="001D69A0">
        <w:t>Range Statement</w:t>
      </w:r>
    </w:p>
    <w:tbl>
      <w:tblPr>
        <w:tblW w:w="0" w:type="auto"/>
        <w:tblLayout w:type="fixed"/>
        <w:tblCellMar>
          <w:left w:w="62" w:type="dxa"/>
          <w:right w:w="62" w:type="dxa"/>
        </w:tblCellMar>
        <w:tblLook w:val="0000"/>
      </w:tblPr>
      <w:tblGrid>
        <w:gridCol w:w="3472"/>
        <w:gridCol w:w="5050"/>
      </w:tblGrid>
      <w:tr w:rsidTr="00EE25E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r w:rsidRPr="001D69A0">
              <w:rPr>
                <w:rStyle w:val="SpecialBold"/>
              </w:rPr>
              <w:t>RANGE STATEMENT</w:t>
            </w:r>
          </w:p>
        </w:tc>
      </w:tr>
      <w:tr w:rsidTr="00EE25E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r w:rsidRPr="001D69A0">
              <w:t xml:space="preserve">The range statement relates to the unit of competency as a whole. It allows for different work environments and situations that may affect </w:t>
            </w:r>
            <w:r w:rsidRPr="001D69A0">
              <w:t>performance. Bold italicised wording, if used in the performance criteria, is detailed below. Essential operating conditions that may be present with training and assessment (depending on the work situation, needs of the candidate, accessibility of the ite</w:t>
            </w:r>
            <w:r w:rsidRPr="001D69A0">
              <w:t>m, and local industry and regional contexts) may also be included.</w:t>
            </w:r>
          </w:p>
        </w:tc>
      </w:tr>
      <w:tr w:rsidTr="00EE25E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r w:rsidRPr="001D69A0">
              <w:rPr>
                <w:rStyle w:val="BoldandItalics"/>
              </w:rPr>
              <w:t>Role and responsibilities</w:t>
            </w:r>
            <w:r w:rsidRPr="001D69A0">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9A0" w:rsidP="001D69A0">
            <w:pPr>
              <w:pStyle w:val="ListBullet"/>
            </w:pPr>
            <w:r w:rsidRPr="001D69A0">
              <w:t xml:space="preserve">code of conduct or other set of expectations that contribute to maintaining brand image, homogeneity and identity </w:t>
            </w:r>
          </w:p>
          <w:p w:rsidR="00000000" w:rsidRPr="001D69A0" w:rsidP="001D69A0">
            <w:pPr>
              <w:pStyle w:val="ListBullet"/>
            </w:pPr>
            <w:r w:rsidRPr="001D69A0">
              <w:t>contributing to compliance requi</w:t>
            </w:r>
            <w:r w:rsidRPr="001D69A0">
              <w:t>rements</w:t>
            </w:r>
          </w:p>
          <w:p w:rsidR="00000000" w:rsidP="001D69A0">
            <w:pPr>
              <w:pStyle w:val="ListBullet"/>
              <w:rPr>
                <w:lang w:val="en-NZ"/>
              </w:rPr>
            </w:pPr>
            <w:r w:rsidRPr="001D69A0">
              <w:t>responsibilities outlined in job description or other documentation or provided orally from manager</w:t>
            </w:r>
          </w:p>
        </w:tc>
      </w:tr>
      <w:tr w:rsidTr="00EE25E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r w:rsidRPr="001D69A0">
              <w:rPr>
                <w:rStyle w:val="BoldandItalics"/>
              </w:rPr>
              <w:t>Reasonable adjustments</w:t>
            </w:r>
            <w:r w:rsidRPr="001D69A0">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ListBullet"/>
              <w:rPr>
                <w:lang w:val="en-NZ"/>
              </w:rPr>
            </w:pPr>
            <w:r w:rsidRPr="001D69A0">
              <w:t xml:space="preserve">any adjustments required by legislation and government policy to ensure that all </w:t>
            </w:r>
            <w:r w:rsidRPr="001D69A0">
              <w:t>people are treated equally in their employment and training, as far as is reasonably possible</w:t>
            </w:r>
          </w:p>
        </w:tc>
      </w:tr>
      <w:tr w:rsidTr="00EE25E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r w:rsidRPr="001D69A0">
              <w:rPr>
                <w:rStyle w:val="BoldandItalics"/>
              </w:rPr>
              <w:t>Compliance requirements</w:t>
            </w:r>
            <w:r w:rsidRPr="001D69A0">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ListBullet"/>
              <w:rPr>
                <w:lang w:val="en-NZ"/>
              </w:rPr>
            </w:pPr>
            <w:r w:rsidRPr="001D69A0">
              <w:t>requirements under legislation. including OHS, the franchise agreement and local government by-laws</w:t>
            </w:r>
          </w:p>
        </w:tc>
      </w:tr>
      <w:tr w:rsidTr="00EE25E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r w:rsidRPr="001D69A0">
              <w:rPr>
                <w:rStyle w:val="BoldandItalics"/>
              </w:rPr>
              <w:t>Audits</w:t>
            </w:r>
            <w:r w:rsidRPr="001D69A0">
              <w:t xml:space="preserve">, </w:t>
            </w:r>
            <w:r w:rsidRPr="001D69A0">
              <w:rPr>
                <w:rStyle w:val="BoldandItalics"/>
              </w:rPr>
              <w:t>checks and ass</w:t>
            </w:r>
            <w:r w:rsidRPr="001D69A0">
              <w:rPr>
                <w:rStyle w:val="BoldandItalics"/>
              </w:rPr>
              <w:t>ociated tasks</w:t>
            </w:r>
            <w:r w:rsidRPr="001D69A0">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9A0" w:rsidP="001D69A0">
            <w:pPr>
              <w:pStyle w:val="ListBullet"/>
            </w:pPr>
            <w:r w:rsidRPr="001D69A0">
              <w:t>cleaning and hygiene schedules</w:t>
            </w:r>
          </w:p>
          <w:p w:rsidR="00000000" w:rsidRPr="001D69A0" w:rsidP="001D69A0">
            <w:pPr>
              <w:pStyle w:val="ListBullet"/>
            </w:pPr>
            <w:r w:rsidRPr="001D69A0">
              <w:t>product testing</w:t>
            </w:r>
          </w:p>
          <w:p w:rsidR="00000000" w:rsidRPr="001D69A0" w:rsidP="001D69A0">
            <w:pPr>
              <w:pStyle w:val="ListBullet"/>
            </w:pPr>
            <w:r w:rsidRPr="001D69A0">
              <w:t>quality control</w:t>
            </w:r>
          </w:p>
          <w:p w:rsidR="00000000" w:rsidP="001D69A0">
            <w:pPr>
              <w:pStyle w:val="ListBullet"/>
              <w:rPr>
                <w:lang w:val="en-NZ"/>
              </w:rPr>
            </w:pPr>
            <w:r w:rsidRPr="001D69A0">
              <w:t>stocktaking and removal of out-of-date stock</w:t>
            </w:r>
          </w:p>
        </w:tc>
      </w:tr>
      <w:tr w:rsidTr="00EE25E3">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r w:rsidRPr="001D69A0">
              <w:rPr>
                <w:rStyle w:val="BoldandItalics"/>
              </w:rPr>
              <w:t>Advice</w:t>
            </w:r>
            <w:r w:rsidRPr="001D69A0">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9A0" w:rsidP="001D69A0">
            <w:pPr>
              <w:pStyle w:val="ListBullet"/>
            </w:pPr>
            <w:r w:rsidRPr="001D69A0">
              <w:t>information obtained from:</w:t>
            </w:r>
          </w:p>
          <w:p w:rsidR="00000000" w:rsidRPr="001D69A0" w:rsidP="001D69A0">
            <w:pPr>
              <w:pStyle w:val="ListBullet2"/>
            </w:pPr>
            <w:r w:rsidRPr="001D69A0">
              <w:t>documentation</w:t>
            </w:r>
          </w:p>
          <w:p w:rsidR="00000000" w:rsidRPr="001D69A0" w:rsidP="001D69A0">
            <w:pPr>
              <w:pStyle w:val="ListBullet2"/>
            </w:pPr>
            <w:r w:rsidRPr="001D69A0">
              <w:t>line manager and/or supervisor and/or owner</w:t>
            </w:r>
          </w:p>
          <w:p w:rsidR="00000000" w:rsidRPr="001D69A0" w:rsidP="001D69A0">
            <w:pPr>
              <w:pStyle w:val="ListBullet2"/>
            </w:pPr>
            <w:r w:rsidRPr="001D69A0">
              <w:t>material safety data sheets (MSDSs)</w:t>
            </w:r>
          </w:p>
          <w:p w:rsidR="00000000" w:rsidRPr="001D69A0" w:rsidP="001D69A0">
            <w:pPr>
              <w:pStyle w:val="ListBullet2"/>
            </w:pPr>
            <w:r w:rsidRPr="001D69A0">
              <w:t>online</w:t>
            </w:r>
          </w:p>
          <w:p w:rsidR="00000000" w:rsidRPr="001D69A0" w:rsidP="001D69A0">
            <w:pPr>
              <w:pStyle w:val="ListBullet2"/>
            </w:pPr>
            <w:r w:rsidRPr="001D69A0">
              <w:t>suppliers' documentation</w:t>
            </w:r>
          </w:p>
        </w:tc>
      </w:tr>
    </w:tbl>
    <w:p w:rsidR="00EE25E3" w:rsidP="001D69A0">
      <w:pPr>
        <w:pStyle w:val="BodyText"/>
      </w:pPr>
    </w:p>
    <w:p w:rsidR="00EE25E3" w:rsidP="001D69A0">
      <w:pPr>
        <w:pStyle w:val="BodyText"/>
      </w:pPr>
    </w:p>
    <w:p w:rsidR="00000000" w:rsidRPr="001D69A0" w:rsidP="001D69A0">
      <w:pPr>
        <w:pStyle w:val="Heading1"/>
      </w:pPr>
      <w:bookmarkStart w:id="12" w:name="O_64154"/>
      <w:bookmarkEnd w:id="12"/>
      <w:r w:rsidRPr="001D69A0">
        <w:t>Unit Sector(s)</w:t>
      </w:r>
    </w:p>
    <w:tbl>
      <w:tblPr>
        <w:tblW w:w="0" w:type="auto"/>
        <w:tblLayout w:type="fixed"/>
        <w:tblCellMar>
          <w:left w:w="62" w:type="dxa"/>
          <w:right w:w="62" w:type="dxa"/>
        </w:tblCellMar>
        <w:tblLook w:val="0000"/>
      </w:tblPr>
      <w:tblGrid>
        <w:gridCol w:w="2654"/>
        <w:gridCol w:w="5868"/>
      </w:tblGrid>
      <w:tr w:rsidTr="00EE25E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r w:rsidRPr="001D69A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9A0" w:rsidP="001D69A0">
            <w:pPr>
              <w:pStyle w:val="BodyText"/>
            </w:pPr>
          </w:p>
        </w:tc>
      </w:tr>
    </w:tbl>
    <w:p w:rsidR="00000000" w:rsidRPr="001D69A0" w:rsidP="001D69A0">
      <w:pPr>
        <w:pStyle w:val="BodyText"/>
      </w:pPr>
    </w:p>
    <w:p w:rsidR="00000000" w:rsidRPr="001D69A0" w:rsidP="001D69A0">
      <w:pPr>
        <w:pStyle w:val="AllowPageBreak"/>
      </w:pPr>
    </w:p>
    <w:p w:rsidR="00000000" w:rsidRPr="001D69A0" w:rsidP="001D69A0">
      <w:pPr>
        <w:pStyle w:val="Heading1"/>
      </w:pPr>
      <w:bookmarkStart w:id="13" w:name="O_153983"/>
      <w:bookmarkEnd w:id="13"/>
      <w:r w:rsidRPr="001D69A0">
        <w:t>Competency field</w:t>
      </w:r>
    </w:p>
    <w:tbl>
      <w:tblPr>
        <w:tblW w:w="0" w:type="auto"/>
        <w:tblLayout w:type="fixed"/>
        <w:tblCellMar>
          <w:left w:w="62" w:type="dxa"/>
          <w:right w:w="62" w:type="dxa"/>
        </w:tblCellMar>
        <w:tblLook w:val="0000"/>
      </w:tblPr>
      <w:tblGrid>
        <w:gridCol w:w="2774"/>
        <w:gridCol w:w="5748"/>
      </w:tblGrid>
      <w:tr w:rsidTr="00EE25E3">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r w:rsidRPr="001D69A0">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9A0" w:rsidP="001D69A0">
            <w:pPr>
              <w:pStyle w:val="BodyText"/>
            </w:pPr>
            <w:r w:rsidRPr="001D69A0">
              <w:t>Management and Leadership - Franchising</w:t>
            </w:r>
          </w:p>
        </w:tc>
      </w:tr>
    </w:tbl>
    <w:p w:rsidR="00000000" w:rsidRPr="001D69A0" w:rsidP="001D69A0">
      <w:pPr>
        <w:pStyle w:val="BodyText"/>
      </w:pPr>
    </w:p>
    <w:p w:rsidR="00000000" w:rsidRPr="001D69A0" w:rsidP="001D69A0">
      <w:pPr>
        <w:pStyle w:val="AllowPageBreak"/>
      </w:pPr>
    </w:p>
    <w:p w:rsidR="00000000" w:rsidRPr="001D69A0" w:rsidP="001D69A0">
      <w:pPr>
        <w:pStyle w:val="Heading1"/>
      </w:pPr>
      <w:bookmarkStart w:id="14" w:name="O_153982"/>
      <w:bookmarkEnd w:id="14"/>
      <w:r w:rsidRPr="001D69A0">
        <w:t>Co-requisite units</w:t>
      </w:r>
    </w:p>
    <w:tbl>
      <w:tblPr>
        <w:tblW w:w="0" w:type="auto"/>
        <w:tblLayout w:type="fixed"/>
        <w:tblCellMar>
          <w:left w:w="62" w:type="dxa"/>
          <w:right w:w="62" w:type="dxa"/>
        </w:tblCellMar>
        <w:tblLook w:val="0000"/>
      </w:tblPr>
      <w:tblGrid>
        <w:gridCol w:w="2641"/>
        <w:gridCol w:w="1322"/>
        <w:gridCol w:w="4559"/>
      </w:tblGrid>
      <w:tr w:rsidTr="00EE25E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r w:rsidRPr="001D69A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p>
        </w:tc>
      </w:tr>
      <w:tr w:rsidTr="00EE25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A0">
            <w:pPr>
              <w:pStyle w:val="BodyText"/>
              <w:rPr>
                <w:lang w:val="en-NZ"/>
              </w:rPr>
            </w:pPr>
          </w:p>
        </w:tc>
      </w:tr>
      <w:tr w:rsidTr="00EE25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9A0" w:rsidP="001D69A0">
            <w:pPr>
              <w:pStyle w:val="BodyText"/>
            </w:pPr>
          </w:p>
        </w:tc>
      </w:tr>
    </w:tbl>
    <w:p w:rsidR="00000000" w:rsidRPr="001D69A0" w:rsidP="001D69A0">
      <w:pPr>
        <w:pStyle w:val="BodyText"/>
      </w:pPr>
    </w:p>
    <w:p w:rsidR="00000000" w:rsidRPr="001D69A0" w:rsidP="001D69A0"/>
    <w:sectPr w:rsidSect="001D69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25E3" w:rsidP="00EE25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5E3" w:rsidP="001D69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E25E3" w:rsidP="001D69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25E3" w:rsidP="001D69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25E3" w:rsidP="00EE25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5E3" w:rsidP="001D69A0">
    <w:pPr>
      <w:pStyle w:val="Header"/>
      <w:framePr w:wrap="around"/>
    </w:pPr>
    <w:r>
      <w:fldChar w:fldCharType="begin"/>
    </w:r>
    <w:r>
      <w:instrText xml:space="preserve"> TITLE   \* MERGEFORMAT </w:instrText>
    </w:r>
    <w:r>
      <w:fldChar w:fldCharType="separate"/>
    </w:r>
    <w:r>
      <w:t>BSBFRA301B Work within a franchise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25E3" w:rsidP="001D69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B23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5882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4A91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9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69A0"/>
    <w:pPr>
      <w:spacing w:before="360" w:after="60"/>
      <w:outlineLvl w:val="0"/>
    </w:pPr>
    <w:rPr>
      <w:sz w:val="32"/>
    </w:rPr>
  </w:style>
  <w:style w:type="paragraph" w:styleId="Heading2">
    <w:name w:val="heading 2"/>
    <w:basedOn w:val="HeadingBase"/>
    <w:next w:val="BodyText"/>
    <w:link w:val="Heading2Char"/>
    <w:qFormat/>
    <w:rsid w:val="001D69A0"/>
    <w:pPr>
      <w:keepLines/>
      <w:spacing w:before="240" w:after="120"/>
      <w:outlineLvl w:val="1"/>
    </w:pPr>
    <w:rPr>
      <w:sz w:val="28"/>
      <w:szCs w:val="40"/>
    </w:rPr>
  </w:style>
  <w:style w:type="paragraph" w:styleId="Heading3">
    <w:name w:val="heading 3"/>
    <w:basedOn w:val="HeadingBase"/>
    <w:next w:val="BodyText"/>
    <w:link w:val="Heading3Char"/>
    <w:qFormat/>
    <w:rsid w:val="001D69A0"/>
    <w:pPr>
      <w:spacing w:before="180" w:after="120"/>
      <w:outlineLvl w:val="2"/>
    </w:pPr>
    <w:rPr>
      <w:spacing w:val="-10"/>
      <w:kern w:val="32"/>
    </w:rPr>
  </w:style>
  <w:style w:type="paragraph" w:styleId="Heading4">
    <w:name w:val="heading 4"/>
    <w:basedOn w:val="HeadingBase"/>
    <w:next w:val="BodyText"/>
    <w:link w:val="Heading4Char"/>
    <w:qFormat/>
    <w:rsid w:val="001D69A0"/>
    <w:pPr>
      <w:spacing w:before="160" w:after="120"/>
      <w:outlineLvl w:val="3"/>
    </w:pPr>
    <w:rPr>
      <w:sz w:val="22"/>
    </w:rPr>
  </w:style>
  <w:style w:type="paragraph" w:styleId="Heading5">
    <w:name w:val="heading 5"/>
    <w:basedOn w:val="HeadingBase"/>
    <w:next w:val="Normal"/>
    <w:link w:val="Heading5Char"/>
    <w:qFormat/>
    <w:rsid w:val="001D69A0"/>
    <w:pPr>
      <w:spacing w:before="80"/>
      <w:outlineLvl w:val="4"/>
    </w:pPr>
    <w:rPr>
      <w:color w:val="918585"/>
      <w:sz w:val="20"/>
    </w:rPr>
  </w:style>
  <w:style w:type="paragraph" w:styleId="Heading6">
    <w:name w:val="heading 6"/>
    <w:basedOn w:val="HeadingBase"/>
    <w:next w:val="Normal"/>
    <w:link w:val="Heading6Char"/>
    <w:qFormat/>
    <w:rsid w:val="001D69A0"/>
    <w:pPr>
      <w:spacing w:before="60"/>
      <w:outlineLvl w:val="5"/>
    </w:pPr>
    <w:rPr>
      <w:color w:val="918585"/>
      <w:sz w:val="20"/>
    </w:rPr>
  </w:style>
  <w:style w:type="paragraph" w:styleId="Heading7">
    <w:name w:val="heading 7"/>
    <w:basedOn w:val="Normal"/>
    <w:next w:val="Normal"/>
    <w:link w:val="Heading7Char"/>
    <w:qFormat/>
    <w:rsid w:val="001D69A0"/>
    <w:pPr>
      <w:ind w:left="720"/>
      <w:outlineLvl w:val="6"/>
    </w:pPr>
    <w:rPr>
      <w:i/>
    </w:rPr>
  </w:style>
  <w:style w:type="paragraph" w:styleId="Heading8">
    <w:name w:val="heading 8"/>
    <w:basedOn w:val="Normal"/>
    <w:next w:val="Normal"/>
    <w:link w:val="Heading8Char"/>
    <w:qFormat/>
    <w:rsid w:val="001D69A0"/>
    <w:pPr>
      <w:ind w:left="720"/>
      <w:outlineLvl w:val="7"/>
    </w:pPr>
    <w:rPr>
      <w:i/>
    </w:rPr>
  </w:style>
  <w:style w:type="paragraph" w:styleId="Heading9">
    <w:name w:val="heading 9"/>
    <w:basedOn w:val="Normal"/>
    <w:next w:val="Normal"/>
    <w:link w:val="Heading9Char"/>
    <w:qFormat/>
    <w:rsid w:val="001D69A0"/>
    <w:pPr>
      <w:ind w:left="720"/>
      <w:outlineLvl w:val="8"/>
    </w:pPr>
    <w:rPr>
      <w:i/>
    </w:rPr>
  </w:style>
  <w:style w:type="character" w:default="1" w:styleId="DefaultParagraphFont">
    <w:name w:val="Default Paragraph Font"/>
    <w:uiPriority w:val="1"/>
    <w:unhideWhenUsed/>
    <w:rsid w:val="001D69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9A0"/>
  </w:style>
  <w:style w:type="character" w:customStyle="1" w:styleId="Heading1Char">
    <w:name w:val="Heading 1 Char"/>
    <w:basedOn w:val="DefaultParagraphFont"/>
    <w:link w:val="Heading1"/>
    <w:rsid w:val="001D69A0"/>
    <w:rPr>
      <w:rFonts w:ascii="Times New Roman" w:eastAsia="Times New Roman" w:hAnsi="Times New Roman" w:cs="Times New Roman"/>
      <w:b/>
      <w:sz w:val="32"/>
      <w:szCs w:val="20"/>
      <w:lang w:eastAsia="en-US"/>
    </w:rPr>
  </w:style>
  <w:style w:type="paragraph" w:styleId="BodyText">
    <w:name w:val="Body Text"/>
    <w:basedOn w:val="Normal"/>
    <w:link w:val="BodyTextChar"/>
    <w:rsid w:val="001D69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69A0"/>
    <w:rPr>
      <w:rFonts w:ascii="Times New Roman" w:eastAsia="Times New Roman" w:hAnsi="Times New Roman" w:cs="Times New Roman"/>
      <w:sz w:val="24"/>
      <w:lang w:val="en-US" w:eastAsia="en-US"/>
    </w:rPr>
  </w:style>
  <w:style w:type="paragraph" w:styleId="Footer">
    <w:name w:val="footer"/>
    <w:basedOn w:val="Normal"/>
    <w:link w:val="FooterChar"/>
    <w:rsid w:val="001D69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9A0"/>
    <w:rPr>
      <w:rFonts w:ascii="Times New Roman" w:eastAsia="Times New Roman" w:hAnsi="Times New Roman" w:cs="Times New Roman"/>
      <w:sz w:val="16"/>
      <w:lang w:val="en-US" w:eastAsia="en-US"/>
    </w:rPr>
  </w:style>
  <w:style w:type="paragraph" w:styleId="List">
    <w:name w:val="List"/>
    <w:basedOn w:val="BodyText"/>
    <w:next w:val="BodyText"/>
    <w:rsid w:val="001D69A0"/>
    <w:pPr>
      <w:tabs>
        <w:tab w:val="left" w:pos="340"/>
      </w:tabs>
      <w:spacing w:before="60" w:after="60"/>
      <w:ind w:left="340" w:hanging="340"/>
    </w:pPr>
  </w:style>
  <w:style w:type="paragraph" w:styleId="ListBullet">
    <w:name w:val="List Bullet"/>
    <w:basedOn w:val="List"/>
    <w:rsid w:val="001D69A0"/>
    <w:pPr>
      <w:numPr>
        <w:numId w:val="13"/>
      </w:numPr>
      <w:tabs>
        <w:tab w:val="clear" w:pos="340"/>
      </w:tabs>
      <w:spacing w:before="40" w:after="40"/>
    </w:pPr>
  </w:style>
  <w:style w:type="character" w:customStyle="1" w:styleId="SpecialBold">
    <w:name w:val="Special Bold"/>
    <w:basedOn w:val="DefaultParagraphFont"/>
    <w:rsid w:val="001D69A0"/>
    <w:rPr>
      <w:b/>
      <w:spacing w:val="0"/>
    </w:rPr>
  </w:style>
  <w:style w:type="paragraph" w:styleId="ListBullet2">
    <w:name w:val="List Bullet 2"/>
    <w:basedOn w:val="List2"/>
    <w:rsid w:val="001D69A0"/>
    <w:pPr>
      <w:numPr>
        <w:numId w:val="14"/>
      </w:numPr>
      <w:tabs>
        <w:tab w:val="clear" w:pos="680"/>
      </w:tabs>
    </w:pPr>
  </w:style>
  <w:style w:type="paragraph" w:styleId="Header">
    <w:name w:val="header"/>
    <w:basedOn w:val="Normal"/>
    <w:link w:val="HeaderChar"/>
    <w:rsid w:val="001D69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9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69A0"/>
    <w:pPr>
      <w:spacing w:before="240" w:after="120"/>
      <w:outlineLvl w:val="0"/>
    </w:pPr>
    <w:rPr>
      <w:rFonts w:ascii="Times New Roman" w:hAnsi="Times New Roman"/>
      <w:b/>
      <w:sz w:val="28"/>
    </w:rPr>
  </w:style>
  <w:style w:type="paragraph" w:customStyle="1" w:styleId="AllowPageBreak">
    <w:name w:val="AllowPageBreak"/>
    <w:rsid w:val="001D69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69A0"/>
    <w:pPr>
      <w:tabs>
        <w:tab w:val="left" w:pos="680"/>
      </w:tabs>
      <w:spacing w:before="60" w:after="60"/>
      <w:ind w:left="680" w:hanging="340"/>
    </w:pPr>
  </w:style>
  <w:style w:type="character" w:customStyle="1" w:styleId="BoldandItalics">
    <w:name w:val="Bold and Italics"/>
    <w:qFormat/>
    <w:rsid w:val="001D69A0"/>
    <w:rPr>
      <w:b/>
      <w:i/>
      <w:u w:val="none"/>
    </w:rPr>
  </w:style>
  <w:style w:type="character" w:customStyle="1" w:styleId="Heading2Char">
    <w:name w:val="Heading 2 Char"/>
    <w:basedOn w:val="DefaultParagraphFont"/>
    <w:link w:val="Heading2"/>
    <w:rsid w:val="001D69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9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69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69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9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9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69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69A0"/>
    <w:rPr>
      <w:rFonts w:ascii="Courier New" w:eastAsia="Times New Roman" w:hAnsi="Courier New" w:cs="Times New Roman"/>
      <w:i/>
      <w:szCs w:val="20"/>
      <w:lang w:val="en-US" w:eastAsia="en-US"/>
    </w:rPr>
  </w:style>
  <w:style w:type="paragraph" w:customStyle="1" w:styleId="HeadingBase">
    <w:name w:val="Heading Base"/>
    <w:rsid w:val="001D69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9A0"/>
    <w:pPr>
      <w:tabs>
        <w:tab w:val="right" w:leader="dot" w:pos="9072"/>
      </w:tabs>
      <w:ind w:left="567"/>
    </w:pPr>
    <w:rPr>
      <w:szCs w:val="22"/>
    </w:rPr>
  </w:style>
  <w:style w:type="paragraph" w:customStyle="1" w:styleId="TOCBase">
    <w:name w:val="TOC Base"/>
    <w:rsid w:val="001D69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9A0"/>
    <w:pPr>
      <w:tabs>
        <w:tab w:val="right" w:leader="dot" w:pos="9072"/>
      </w:tabs>
      <w:spacing w:before="40" w:after="40"/>
      <w:ind w:left="284"/>
    </w:pPr>
    <w:rPr>
      <w:rFonts w:ascii="Times New Roman" w:hAnsi="Times New Roman"/>
    </w:rPr>
  </w:style>
  <w:style w:type="paragraph" w:styleId="TOC1">
    <w:name w:val="toc 1"/>
    <w:basedOn w:val="TOCBase"/>
    <w:next w:val="Normal"/>
    <w:rsid w:val="001D69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69A0"/>
    <w:pPr>
      <w:spacing w:before="5040"/>
      <w:jc w:val="center"/>
    </w:pPr>
    <w:rPr>
      <w:sz w:val="48"/>
      <w:szCs w:val="72"/>
      <w:lang w:val="en-US"/>
    </w:rPr>
  </w:style>
  <w:style w:type="character" w:customStyle="1" w:styleId="TitleChar">
    <w:name w:val="Title Char"/>
    <w:basedOn w:val="DefaultParagraphFont"/>
    <w:link w:val="Title"/>
    <w:rsid w:val="001D69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9A0"/>
    <w:pPr>
      <w:tabs>
        <w:tab w:val="left" w:pos="3600"/>
        <w:tab w:val="left" w:pos="3958"/>
      </w:tabs>
    </w:pPr>
  </w:style>
  <w:style w:type="paragraph" w:customStyle="1" w:styleId="Note">
    <w:name w:val="Note"/>
    <w:basedOn w:val="BodyText"/>
    <w:rsid w:val="001D69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69A0"/>
    <w:pPr>
      <w:framePr w:wrap="auto" w:hAnchor="text" w:y="6049"/>
    </w:pPr>
    <w:rPr>
      <w:color w:val="000000"/>
      <w:sz w:val="40"/>
    </w:rPr>
  </w:style>
  <w:style w:type="paragraph" w:customStyle="1" w:styleId="TOCTitle">
    <w:name w:val="TOCTitle"/>
    <w:basedOn w:val="Heading1"/>
    <w:rsid w:val="001D69A0"/>
    <w:pPr>
      <w:spacing w:after="240"/>
      <w:jc w:val="center"/>
      <w:outlineLvl w:val="9"/>
    </w:pPr>
    <w:rPr>
      <w:caps/>
    </w:rPr>
  </w:style>
  <w:style w:type="paragraph" w:customStyle="1" w:styleId="Version">
    <w:name w:val="Version"/>
    <w:rsid w:val="001D69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69A0"/>
    <w:pPr>
      <w:keepNext w:val="0"/>
      <w:tabs>
        <w:tab w:val="right" w:pos="4176"/>
      </w:tabs>
      <w:ind w:left="198" w:hanging="198"/>
    </w:pPr>
    <w:rPr>
      <w:rFonts w:ascii="Garamond" w:hAnsi="Garamond"/>
    </w:rPr>
  </w:style>
  <w:style w:type="paragraph" w:styleId="IndexHeading">
    <w:name w:val="index heading"/>
    <w:basedOn w:val="Normal"/>
    <w:next w:val="Index1"/>
    <w:semiHidden/>
    <w:rsid w:val="001D69A0"/>
    <w:pPr>
      <w:spacing w:before="120" w:after="120"/>
    </w:pPr>
    <w:rPr>
      <w:rFonts w:ascii="Arial" w:hAnsi="Arial"/>
      <w:b/>
      <w:color w:val="918585"/>
      <w:sz w:val="24"/>
    </w:rPr>
  </w:style>
  <w:style w:type="paragraph" w:customStyle="1" w:styleId="Chapter">
    <w:name w:val="Chapter"/>
    <w:basedOn w:val="Normal"/>
    <w:rsid w:val="001D69A0"/>
    <w:pPr>
      <w:spacing w:before="240"/>
    </w:pPr>
    <w:rPr>
      <w:rFonts w:ascii="Times New Roman" w:hAnsi="Times New Roman"/>
      <w:smallCaps/>
      <w:spacing w:val="80"/>
      <w:sz w:val="28"/>
    </w:rPr>
  </w:style>
  <w:style w:type="paragraph" w:customStyle="1" w:styleId="InChapter">
    <w:name w:val="InChapter"/>
    <w:basedOn w:val="Heading3"/>
    <w:rsid w:val="001D69A0"/>
    <w:pPr>
      <w:spacing w:after="240"/>
      <w:outlineLvl w:val="9"/>
    </w:pPr>
    <w:rPr>
      <w:noProof/>
    </w:rPr>
  </w:style>
  <w:style w:type="paragraph" w:styleId="Index2">
    <w:name w:val="index 2"/>
    <w:basedOn w:val="Normal"/>
    <w:next w:val="Normal"/>
    <w:semiHidden/>
    <w:rsid w:val="001D69A0"/>
    <w:pPr>
      <w:tabs>
        <w:tab w:val="right" w:pos="4176"/>
      </w:tabs>
      <w:ind w:left="568" w:hanging="284"/>
    </w:pPr>
    <w:rPr>
      <w:rFonts w:ascii="Garamond" w:hAnsi="Garamond"/>
    </w:rPr>
  </w:style>
  <w:style w:type="paragraph" w:customStyle="1" w:styleId="Byline">
    <w:name w:val="Byline"/>
    <w:rsid w:val="001D69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9A0"/>
    <w:pPr>
      <w:tabs>
        <w:tab w:val="clear" w:pos="3600"/>
        <w:tab w:val="clear" w:pos="3958"/>
      </w:tabs>
      <w:jc w:val="right"/>
    </w:pPr>
  </w:style>
  <w:style w:type="character" w:styleId="Emphasis">
    <w:name w:val="Emphasis"/>
    <w:basedOn w:val="DefaultParagraphFont"/>
    <w:qFormat/>
    <w:rsid w:val="001D69A0"/>
    <w:rPr>
      <w:i/>
    </w:rPr>
  </w:style>
  <w:style w:type="paragraph" w:styleId="Caption">
    <w:name w:val="caption"/>
    <w:basedOn w:val="BodyText"/>
    <w:next w:val="Normal"/>
    <w:qFormat/>
    <w:rsid w:val="001D69A0"/>
    <w:pPr>
      <w:framePr w:w="2268" w:hSpace="181" w:vSpace="181" w:wrap="around" w:vAnchor="text" w:hAnchor="page" w:x="1135" w:y="285" w:anchorLock="1"/>
    </w:pPr>
    <w:rPr>
      <w:i/>
    </w:rPr>
  </w:style>
  <w:style w:type="paragraph" w:customStyle="1" w:styleId="MiniTOCTitle">
    <w:name w:val="MiniTOCTitle"/>
    <w:basedOn w:val="Heading4"/>
    <w:rsid w:val="001D69A0"/>
    <w:pPr>
      <w:spacing w:before="240"/>
      <w:outlineLvl w:val="9"/>
    </w:pPr>
    <w:rPr>
      <w:noProof/>
      <w:sz w:val="24"/>
    </w:rPr>
  </w:style>
  <w:style w:type="paragraph" w:customStyle="1" w:styleId="MiniTOCItem">
    <w:name w:val="MiniTOCItem"/>
    <w:basedOn w:val="ListBullet"/>
    <w:rsid w:val="001D69A0"/>
    <w:pPr>
      <w:numPr>
        <w:numId w:val="0"/>
      </w:numPr>
      <w:tabs>
        <w:tab w:val="right" w:leader="dot" w:pos="6521"/>
      </w:tabs>
      <w:spacing w:before="0" w:after="0"/>
    </w:pPr>
  </w:style>
  <w:style w:type="paragraph" w:customStyle="1" w:styleId="TOFTitle">
    <w:name w:val="TOFTitle"/>
    <w:basedOn w:val="TOCTitle"/>
    <w:rsid w:val="001D69A0"/>
  </w:style>
  <w:style w:type="paragraph" w:styleId="TableofFigures">
    <w:name w:val="table of figures"/>
    <w:basedOn w:val="Normal"/>
    <w:next w:val="Normal"/>
    <w:semiHidden/>
    <w:rsid w:val="001D69A0"/>
    <w:pPr>
      <w:tabs>
        <w:tab w:val="right" w:leader="dot" w:pos="9072"/>
      </w:tabs>
      <w:ind w:left="970" w:hanging="403"/>
    </w:pPr>
    <w:rPr>
      <w:rFonts w:ascii="Times New Roman" w:hAnsi="Times New Roman"/>
      <w:b/>
    </w:rPr>
  </w:style>
  <w:style w:type="paragraph" w:styleId="ListNumber">
    <w:name w:val="List Number"/>
    <w:basedOn w:val="List"/>
    <w:rsid w:val="001D69A0"/>
    <w:pPr>
      <w:numPr>
        <w:numId w:val="11"/>
      </w:numPr>
    </w:pPr>
  </w:style>
  <w:style w:type="character" w:customStyle="1" w:styleId="WingdingSymbols">
    <w:name w:val="Wingding Symbols"/>
    <w:rsid w:val="001D69A0"/>
    <w:rPr>
      <w:rFonts w:ascii="Wingdings" w:hAnsi="Wingdings"/>
    </w:rPr>
  </w:style>
  <w:style w:type="paragraph" w:customStyle="1" w:styleId="TableHeading">
    <w:name w:val="Table Heading"/>
    <w:basedOn w:val="HeadingBase"/>
    <w:rsid w:val="001D69A0"/>
    <w:pPr>
      <w:keepLines/>
      <w:pBdr>
        <w:bottom w:val="single" w:sz="6" w:space="1" w:color="918585"/>
      </w:pBdr>
      <w:spacing w:before="240"/>
    </w:pPr>
  </w:style>
  <w:style w:type="character" w:customStyle="1" w:styleId="HotSpot">
    <w:name w:val="HotSpot"/>
    <w:rsid w:val="001D69A0"/>
    <w:rPr>
      <w:color w:val="0033CC"/>
      <w:u w:val="none"/>
    </w:rPr>
  </w:style>
  <w:style w:type="paragraph" w:customStyle="1" w:styleId="BodyTextRight">
    <w:name w:val="Body Text Right"/>
    <w:basedOn w:val="BodyText"/>
    <w:rsid w:val="001D69A0"/>
    <w:pPr>
      <w:spacing w:before="0" w:after="0"/>
      <w:jc w:val="right"/>
    </w:pPr>
  </w:style>
  <w:style w:type="paragraph" w:styleId="Index3">
    <w:name w:val="index 3"/>
    <w:basedOn w:val="ListNumber2"/>
    <w:next w:val="Normal"/>
    <w:semiHidden/>
    <w:rsid w:val="001D69A0"/>
    <w:pPr>
      <w:numPr>
        <w:numId w:val="0"/>
      </w:numPr>
      <w:tabs>
        <w:tab w:val="right" w:leader="dot" w:pos="4176"/>
      </w:tabs>
    </w:pPr>
  </w:style>
  <w:style w:type="paragraph" w:styleId="ListNumber2">
    <w:name w:val="List Number 2"/>
    <w:basedOn w:val="List2"/>
    <w:rsid w:val="001D69A0"/>
    <w:pPr>
      <w:numPr>
        <w:numId w:val="10"/>
      </w:numPr>
      <w:tabs>
        <w:tab w:val="clear" w:pos="1060"/>
      </w:tabs>
    </w:pPr>
  </w:style>
  <w:style w:type="paragraph" w:customStyle="1" w:styleId="MarginNote">
    <w:name w:val="Margin Note"/>
    <w:basedOn w:val="BodyText"/>
    <w:rsid w:val="001D69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9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9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69A0"/>
    <w:rPr>
      <w:sz w:val="32"/>
    </w:rPr>
  </w:style>
  <w:style w:type="paragraph" w:customStyle="1" w:styleId="HeadingProcedure">
    <w:name w:val="Heading Procedure"/>
    <w:basedOn w:val="HeadingBase"/>
    <w:next w:val="Normal"/>
    <w:rsid w:val="001D69A0"/>
    <w:pPr>
      <w:tabs>
        <w:tab w:val="left" w:pos="0"/>
      </w:tabs>
      <w:spacing w:before="120" w:after="60"/>
    </w:pPr>
    <w:rPr>
      <w:i/>
      <w:color w:val="918585"/>
      <w:sz w:val="22"/>
    </w:rPr>
  </w:style>
  <w:style w:type="paragraph" w:customStyle="1" w:styleId="TableBodyText">
    <w:name w:val="Table Body Text"/>
    <w:basedOn w:val="BodyText"/>
    <w:rsid w:val="001D69A0"/>
    <w:pPr>
      <w:spacing w:before="60" w:after="60"/>
    </w:pPr>
  </w:style>
  <w:style w:type="paragraph" w:styleId="ListContinue">
    <w:name w:val="List Continue"/>
    <w:basedOn w:val="List"/>
    <w:rsid w:val="001D69A0"/>
    <w:pPr>
      <w:ind w:firstLine="0"/>
    </w:pPr>
  </w:style>
  <w:style w:type="paragraph" w:customStyle="1" w:styleId="ListNote">
    <w:name w:val="List Note"/>
    <w:basedOn w:val="List"/>
    <w:rsid w:val="001D69A0"/>
    <w:pPr>
      <w:pBdr>
        <w:top w:val="single" w:sz="6" w:space="2" w:color="918585"/>
        <w:bottom w:val="single" w:sz="6" w:space="2" w:color="918585"/>
      </w:pBdr>
      <w:tabs>
        <w:tab w:val="left" w:pos="1021"/>
      </w:tabs>
      <w:ind w:firstLine="0"/>
    </w:pPr>
  </w:style>
  <w:style w:type="paragraph" w:customStyle="1" w:styleId="Warning">
    <w:name w:val="Warning"/>
    <w:basedOn w:val="BodyText"/>
    <w:rsid w:val="001D69A0"/>
    <w:pPr>
      <w:shd w:val="clear" w:color="auto" w:fill="D9D9D9"/>
      <w:tabs>
        <w:tab w:val="left" w:pos="992"/>
      </w:tabs>
      <w:ind w:left="119" w:right="119"/>
    </w:pPr>
    <w:rPr>
      <w:sz w:val="20"/>
    </w:rPr>
  </w:style>
  <w:style w:type="paragraph" w:customStyle="1" w:styleId="MarginIcons">
    <w:name w:val="Margin Icons"/>
    <w:basedOn w:val="BodyText"/>
    <w:rsid w:val="001D69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9A0"/>
    <w:rPr>
      <w:rFonts w:ascii="Courier New" w:hAnsi="Courier New"/>
    </w:rPr>
  </w:style>
  <w:style w:type="paragraph" w:customStyle="1" w:styleId="NoteBullet">
    <w:name w:val="Note Bullet"/>
    <w:basedOn w:val="Note"/>
    <w:rsid w:val="001D69A0"/>
    <w:pPr>
      <w:tabs>
        <w:tab w:val="clear" w:pos="680"/>
      </w:tabs>
      <w:spacing w:before="60" w:after="60"/>
    </w:pPr>
  </w:style>
  <w:style w:type="paragraph" w:customStyle="1" w:styleId="SubHeading2">
    <w:name w:val="SubHeading2"/>
    <w:basedOn w:val="HeadingBase"/>
    <w:rsid w:val="001D69A0"/>
    <w:pPr>
      <w:spacing w:before="240" w:after="60"/>
    </w:pPr>
    <w:rPr>
      <w:sz w:val="20"/>
    </w:rPr>
  </w:style>
  <w:style w:type="paragraph" w:customStyle="1" w:styleId="SubHeading1">
    <w:name w:val="SubHeading1"/>
    <w:basedOn w:val="HeadingBase"/>
    <w:rsid w:val="001D69A0"/>
    <w:pPr>
      <w:spacing w:before="240" w:after="60"/>
    </w:pPr>
    <w:rPr>
      <w:color w:val="918585"/>
      <w:sz w:val="22"/>
    </w:rPr>
  </w:style>
  <w:style w:type="paragraph" w:customStyle="1" w:styleId="SideHeading">
    <w:name w:val="Side Heading"/>
    <w:basedOn w:val="HeadingBase"/>
    <w:rsid w:val="001D69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9A0"/>
    <w:pPr>
      <w:numPr>
        <w:numId w:val="12"/>
      </w:numPr>
    </w:pPr>
  </w:style>
  <w:style w:type="paragraph" w:styleId="PlainText">
    <w:name w:val="Plain Text"/>
    <w:basedOn w:val="Normal"/>
    <w:link w:val="PlainTextChar"/>
    <w:rsid w:val="001D69A0"/>
    <w:rPr>
      <w:sz w:val="20"/>
    </w:rPr>
  </w:style>
  <w:style w:type="character" w:customStyle="1" w:styleId="PlainTextChar">
    <w:name w:val="Plain Text Char"/>
    <w:basedOn w:val="DefaultParagraphFont"/>
    <w:link w:val="PlainText"/>
    <w:rsid w:val="001D69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69A0"/>
    <w:rPr>
      <w:b/>
      <w:smallCaps/>
    </w:rPr>
  </w:style>
  <w:style w:type="paragraph" w:customStyle="1" w:styleId="TableListNumber">
    <w:name w:val="Table List Number"/>
    <w:basedOn w:val="ListNumber"/>
    <w:rsid w:val="001D69A0"/>
    <w:pPr>
      <w:numPr>
        <w:numId w:val="0"/>
      </w:numPr>
    </w:pPr>
  </w:style>
  <w:style w:type="paragraph" w:styleId="TOC4">
    <w:name w:val="toc 4"/>
    <w:basedOn w:val="TOCBase"/>
    <w:next w:val="Normal"/>
    <w:semiHidden/>
    <w:rsid w:val="001D69A0"/>
    <w:pPr>
      <w:tabs>
        <w:tab w:val="right" w:leader="dot" w:pos="9071"/>
      </w:tabs>
      <w:ind w:left="1701"/>
    </w:pPr>
  </w:style>
  <w:style w:type="paragraph" w:customStyle="1" w:styleId="ListAlpha">
    <w:name w:val="List Alpha"/>
    <w:basedOn w:val="List"/>
    <w:rsid w:val="001D69A0"/>
    <w:pPr>
      <w:numPr>
        <w:numId w:val="9"/>
      </w:numPr>
    </w:pPr>
  </w:style>
  <w:style w:type="paragraph" w:customStyle="1" w:styleId="ListAlpha2">
    <w:name w:val="List Alpha 2"/>
    <w:basedOn w:val="List2"/>
    <w:rsid w:val="001D69A0"/>
    <w:pPr>
      <w:numPr>
        <w:numId w:val="8"/>
      </w:numPr>
    </w:pPr>
  </w:style>
  <w:style w:type="paragraph" w:styleId="List3">
    <w:name w:val="List 3"/>
    <w:basedOn w:val="BodyText"/>
    <w:rsid w:val="001D69A0"/>
    <w:pPr>
      <w:tabs>
        <w:tab w:val="left" w:pos="1021"/>
      </w:tabs>
      <w:spacing w:before="60" w:after="60"/>
      <w:ind w:left="1020" w:hanging="340"/>
    </w:pPr>
  </w:style>
  <w:style w:type="paragraph" w:styleId="List4">
    <w:name w:val="List 4"/>
    <w:basedOn w:val="BodyText"/>
    <w:rsid w:val="001D69A0"/>
    <w:pPr>
      <w:tabs>
        <w:tab w:val="left" w:pos="1361"/>
      </w:tabs>
      <w:spacing w:before="60" w:after="60"/>
      <w:ind w:left="1361" w:hanging="340"/>
    </w:pPr>
  </w:style>
  <w:style w:type="paragraph" w:styleId="List5">
    <w:name w:val="List 5"/>
    <w:basedOn w:val="BodyText"/>
    <w:rsid w:val="001D69A0"/>
    <w:pPr>
      <w:tabs>
        <w:tab w:val="left" w:pos="1701"/>
      </w:tabs>
      <w:spacing w:before="60" w:after="60"/>
      <w:ind w:left="1701" w:hanging="340"/>
    </w:pPr>
  </w:style>
  <w:style w:type="paragraph" w:styleId="ListBullet3">
    <w:name w:val="List Bullet 3"/>
    <w:basedOn w:val="List3"/>
    <w:rsid w:val="001D69A0"/>
    <w:pPr>
      <w:numPr>
        <w:numId w:val="15"/>
      </w:numPr>
      <w:tabs>
        <w:tab w:val="clear" w:pos="1021"/>
      </w:tabs>
      <w:ind w:left="1037" w:hanging="357"/>
    </w:pPr>
  </w:style>
  <w:style w:type="paragraph" w:styleId="ListBullet4">
    <w:name w:val="List Bullet 4"/>
    <w:basedOn w:val="List4"/>
    <w:rsid w:val="001D69A0"/>
    <w:pPr>
      <w:numPr>
        <w:numId w:val="3"/>
      </w:numPr>
    </w:pPr>
  </w:style>
  <w:style w:type="paragraph" w:styleId="ListBullet5">
    <w:name w:val="List Bullet 5"/>
    <w:basedOn w:val="List5"/>
    <w:rsid w:val="001D69A0"/>
    <w:pPr>
      <w:numPr>
        <w:numId w:val="4"/>
      </w:numPr>
    </w:pPr>
  </w:style>
  <w:style w:type="paragraph" w:styleId="ListContinue2">
    <w:name w:val="List Continue 2"/>
    <w:basedOn w:val="List2"/>
    <w:rsid w:val="001D69A0"/>
    <w:pPr>
      <w:ind w:firstLine="0"/>
    </w:pPr>
  </w:style>
  <w:style w:type="paragraph" w:styleId="ListContinue3">
    <w:name w:val="List Continue 3"/>
    <w:basedOn w:val="List3"/>
    <w:rsid w:val="001D69A0"/>
    <w:pPr>
      <w:ind w:left="1021" w:firstLine="0"/>
    </w:pPr>
  </w:style>
  <w:style w:type="paragraph" w:styleId="ListContinue4">
    <w:name w:val="List Continue 4"/>
    <w:basedOn w:val="List4"/>
    <w:rsid w:val="001D69A0"/>
    <w:pPr>
      <w:ind w:firstLine="0"/>
    </w:pPr>
  </w:style>
  <w:style w:type="paragraph" w:styleId="ListContinue5">
    <w:name w:val="List Continue 5"/>
    <w:basedOn w:val="List5"/>
    <w:rsid w:val="001D69A0"/>
    <w:pPr>
      <w:ind w:firstLine="0"/>
    </w:pPr>
  </w:style>
  <w:style w:type="paragraph" w:styleId="ListNumber3">
    <w:name w:val="List Number 3"/>
    <w:basedOn w:val="List3"/>
    <w:rsid w:val="001D69A0"/>
    <w:pPr>
      <w:numPr>
        <w:numId w:val="5"/>
      </w:numPr>
    </w:pPr>
  </w:style>
  <w:style w:type="paragraph" w:styleId="ListNumber4">
    <w:name w:val="List Number 4"/>
    <w:basedOn w:val="List4"/>
    <w:rsid w:val="001D69A0"/>
    <w:pPr>
      <w:numPr>
        <w:numId w:val="6"/>
      </w:numPr>
    </w:pPr>
  </w:style>
  <w:style w:type="paragraph" w:styleId="ListNumber5">
    <w:name w:val="List Number 5"/>
    <w:basedOn w:val="List5"/>
    <w:rsid w:val="001D69A0"/>
    <w:pPr>
      <w:numPr>
        <w:numId w:val="7"/>
      </w:numPr>
    </w:pPr>
  </w:style>
  <w:style w:type="paragraph" w:styleId="BlockText">
    <w:name w:val="Block Text"/>
    <w:basedOn w:val="Normal"/>
    <w:rsid w:val="001D69A0"/>
    <w:pPr>
      <w:spacing w:after="120"/>
      <w:ind w:left="1440" w:right="1440"/>
    </w:pPr>
  </w:style>
  <w:style w:type="character" w:customStyle="1" w:styleId="Subscript">
    <w:name w:val="Subscript"/>
    <w:basedOn w:val="DefaultParagraphFont"/>
    <w:rsid w:val="001D69A0"/>
    <w:rPr>
      <w:sz w:val="16"/>
      <w:vertAlign w:val="subscript"/>
    </w:rPr>
  </w:style>
  <w:style w:type="character" w:customStyle="1" w:styleId="Superscript">
    <w:name w:val="Superscript"/>
    <w:basedOn w:val="DefaultParagraphFont"/>
    <w:rsid w:val="001D69A0"/>
    <w:rPr>
      <w:sz w:val="16"/>
      <w:vertAlign w:val="superscript"/>
    </w:rPr>
  </w:style>
  <w:style w:type="character" w:customStyle="1" w:styleId="Symbols">
    <w:name w:val="Symbols"/>
    <w:basedOn w:val="DefaultParagraphFont"/>
    <w:rsid w:val="001D69A0"/>
    <w:rPr>
      <w:rFonts w:ascii="Symbol" w:hAnsi="Symbol"/>
    </w:rPr>
  </w:style>
  <w:style w:type="character" w:customStyle="1" w:styleId="MenuOptions">
    <w:name w:val="Menu Options"/>
    <w:basedOn w:val="DefaultParagraphFont"/>
    <w:rsid w:val="001D69A0"/>
    <w:rPr>
      <w:rFonts w:ascii="Arial Narrow" w:hAnsi="Arial Narrow"/>
      <w:smallCaps/>
    </w:rPr>
  </w:style>
  <w:style w:type="character" w:customStyle="1" w:styleId="Buttons">
    <w:name w:val="Buttons"/>
    <w:basedOn w:val="DefaultParagraphFont"/>
    <w:rsid w:val="001D69A0"/>
    <w:rPr>
      <w:b/>
    </w:rPr>
  </w:style>
  <w:style w:type="character" w:customStyle="1" w:styleId="Underlined">
    <w:name w:val="Underlined"/>
    <w:basedOn w:val="DefaultParagraphFont"/>
    <w:rsid w:val="001D69A0"/>
    <w:rPr>
      <w:u w:val="single"/>
    </w:rPr>
  </w:style>
  <w:style w:type="paragraph" w:customStyle="1" w:styleId="TableBodyTextRight">
    <w:name w:val="Table Body Text Right"/>
    <w:basedOn w:val="TableBodyText"/>
    <w:rsid w:val="001D69A0"/>
    <w:pPr>
      <w:widowControl w:val="0"/>
      <w:autoSpaceDE w:val="0"/>
      <w:autoSpaceDN w:val="0"/>
      <w:adjustRightInd w:val="0"/>
      <w:jc w:val="right"/>
    </w:pPr>
    <w:rPr>
      <w:rFonts w:cs="Arial"/>
      <w:szCs w:val="18"/>
    </w:rPr>
  </w:style>
  <w:style w:type="paragraph" w:customStyle="1" w:styleId="CopyrightText">
    <w:name w:val="Copyright Text"/>
    <w:basedOn w:val="BodyText"/>
    <w:rsid w:val="001D69A0"/>
    <w:rPr>
      <w:sz w:val="18"/>
    </w:rPr>
  </w:style>
  <w:style w:type="paragraph" w:customStyle="1" w:styleId="BodySmallRight">
    <w:name w:val="Body Small Right"/>
    <w:basedOn w:val="BodyTextRight"/>
    <w:rsid w:val="001D69A0"/>
    <w:rPr>
      <w:sz w:val="18"/>
      <w:szCs w:val="18"/>
    </w:rPr>
  </w:style>
  <w:style w:type="paragraph" w:customStyle="1" w:styleId="MarginEdition">
    <w:name w:val="Margin Edition"/>
    <w:basedOn w:val="MarginNote"/>
    <w:rsid w:val="001D69A0"/>
    <w:pPr>
      <w:spacing w:before="0" w:after="0"/>
    </w:pPr>
    <w:rPr>
      <w:rFonts w:ascii="Times New Roman" w:hAnsi="Times New Roman"/>
      <w:color w:val="999999"/>
    </w:rPr>
  </w:style>
  <w:style w:type="paragraph" w:customStyle="1" w:styleId="Spacer">
    <w:name w:val="Spacer"/>
    <w:basedOn w:val="Normal"/>
    <w:rsid w:val="001D69A0"/>
    <w:rPr>
      <w:sz w:val="2"/>
      <w:szCs w:val="2"/>
    </w:rPr>
  </w:style>
  <w:style w:type="character" w:customStyle="1" w:styleId="Small">
    <w:name w:val="Small"/>
    <w:basedOn w:val="DefaultParagraphFont"/>
    <w:rsid w:val="001D69A0"/>
    <w:rPr>
      <w:sz w:val="16"/>
    </w:rPr>
  </w:style>
  <w:style w:type="paragraph" w:customStyle="1" w:styleId="WideTable">
    <w:name w:val="Wide Table"/>
    <w:basedOn w:val="Normal"/>
    <w:rsid w:val="001D69A0"/>
    <w:pPr>
      <w:ind w:left="-1418"/>
    </w:pPr>
    <w:rPr>
      <w:sz w:val="2"/>
      <w:szCs w:val="2"/>
    </w:rPr>
  </w:style>
  <w:style w:type="character" w:styleId="PageNumber">
    <w:name w:val="page number"/>
    <w:basedOn w:val="DefaultParagraphFont"/>
    <w:rsid w:val="001D69A0"/>
  </w:style>
  <w:style w:type="paragraph" w:styleId="Quote">
    <w:name w:val="Quote"/>
    <w:basedOn w:val="Heading1"/>
    <w:link w:val="QuoteChar"/>
    <w:qFormat/>
    <w:rsid w:val="001D69A0"/>
    <w:rPr>
      <w:b w:val="0"/>
      <w:sz w:val="72"/>
      <w:szCs w:val="72"/>
      <w:lang w:val="en-NZ"/>
    </w:rPr>
  </w:style>
  <w:style w:type="character" w:customStyle="1" w:styleId="QuoteChar">
    <w:name w:val="Quote Char"/>
    <w:basedOn w:val="DefaultParagraphFont"/>
    <w:link w:val="Quote"/>
    <w:rsid w:val="001D69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9A0"/>
    <w:pPr>
      <w:pageBreakBefore/>
    </w:pPr>
  </w:style>
  <w:style w:type="paragraph" w:customStyle="1" w:styleId="Border">
    <w:name w:val="Border"/>
    <w:basedOn w:val="Normal"/>
    <w:qFormat/>
    <w:rsid w:val="001D69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9A0"/>
    <w:rPr>
      <w:b/>
      <w:bCs/>
      <w:i/>
      <w:iCs/>
      <w:color w:val="auto"/>
    </w:rPr>
  </w:style>
  <w:style w:type="paragraph" w:styleId="IntenseQuote">
    <w:name w:val="Intense Quote"/>
    <w:basedOn w:val="Normal"/>
    <w:next w:val="Normal"/>
    <w:link w:val="IntenseQuoteChar"/>
    <w:uiPriority w:val="30"/>
    <w:qFormat/>
    <w:rsid w:val="001D69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9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69A0"/>
    <w:rPr>
      <w:smallCaps/>
      <w:color w:val="auto"/>
      <w:u w:val="single"/>
    </w:rPr>
  </w:style>
  <w:style w:type="character" w:styleId="IntenseReference">
    <w:name w:val="Intense Reference"/>
    <w:basedOn w:val="DefaultParagraphFont"/>
    <w:uiPriority w:val="32"/>
    <w:qFormat/>
    <w:rsid w:val="001D69A0"/>
    <w:rPr>
      <w:b/>
      <w:bCs/>
      <w:smallCaps/>
      <w:color w:val="auto"/>
      <w:spacing w:val="5"/>
      <w:u w:val="single"/>
    </w:rPr>
  </w:style>
  <w:style w:type="paragraph" w:customStyle="1" w:styleId="2ColumnHeading">
    <w:name w:val="2Column Heading"/>
    <w:basedOn w:val="BodyText"/>
    <w:qFormat/>
    <w:rsid w:val="001D69A0"/>
    <w:pPr>
      <w:spacing w:after="60"/>
      <w:ind w:left="-2268"/>
    </w:pPr>
    <w:rPr>
      <w:b/>
    </w:rPr>
  </w:style>
  <w:style w:type="paragraph" w:customStyle="1" w:styleId="Heading1TOC">
    <w:name w:val="Heading1 TOC"/>
    <w:basedOn w:val="Normal"/>
    <w:qFormat/>
    <w:rsid w:val="001D69A0"/>
    <w:pPr>
      <w:spacing w:before="240" w:after="120"/>
    </w:pPr>
    <w:rPr>
      <w:rFonts w:ascii="Times New Roman" w:hAnsi="Times New Roman"/>
      <w:b/>
      <w:sz w:val="32"/>
    </w:rPr>
  </w:style>
  <w:style w:type="paragraph" w:customStyle="1" w:styleId="Heading2TOC">
    <w:name w:val="Heading2 TOC"/>
    <w:basedOn w:val="Normal"/>
    <w:qFormat/>
    <w:rsid w:val="001D69A0"/>
    <w:pPr>
      <w:spacing w:before="240" w:after="60"/>
    </w:pPr>
    <w:rPr>
      <w:rFonts w:ascii="Times New Roman" w:hAnsi="Times New Roman"/>
      <w:b/>
      <w:sz w:val="28"/>
    </w:rPr>
  </w:style>
  <w:style w:type="character" w:customStyle="1" w:styleId="Underline">
    <w:name w:val="Underline"/>
    <w:basedOn w:val="DefaultParagraphFont"/>
    <w:qFormat/>
    <w:rsid w:val="001D69A0"/>
    <w:rPr>
      <w:u w:val="single"/>
    </w:rPr>
  </w:style>
  <w:style w:type="paragraph" w:styleId="BalloonText">
    <w:name w:val="Balloon Text"/>
    <w:basedOn w:val="Normal"/>
    <w:link w:val="BalloonTextChar"/>
    <w:rsid w:val="001D69A0"/>
    <w:rPr>
      <w:rFonts w:ascii="Tahoma" w:hAnsi="Tahoma" w:cs="Tahoma"/>
      <w:sz w:val="16"/>
      <w:szCs w:val="16"/>
    </w:rPr>
  </w:style>
  <w:style w:type="character" w:customStyle="1" w:styleId="BalloonTextChar">
    <w:name w:val="Balloon Text Char"/>
    <w:basedOn w:val="DefaultParagraphFont"/>
    <w:link w:val="BalloonText"/>
    <w:rsid w:val="001D69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69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69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949</Words>
  <Characters>5950</Characters>
  <Application>Microsoft Office Word</Application>
  <DocSecurity>0</DocSecurity>
  <Lines>230</Lines>
  <Paragraphs>108</Paragraphs>
  <ScaleCrop>false</ScaleCrop>
  <Company>Author-it Software Corporation Ltd.</Company>
  <LinksUpToDate>false</LinksUpToDate>
  <CharactersWithSpaces>6825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BSBFRA301B Work within a franchise</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2012-05-26T13:51:00Z</dcterms:created>
  <dcterms:modified xsi:type="dcterms:W3CDTF">2012-05-26T13:51:00Z</dcterms:modified>
</cp:coreProperties>
</file>