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4A14" w:rsidP="00E74A14">
      <w:pPr>
        <w:pStyle w:val="Title"/>
      </w:pPr>
      <w:bookmarkStart w:id="0" w:name="_GoBack"/>
      <w:bookmarkEnd w:id="0"/>
      <w:r>
        <w:fldChar w:fldCharType="begin"/>
      </w:r>
      <w:r>
        <w:instrText xml:space="preserve"> TITLE   \* MERGEFORMAT </w:instrText>
      </w:r>
      <w:r>
        <w:fldChar w:fldCharType="separate"/>
      </w:r>
      <w:r>
        <w:t>BSBEMS403B Develop and provide employment management services to candidates</w:t>
      </w:r>
      <w:r>
        <w:fldChar w:fldCharType="end"/>
      </w:r>
    </w:p>
    <w:p w:rsidR="00E74A14" w:rsidP="00E74A14">
      <w:pPr>
        <w:pStyle w:val="Version"/>
        <w:sectPr w:rsidSect="00D85E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85E05" w:rsidP="00D85E05">
      <w:pPr>
        <w:pStyle w:val="SuperHeading"/>
      </w:pPr>
      <w:r w:rsidRPr="00D85E05">
        <w:t>BSBEMS403B Develop and provide employment management services to candidates</w:t>
      </w:r>
    </w:p>
    <w:p w:rsidR="00000000" w:rsidRPr="00D85E05" w:rsidP="00D85E05">
      <w:pPr>
        <w:pStyle w:val="SuperHeading"/>
      </w:pPr>
    </w:p>
    <w:p w:rsidR="00000000" w:rsidRPr="00D85E05" w:rsidP="00D85E05">
      <w:pPr>
        <w:pStyle w:val="Heading1"/>
      </w:pPr>
      <w:bookmarkStart w:id="1" w:name="O_63915"/>
      <w:bookmarkEnd w:id="1"/>
      <w:r w:rsidRPr="00D85E05">
        <w:t>Modification History</w:t>
      </w:r>
    </w:p>
    <w:p w:rsidR="00000000" w:rsidRPr="00D85E05" w:rsidP="00D85E05">
      <w:pPr>
        <w:pStyle w:val="BodyText"/>
      </w:pPr>
      <w:r w:rsidRPr="00D85E05">
        <w:t>Not applicable.</w:t>
      </w:r>
    </w:p>
    <w:p w:rsidR="00000000" w:rsidRPr="00D85E05" w:rsidP="00D85E05">
      <w:pPr>
        <w:pStyle w:val="AllowPageBreak"/>
      </w:pPr>
    </w:p>
    <w:p w:rsidR="00000000" w:rsidRPr="00D85E05" w:rsidP="00D85E05">
      <w:pPr>
        <w:pStyle w:val="Heading1"/>
      </w:pPr>
      <w:bookmarkStart w:id="2" w:name="O_63916"/>
      <w:bookmarkEnd w:id="2"/>
      <w:r w:rsidRPr="00D85E05">
        <w:t>Unit Descriptor</w:t>
      </w:r>
    </w:p>
    <w:tbl>
      <w:tblPr>
        <w:tblW w:w="0" w:type="auto"/>
        <w:tblLayout w:type="fixed"/>
        <w:tblCellMar>
          <w:left w:w="62" w:type="dxa"/>
          <w:right w:w="62" w:type="dxa"/>
        </w:tblCellMar>
        <w:tblLook w:val="0000"/>
      </w:tblPr>
      <w:tblGrid>
        <w:gridCol w:w="2659"/>
        <w:gridCol w:w="5863"/>
      </w:tblGrid>
      <w:tr w:rsidTr="00E74A14">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E05">
            <w:pPr>
              <w:pStyle w:val="BodyText"/>
              <w:rPr>
                <w:lang w:val="en-NZ"/>
              </w:rPr>
            </w:pPr>
            <w:r w:rsidRPr="00D85E05">
              <w:rPr>
                <w:rStyle w:val="SpecialBold"/>
              </w:rPr>
              <w:t>Unit de</w:t>
            </w:r>
            <w:r w:rsidRPr="00D85E05">
              <w:rPr>
                <w:rStyle w:val="SpecialBold"/>
              </w:rPr>
              <w:t>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E05" w:rsidP="00D85E05">
            <w:pPr>
              <w:pStyle w:val="BodyText"/>
            </w:pPr>
            <w:r w:rsidRPr="00D85E05">
              <w:t>This unit describes the performance outcomes, skills and knowledge required to provide employment services to candidates that assist in the retention and management of candidates by the organisation.</w:t>
            </w:r>
          </w:p>
          <w:p w:rsidR="00000000" w:rsidRPr="00D85E05" w:rsidP="00D85E05">
            <w:pPr>
              <w:pStyle w:val="BodyText"/>
            </w:pPr>
            <w:r w:rsidRPr="00D85E05">
              <w:t>No licensing, legislative, regulatory or certif</w:t>
            </w:r>
            <w:r w:rsidRPr="00D85E05">
              <w:t>ication requirements apply to this unit at the time of endorsement.</w:t>
            </w:r>
          </w:p>
        </w:tc>
      </w:tr>
    </w:tbl>
    <w:p w:rsidR="00000000" w:rsidRPr="00D85E05" w:rsidP="00D85E05">
      <w:pPr>
        <w:pStyle w:val="BodyText"/>
      </w:pPr>
    </w:p>
    <w:p w:rsidR="00000000" w:rsidRPr="00D85E05" w:rsidP="00D85E05">
      <w:pPr>
        <w:pStyle w:val="AllowPageBreak"/>
      </w:pPr>
    </w:p>
    <w:p w:rsidR="00000000" w:rsidRPr="00D85E05" w:rsidP="00D85E05">
      <w:pPr>
        <w:pStyle w:val="Heading1"/>
      </w:pPr>
      <w:bookmarkStart w:id="3" w:name="O_63917"/>
      <w:bookmarkEnd w:id="3"/>
      <w:r w:rsidRPr="00D85E05">
        <w:t>Application of the Unit</w:t>
      </w:r>
    </w:p>
    <w:tbl>
      <w:tblPr>
        <w:tblW w:w="0" w:type="auto"/>
        <w:tblLayout w:type="fixed"/>
        <w:tblCellMar>
          <w:left w:w="62" w:type="dxa"/>
          <w:right w:w="62" w:type="dxa"/>
        </w:tblCellMar>
        <w:tblLook w:val="0000"/>
      </w:tblPr>
      <w:tblGrid>
        <w:gridCol w:w="2754"/>
        <w:gridCol w:w="5768"/>
      </w:tblGrid>
      <w:tr w:rsidTr="00E74A14">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E05">
            <w:pPr>
              <w:pStyle w:val="BodyText"/>
              <w:rPr>
                <w:lang w:val="en-NZ"/>
              </w:rPr>
            </w:pPr>
            <w:r w:rsidRPr="00D85E05">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E05" w:rsidP="00D85E05">
            <w:pPr>
              <w:pStyle w:val="BodyText"/>
            </w:pPr>
            <w:r w:rsidRPr="00D85E05">
              <w:t>This unit applies to individuals working in either a public or private employment services agency to provide candidates with services that promote their retention with the agency and employment management services.</w:t>
            </w:r>
          </w:p>
        </w:tc>
      </w:tr>
    </w:tbl>
    <w:p w:rsidR="00000000" w:rsidRPr="00D85E05" w:rsidP="00D85E05">
      <w:pPr>
        <w:pStyle w:val="BodyText"/>
      </w:pPr>
    </w:p>
    <w:p w:rsidR="00000000" w:rsidRPr="00D85E05" w:rsidP="00D85E05">
      <w:pPr>
        <w:pStyle w:val="AllowPageBreak"/>
      </w:pPr>
    </w:p>
    <w:p w:rsidR="00000000" w:rsidRPr="00D85E05" w:rsidP="00D85E05">
      <w:pPr>
        <w:pStyle w:val="Heading1"/>
      </w:pPr>
      <w:bookmarkStart w:id="4" w:name="O_63918"/>
      <w:bookmarkEnd w:id="4"/>
      <w:r w:rsidRPr="00D85E05">
        <w:t>Licensing/Regulatory Inf</w:t>
      </w:r>
      <w:r w:rsidRPr="00D85E05">
        <w:t>ormation</w:t>
      </w:r>
    </w:p>
    <w:p w:rsidR="00000000" w:rsidRPr="00D85E05" w:rsidP="00D85E05">
      <w:pPr>
        <w:pStyle w:val="BodyText"/>
      </w:pPr>
      <w:r w:rsidRPr="00D85E05">
        <w:t>Not applicable.</w:t>
      </w:r>
    </w:p>
    <w:p w:rsidR="00000000" w:rsidRPr="00D85E05" w:rsidP="00D85E05">
      <w:pPr>
        <w:pStyle w:val="AllowPageBreak"/>
      </w:pPr>
    </w:p>
    <w:p w:rsidR="00000000" w:rsidRPr="00D85E05" w:rsidP="00D85E05">
      <w:pPr>
        <w:pStyle w:val="Heading1"/>
      </w:pPr>
      <w:bookmarkStart w:id="5" w:name="O_63919"/>
      <w:bookmarkEnd w:id="5"/>
      <w:r w:rsidRPr="00D85E05">
        <w:t>Pre-Requisites</w:t>
      </w:r>
    </w:p>
    <w:tbl>
      <w:tblPr>
        <w:tblW w:w="0" w:type="auto"/>
        <w:tblLayout w:type="fixed"/>
        <w:tblCellMar>
          <w:left w:w="62" w:type="dxa"/>
          <w:right w:w="62" w:type="dxa"/>
        </w:tblCellMar>
        <w:tblLook w:val="0000"/>
      </w:tblPr>
      <w:tblGrid>
        <w:gridCol w:w="2775"/>
        <w:gridCol w:w="1295"/>
        <w:gridCol w:w="4452"/>
      </w:tblGrid>
      <w:tr w:rsidTr="00E74A1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E05">
            <w:pPr>
              <w:pStyle w:val="BodyText"/>
              <w:rPr>
                <w:lang w:val="en-NZ"/>
              </w:rPr>
            </w:pPr>
            <w:r w:rsidRPr="00D85E0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E05">
            <w:pPr>
              <w:pStyle w:val="BodyText"/>
              <w:rPr>
                <w:lang w:val="en-NZ"/>
              </w:rPr>
            </w:pPr>
          </w:p>
        </w:tc>
      </w:tr>
      <w:tr w:rsidTr="00E74A1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E05">
            <w:pPr>
              <w:pStyle w:val="BodyText"/>
              <w:rPr>
                <w:lang w:val="en-NZ"/>
              </w:rPr>
            </w:pPr>
          </w:p>
        </w:tc>
      </w:tr>
      <w:tr w:rsidTr="00E74A1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E05" w:rsidP="00D85E05">
            <w:pPr>
              <w:pStyle w:val="BodyText"/>
            </w:pPr>
          </w:p>
        </w:tc>
      </w:tr>
    </w:tbl>
    <w:p w:rsidR="00000000" w:rsidRPr="00D85E05" w:rsidP="00D85E05">
      <w:pPr>
        <w:pStyle w:val="BodyText"/>
      </w:pPr>
    </w:p>
    <w:p w:rsidR="00000000" w:rsidRPr="00D85E05" w:rsidP="00D85E05">
      <w:pPr>
        <w:pStyle w:val="AllowPageBreak"/>
      </w:pPr>
    </w:p>
    <w:p w:rsidR="00000000" w:rsidRPr="00D85E05" w:rsidP="00D85E05">
      <w:pPr>
        <w:pStyle w:val="Heading1"/>
      </w:pPr>
      <w:bookmarkStart w:id="6" w:name="O_63920"/>
      <w:bookmarkEnd w:id="6"/>
      <w:r w:rsidRPr="00D85E05">
        <w:t>Employability Skills Information</w:t>
      </w:r>
    </w:p>
    <w:tbl>
      <w:tblPr>
        <w:tblW w:w="0" w:type="auto"/>
        <w:tblLayout w:type="fixed"/>
        <w:tblCellMar>
          <w:left w:w="62" w:type="dxa"/>
          <w:right w:w="62" w:type="dxa"/>
        </w:tblCellMar>
        <w:tblLook w:val="0000"/>
      </w:tblPr>
      <w:tblGrid>
        <w:gridCol w:w="2802"/>
        <w:gridCol w:w="5720"/>
      </w:tblGrid>
      <w:tr w:rsidTr="00E74A1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E05">
            <w:pPr>
              <w:pStyle w:val="BodyText"/>
              <w:rPr>
                <w:lang w:val="en-NZ"/>
              </w:rPr>
            </w:pPr>
            <w:r w:rsidRPr="00D85E0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E05" w:rsidP="00D85E05">
            <w:pPr>
              <w:pStyle w:val="BodyText"/>
            </w:pPr>
            <w:r w:rsidRPr="00D85E05">
              <w:t>This unit contains employability skills.</w:t>
            </w:r>
          </w:p>
        </w:tc>
      </w:tr>
    </w:tbl>
    <w:p w:rsidR="00000000" w:rsidRPr="00D85E05" w:rsidP="00D85E05">
      <w:pPr>
        <w:pStyle w:val="BodyText"/>
      </w:pPr>
    </w:p>
    <w:p w:rsidR="00000000" w:rsidRPr="00D85E05" w:rsidP="00D85E05">
      <w:pPr>
        <w:pStyle w:val="AllowPageBreak"/>
      </w:pPr>
    </w:p>
    <w:p w:rsidR="00000000" w:rsidRPr="00D85E05" w:rsidP="00D85E05">
      <w:pPr>
        <w:pStyle w:val="Heading1"/>
      </w:pPr>
      <w:bookmarkStart w:id="7" w:name="O_63921"/>
      <w:bookmarkEnd w:id="7"/>
      <w:r w:rsidRPr="00D85E05">
        <w:t>Elements and Performance Criteria Pre-Content</w:t>
      </w:r>
    </w:p>
    <w:tbl>
      <w:tblPr>
        <w:tblW w:w="0" w:type="auto"/>
        <w:tblLayout w:type="fixed"/>
        <w:tblCellMar>
          <w:left w:w="62" w:type="dxa"/>
          <w:right w:w="62" w:type="dxa"/>
        </w:tblCellMar>
        <w:tblLook w:val="0000"/>
      </w:tblPr>
      <w:tblGrid>
        <w:gridCol w:w="2567"/>
        <w:gridCol w:w="5955"/>
      </w:tblGrid>
      <w:tr w:rsidTr="00E74A1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E05">
            <w:pPr>
              <w:pStyle w:val="BodyText"/>
              <w:rPr>
                <w:lang w:val="en-NZ"/>
              </w:rPr>
            </w:pPr>
            <w:r w:rsidRPr="00D85E05">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E05" w:rsidP="00D85E05">
            <w:pPr>
              <w:pStyle w:val="BodyText"/>
            </w:pPr>
            <w:r w:rsidRPr="00D85E05">
              <w:t>Performance criteria describe the performance needed to demonstrate achievement of the element. Where bold italicised text is used, further info</w:t>
            </w:r>
            <w:r w:rsidRPr="00D85E05">
              <w:t>rmation is detailed in the required skills and knowledge section and the range statement. Assessment of performance is to be consistent with the evidence guide.</w:t>
            </w:r>
          </w:p>
        </w:tc>
      </w:tr>
    </w:tbl>
    <w:p w:rsidR="00000000" w:rsidRPr="00D85E05" w:rsidP="00D85E05">
      <w:pPr>
        <w:pStyle w:val="BodyText"/>
      </w:pPr>
    </w:p>
    <w:p w:rsidR="00000000" w:rsidRPr="00D85E05" w:rsidP="00D85E05">
      <w:pPr>
        <w:pStyle w:val="AllowPageBreak"/>
      </w:pPr>
    </w:p>
    <w:p w:rsidR="00000000" w:rsidRPr="00D85E05" w:rsidP="00D85E05">
      <w:pPr>
        <w:pStyle w:val="Heading1"/>
      </w:pPr>
      <w:bookmarkStart w:id="8" w:name="O_63922"/>
      <w:bookmarkEnd w:id="8"/>
      <w:r w:rsidRPr="00D85E05">
        <w:t>Elements and Performance Criteria</w:t>
      </w:r>
    </w:p>
    <w:tbl>
      <w:tblPr>
        <w:tblW w:w="0" w:type="auto"/>
        <w:tblLayout w:type="fixed"/>
        <w:tblCellMar>
          <w:left w:w="62" w:type="dxa"/>
          <w:right w:w="62" w:type="dxa"/>
        </w:tblCellMar>
        <w:tblLook w:val="0000"/>
      </w:tblPr>
      <w:tblGrid>
        <w:gridCol w:w="2567"/>
        <w:gridCol w:w="5955"/>
      </w:tblGrid>
      <w:tr w:rsidTr="00E74A14">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E05" w:rsidP="00D85E05">
            <w:pPr>
              <w:pStyle w:val="BodyText"/>
            </w:pPr>
            <w:r w:rsidRPr="00D85E05">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E05">
            <w:pPr>
              <w:pStyle w:val="BodyText"/>
              <w:rPr>
                <w:lang w:val="en-NZ"/>
              </w:rPr>
            </w:pPr>
            <w:r w:rsidRPr="00D85E05">
              <w:rPr>
                <w:rStyle w:val="SpecialBold"/>
              </w:rPr>
              <w:t>PERFORMANCE CRITERIA</w:t>
            </w:r>
          </w:p>
        </w:tc>
      </w:tr>
      <w:tr w:rsidTr="00E74A1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E05">
            <w:pPr>
              <w:pStyle w:val="List"/>
              <w:rPr>
                <w:lang w:val="en-NZ"/>
              </w:rPr>
            </w:pPr>
            <w:r w:rsidRPr="00D85E05">
              <w:t>1.</w:t>
            </w:r>
            <w:r w:rsidRPr="00D85E05">
              <w:tab/>
            </w:r>
            <w:r w:rsidRPr="00D85E05">
              <w:t>Develop strategies for the retention of candidates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E05" w:rsidP="00D85E05">
            <w:pPr>
              <w:pStyle w:val="List2"/>
            </w:pPr>
            <w:r w:rsidRPr="00D85E05">
              <w:t>1.1.</w:t>
            </w:r>
            <w:r w:rsidRPr="00D85E05">
              <w:tab/>
              <w:t xml:space="preserve">Analyse current </w:t>
            </w:r>
            <w:r w:rsidRPr="00D85E05">
              <w:rPr>
                <w:rStyle w:val="BoldandItalics"/>
              </w:rPr>
              <w:t>candidate information</w:t>
            </w:r>
          </w:p>
          <w:p w:rsidR="00000000" w:rsidRPr="00D85E05" w:rsidP="00D85E05">
            <w:pPr>
              <w:pStyle w:val="List2"/>
            </w:pPr>
            <w:r w:rsidRPr="00D85E05">
              <w:t>1.2.</w:t>
            </w:r>
            <w:r w:rsidRPr="00D85E05">
              <w:tab/>
              <w:t xml:space="preserve">Identify </w:t>
            </w:r>
            <w:r w:rsidRPr="00D85E05">
              <w:rPr>
                <w:rStyle w:val="BoldandItalics"/>
              </w:rPr>
              <w:t>candidate requirements</w:t>
            </w:r>
          </w:p>
          <w:p w:rsidR="00000000" w:rsidRPr="00D85E05" w:rsidP="00D85E05">
            <w:pPr>
              <w:pStyle w:val="List2"/>
            </w:pPr>
            <w:r w:rsidRPr="00D85E05">
              <w:t>1.3.</w:t>
            </w:r>
            <w:r w:rsidRPr="00D85E05">
              <w:tab/>
              <w:t xml:space="preserve">Identify a range of </w:t>
            </w:r>
            <w:r w:rsidRPr="00D85E05">
              <w:rPr>
                <w:rStyle w:val="BoldandItalics"/>
              </w:rPr>
              <w:t>strategies</w:t>
            </w:r>
            <w:r w:rsidRPr="00D85E05">
              <w:t xml:space="preserve"> to meet candidate requirements</w:t>
            </w:r>
          </w:p>
          <w:p w:rsidR="00000000" w:rsidRPr="00D85E05" w:rsidP="00D85E05">
            <w:pPr>
              <w:pStyle w:val="List2"/>
            </w:pPr>
            <w:r w:rsidRPr="00D85E05">
              <w:t>1.4.</w:t>
            </w:r>
            <w:r w:rsidRPr="00D85E05">
              <w:tab/>
              <w:t>Evaluate and assess products and services for candida</w:t>
            </w:r>
            <w:r w:rsidRPr="00D85E05">
              <w:t xml:space="preserve">tes </w:t>
            </w:r>
          </w:p>
          <w:p w:rsidR="00000000" w:rsidP="00D85E05">
            <w:pPr>
              <w:pStyle w:val="List2"/>
              <w:rPr>
                <w:lang w:val="en-NZ"/>
              </w:rPr>
            </w:pPr>
            <w:r w:rsidRPr="00D85E05">
              <w:t>1.5.</w:t>
            </w:r>
            <w:r w:rsidRPr="00D85E05">
              <w:tab/>
              <w:t>Establish and implement methods of monitoring candidate retention</w:t>
            </w:r>
          </w:p>
        </w:tc>
      </w:tr>
      <w:tr w:rsidTr="00E74A1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E05">
            <w:pPr>
              <w:pStyle w:val="List"/>
              <w:rPr>
                <w:lang w:val="en-NZ"/>
              </w:rPr>
            </w:pPr>
            <w:r w:rsidRPr="00D85E05">
              <w:t>2.</w:t>
            </w:r>
            <w:r w:rsidRPr="00D85E05">
              <w:tab/>
              <w:t>Provide advice and support to candidates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E05" w:rsidP="00D85E05">
            <w:pPr>
              <w:pStyle w:val="List2"/>
            </w:pPr>
            <w:r w:rsidRPr="00D85E05">
              <w:t>2.1.</w:t>
            </w:r>
            <w:r w:rsidRPr="00D85E05">
              <w:tab/>
              <w:t>Provide services including résumé counselling and preparation</w:t>
            </w:r>
          </w:p>
          <w:p w:rsidR="00000000" w:rsidRPr="00D85E05" w:rsidP="00D85E05">
            <w:pPr>
              <w:pStyle w:val="List2"/>
            </w:pPr>
            <w:r w:rsidRPr="00D85E05">
              <w:t>2.2.</w:t>
            </w:r>
            <w:r w:rsidRPr="00D85E05">
              <w:tab/>
              <w:t>Provide career advice and counselling to candidates</w:t>
            </w:r>
          </w:p>
          <w:p w:rsidR="00000000" w:rsidRPr="00D85E05" w:rsidP="00D85E05">
            <w:pPr>
              <w:pStyle w:val="List2"/>
            </w:pPr>
            <w:r w:rsidRPr="00D85E05">
              <w:t>2.3.</w:t>
            </w:r>
            <w:r w:rsidRPr="00D85E05">
              <w:tab/>
              <w:t>Undert</w:t>
            </w:r>
            <w:r w:rsidRPr="00D85E05">
              <w:t xml:space="preserve">ake candidate induction in accordance with </w:t>
            </w:r>
            <w:r w:rsidRPr="00D85E05">
              <w:rPr>
                <w:rStyle w:val="BoldandItalics"/>
              </w:rPr>
              <w:t>client</w:t>
            </w:r>
            <w:r w:rsidRPr="00D85E05">
              <w:t xml:space="preserve"> requirements, organisational policy and OHS compliance requirements</w:t>
            </w:r>
          </w:p>
          <w:p w:rsidR="00000000" w:rsidP="00D85E05">
            <w:pPr>
              <w:pStyle w:val="List2"/>
              <w:rPr>
                <w:lang w:val="en-NZ"/>
              </w:rPr>
            </w:pPr>
            <w:r w:rsidRPr="00D85E05">
              <w:t>2.4.</w:t>
            </w:r>
            <w:r w:rsidRPr="00D85E05">
              <w:tab/>
              <w:t>Provide advice and information on legislative industrial relations matters, OHS and employment issues to candidates</w:t>
            </w:r>
          </w:p>
        </w:tc>
      </w:tr>
      <w:tr w:rsidTr="00E74A1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E05">
            <w:pPr>
              <w:pStyle w:val="List"/>
              <w:rPr>
                <w:lang w:val="en-NZ"/>
              </w:rPr>
            </w:pPr>
            <w:r w:rsidRPr="00D85E05">
              <w:t>3.</w:t>
            </w:r>
            <w:r w:rsidRPr="00D85E05">
              <w:tab/>
              <w:t>Provide train</w:t>
            </w:r>
            <w:r w:rsidRPr="00D85E05">
              <w:t>ing solutions to candidates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E05" w:rsidP="00D85E05">
            <w:pPr>
              <w:pStyle w:val="List2"/>
            </w:pPr>
            <w:r w:rsidRPr="00D85E05">
              <w:t>3.1.</w:t>
            </w:r>
            <w:r w:rsidRPr="00D85E05">
              <w:tab/>
              <w:t>Identify and document candidates' training needs, including OHS</w:t>
            </w:r>
          </w:p>
          <w:p w:rsidR="00000000" w:rsidRPr="00D85E05" w:rsidP="00D85E05">
            <w:pPr>
              <w:pStyle w:val="List2"/>
            </w:pPr>
            <w:r w:rsidRPr="00D85E05">
              <w:t>3.2.</w:t>
            </w:r>
            <w:r w:rsidRPr="00D85E05">
              <w:tab/>
              <w:t>Undertake research to identify suitable training programs available to address candidates' identified training need</w:t>
            </w:r>
          </w:p>
          <w:p w:rsidR="00000000" w:rsidRPr="00D85E05" w:rsidP="00D85E05">
            <w:pPr>
              <w:pStyle w:val="List2"/>
            </w:pPr>
            <w:r w:rsidRPr="00D85E05">
              <w:t>3.3.</w:t>
            </w:r>
            <w:r w:rsidRPr="00D85E05">
              <w:tab/>
            </w:r>
            <w:r w:rsidRPr="00D85E05">
              <w:t>Provide advice to candidates on training options available</w:t>
            </w:r>
          </w:p>
          <w:p w:rsidR="00000000" w:rsidRPr="00D85E05" w:rsidP="00D85E05">
            <w:pPr>
              <w:pStyle w:val="List2"/>
            </w:pPr>
            <w:r w:rsidRPr="00D85E05">
              <w:t>3.4.</w:t>
            </w:r>
            <w:r w:rsidRPr="00D85E05">
              <w:tab/>
              <w:t xml:space="preserve">Provide relevant internal training to meet candidate requirements if required, in accordance with organisational policies </w:t>
            </w:r>
          </w:p>
          <w:p w:rsidR="00000000" w:rsidRPr="00D85E05" w:rsidP="00D85E05">
            <w:pPr>
              <w:pStyle w:val="List2"/>
            </w:pPr>
            <w:r w:rsidRPr="00D85E05">
              <w:t>3.5.</w:t>
            </w:r>
            <w:r w:rsidRPr="00D85E05">
              <w:tab/>
              <w:t>Access relevant external training to meet candidate requirements</w:t>
            </w:r>
            <w:r w:rsidRPr="00D85E05">
              <w:t xml:space="preserve"> if required, in accordance with organisational policies</w:t>
            </w:r>
          </w:p>
          <w:p w:rsidR="00000000" w:rsidP="00D85E05">
            <w:pPr>
              <w:pStyle w:val="List2"/>
              <w:rPr>
                <w:lang w:val="en-NZ"/>
              </w:rPr>
            </w:pPr>
            <w:r w:rsidRPr="00D85E05">
              <w:t>3.6.</w:t>
            </w:r>
            <w:r w:rsidRPr="00D85E05">
              <w:tab/>
              <w:t>Review implementation of client training plan with client to ensure needs are met</w:t>
            </w:r>
          </w:p>
        </w:tc>
      </w:tr>
      <w:tr w:rsidTr="00E74A1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E05">
            <w:pPr>
              <w:pStyle w:val="List"/>
              <w:rPr>
                <w:lang w:val="en-NZ"/>
              </w:rPr>
            </w:pPr>
            <w:r w:rsidRPr="00D85E05">
              <w:t>4.</w:t>
            </w:r>
            <w:r w:rsidRPr="00D85E05">
              <w:tab/>
              <w:t>Develop strategies for the ongoing management of candidates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E05" w:rsidP="00D85E05">
            <w:pPr>
              <w:pStyle w:val="List2"/>
            </w:pPr>
            <w:r w:rsidRPr="00D85E05">
              <w:t>4.1.</w:t>
            </w:r>
            <w:r w:rsidRPr="00D85E05">
              <w:tab/>
              <w:t>Establish monitoring strategies to determin</w:t>
            </w:r>
            <w:r w:rsidRPr="00D85E05">
              <w:t>e issues in service delivery to candidates</w:t>
            </w:r>
          </w:p>
          <w:p w:rsidR="00000000" w:rsidRPr="00D85E05" w:rsidP="00D85E05">
            <w:pPr>
              <w:pStyle w:val="List2"/>
            </w:pPr>
            <w:r w:rsidRPr="00D85E05">
              <w:t>4.2.</w:t>
            </w:r>
            <w:r w:rsidRPr="00D85E05">
              <w:tab/>
              <w:t xml:space="preserve">Provide </w:t>
            </w:r>
            <w:r w:rsidRPr="00D85E05">
              <w:rPr>
                <w:rStyle w:val="BoldandItalics"/>
              </w:rPr>
              <w:t>post placement support</w:t>
            </w:r>
            <w:r w:rsidRPr="00D85E05">
              <w:t xml:space="preserve"> to candidates</w:t>
            </w:r>
          </w:p>
          <w:p w:rsidR="00000000" w:rsidRPr="00D85E05" w:rsidP="00D85E05">
            <w:pPr>
              <w:pStyle w:val="List2"/>
            </w:pPr>
            <w:r w:rsidRPr="00D85E05">
              <w:t>4.3.</w:t>
            </w:r>
            <w:r w:rsidRPr="00D85E05">
              <w:tab/>
              <w:t>Develop strategies to evaluate and assess the effectiveness of the employment management services</w:t>
            </w:r>
          </w:p>
          <w:p w:rsidR="00000000" w:rsidRPr="00D85E05" w:rsidP="00D85E05">
            <w:pPr>
              <w:pStyle w:val="List2"/>
            </w:pPr>
            <w:r w:rsidRPr="00D85E05">
              <w:t>4.4.</w:t>
            </w:r>
            <w:r w:rsidRPr="00D85E05">
              <w:tab/>
              <w:t>Develop and document recommendations to improve managem</w:t>
            </w:r>
            <w:r w:rsidRPr="00D85E05">
              <w:t>ent services</w:t>
            </w:r>
          </w:p>
          <w:p w:rsidR="00000000" w:rsidRPr="00D85E05" w:rsidP="00D85E05">
            <w:pPr>
              <w:pStyle w:val="List2"/>
            </w:pPr>
            <w:r w:rsidRPr="00D85E05">
              <w:t>4.5.</w:t>
            </w:r>
            <w:r w:rsidRPr="00D85E05">
              <w:tab/>
              <w:t>Modify and/or expand management services as appropriate to incorporate recommendations</w:t>
            </w:r>
          </w:p>
        </w:tc>
      </w:tr>
    </w:tbl>
    <w:p w:rsidR="00000000" w:rsidRPr="00D85E05" w:rsidP="00D85E05">
      <w:pPr>
        <w:pStyle w:val="BodyText"/>
      </w:pPr>
    </w:p>
    <w:p w:rsidR="00000000" w:rsidRPr="00D85E05" w:rsidP="00D85E05">
      <w:pPr>
        <w:pStyle w:val="AllowPageBreak"/>
      </w:pPr>
    </w:p>
    <w:p w:rsidR="00000000" w:rsidRPr="00D85E05" w:rsidP="00D85E05">
      <w:pPr>
        <w:pStyle w:val="Heading1"/>
      </w:pPr>
      <w:bookmarkStart w:id="9" w:name="O_63923"/>
      <w:bookmarkEnd w:id="9"/>
      <w:r w:rsidRPr="00D85E05">
        <w:t>Required Skills and Knowledge</w:t>
      </w:r>
    </w:p>
    <w:tbl>
      <w:tblPr>
        <w:tblW w:w="0" w:type="auto"/>
        <w:tblLayout w:type="fixed"/>
        <w:tblCellMar>
          <w:left w:w="62" w:type="dxa"/>
          <w:right w:w="62" w:type="dxa"/>
        </w:tblCellMar>
        <w:tblLook w:val="0000"/>
      </w:tblPr>
      <w:tblGrid>
        <w:gridCol w:w="8522"/>
      </w:tblGrid>
      <w:tr w:rsidTr="00E74A1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85E05">
            <w:pPr>
              <w:pStyle w:val="BodyText"/>
              <w:rPr>
                <w:lang w:val="en-NZ"/>
              </w:rPr>
            </w:pPr>
            <w:r w:rsidRPr="00D85E05">
              <w:rPr>
                <w:rStyle w:val="SpecialBold"/>
              </w:rPr>
              <w:t>REQUIRED SKILLS AND KNOWLEDGE</w:t>
            </w:r>
          </w:p>
        </w:tc>
      </w:tr>
      <w:tr w:rsidTr="00E74A1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85E05">
            <w:pPr>
              <w:pStyle w:val="BodyText"/>
              <w:rPr>
                <w:lang w:val="en-NZ"/>
              </w:rPr>
            </w:pPr>
            <w:r w:rsidRPr="00D85E05">
              <w:t>This section describes the skills and knowledge required for this unit.</w:t>
            </w:r>
          </w:p>
        </w:tc>
      </w:tr>
      <w:tr w:rsidTr="00E74A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E05">
            <w:pPr>
              <w:pStyle w:val="BodyText"/>
              <w:rPr>
                <w:lang w:val="en-NZ"/>
              </w:rPr>
            </w:pPr>
            <w:r w:rsidRPr="00D85E05">
              <w:rPr>
                <w:rStyle w:val="SpecialBold"/>
              </w:rPr>
              <w:t>Required skills</w:t>
            </w:r>
          </w:p>
        </w:tc>
      </w:tr>
      <w:tr w:rsidTr="00E74A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E05" w:rsidP="00D85E05">
            <w:pPr>
              <w:pStyle w:val="ListBullet"/>
            </w:pPr>
            <w:r w:rsidRPr="00D85E05">
              <w:t>communication skills to facilitate individual and group discussion and to prepare résumés</w:t>
            </w:r>
          </w:p>
          <w:p w:rsidR="00000000" w:rsidRPr="00D85E05" w:rsidP="00D85E05">
            <w:pPr>
              <w:pStyle w:val="ListBullet"/>
            </w:pPr>
            <w:r w:rsidRPr="00D85E05">
              <w:t>culturally appropriate communication skills to relate to people from diverse backgrounds and people with diverse abilities</w:t>
            </w:r>
          </w:p>
          <w:p w:rsidR="00000000" w:rsidRPr="00D85E05" w:rsidP="00D85E05">
            <w:pPr>
              <w:pStyle w:val="ListBullet"/>
            </w:pPr>
            <w:r w:rsidRPr="00D85E05">
              <w:t>interpersonal skills to co</w:t>
            </w:r>
            <w:r w:rsidRPr="00D85E05">
              <w:t>unsel candidates using the employment services agency</w:t>
            </w:r>
          </w:p>
          <w:p w:rsidR="00000000" w:rsidRPr="00D85E05" w:rsidP="00D85E05">
            <w:pPr>
              <w:pStyle w:val="ListBullet"/>
            </w:pPr>
            <w:r w:rsidRPr="00D85E05">
              <w:t xml:space="preserve">presentation and training skills to provide training for candidates </w:t>
            </w:r>
          </w:p>
          <w:p w:rsidR="00000000" w:rsidP="00D85E05">
            <w:pPr>
              <w:pStyle w:val="ListBullet"/>
              <w:rPr>
                <w:lang w:val="en-NZ"/>
              </w:rPr>
            </w:pPr>
            <w:r w:rsidRPr="00D85E05">
              <w:t>research and data collection skills to check candidate information for detail and accuracy.</w:t>
            </w:r>
          </w:p>
        </w:tc>
      </w:tr>
      <w:tr w:rsidTr="00E74A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E05">
            <w:pPr>
              <w:pStyle w:val="BodyText"/>
              <w:rPr>
                <w:lang w:val="en-NZ"/>
              </w:rPr>
            </w:pPr>
            <w:r w:rsidRPr="00D85E05">
              <w:rPr>
                <w:rStyle w:val="SpecialBold"/>
              </w:rPr>
              <w:t>Required knowledge</w:t>
            </w:r>
          </w:p>
        </w:tc>
      </w:tr>
      <w:tr w:rsidTr="00E74A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E05" w:rsidP="00D85E05">
            <w:pPr>
              <w:pStyle w:val="ListBullet"/>
            </w:pPr>
            <w:r w:rsidRPr="00D85E05">
              <w:t>key provisions of relevant legislation from all forms of government that affects business operations, codes of practice and national standards, such as:</w:t>
            </w:r>
          </w:p>
          <w:p w:rsidR="00000000" w:rsidRPr="00D85E05" w:rsidP="00D85E05">
            <w:pPr>
              <w:pStyle w:val="ListBullet2"/>
            </w:pPr>
            <w:r w:rsidRPr="00D85E05">
              <w:t xml:space="preserve">disability discrimination </w:t>
            </w:r>
          </w:p>
          <w:p w:rsidR="00000000" w:rsidRPr="00D85E05" w:rsidP="00D85E05">
            <w:pPr>
              <w:pStyle w:val="ListBullet2"/>
            </w:pPr>
            <w:r w:rsidRPr="00D85E05">
              <w:t>equal employment opportunity (EEO)</w:t>
            </w:r>
          </w:p>
          <w:p w:rsidR="00000000" w:rsidRPr="00D85E05" w:rsidP="00D85E05">
            <w:pPr>
              <w:pStyle w:val="ListBullet2"/>
            </w:pPr>
            <w:r w:rsidRPr="00D85E05">
              <w:t>freedom of information legislation</w:t>
            </w:r>
          </w:p>
          <w:p w:rsidR="00000000" w:rsidRPr="00D85E05" w:rsidP="00D85E05">
            <w:pPr>
              <w:pStyle w:val="ListBullet2"/>
            </w:pPr>
            <w:r w:rsidRPr="00D85E05">
              <w:t>indus</w:t>
            </w:r>
            <w:r w:rsidRPr="00D85E05">
              <w:t>trial relations</w:t>
            </w:r>
          </w:p>
          <w:p w:rsidR="00000000" w:rsidRPr="00D85E05" w:rsidP="00D85E05">
            <w:pPr>
              <w:pStyle w:val="ListBullet2"/>
            </w:pPr>
            <w:r w:rsidRPr="00D85E05">
              <w:t>occupational health and safety (OHS)</w:t>
            </w:r>
          </w:p>
          <w:p w:rsidR="00000000" w:rsidRPr="00D85E05" w:rsidP="00D85E05">
            <w:pPr>
              <w:pStyle w:val="ListBullet2"/>
            </w:pPr>
            <w:r w:rsidRPr="00D85E05">
              <w:t>privacy legislation</w:t>
            </w:r>
          </w:p>
          <w:p w:rsidR="00000000" w:rsidRPr="00D85E05" w:rsidP="00D85E05">
            <w:pPr>
              <w:pStyle w:val="ListBullet2"/>
            </w:pPr>
            <w:r w:rsidRPr="00D85E05">
              <w:t xml:space="preserve">racial discrimination </w:t>
            </w:r>
          </w:p>
          <w:p w:rsidR="00000000" w:rsidRPr="00D85E05" w:rsidP="00D85E05">
            <w:pPr>
              <w:pStyle w:val="ListBullet"/>
            </w:pPr>
            <w:r w:rsidRPr="00D85E05">
              <w:t>range of organisational products and services</w:t>
            </w:r>
          </w:p>
          <w:p w:rsidR="00000000" w:rsidRPr="00D85E05" w:rsidP="00D85E05">
            <w:pPr>
              <w:pStyle w:val="ListBullet"/>
            </w:pPr>
            <w:r w:rsidRPr="00D85E05">
              <w:t>range of training options and solutions</w:t>
            </w:r>
          </w:p>
          <w:p w:rsidR="00000000" w:rsidRPr="00D85E05" w:rsidP="00D85E05">
            <w:pPr>
              <w:pStyle w:val="ListBullet"/>
            </w:pPr>
            <w:r w:rsidRPr="00D85E05">
              <w:t>range of techniques used in training, coaching and mentoring</w:t>
            </w:r>
          </w:p>
          <w:p w:rsidR="00000000" w:rsidRPr="00D85E05" w:rsidP="00D85E05">
            <w:pPr>
              <w:pStyle w:val="ListBullet"/>
            </w:pPr>
            <w:r w:rsidRPr="00D85E05">
              <w:t>relevant state/territory and federal industrial relations systems.</w:t>
            </w:r>
          </w:p>
        </w:tc>
      </w:tr>
    </w:tbl>
    <w:p w:rsidR="00000000" w:rsidRPr="00D85E05" w:rsidP="00D85E05">
      <w:pPr>
        <w:pStyle w:val="BodyText"/>
      </w:pPr>
    </w:p>
    <w:p w:rsidR="00000000" w:rsidRPr="00D85E05" w:rsidP="00D85E05">
      <w:pPr>
        <w:pStyle w:val="AllowPageBreak"/>
      </w:pPr>
    </w:p>
    <w:p w:rsidR="00000000" w:rsidRPr="00D85E05" w:rsidP="00D85E05">
      <w:pPr>
        <w:pStyle w:val="Heading1"/>
      </w:pPr>
      <w:bookmarkStart w:id="10" w:name="O_63924"/>
      <w:bookmarkEnd w:id="10"/>
      <w:r w:rsidRPr="00D85E05">
        <w:t>Evidence Guide</w:t>
      </w:r>
    </w:p>
    <w:tbl>
      <w:tblPr>
        <w:tblW w:w="9570" w:type="dxa"/>
        <w:tblLayout w:type="fixed"/>
        <w:tblCellMar>
          <w:left w:w="62" w:type="dxa"/>
          <w:right w:w="62" w:type="dxa"/>
        </w:tblCellMar>
        <w:tblLook w:val="0000"/>
      </w:tblPr>
      <w:tblGrid>
        <w:gridCol w:w="3908"/>
        <w:gridCol w:w="5662"/>
      </w:tblGrid>
      <w:tr w:rsidTr="00E74A1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E05">
            <w:pPr>
              <w:pStyle w:val="BodyText"/>
              <w:rPr>
                <w:lang w:val="en-NZ"/>
              </w:rPr>
            </w:pPr>
            <w:r w:rsidRPr="00D85E05">
              <w:rPr>
                <w:rStyle w:val="SpecialBold"/>
              </w:rPr>
              <w:t>EVIDENCE GUIDE</w:t>
            </w:r>
          </w:p>
        </w:tc>
      </w:tr>
      <w:tr w:rsidTr="00E74A1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E05">
            <w:pPr>
              <w:pStyle w:val="BodyText"/>
              <w:rPr>
                <w:lang w:val="en-NZ"/>
              </w:rPr>
            </w:pPr>
            <w:r w:rsidRPr="00D85E05">
              <w:t>The Evidence Guide provides advice on assessment and must be read in conjunction with the performance criteria, required skills and knowledge, range statement and the Assessment Guidelines for the Training Package.</w:t>
            </w:r>
          </w:p>
        </w:tc>
      </w:tr>
      <w:tr w:rsidTr="00E74A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E05">
            <w:pPr>
              <w:pStyle w:val="BodyText"/>
              <w:rPr>
                <w:lang w:val="en-NZ"/>
              </w:rPr>
            </w:pPr>
            <w:r w:rsidRPr="00D85E0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E05">
            <w:pPr>
              <w:pStyle w:val="BodyText"/>
              <w:rPr>
                <w:lang w:val="en-NZ"/>
              </w:rPr>
            </w:pPr>
          </w:p>
        </w:tc>
      </w:tr>
      <w:tr w:rsidTr="00E74A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E05">
            <w:pPr>
              <w:pStyle w:val="BodyText"/>
              <w:rPr>
                <w:lang w:val="en-NZ"/>
              </w:rPr>
            </w:pPr>
            <w:r w:rsidRPr="00D85E05">
              <w:rPr>
                <w:rStyle w:val="SpecialBold"/>
              </w:rPr>
              <w:t>Critical aspec</w:t>
            </w:r>
            <w:r w:rsidRPr="00D85E05">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E05" w:rsidP="00D85E05">
            <w:pPr>
              <w:pStyle w:val="BodyText"/>
            </w:pPr>
            <w:r w:rsidRPr="00D85E05">
              <w:t>Evidence of the following is essential:</w:t>
            </w:r>
          </w:p>
          <w:p w:rsidR="00000000" w:rsidRPr="00D85E05" w:rsidP="00D85E05">
            <w:pPr>
              <w:pStyle w:val="ListBullet"/>
            </w:pPr>
            <w:r w:rsidRPr="00D85E05">
              <w:t>strategies developed to retain candidates</w:t>
            </w:r>
          </w:p>
          <w:p w:rsidR="00000000" w:rsidRPr="00D85E05" w:rsidP="00D85E05">
            <w:pPr>
              <w:pStyle w:val="ListBullet"/>
            </w:pPr>
            <w:r w:rsidRPr="00D85E05">
              <w:t>advice and support to candidates about employment</w:t>
            </w:r>
          </w:p>
          <w:p w:rsidR="00000000" w:rsidRPr="00D85E05" w:rsidP="00D85E05">
            <w:pPr>
              <w:pStyle w:val="ListBullet"/>
            </w:pPr>
            <w:r w:rsidRPr="00D85E05">
              <w:t>provision of appropriate training to candidates which promotes their chances of employment</w:t>
            </w:r>
          </w:p>
          <w:p w:rsidR="00000000" w:rsidRPr="00D85E05" w:rsidP="00D85E05">
            <w:pPr>
              <w:pStyle w:val="ListBullet"/>
            </w:pPr>
            <w:r w:rsidRPr="00D85E05">
              <w:t>development and implementation of strategies to improve services to candidates</w:t>
            </w:r>
          </w:p>
          <w:p w:rsidR="00000000" w:rsidP="00D85E05">
            <w:pPr>
              <w:pStyle w:val="ListBullet"/>
              <w:rPr>
                <w:lang w:val="en-NZ"/>
              </w:rPr>
            </w:pPr>
            <w:r w:rsidRPr="00D85E05">
              <w:t>knowledge of relevant legislation.</w:t>
            </w:r>
          </w:p>
        </w:tc>
      </w:tr>
      <w:tr w:rsidTr="00E74A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E05">
            <w:pPr>
              <w:pStyle w:val="BodyText"/>
              <w:rPr>
                <w:lang w:val="en-NZ"/>
              </w:rPr>
            </w:pPr>
            <w:r w:rsidRPr="00D85E0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E05" w:rsidP="00D85E05">
            <w:pPr>
              <w:pStyle w:val="BodyText"/>
            </w:pPr>
            <w:r w:rsidRPr="00D85E05">
              <w:t>A</w:t>
            </w:r>
            <w:r w:rsidRPr="00D85E05">
              <w:t>ssessment must ensure:</w:t>
            </w:r>
          </w:p>
          <w:p w:rsidR="00000000" w:rsidRPr="00D85E05" w:rsidP="00D85E05">
            <w:pPr>
              <w:pStyle w:val="ListBullet"/>
            </w:pPr>
            <w:r w:rsidRPr="00D85E05">
              <w:t>access to an actual workplace or simulated environment</w:t>
            </w:r>
          </w:p>
          <w:p w:rsidR="00000000" w:rsidRPr="00D85E05" w:rsidP="00D85E05">
            <w:pPr>
              <w:pStyle w:val="ListBullet"/>
            </w:pPr>
            <w:r w:rsidRPr="00D85E05">
              <w:t>access to office equipment and resources</w:t>
            </w:r>
          </w:p>
          <w:p w:rsidR="00000000" w:rsidP="00D85E05">
            <w:pPr>
              <w:pStyle w:val="ListBullet"/>
              <w:rPr>
                <w:lang w:val="en-NZ"/>
              </w:rPr>
            </w:pPr>
            <w:r w:rsidRPr="00D85E05">
              <w:t>access to workplace documentation.</w:t>
            </w:r>
          </w:p>
        </w:tc>
      </w:tr>
      <w:tr w:rsidTr="00E74A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E05">
            <w:pPr>
              <w:pStyle w:val="BodyText"/>
              <w:rPr>
                <w:lang w:val="en-NZ"/>
              </w:rPr>
            </w:pPr>
            <w:r w:rsidRPr="00D85E0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E05" w:rsidP="00D85E05">
            <w:pPr>
              <w:pStyle w:val="BodyText"/>
            </w:pPr>
            <w:r w:rsidRPr="00D85E05">
              <w:t>A range of assessment methods should be used to assess practical skills and know</w:t>
            </w:r>
            <w:r w:rsidRPr="00D85E05">
              <w:t>ledge. The following examples are appropriate for this unit:</w:t>
            </w:r>
          </w:p>
          <w:p w:rsidR="00000000" w:rsidRPr="00D85E05" w:rsidP="00D85E05">
            <w:pPr>
              <w:pStyle w:val="ListBullet"/>
            </w:pPr>
            <w:r w:rsidRPr="00D85E05">
              <w:t>assessment of written reports summarising strategies to retain candidates, training evaluations, and/or service improvement</w:t>
            </w:r>
          </w:p>
          <w:p w:rsidR="00000000" w:rsidRPr="00D85E05" w:rsidP="00D85E05">
            <w:pPr>
              <w:pStyle w:val="ListBullet"/>
            </w:pPr>
            <w:r w:rsidRPr="00D85E05">
              <w:t>observation of training sessions delivered to candidates</w:t>
            </w:r>
          </w:p>
          <w:p w:rsidR="00000000" w:rsidRPr="00D85E05" w:rsidP="00D85E05">
            <w:pPr>
              <w:pStyle w:val="ListBullet"/>
            </w:pPr>
            <w:r w:rsidRPr="00D85E05">
              <w:t>direct questio</w:t>
            </w:r>
            <w:r w:rsidRPr="00D85E05">
              <w:t>ning combined with review of portfolios of evidence and third party workplace reports of on-the-job performance by the candidate</w:t>
            </w:r>
          </w:p>
          <w:p w:rsidR="00000000" w:rsidRPr="00D85E05" w:rsidP="00D85E05">
            <w:pPr>
              <w:pStyle w:val="ListBullet"/>
            </w:pPr>
            <w:r w:rsidRPr="00D85E05">
              <w:t xml:space="preserve">oral or written questioning </w:t>
            </w:r>
          </w:p>
          <w:p w:rsidR="00000000" w:rsidRPr="00D85E05" w:rsidP="00D85E05">
            <w:pPr>
              <w:pStyle w:val="ListBullet"/>
            </w:pPr>
            <w:r w:rsidRPr="00D85E05">
              <w:t>review of authenticated documents from the workplace or training environment</w:t>
            </w:r>
          </w:p>
          <w:p w:rsidR="00000000" w:rsidP="00D85E05">
            <w:pPr>
              <w:pStyle w:val="ListBullet"/>
              <w:rPr>
                <w:lang w:val="en-NZ"/>
              </w:rPr>
            </w:pPr>
            <w:r w:rsidRPr="00D85E05">
              <w:t>review of testimony f</w:t>
            </w:r>
            <w:r w:rsidRPr="00D85E05">
              <w:t>rom team members, colleagues, supervisors, managers, clients or candidates.</w:t>
            </w:r>
          </w:p>
        </w:tc>
      </w:tr>
      <w:tr w:rsidTr="00E74A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E05">
            <w:pPr>
              <w:pStyle w:val="BodyText"/>
              <w:rPr>
                <w:lang w:val="en-NZ"/>
              </w:rPr>
            </w:pPr>
            <w:r w:rsidRPr="00D85E0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E05" w:rsidP="00D85E05">
            <w:pPr>
              <w:pStyle w:val="BodyText"/>
            </w:pPr>
            <w:r w:rsidRPr="00D85E05">
              <w:t>Holistic assessment with other units relevant to the industry sector, workplace and job role is recommended, for example:</w:t>
            </w:r>
          </w:p>
          <w:p w:rsidR="00000000" w:rsidRPr="00D85E05" w:rsidP="00D85E05">
            <w:pPr>
              <w:pStyle w:val="ListBullet"/>
            </w:pPr>
            <w:r w:rsidRPr="00D85E05">
              <w:t>other human resources units.</w:t>
            </w:r>
          </w:p>
        </w:tc>
      </w:tr>
    </w:tbl>
    <w:p w:rsidR="00000000" w:rsidRPr="00D85E05" w:rsidP="00D85E05">
      <w:pPr>
        <w:pStyle w:val="BodyText"/>
      </w:pPr>
    </w:p>
    <w:p w:rsidR="00000000" w:rsidRPr="00D85E05" w:rsidP="00D85E05">
      <w:pPr>
        <w:pStyle w:val="AllowPageBreak"/>
      </w:pPr>
    </w:p>
    <w:p w:rsidR="00000000" w:rsidRPr="00D85E05" w:rsidP="00D85E05">
      <w:pPr>
        <w:pStyle w:val="Heading1"/>
      </w:pPr>
      <w:bookmarkStart w:id="11" w:name="O_63925"/>
      <w:bookmarkEnd w:id="11"/>
      <w:r w:rsidRPr="00D85E05">
        <w:t>Range Statement</w:t>
      </w:r>
    </w:p>
    <w:tbl>
      <w:tblPr>
        <w:tblW w:w="0" w:type="auto"/>
        <w:tblLayout w:type="fixed"/>
        <w:tblCellMar>
          <w:left w:w="62" w:type="dxa"/>
          <w:right w:w="62" w:type="dxa"/>
        </w:tblCellMar>
        <w:tblLook w:val="0000"/>
      </w:tblPr>
      <w:tblGrid>
        <w:gridCol w:w="3512"/>
        <w:gridCol w:w="5010"/>
      </w:tblGrid>
      <w:tr w:rsidTr="00E74A1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E05">
            <w:pPr>
              <w:pStyle w:val="BodyText"/>
              <w:rPr>
                <w:lang w:val="en-NZ"/>
              </w:rPr>
            </w:pPr>
            <w:r w:rsidRPr="00D85E05">
              <w:rPr>
                <w:rStyle w:val="SpecialBold"/>
              </w:rPr>
              <w:t>RANGE STATEMENT</w:t>
            </w:r>
          </w:p>
        </w:tc>
      </w:tr>
      <w:tr w:rsidTr="00E74A1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E05">
            <w:pPr>
              <w:pStyle w:val="BodyText"/>
              <w:rPr>
                <w:lang w:val="en-NZ"/>
              </w:rPr>
            </w:pPr>
            <w:r w:rsidRPr="00D85E05">
              <w:t>The range statement relates to the unit of competency as a whole. It allows for different work environments and situations that may affect performance. Bold italicised wording,</w:t>
            </w:r>
            <w:r w:rsidRPr="00D85E05">
              <w:t xml:space="preserve"> if used in the performance criteria, is detailed below. Essential operating conditions that may be present with training and assessment (depending on the work situation, needs of the candidate, accessibility of the item, and local industry and regional co</w:t>
            </w:r>
            <w:r w:rsidRPr="00D85E05">
              <w:t>ntexts) may also be included.</w:t>
            </w:r>
          </w:p>
        </w:tc>
      </w:tr>
      <w:tr w:rsidTr="00E74A14">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E05">
            <w:pPr>
              <w:pStyle w:val="BodyText"/>
              <w:rPr>
                <w:lang w:val="en-NZ"/>
              </w:rPr>
            </w:pPr>
            <w:r w:rsidRPr="00D85E05">
              <w:rPr>
                <w:rStyle w:val="BoldandItalics"/>
              </w:rPr>
              <w:t>Candidates</w:t>
            </w:r>
            <w:r w:rsidRPr="00D85E05">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E05" w:rsidP="00D85E05">
            <w:pPr>
              <w:pStyle w:val="ListBullet"/>
            </w:pPr>
            <w:r w:rsidRPr="00D85E05">
              <w:t>someone seeking temporary or permanent employment</w:t>
            </w:r>
          </w:p>
          <w:p w:rsidR="00000000" w:rsidRPr="00D85E05" w:rsidP="00D85E05">
            <w:pPr>
              <w:pStyle w:val="ListBullet"/>
            </w:pPr>
            <w:r w:rsidRPr="00D85E05">
              <w:t>someone seeking full-time, part-time or casual employment</w:t>
            </w:r>
          </w:p>
          <w:p w:rsidR="00000000" w:rsidRPr="00D85E05" w:rsidP="00D85E05">
            <w:pPr>
              <w:pStyle w:val="ListBullet"/>
            </w:pPr>
            <w:r w:rsidRPr="00D85E05">
              <w:t>apprentices, trainees and others outside such schemes</w:t>
            </w:r>
          </w:p>
          <w:p w:rsidR="00000000" w:rsidP="00D85E05">
            <w:pPr>
              <w:pStyle w:val="ListBullet"/>
              <w:rPr>
                <w:lang w:val="en-NZ"/>
              </w:rPr>
            </w:pPr>
            <w:r w:rsidRPr="00D85E05">
              <w:t>people from equity groups or with special needs</w:t>
            </w:r>
          </w:p>
        </w:tc>
      </w:tr>
      <w:tr w:rsidTr="00E74A14">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E05">
            <w:pPr>
              <w:pStyle w:val="BodyText"/>
              <w:rPr>
                <w:lang w:val="en-NZ"/>
              </w:rPr>
            </w:pPr>
            <w:r w:rsidRPr="00D85E05">
              <w:rPr>
                <w:rStyle w:val="BoldandItalics"/>
              </w:rPr>
              <w:t>Candidate information</w:t>
            </w:r>
            <w:r w:rsidRPr="00D85E05">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E05" w:rsidP="00D85E05">
            <w:pPr>
              <w:pStyle w:val="ListBullet"/>
            </w:pPr>
            <w:r w:rsidRPr="00D85E05">
              <w:t>career preferences and pathways</w:t>
            </w:r>
          </w:p>
          <w:p w:rsidR="00000000" w:rsidRPr="00D85E05" w:rsidP="00D85E05">
            <w:pPr>
              <w:pStyle w:val="ListBullet"/>
            </w:pPr>
            <w:r w:rsidRPr="00D85E05">
              <w:t>current retention rate</w:t>
            </w:r>
          </w:p>
          <w:p w:rsidR="00000000" w:rsidP="00D85E05">
            <w:pPr>
              <w:pStyle w:val="ListBullet"/>
              <w:rPr>
                <w:lang w:val="en-NZ"/>
              </w:rPr>
            </w:pPr>
            <w:r w:rsidRPr="00D85E05">
              <w:t>demographic data</w:t>
            </w:r>
          </w:p>
        </w:tc>
      </w:tr>
      <w:tr w:rsidTr="00E74A14">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E05">
            <w:pPr>
              <w:pStyle w:val="BodyText"/>
              <w:rPr>
                <w:lang w:val="en-NZ"/>
              </w:rPr>
            </w:pPr>
            <w:r w:rsidRPr="00D85E05">
              <w:rPr>
                <w:rStyle w:val="BoldandItalics"/>
              </w:rPr>
              <w:t>Candidate requirements</w:t>
            </w:r>
            <w:r w:rsidRPr="00D85E05">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E05" w:rsidP="00D85E05">
            <w:pPr>
              <w:pStyle w:val="ListBullet"/>
            </w:pPr>
            <w:r w:rsidRPr="00D85E05">
              <w:t>information and advice required</w:t>
            </w:r>
          </w:p>
          <w:p w:rsidR="00000000" w:rsidRPr="00D85E05" w:rsidP="00D85E05">
            <w:pPr>
              <w:pStyle w:val="ListBullet"/>
            </w:pPr>
            <w:r w:rsidRPr="00D85E05">
              <w:t>preferred communication channels</w:t>
            </w:r>
          </w:p>
          <w:p w:rsidR="00000000" w:rsidRPr="00D85E05" w:rsidP="00D85E05">
            <w:pPr>
              <w:pStyle w:val="ListBullet"/>
            </w:pPr>
            <w:r w:rsidRPr="00D85E05">
              <w:t>preferred training style</w:t>
            </w:r>
          </w:p>
          <w:p w:rsidR="00000000" w:rsidP="00D85E05">
            <w:pPr>
              <w:pStyle w:val="ListBullet"/>
              <w:rPr>
                <w:lang w:val="en-NZ"/>
              </w:rPr>
            </w:pPr>
            <w:r w:rsidRPr="00D85E05">
              <w:t>types of services required</w:t>
            </w:r>
          </w:p>
        </w:tc>
      </w:tr>
      <w:tr w:rsidTr="00E74A14">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E05">
            <w:pPr>
              <w:pStyle w:val="BodyText"/>
              <w:rPr>
                <w:lang w:val="en-NZ"/>
              </w:rPr>
            </w:pPr>
            <w:r w:rsidRPr="00D85E05">
              <w:rPr>
                <w:rStyle w:val="BoldandItalics"/>
              </w:rPr>
              <w:t>Strategies</w:t>
            </w:r>
            <w:r w:rsidRPr="00D85E05">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E05" w:rsidP="00D85E05">
            <w:pPr>
              <w:pStyle w:val="ListBullet"/>
            </w:pPr>
            <w:r w:rsidRPr="00D85E05">
              <w:t>encouraging membership of interest groups</w:t>
            </w:r>
          </w:p>
          <w:p w:rsidR="00000000" w:rsidRPr="00D85E05" w:rsidP="00D85E05">
            <w:pPr>
              <w:pStyle w:val="ListBullet"/>
            </w:pPr>
            <w:r w:rsidRPr="00D85E05">
              <w:t>loyalty programs</w:t>
            </w:r>
          </w:p>
          <w:p w:rsidR="00000000" w:rsidRPr="00D85E05" w:rsidP="00D85E05">
            <w:pPr>
              <w:pStyle w:val="ListBullet"/>
            </w:pPr>
            <w:r w:rsidRPr="00D85E05">
              <w:t>marketing and promotional strategies</w:t>
            </w:r>
          </w:p>
          <w:p w:rsidR="00000000" w:rsidRPr="00D85E05" w:rsidP="00D85E05">
            <w:pPr>
              <w:pStyle w:val="ListBullet"/>
            </w:pPr>
            <w:r w:rsidRPr="00D85E05">
              <w:t>mentoring and coaching</w:t>
            </w:r>
          </w:p>
          <w:p w:rsidR="00000000" w:rsidRPr="00D85E05" w:rsidP="00D85E05">
            <w:pPr>
              <w:pStyle w:val="ListBullet"/>
            </w:pPr>
            <w:r w:rsidRPr="00D85E05">
              <w:t>negotiating reasonable adju</w:t>
            </w:r>
            <w:r w:rsidRPr="00D85E05">
              <w:t>stments</w:t>
            </w:r>
          </w:p>
          <w:p w:rsidR="00000000" w:rsidRPr="00D85E05" w:rsidP="00D85E05">
            <w:pPr>
              <w:pStyle w:val="ListBullet"/>
            </w:pPr>
            <w:r w:rsidRPr="00D85E05">
              <w:t>networking events</w:t>
            </w:r>
          </w:p>
          <w:p w:rsidR="00000000" w:rsidP="00D85E05">
            <w:pPr>
              <w:pStyle w:val="ListBullet"/>
              <w:rPr>
                <w:lang w:val="en-NZ"/>
              </w:rPr>
            </w:pPr>
            <w:r w:rsidRPr="00D85E05">
              <w:t>using appropriate communication channels</w:t>
            </w:r>
          </w:p>
        </w:tc>
      </w:tr>
      <w:tr w:rsidTr="00E74A14">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E05">
            <w:pPr>
              <w:pStyle w:val="BodyText"/>
              <w:rPr>
                <w:lang w:val="en-NZ"/>
              </w:rPr>
            </w:pPr>
            <w:r w:rsidRPr="00D85E05">
              <w:rPr>
                <w:rStyle w:val="BoldandItalics"/>
              </w:rPr>
              <w:t>Clients</w:t>
            </w:r>
            <w:r w:rsidRPr="00D85E05">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E05">
            <w:pPr>
              <w:pStyle w:val="ListBullet"/>
              <w:rPr>
                <w:lang w:val="en-NZ"/>
              </w:rPr>
            </w:pPr>
            <w:r w:rsidRPr="00D85E05">
              <w:t>organisations or enterprises seeking to employ individuals through an employment services agency</w:t>
            </w:r>
          </w:p>
        </w:tc>
      </w:tr>
      <w:tr w:rsidTr="00E74A14">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E05">
            <w:pPr>
              <w:pStyle w:val="BodyText"/>
              <w:rPr>
                <w:lang w:val="en-NZ"/>
              </w:rPr>
            </w:pPr>
            <w:r w:rsidRPr="00D85E05">
              <w:rPr>
                <w:rStyle w:val="BoldandItalics"/>
              </w:rPr>
              <w:t>Post placement support</w:t>
            </w:r>
            <w:r w:rsidRPr="00D85E05">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E05" w:rsidP="00D85E05">
            <w:pPr>
              <w:pStyle w:val="ListBullet"/>
            </w:pPr>
            <w:r w:rsidRPr="00D85E05">
              <w:t>career progression advice</w:t>
            </w:r>
          </w:p>
          <w:p w:rsidR="00000000" w:rsidRPr="00D85E05" w:rsidP="00D85E05">
            <w:pPr>
              <w:pStyle w:val="ListBullet"/>
            </w:pPr>
            <w:r w:rsidRPr="00D85E05">
              <w:t>further training and development advice</w:t>
            </w:r>
          </w:p>
          <w:p w:rsidR="00000000" w:rsidRPr="00D85E05" w:rsidP="00D85E05">
            <w:pPr>
              <w:pStyle w:val="ListBullet"/>
            </w:pPr>
            <w:r w:rsidRPr="00D85E05">
              <w:t>referrals to new employment opportunities</w:t>
            </w:r>
          </w:p>
          <w:p w:rsidR="00000000" w:rsidRPr="00D85E05" w:rsidP="00D85E05">
            <w:pPr>
              <w:pStyle w:val="ListBullet"/>
            </w:pPr>
            <w:r w:rsidRPr="00D85E05">
              <w:t>resolving issues related to employment gained</w:t>
            </w:r>
          </w:p>
          <w:p w:rsidR="00000000" w:rsidRPr="00D85E05" w:rsidP="00D85E05">
            <w:pPr>
              <w:pStyle w:val="ListBullet"/>
            </w:pPr>
            <w:r w:rsidRPr="00D85E05">
              <w:t>updating rÃ©sumÃ©</w:t>
            </w:r>
          </w:p>
        </w:tc>
      </w:tr>
    </w:tbl>
    <w:p w:rsidR="00E74A14" w:rsidP="00D85E05">
      <w:pPr>
        <w:pStyle w:val="BodyText"/>
      </w:pPr>
    </w:p>
    <w:p w:rsidR="00E74A14" w:rsidP="00D85E05">
      <w:pPr>
        <w:pStyle w:val="BodyText"/>
      </w:pPr>
    </w:p>
    <w:p w:rsidR="00000000" w:rsidRPr="00D85E05" w:rsidP="00D85E05">
      <w:pPr>
        <w:pStyle w:val="Heading1"/>
      </w:pPr>
      <w:bookmarkStart w:id="12" w:name="O_63926"/>
      <w:bookmarkEnd w:id="12"/>
      <w:r w:rsidRPr="00D85E05">
        <w:t>Unit Sector(s)</w:t>
      </w:r>
    </w:p>
    <w:tbl>
      <w:tblPr>
        <w:tblW w:w="0" w:type="auto"/>
        <w:tblLayout w:type="fixed"/>
        <w:tblCellMar>
          <w:left w:w="62" w:type="dxa"/>
          <w:right w:w="62" w:type="dxa"/>
        </w:tblCellMar>
        <w:tblLook w:val="0000"/>
      </w:tblPr>
      <w:tblGrid>
        <w:gridCol w:w="2654"/>
        <w:gridCol w:w="5868"/>
      </w:tblGrid>
      <w:tr w:rsidTr="00E74A1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E05">
            <w:pPr>
              <w:pStyle w:val="BodyText"/>
              <w:rPr>
                <w:lang w:val="en-NZ"/>
              </w:rPr>
            </w:pPr>
            <w:r w:rsidRPr="00D85E0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E05" w:rsidP="00D85E05">
            <w:pPr>
              <w:pStyle w:val="BodyText"/>
            </w:pPr>
          </w:p>
        </w:tc>
      </w:tr>
    </w:tbl>
    <w:p w:rsidR="00000000" w:rsidRPr="00D85E05" w:rsidP="00D85E05">
      <w:pPr>
        <w:pStyle w:val="BodyText"/>
      </w:pPr>
    </w:p>
    <w:p w:rsidR="00000000" w:rsidRPr="00D85E05" w:rsidP="00D85E05">
      <w:pPr>
        <w:pStyle w:val="AllowPageBreak"/>
      </w:pPr>
    </w:p>
    <w:p w:rsidR="00000000" w:rsidRPr="00D85E05" w:rsidP="00D85E05">
      <w:pPr>
        <w:pStyle w:val="Heading1"/>
      </w:pPr>
      <w:bookmarkStart w:id="13" w:name="O_153945"/>
      <w:bookmarkEnd w:id="13"/>
      <w:r w:rsidRPr="00D85E05">
        <w:t>Competency field</w:t>
      </w:r>
    </w:p>
    <w:tbl>
      <w:tblPr>
        <w:tblW w:w="0" w:type="auto"/>
        <w:tblLayout w:type="fixed"/>
        <w:tblCellMar>
          <w:left w:w="62" w:type="dxa"/>
          <w:right w:w="62" w:type="dxa"/>
        </w:tblCellMar>
        <w:tblLook w:val="0000"/>
      </w:tblPr>
      <w:tblGrid>
        <w:gridCol w:w="2776"/>
        <w:gridCol w:w="5746"/>
      </w:tblGrid>
      <w:tr w:rsidTr="00E74A14">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E05">
            <w:pPr>
              <w:pStyle w:val="BodyText"/>
              <w:rPr>
                <w:lang w:val="en-NZ"/>
              </w:rPr>
            </w:pPr>
            <w:r w:rsidRPr="00D85E05">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E05" w:rsidP="00D85E05">
            <w:pPr>
              <w:pStyle w:val="BodyText"/>
            </w:pPr>
            <w:r w:rsidRPr="00D85E05">
              <w:t>Workforce Development - Recruitment and Employment Services</w:t>
            </w:r>
          </w:p>
        </w:tc>
      </w:tr>
    </w:tbl>
    <w:p w:rsidR="00000000" w:rsidRPr="00D85E05" w:rsidP="00D85E05">
      <w:pPr>
        <w:pStyle w:val="BodyText"/>
      </w:pPr>
    </w:p>
    <w:p w:rsidR="00000000" w:rsidRPr="00D85E05" w:rsidP="00D85E05">
      <w:pPr>
        <w:pStyle w:val="AllowPageBreak"/>
      </w:pPr>
    </w:p>
    <w:p w:rsidR="00000000" w:rsidRPr="00D85E05" w:rsidP="00D85E05">
      <w:pPr>
        <w:pStyle w:val="Heading1"/>
      </w:pPr>
      <w:bookmarkStart w:id="14" w:name="O_153944"/>
      <w:bookmarkEnd w:id="14"/>
      <w:r w:rsidRPr="00D85E05">
        <w:t>Co-requisite units</w:t>
      </w:r>
    </w:p>
    <w:tbl>
      <w:tblPr>
        <w:tblW w:w="0" w:type="auto"/>
        <w:tblLayout w:type="fixed"/>
        <w:tblCellMar>
          <w:left w:w="62" w:type="dxa"/>
          <w:right w:w="62" w:type="dxa"/>
        </w:tblCellMar>
        <w:tblLook w:val="0000"/>
      </w:tblPr>
      <w:tblGrid>
        <w:gridCol w:w="2641"/>
        <w:gridCol w:w="1322"/>
        <w:gridCol w:w="4559"/>
      </w:tblGrid>
      <w:tr w:rsidTr="00E74A1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E05">
            <w:pPr>
              <w:pStyle w:val="BodyText"/>
              <w:rPr>
                <w:lang w:val="en-NZ"/>
              </w:rPr>
            </w:pPr>
            <w:r w:rsidRPr="00D85E0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E05">
            <w:pPr>
              <w:pStyle w:val="BodyText"/>
              <w:rPr>
                <w:lang w:val="en-NZ"/>
              </w:rPr>
            </w:pPr>
          </w:p>
        </w:tc>
      </w:tr>
      <w:tr w:rsidTr="00E74A1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E05">
            <w:pPr>
              <w:pStyle w:val="BodyText"/>
              <w:rPr>
                <w:lang w:val="en-NZ"/>
              </w:rPr>
            </w:pPr>
          </w:p>
        </w:tc>
      </w:tr>
      <w:tr w:rsidTr="00E74A1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E05" w:rsidP="00D85E05">
            <w:pPr>
              <w:pStyle w:val="BodyText"/>
            </w:pPr>
          </w:p>
        </w:tc>
      </w:tr>
    </w:tbl>
    <w:p w:rsidR="00000000" w:rsidRPr="00D85E05" w:rsidP="00D85E05">
      <w:pPr>
        <w:pStyle w:val="BodyText"/>
      </w:pPr>
    </w:p>
    <w:p w:rsidR="00000000" w:rsidRPr="00D85E05" w:rsidP="00D85E05"/>
    <w:sectPr w:rsidSect="00D85E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E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4A14" w:rsidP="00E74A1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E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A14" w:rsidP="00D85E0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74A14" w:rsidP="00D85E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74A14" w:rsidP="00D85E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E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E05" w:rsidRPr="00E74A14" w:rsidP="00E74A1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E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A14" w:rsidRPr="002D2AF8" w:rsidP="00D85E05">
    <w:pPr>
      <w:pStyle w:val="Header"/>
      <w:framePr w:wrap="around"/>
    </w:pPr>
    <w:r>
      <w:fldChar w:fldCharType="begin"/>
    </w:r>
    <w:r>
      <w:instrText xml:space="preserve"> TITLE   \* MERGEFORMAT </w:instrText>
    </w:r>
    <w:r>
      <w:fldChar w:fldCharType="separate"/>
    </w:r>
    <w:r>
      <w:t>BSBEMS403B Develop and provide employment management services to candidates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74A14" w:rsidP="00D85E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C417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FEEA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8EFF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E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5E05"/>
    <w:pPr>
      <w:spacing w:before="360" w:after="60"/>
      <w:outlineLvl w:val="0"/>
    </w:pPr>
    <w:rPr>
      <w:sz w:val="32"/>
    </w:rPr>
  </w:style>
  <w:style w:type="paragraph" w:styleId="Heading2">
    <w:name w:val="heading 2"/>
    <w:basedOn w:val="HeadingBase"/>
    <w:next w:val="BodyText"/>
    <w:link w:val="Heading2Char"/>
    <w:qFormat/>
    <w:rsid w:val="00D85E05"/>
    <w:pPr>
      <w:keepLines/>
      <w:spacing w:before="240" w:after="120"/>
      <w:outlineLvl w:val="1"/>
    </w:pPr>
    <w:rPr>
      <w:sz w:val="28"/>
      <w:szCs w:val="40"/>
    </w:rPr>
  </w:style>
  <w:style w:type="paragraph" w:styleId="Heading3">
    <w:name w:val="heading 3"/>
    <w:basedOn w:val="HeadingBase"/>
    <w:next w:val="BodyText"/>
    <w:link w:val="Heading3Char"/>
    <w:qFormat/>
    <w:rsid w:val="00D85E05"/>
    <w:pPr>
      <w:spacing w:before="180" w:after="120"/>
      <w:outlineLvl w:val="2"/>
    </w:pPr>
    <w:rPr>
      <w:spacing w:val="-10"/>
      <w:kern w:val="32"/>
    </w:rPr>
  </w:style>
  <w:style w:type="paragraph" w:styleId="Heading4">
    <w:name w:val="heading 4"/>
    <w:basedOn w:val="HeadingBase"/>
    <w:next w:val="BodyText"/>
    <w:link w:val="Heading4Char"/>
    <w:qFormat/>
    <w:rsid w:val="00D85E05"/>
    <w:pPr>
      <w:spacing w:before="160" w:after="120"/>
      <w:outlineLvl w:val="3"/>
    </w:pPr>
    <w:rPr>
      <w:sz w:val="22"/>
    </w:rPr>
  </w:style>
  <w:style w:type="paragraph" w:styleId="Heading5">
    <w:name w:val="heading 5"/>
    <w:basedOn w:val="HeadingBase"/>
    <w:next w:val="Normal"/>
    <w:link w:val="Heading5Char"/>
    <w:qFormat/>
    <w:rsid w:val="00D85E05"/>
    <w:pPr>
      <w:spacing w:before="80"/>
      <w:outlineLvl w:val="4"/>
    </w:pPr>
    <w:rPr>
      <w:color w:val="918585"/>
      <w:sz w:val="20"/>
    </w:rPr>
  </w:style>
  <w:style w:type="paragraph" w:styleId="Heading6">
    <w:name w:val="heading 6"/>
    <w:basedOn w:val="HeadingBase"/>
    <w:next w:val="Normal"/>
    <w:link w:val="Heading6Char"/>
    <w:qFormat/>
    <w:rsid w:val="00D85E05"/>
    <w:pPr>
      <w:spacing w:before="60"/>
      <w:outlineLvl w:val="5"/>
    </w:pPr>
    <w:rPr>
      <w:color w:val="918585"/>
      <w:sz w:val="20"/>
    </w:rPr>
  </w:style>
  <w:style w:type="paragraph" w:styleId="Heading7">
    <w:name w:val="heading 7"/>
    <w:basedOn w:val="Normal"/>
    <w:next w:val="Normal"/>
    <w:link w:val="Heading7Char"/>
    <w:qFormat/>
    <w:rsid w:val="00D85E05"/>
    <w:pPr>
      <w:ind w:left="720"/>
      <w:outlineLvl w:val="6"/>
    </w:pPr>
    <w:rPr>
      <w:i/>
    </w:rPr>
  </w:style>
  <w:style w:type="paragraph" w:styleId="Heading8">
    <w:name w:val="heading 8"/>
    <w:basedOn w:val="Normal"/>
    <w:next w:val="Normal"/>
    <w:link w:val="Heading8Char"/>
    <w:qFormat/>
    <w:rsid w:val="00D85E05"/>
    <w:pPr>
      <w:ind w:left="720"/>
      <w:outlineLvl w:val="7"/>
    </w:pPr>
    <w:rPr>
      <w:i/>
    </w:rPr>
  </w:style>
  <w:style w:type="paragraph" w:styleId="Heading9">
    <w:name w:val="heading 9"/>
    <w:basedOn w:val="Normal"/>
    <w:next w:val="Normal"/>
    <w:link w:val="Heading9Char"/>
    <w:qFormat/>
    <w:rsid w:val="00D85E05"/>
    <w:pPr>
      <w:ind w:left="720"/>
      <w:outlineLvl w:val="8"/>
    </w:pPr>
    <w:rPr>
      <w:i/>
    </w:rPr>
  </w:style>
  <w:style w:type="character" w:default="1" w:styleId="DefaultParagraphFont">
    <w:name w:val="Default Paragraph Font"/>
    <w:uiPriority w:val="1"/>
    <w:unhideWhenUsed/>
    <w:rsid w:val="00D85E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5E05"/>
  </w:style>
  <w:style w:type="character" w:customStyle="1" w:styleId="Heading1Char">
    <w:name w:val="Heading 1 Char"/>
    <w:basedOn w:val="DefaultParagraphFont"/>
    <w:link w:val="Heading1"/>
    <w:rsid w:val="00D85E05"/>
    <w:rPr>
      <w:rFonts w:ascii="Times New Roman" w:eastAsia="Times New Roman" w:hAnsi="Times New Roman" w:cs="Times New Roman"/>
      <w:b/>
      <w:sz w:val="32"/>
      <w:szCs w:val="20"/>
      <w:lang w:eastAsia="en-US"/>
    </w:rPr>
  </w:style>
  <w:style w:type="paragraph" w:styleId="BodyText">
    <w:name w:val="Body Text"/>
    <w:basedOn w:val="Normal"/>
    <w:link w:val="BodyTextChar"/>
    <w:rsid w:val="00D85E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5E05"/>
    <w:rPr>
      <w:rFonts w:ascii="Times New Roman" w:eastAsia="Times New Roman" w:hAnsi="Times New Roman" w:cs="Times New Roman"/>
      <w:sz w:val="24"/>
      <w:lang w:eastAsia="en-US"/>
    </w:rPr>
  </w:style>
  <w:style w:type="paragraph" w:styleId="Footer">
    <w:name w:val="footer"/>
    <w:basedOn w:val="Normal"/>
    <w:link w:val="FooterChar"/>
    <w:rsid w:val="00D85E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5E05"/>
    <w:rPr>
      <w:rFonts w:ascii="Times New Roman" w:eastAsia="Times New Roman" w:hAnsi="Times New Roman" w:cs="Times New Roman"/>
      <w:sz w:val="16"/>
      <w:lang w:eastAsia="en-US"/>
    </w:rPr>
  </w:style>
  <w:style w:type="paragraph" w:styleId="List">
    <w:name w:val="List"/>
    <w:basedOn w:val="BodyText"/>
    <w:next w:val="BodyText"/>
    <w:rsid w:val="00D85E05"/>
    <w:pPr>
      <w:tabs>
        <w:tab w:val="left" w:pos="340"/>
      </w:tabs>
      <w:spacing w:before="60" w:after="60"/>
      <w:ind w:left="340" w:hanging="340"/>
    </w:pPr>
  </w:style>
  <w:style w:type="paragraph" w:styleId="ListBullet">
    <w:name w:val="List Bullet"/>
    <w:basedOn w:val="List"/>
    <w:rsid w:val="00D85E05"/>
    <w:pPr>
      <w:numPr>
        <w:numId w:val="13"/>
      </w:numPr>
      <w:tabs>
        <w:tab w:val="clear" w:pos="340"/>
      </w:tabs>
      <w:spacing w:before="40" w:after="40"/>
    </w:pPr>
  </w:style>
  <w:style w:type="character" w:customStyle="1" w:styleId="SpecialBold">
    <w:name w:val="Special Bold"/>
    <w:basedOn w:val="DefaultParagraphFont"/>
    <w:rsid w:val="00D85E05"/>
    <w:rPr>
      <w:b/>
      <w:spacing w:val="0"/>
    </w:rPr>
  </w:style>
  <w:style w:type="paragraph" w:styleId="ListBullet2">
    <w:name w:val="List Bullet 2"/>
    <w:basedOn w:val="List2"/>
    <w:rsid w:val="00D85E05"/>
    <w:pPr>
      <w:numPr>
        <w:numId w:val="14"/>
      </w:numPr>
      <w:tabs>
        <w:tab w:val="clear" w:pos="680"/>
      </w:tabs>
    </w:pPr>
  </w:style>
  <w:style w:type="paragraph" w:customStyle="1" w:styleId="SuperHeading">
    <w:name w:val="SuperHeading"/>
    <w:basedOn w:val="Normal"/>
    <w:rsid w:val="00D85E05"/>
    <w:pPr>
      <w:spacing w:before="240" w:after="120"/>
      <w:outlineLvl w:val="0"/>
    </w:pPr>
    <w:rPr>
      <w:rFonts w:ascii="Times New Roman" w:hAnsi="Times New Roman"/>
      <w:b/>
      <w:sz w:val="28"/>
    </w:rPr>
  </w:style>
  <w:style w:type="paragraph" w:customStyle="1" w:styleId="AllowPageBreak">
    <w:name w:val="AllowPageBreak"/>
    <w:rsid w:val="00D85E0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85E05"/>
    <w:pPr>
      <w:tabs>
        <w:tab w:val="left" w:pos="680"/>
      </w:tabs>
      <w:spacing w:before="60" w:after="60"/>
      <w:ind w:left="680" w:hanging="340"/>
    </w:pPr>
  </w:style>
  <w:style w:type="character" w:customStyle="1" w:styleId="BoldandItalics">
    <w:name w:val="Bold and Italics"/>
    <w:qFormat/>
    <w:rsid w:val="00D85E05"/>
    <w:rPr>
      <w:b/>
      <w:i/>
      <w:u w:val="none"/>
    </w:rPr>
  </w:style>
  <w:style w:type="character" w:customStyle="1" w:styleId="Heading2Char">
    <w:name w:val="Heading 2 Char"/>
    <w:basedOn w:val="DefaultParagraphFont"/>
    <w:link w:val="Heading2"/>
    <w:rsid w:val="00D85E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5E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5E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5E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5E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5E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5E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5E05"/>
    <w:rPr>
      <w:rFonts w:ascii="Courier New" w:eastAsia="Times New Roman" w:hAnsi="Courier New" w:cs="Times New Roman"/>
      <w:i/>
      <w:szCs w:val="20"/>
      <w:lang w:eastAsia="en-US"/>
    </w:rPr>
  </w:style>
  <w:style w:type="paragraph" w:customStyle="1" w:styleId="HeadingBase">
    <w:name w:val="Heading Base"/>
    <w:rsid w:val="00D85E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5E05"/>
    <w:pPr>
      <w:tabs>
        <w:tab w:val="right" w:leader="dot" w:pos="9072"/>
      </w:tabs>
      <w:ind w:left="567"/>
    </w:pPr>
    <w:rPr>
      <w:szCs w:val="22"/>
    </w:rPr>
  </w:style>
  <w:style w:type="paragraph" w:customStyle="1" w:styleId="TOCBase">
    <w:name w:val="TOC Base"/>
    <w:rsid w:val="00D85E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5E05"/>
    <w:pPr>
      <w:tabs>
        <w:tab w:val="right" w:leader="dot" w:pos="9072"/>
      </w:tabs>
      <w:spacing w:before="40" w:after="40"/>
      <w:ind w:left="284"/>
    </w:pPr>
    <w:rPr>
      <w:rFonts w:ascii="Times New Roman" w:hAnsi="Times New Roman"/>
    </w:rPr>
  </w:style>
  <w:style w:type="paragraph" w:styleId="TOC1">
    <w:name w:val="toc 1"/>
    <w:basedOn w:val="TOCBase"/>
    <w:next w:val="Normal"/>
    <w:rsid w:val="00D85E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5E05"/>
    <w:pPr>
      <w:spacing w:before="5040"/>
      <w:jc w:val="center"/>
    </w:pPr>
    <w:rPr>
      <w:sz w:val="48"/>
      <w:szCs w:val="72"/>
      <w:lang w:val="en-US"/>
    </w:rPr>
  </w:style>
  <w:style w:type="character" w:customStyle="1" w:styleId="TitleChar">
    <w:name w:val="Title Char"/>
    <w:basedOn w:val="DefaultParagraphFont"/>
    <w:link w:val="Title"/>
    <w:rsid w:val="00D85E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5E05"/>
    <w:pPr>
      <w:tabs>
        <w:tab w:val="left" w:pos="3600"/>
        <w:tab w:val="left" w:pos="3958"/>
      </w:tabs>
    </w:pPr>
  </w:style>
  <w:style w:type="paragraph" w:customStyle="1" w:styleId="Note">
    <w:name w:val="Note"/>
    <w:basedOn w:val="BodyText"/>
    <w:rsid w:val="00D85E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5E05"/>
    <w:pPr>
      <w:framePr w:wrap="auto" w:hAnchor="text" w:y="6049"/>
    </w:pPr>
    <w:rPr>
      <w:color w:val="000000"/>
      <w:sz w:val="40"/>
    </w:rPr>
  </w:style>
  <w:style w:type="paragraph" w:customStyle="1" w:styleId="TOCTitle">
    <w:name w:val="TOCTitle"/>
    <w:basedOn w:val="Heading1"/>
    <w:rsid w:val="00D85E05"/>
    <w:pPr>
      <w:spacing w:after="240"/>
      <w:jc w:val="center"/>
      <w:outlineLvl w:val="9"/>
    </w:pPr>
    <w:rPr>
      <w:caps/>
    </w:rPr>
  </w:style>
  <w:style w:type="paragraph" w:customStyle="1" w:styleId="Version">
    <w:name w:val="Version"/>
    <w:rsid w:val="00D85E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5E05"/>
    <w:pPr>
      <w:keepNext w:val="0"/>
      <w:tabs>
        <w:tab w:val="right" w:pos="4176"/>
      </w:tabs>
      <w:ind w:left="198" w:hanging="198"/>
    </w:pPr>
    <w:rPr>
      <w:rFonts w:ascii="Garamond" w:hAnsi="Garamond"/>
    </w:rPr>
  </w:style>
  <w:style w:type="paragraph" w:styleId="IndexHeading">
    <w:name w:val="index heading"/>
    <w:basedOn w:val="Normal"/>
    <w:next w:val="Index1"/>
    <w:semiHidden/>
    <w:rsid w:val="00D85E05"/>
    <w:pPr>
      <w:spacing w:before="120" w:after="120"/>
    </w:pPr>
    <w:rPr>
      <w:rFonts w:ascii="Arial" w:hAnsi="Arial"/>
      <w:b/>
      <w:color w:val="918585"/>
      <w:sz w:val="24"/>
    </w:rPr>
  </w:style>
  <w:style w:type="paragraph" w:styleId="Header">
    <w:name w:val="header"/>
    <w:basedOn w:val="Normal"/>
    <w:link w:val="HeaderChar"/>
    <w:rsid w:val="00D85E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5E05"/>
    <w:rPr>
      <w:rFonts w:ascii="Times New Roman" w:eastAsia="Times New Roman" w:hAnsi="Times New Roman" w:cs="Times New Roman"/>
      <w:sz w:val="16"/>
      <w:szCs w:val="20"/>
      <w:lang w:val="en-GB" w:eastAsia="en-US"/>
    </w:rPr>
  </w:style>
  <w:style w:type="paragraph" w:customStyle="1" w:styleId="Chapter">
    <w:name w:val="Chapter"/>
    <w:basedOn w:val="Normal"/>
    <w:rsid w:val="00D85E05"/>
    <w:pPr>
      <w:spacing w:before="240"/>
    </w:pPr>
    <w:rPr>
      <w:rFonts w:ascii="Times New Roman" w:hAnsi="Times New Roman"/>
      <w:smallCaps/>
      <w:spacing w:val="80"/>
      <w:sz w:val="28"/>
    </w:rPr>
  </w:style>
  <w:style w:type="paragraph" w:customStyle="1" w:styleId="InChapter">
    <w:name w:val="InChapter"/>
    <w:basedOn w:val="Heading3"/>
    <w:rsid w:val="00D85E05"/>
    <w:pPr>
      <w:spacing w:after="240"/>
      <w:outlineLvl w:val="9"/>
    </w:pPr>
    <w:rPr>
      <w:noProof/>
    </w:rPr>
  </w:style>
  <w:style w:type="paragraph" w:styleId="Index2">
    <w:name w:val="index 2"/>
    <w:basedOn w:val="Normal"/>
    <w:next w:val="Normal"/>
    <w:semiHidden/>
    <w:rsid w:val="00D85E05"/>
    <w:pPr>
      <w:tabs>
        <w:tab w:val="right" w:pos="4176"/>
      </w:tabs>
      <w:ind w:left="568" w:hanging="284"/>
    </w:pPr>
    <w:rPr>
      <w:rFonts w:ascii="Garamond" w:hAnsi="Garamond"/>
    </w:rPr>
  </w:style>
  <w:style w:type="paragraph" w:customStyle="1" w:styleId="Byline">
    <w:name w:val="Byline"/>
    <w:rsid w:val="00D85E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5E05"/>
    <w:pPr>
      <w:tabs>
        <w:tab w:val="clear" w:pos="3600"/>
        <w:tab w:val="clear" w:pos="3958"/>
      </w:tabs>
      <w:jc w:val="right"/>
    </w:pPr>
  </w:style>
  <w:style w:type="character" w:styleId="Emphasis">
    <w:name w:val="Emphasis"/>
    <w:basedOn w:val="DefaultParagraphFont"/>
    <w:qFormat/>
    <w:rsid w:val="00D85E05"/>
    <w:rPr>
      <w:i/>
    </w:rPr>
  </w:style>
  <w:style w:type="paragraph" w:styleId="Caption">
    <w:name w:val="caption"/>
    <w:basedOn w:val="BodyText"/>
    <w:next w:val="Normal"/>
    <w:qFormat/>
    <w:rsid w:val="00D85E05"/>
    <w:pPr>
      <w:framePr w:w="2268" w:hSpace="181" w:vSpace="181" w:wrap="around" w:vAnchor="text" w:hAnchor="page" w:x="1135" w:y="285" w:anchorLock="1"/>
    </w:pPr>
    <w:rPr>
      <w:i/>
    </w:rPr>
  </w:style>
  <w:style w:type="paragraph" w:customStyle="1" w:styleId="MiniTOCTitle">
    <w:name w:val="MiniTOCTitle"/>
    <w:basedOn w:val="Heading4"/>
    <w:rsid w:val="00D85E05"/>
    <w:pPr>
      <w:spacing w:before="240"/>
      <w:outlineLvl w:val="9"/>
    </w:pPr>
    <w:rPr>
      <w:noProof/>
      <w:sz w:val="24"/>
    </w:rPr>
  </w:style>
  <w:style w:type="paragraph" w:customStyle="1" w:styleId="MiniTOCItem">
    <w:name w:val="MiniTOCItem"/>
    <w:basedOn w:val="ListBullet"/>
    <w:rsid w:val="00D85E05"/>
    <w:pPr>
      <w:numPr>
        <w:numId w:val="0"/>
      </w:numPr>
      <w:tabs>
        <w:tab w:val="right" w:leader="dot" w:pos="6521"/>
      </w:tabs>
      <w:spacing w:before="0" w:after="0"/>
    </w:pPr>
  </w:style>
  <w:style w:type="paragraph" w:customStyle="1" w:styleId="TOFTitle">
    <w:name w:val="TOFTitle"/>
    <w:basedOn w:val="TOCTitle"/>
    <w:rsid w:val="00D85E05"/>
  </w:style>
  <w:style w:type="paragraph" w:styleId="TableofFigures">
    <w:name w:val="table of figures"/>
    <w:basedOn w:val="Normal"/>
    <w:next w:val="Normal"/>
    <w:semiHidden/>
    <w:rsid w:val="00D85E05"/>
    <w:pPr>
      <w:tabs>
        <w:tab w:val="right" w:leader="dot" w:pos="9072"/>
      </w:tabs>
      <w:ind w:left="970" w:hanging="403"/>
    </w:pPr>
    <w:rPr>
      <w:rFonts w:ascii="Times New Roman" w:hAnsi="Times New Roman"/>
      <w:b/>
    </w:rPr>
  </w:style>
  <w:style w:type="paragraph" w:styleId="ListNumber">
    <w:name w:val="List Number"/>
    <w:basedOn w:val="List"/>
    <w:rsid w:val="00D85E05"/>
    <w:pPr>
      <w:numPr>
        <w:numId w:val="11"/>
      </w:numPr>
    </w:pPr>
  </w:style>
  <w:style w:type="character" w:customStyle="1" w:styleId="WingdingSymbols">
    <w:name w:val="Wingding Symbols"/>
    <w:rsid w:val="00D85E05"/>
    <w:rPr>
      <w:rFonts w:ascii="Wingdings" w:hAnsi="Wingdings"/>
    </w:rPr>
  </w:style>
  <w:style w:type="paragraph" w:customStyle="1" w:styleId="TableHeading">
    <w:name w:val="Table Heading"/>
    <w:basedOn w:val="HeadingBase"/>
    <w:rsid w:val="00D85E05"/>
    <w:pPr>
      <w:keepLines/>
      <w:pBdr>
        <w:bottom w:val="single" w:sz="6" w:space="1" w:color="918585"/>
      </w:pBdr>
      <w:spacing w:before="240"/>
    </w:pPr>
  </w:style>
  <w:style w:type="character" w:customStyle="1" w:styleId="HotSpot">
    <w:name w:val="HotSpot"/>
    <w:rsid w:val="00D85E05"/>
    <w:rPr>
      <w:color w:val="0033CC"/>
      <w:u w:val="none"/>
    </w:rPr>
  </w:style>
  <w:style w:type="paragraph" w:customStyle="1" w:styleId="BodyTextRight">
    <w:name w:val="Body Text Right"/>
    <w:basedOn w:val="BodyText"/>
    <w:rsid w:val="00D85E05"/>
    <w:pPr>
      <w:spacing w:before="0" w:after="0"/>
      <w:jc w:val="right"/>
    </w:pPr>
  </w:style>
  <w:style w:type="paragraph" w:styleId="Index3">
    <w:name w:val="index 3"/>
    <w:basedOn w:val="ListNumber2"/>
    <w:next w:val="Normal"/>
    <w:semiHidden/>
    <w:rsid w:val="00D85E05"/>
    <w:pPr>
      <w:numPr>
        <w:numId w:val="0"/>
      </w:numPr>
      <w:tabs>
        <w:tab w:val="right" w:leader="dot" w:pos="4176"/>
      </w:tabs>
    </w:pPr>
  </w:style>
  <w:style w:type="paragraph" w:styleId="ListNumber2">
    <w:name w:val="List Number 2"/>
    <w:basedOn w:val="List2"/>
    <w:rsid w:val="00D85E05"/>
    <w:pPr>
      <w:numPr>
        <w:numId w:val="10"/>
      </w:numPr>
      <w:tabs>
        <w:tab w:val="clear" w:pos="1060"/>
      </w:tabs>
    </w:pPr>
  </w:style>
  <w:style w:type="paragraph" w:customStyle="1" w:styleId="MarginNote">
    <w:name w:val="Margin Note"/>
    <w:basedOn w:val="BodyText"/>
    <w:rsid w:val="00D85E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5E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5E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5E05"/>
    <w:rPr>
      <w:sz w:val="32"/>
    </w:rPr>
  </w:style>
  <w:style w:type="paragraph" w:customStyle="1" w:styleId="HeadingProcedure">
    <w:name w:val="Heading Procedure"/>
    <w:basedOn w:val="HeadingBase"/>
    <w:next w:val="Normal"/>
    <w:rsid w:val="00D85E05"/>
    <w:pPr>
      <w:tabs>
        <w:tab w:val="left" w:pos="0"/>
      </w:tabs>
      <w:spacing w:before="120" w:after="60"/>
    </w:pPr>
    <w:rPr>
      <w:i/>
      <w:color w:val="918585"/>
      <w:sz w:val="22"/>
    </w:rPr>
  </w:style>
  <w:style w:type="paragraph" w:customStyle="1" w:styleId="TableBodyText">
    <w:name w:val="Table Body Text"/>
    <w:basedOn w:val="BodyText"/>
    <w:rsid w:val="00D85E05"/>
    <w:pPr>
      <w:spacing w:before="60" w:after="60"/>
    </w:pPr>
  </w:style>
  <w:style w:type="paragraph" w:styleId="ListContinue">
    <w:name w:val="List Continue"/>
    <w:basedOn w:val="List"/>
    <w:rsid w:val="00D85E05"/>
    <w:pPr>
      <w:ind w:firstLine="0"/>
    </w:pPr>
  </w:style>
  <w:style w:type="paragraph" w:customStyle="1" w:styleId="ListNote">
    <w:name w:val="List Note"/>
    <w:basedOn w:val="List"/>
    <w:rsid w:val="00D85E05"/>
    <w:pPr>
      <w:pBdr>
        <w:top w:val="single" w:sz="6" w:space="2" w:color="918585"/>
        <w:bottom w:val="single" w:sz="6" w:space="2" w:color="918585"/>
      </w:pBdr>
      <w:tabs>
        <w:tab w:val="left" w:pos="1021"/>
      </w:tabs>
      <w:ind w:firstLine="0"/>
    </w:pPr>
  </w:style>
  <w:style w:type="paragraph" w:customStyle="1" w:styleId="Warning">
    <w:name w:val="Warning"/>
    <w:basedOn w:val="BodyText"/>
    <w:rsid w:val="00D85E05"/>
    <w:pPr>
      <w:shd w:val="clear" w:color="auto" w:fill="D9D9D9"/>
      <w:tabs>
        <w:tab w:val="left" w:pos="992"/>
      </w:tabs>
      <w:ind w:left="119" w:right="119"/>
    </w:pPr>
    <w:rPr>
      <w:sz w:val="20"/>
    </w:rPr>
  </w:style>
  <w:style w:type="paragraph" w:customStyle="1" w:styleId="MarginIcons">
    <w:name w:val="Margin Icons"/>
    <w:basedOn w:val="BodyText"/>
    <w:rsid w:val="00D85E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5E05"/>
    <w:rPr>
      <w:rFonts w:ascii="Courier New" w:hAnsi="Courier New"/>
    </w:rPr>
  </w:style>
  <w:style w:type="paragraph" w:customStyle="1" w:styleId="NoteBullet">
    <w:name w:val="Note Bullet"/>
    <w:basedOn w:val="Note"/>
    <w:rsid w:val="00D85E05"/>
    <w:pPr>
      <w:tabs>
        <w:tab w:val="clear" w:pos="680"/>
      </w:tabs>
      <w:spacing w:before="60" w:after="60"/>
    </w:pPr>
  </w:style>
  <w:style w:type="paragraph" w:customStyle="1" w:styleId="SubHeading2">
    <w:name w:val="SubHeading2"/>
    <w:basedOn w:val="HeadingBase"/>
    <w:rsid w:val="00D85E05"/>
    <w:pPr>
      <w:spacing w:before="240" w:after="60"/>
    </w:pPr>
    <w:rPr>
      <w:sz w:val="20"/>
    </w:rPr>
  </w:style>
  <w:style w:type="paragraph" w:customStyle="1" w:styleId="SubHeading1">
    <w:name w:val="SubHeading1"/>
    <w:basedOn w:val="HeadingBase"/>
    <w:rsid w:val="00D85E05"/>
    <w:pPr>
      <w:spacing w:before="240" w:after="60"/>
    </w:pPr>
    <w:rPr>
      <w:color w:val="918585"/>
      <w:sz w:val="22"/>
    </w:rPr>
  </w:style>
  <w:style w:type="paragraph" w:customStyle="1" w:styleId="SideHeading">
    <w:name w:val="Side Heading"/>
    <w:basedOn w:val="HeadingBase"/>
    <w:rsid w:val="00D85E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5E05"/>
    <w:pPr>
      <w:numPr>
        <w:numId w:val="12"/>
      </w:numPr>
    </w:pPr>
  </w:style>
  <w:style w:type="paragraph" w:styleId="PlainText">
    <w:name w:val="Plain Text"/>
    <w:basedOn w:val="Normal"/>
    <w:link w:val="PlainTextChar"/>
    <w:rsid w:val="00D85E05"/>
    <w:rPr>
      <w:sz w:val="20"/>
    </w:rPr>
  </w:style>
  <w:style w:type="character" w:customStyle="1" w:styleId="PlainTextChar">
    <w:name w:val="Plain Text Char"/>
    <w:basedOn w:val="DefaultParagraphFont"/>
    <w:link w:val="PlainText"/>
    <w:rsid w:val="00D85E05"/>
    <w:rPr>
      <w:rFonts w:ascii="Courier New" w:eastAsia="Times New Roman" w:hAnsi="Courier New" w:cs="Times New Roman"/>
      <w:sz w:val="20"/>
      <w:szCs w:val="20"/>
      <w:lang w:eastAsia="en-US"/>
    </w:rPr>
  </w:style>
  <w:style w:type="character" w:customStyle="1" w:styleId="MenuOption">
    <w:name w:val="Menu Option"/>
    <w:basedOn w:val="DefaultParagraphFont"/>
    <w:rsid w:val="00D85E05"/>
    <w:rPr>
      <w:b/>
      <w:smallCaps/>
    </w:rPr>
  </w:style>
  <w:style w:type="paragraph" w:customStyle="1" w:styleId="TableListNumber">
    <w:name w:val="Table List Number"/>
    <w:basedOn w:val="ListNumber"/>
    <w:rsid w:val="00D85E05"/>
    <w:pPr>
      <w:numPr>
        <w:numId w:val="0"/>
      </w:numPr>
    </w:pPr>
  </w:style>
  <w:style w:type="paragraph" w:styleId="TOC4">
    <w:name w:val="toc 4"/>
    <w:basedOn w:val="TOCBase"/>
    <w:next w:val="Normal"/>
    <w:semiHidden/>
    <w:rsid w:val="00D85E05"/>
    <w:pPr>
      <w:tabs>
        <w:tab w:val="right" w:leader="dot" w:pos="9071"/>
      </w:tabs>
      <w:ind w:left="1701"/>
    </w:pPr>
  </w:style>
  <w:style w:type="paragraph" w:customStyle="1" w:styleId="ListAlpha">
    <w:name w:val="List Alpha"/>
    <w:basedOn w:val="List"/>
    <w:rsid w:val="00D85E05"/>
    <w:pPr>
      <w:numPr>
        <w:numId w:val="9"/>
      </w:numPr>
    </w:pPr>
  </w:style>
  <w:style w:type="paragraph" w:customStyle="1" w:styleId="ListAlpha2">
    <w:name w:val="List Alpha 2"/>
    <w:basedOn w:val="List2"/>
    <w:rsid w:val="00D85E05"/>
    <w:pPr>
      <w:numPr>
        <w:numId w:val="8"/>
      </w:numPr>
    </w:pPr>
  </w:style>
  <w:style w:type="paragraph" w:styleId="List3">
    <w:name w:val="List 3"/>
    <w:basedOn w:val="BodyText"/>
    <w:rsid w:val="00D85E05"/>
    <w:pPr>
      <w:tabs>
        <w:tab w:val="left" w:pos="1021"/>
      </w:tabs>
      <w:spacing w:before="60" w:after="60"/>
      <w:ind w:left="1020" w:hanging="340"/>
    </w:pPr>
  </w:style>
  <w:style w:type="paragraph" w:styleId="List4">
    <w:name w:val="List 4"/>
    <w:basedOn w:val="BodyText"/>
    <w:rsid w:val="00D85E05"/>
    <w:pPr>
      <w:tabs>
        <w:tab w:val="left" w:pos="1361"/>
      </w:tabs>
      <w:spacing w:before="60" w:after="60"/>
      <w:ind w:left="1361" w:hanging="340"/>
    </w:pPr>
  </w:style>
  <w:style w:type="paragraph" w:styleId="List5">
    <w:name w:val="List 5"/>
    <w:basedOn w:val="BodyText"/>
    <w:rsid w:val="00D85E05"/>
    <w:pPr>
      <w:tabs>
        <w:tab w:val="left" w:pos="1701"/>
      </w:tabs>
      <w:spacing w:before="60" w:after="60"/>
      <w:ind w:left="1701" w:hanging="340"/>
    </w:pPr>
  </w:style>
  <w:style w:type="paragraph" w:styleId="ListBullet3">
    <w:name w:val="List Bullet 3"/>
    <w:basedOn w:val="List3"/>
    <w:rsid w:val="00D85E05"/>
    <w:pPr>
      <w:numPr>
        <w:numId w:val="15"/>
      </w:numPr>
      <w:tabs>
        <w:tab w:val="clear" w:pos="1021"/>
      </w:tabs>
      <w:ind w:left="1037" w:hanging="357"/>
    </w:pPr>
  </w:style>
  <w:style w:type="paragraph" w:styleId="ListBullet4">
    <w:name w:val="List Bullet 4"/>
    <w:basedOn w:val="List4"/>
    <w:rsid w:val="00D85E05"/>
    <w:pPr>
      <w:numPr>
        <w:numId w:val="3"/>
      </w:numPr>
    </w:pPr>
  </w:style>
  <w:style w:type="paragraph" w:styleId="ListBullet5">
    <w:name w:val="List Bullet 5"/>
    <w:basedOn w:val="List5"/>
    <w:rsid w:val="00D85E05"/>
    <w:pPr>
      <w:numPr>
        <w:numId w:val="4"/>
      </w:numPr>
    </w:pPr>
  </w:style>
  <w:style w:type="paragraph" w:styleId="ListContinue2">
    <w:name w:val="List Continue 2"/>
    <w:basedOn w:val="List2"/>
    <w:rsid w:val="00D85E05"/>
    <w:pPr>
      <w:ind w:firstLine="0"/>
    </w:pPr>
  </w:style>
  <w:style w:type="paragraph" w:styleId="ListContinue3">
    <w:name w:val="List Continue 3"/>
    <w:basedOn w:val="List3"/>
    <w:rsid w:val="00D85E05"/>
    <w:pPr>
      <w:ind w:left="1021" w:firstLine="0"/>
    </w:pPr>
  </w:style>
  <w:style w:type="paragraph" w:styleId="ListContinue4">
    <w:name w:val="List Continue 4"/>
    <w:basedOn w:val="List4"/>
    <w:rsid w:val="00D85E05"/>
    <w:pPr>
      <w:ind w:firstLine="0"/>
    </w:pPr>
  </w:style>
  <w:style w:type="paragraph" w:styleId="ListContinue5">
    <w:name w:val="List Continue 5"/>
    <w:basedOn w:val="List5"/>
    <w:rsid w:val="00D85E05"/>
    <w:pPr>
      <w:ind w:firstLine="0"/>
    </w:pPr>
  </w:style>
  <w:style w:type="paragraph" w:styleId="ListNumber3">
    <w:name w:val="List Number 3"/>
    <w:basedOn w:val="List3"/>
    <w:rsid w:val="00D85E05"/>
    <w:pPr>
      <w:numPr>
        <w:numId w:val="5"/>
      </w:numPr>
    </w:pPr>
  </w:style>
  <w:style w:type="paragraph" w:styleId="ListNumber4">
    <w:name w:val="List Number 4"/>
    <w:basedOn w:val="List4"/>
    <w:rsid w:val="00D85E05"/>
    <w:pPr>
      <w:numPr>
        <w:numId w:val="6"/>
      </w:numPr>
    </w:pPr>
  </w:style>
  <w:style w:type="paragraph" w:styleId="ListNumber5">
    <w:name w:val="List Number 5"/>
    <w:basedOn w:val="List5"/>
    <w:rsid w:val="00D85E05"/>
    <w:pPr>
      <w:numPr>
        <w:numId w:val="7"/>
      </w:numPr>
    </w:pPr>
  </w:style>
  <w:style w:type="paragraph" w:styleId="BlockText">
    <w:name w:val="Block Text"/>
    <w:basedOn w:val="Normal"/>
    <w:rsid w:val="00D85E05"/>
    <w:pPr>
      <w:spacing w:after="120"/>
      <w:ind w:left="1440" w:right="1440"/>
    </w:pPr>
  </w:style>
  <w:style w:type="character" w:customStyle="1" w:styleId="Subscript">
    <w:name w:val="Subscript"/>
    <w:basedOn w:val="DefaultParagraphFont"/>
    <w:rsid w:val="00D85E05"/>
    <w:rPr>
      <w:sz w:val="16"/>
      <w:vertAlign w:val="subscript"/>
    </w:rPr>
  </w:style>
  <w:style w:type="character" w:customStyle="1" w:styleId="Superscript">
    <w:name w:val="Superscript"/>
    <w:basedOn w:val="DefaultParagraphFont"/>
    <w:rsid w:val="00D85E05"/>
    <w:rPr>
      <w:sz w:val="16"/>
      <w:vertAlign w:val="superscript"/>
    </w:rPr>
  </w:style>
  <w:style w:type="character" w:customStyle="1" w:styleId="Symbols">
    <w:name w:val="Symbols"/>
    <w:basedOn w:val="DefaultParagraphFont"/>
    <w:rsid w:val="00D85E05"/>
    <w:rPr>
      <w:rFonts w:ascii="Symbol" w:hAnsi="Symbol"/>
    </w:rPr>
  </w:style>
  <w:style w:type="character" w:customStyle="1" w:styleId="MenuOptions">
    <w:name w:val="Menu Options"/>
    <w:basedOn w:val="DefaultParagraphFont"/>
    <w:rsid w:val="00D85E05"/>
    <w:rPr>
      <w:rFonts w:ascii="Arial Narrow" w:hAnsi="Arial Narrow"/>
      <w:smallCaps/>
    </w:rPr>
  </w:style>
  <w:style w:type="character" w:customStyle="1" w:styleId="Buttons">
    <w:name w:val="Buttons"/>
    <w:basedOn w:val="DefaultParagraphFont"/>
    <w:rsid w:val="00D85E05"/>
    <w:rPr>
      <w:b/>
    </w:rPr>
  </w:style>
  <w:style w:type="character" w:customStyle="1" w:styleId="Underlined">
    <w:name w:val="Underlined"/>
    <w:basedOn w:val="DefaultParagraphFont"/>
    <w:rsid w:val="00D85E05"/>
    <w:rPr>
      <w:u w:val="single"/>
    </w:rPr>
  </w:style>
  <w:style w:type="paragraph" w:customStyle="1" w:styleId="TableBodyTextRight">
    <w:name w:val="Table Body Text Right"/>
    <w:basedOn w:val="TableBodyText"/>
    <w:rsid w:val="00D85E05"/>
    <w:pPr>
      <w:widowControl w:val="0"/>
      <w:autoSpaceDE w:val="0"/>
      <w:autoSpaceDN w:val="0"/>
      <w:adjustRightInd w:val="0"/>
      <w:jc w:val="right"/>
    </w:pPr>
    <w:rPr>
      <w:rFonts w:cs="Arial"/>
      <w:szCs w:val="18"/>
    </w:rPr>
  </w:style>
  <w:style w:type="paragraph" w:customStyle="1" w:styleId="CopyrightText">
    <w:name w:val="Copyright Text"/>
    <w:basedOn w:val="BodyText"/>
    <w:rsid w:val="00D85E05"/>
    <w:rPr>
      <w:sz w:val="18"/>
    </w:rPr>
  </w:style>
  <w:style w:type="paragraph" w:customStyle="1" w:styleId="BodySmallRight">
    <w:name w:val="Body Small Right"/>
    <w:basedOn w:val="BodyTextRight"/>
    <w:rsid w:val="00D85E05"/>
    <w:rPr>
      <w:sz w:val="18"/>
      <w:szCs w:val="18"/>
    </w:rPr>
  </w:style>
  <w:style w:type="paragraph" w:customStyle="1" w:styleId="MarginEdition">
    <w:name w:val="Margin Edition"/>
    <w:basedOn w:val="MarginNote"/>
    <w:rsid w:val="00D85E05"/>
    <w:pPr>
      <w:spacing w:before="0" w:after="0"/>
    </w:pPr>
    <w:rPr>
      <w:rFonts w:ascii="Times New Roman" w:hAnsi="Times New Roman"/>
      <w:color w:val="999999"/>
    </w:rPr>
  </w:style>
  <w:style w:type="paragraph" w:customStyle="1" w:styleId="Spacer">
    <w:name w:val="Spacer"/>
    <w:basedOn w:val="Normal"/>
    <w:rsid w:val="00D85E05"/>
    <w:rPr>
      <w:sz w:val="2"/>
      <w:szCs w:val="2"/>
    </w:rPr>
  </w:style>
  <w:style w:type="character" w:customStyle="1" w:styleId="Small">
    <w:name w:val="Small"/>
    <w:basedOn w:val="DefaultParagraphFont"/>
    <w:rsid w:val="00D85E05"/>
    <w:rPr>
      <w:sz w:val="16"/>
    </w:rPr>
  </w:style>
  <w:style w:type="paragraph" w:customStyle="1" w:styleId="WideTable">
    <w:name w:val="Wide Table"/>
    <w:basedOn w:val="Normal"/>
    <w:rsid w:val="00D85E05"/>
    <w:pPr>
      <w:ind w:left="-1418"/>
    </w:pPr>
    <w:rPr>
      <w:sz w:val="2"/>
      <w:szCs w:val="2"/>
    </w:rPr>
  </w:style>
  <w:style w:type="character" w:styleId="PageNumber">
    <w:name w:val="page number"/>
    <w:basedOn w:val="DefaultParagraphFont"/>
    <w:rsid w:val="00D85E05"/>
  </w:style>
  <w:style w:type="paragraph" w:styleId="Quote">
    <w:name w:val="Quote"/>
    <w:basedOn w:val="Heading1"/>
    <w:link w:val="QuoteChar"/>
    <w:qFormat/>
    <w:rsid w:val="00D85E05"/>
    <w:rPr>
      <w:b w:val="0"/>
      <w:sz w:val="72"/>
      <w:szCs w:val="72"/>
      <w:lang w:val="en-NZ"/>
    </w:rPr>
  </w:style>
  <w:style w:type="character" w:customStyle="1" w:styleId="QuoteChar">
    <w:name w:val="Quote Char"/>
    <w:basedOn w:val="DefaultParagraphFont"/>
    <w:link w:val="Quote"/>
    <w:rsid w:val="00D85E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5E05"/>
    <w:pPr>
      <w:pageBreakBefore/>
    </w:pPr>
  </w:style>
  <w:style w:type="paragraph" w:customStyle="1" w:styleId="Border">
    <w:name w:val="Border"/>
    <w:basedOn w:val="Normal"/>
    <w:qFormat/>
    <w:rsid w:val="00D85E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5E05"/>
    <w:rPr>
      <w:b/>
      <w:bCs/>
      <w:i/>
      <w:iCs/>
      <w:color w:val="auto"/>
    </w:rPr>
  </w:style>
  <w:style w:type="paragraph" w:styleId="IntenseQuote">
    <w:name w:val="Intense Quote"/>
    <w:basedOn w:val="Normal"/>
    <w:next w:val="Normal"/>
    <w:link w:val="IntenseQuoteChar"/>
    <w:uiPriority w:val="30"/>
    <w:qFormat/>
    <w:rsid w:val="00D85E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5E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5E05"/>
    <w:rPr>
      <w:smallCaps/>
      <w:color w:val="auto"/>
      <w:u w:val="single"/>
    </w:rPr>
  </w:style>
  <w:style w:type="character" w:styleId="IntenseReference">
    <w:name w:val="Intense Reference"/>
    <w:basedOn w:val="DefaultParagraphFont"/>
    <w:uiPriority w:val="32"/>
    <w:qFormat/>
    <w:rsid w:val="00D85E05"/>
    <w:rPr>
      <w:b/>
      <w:bCs/>
      <w:smallCaps/>
      <w:color w:val="auto"/>
      <w:spacing w:val="5"/>
      <w:u w:val="single"/>
    </w:rPr>
  </w:style>
  <w:style w:type="paragraph" w:customStyle="1" w:styleId="2ColumnHeading">
    <w:name w:val="2Column Heading"/>
    <w:basedOn w:val="BodyText"/>
    <w:qFormat/>
    <w:rsid w:val="00D85E05"/>
    <w:pPr>
      <w:spacing w:after="60"/>
      <w:ind w:left="-2268"/>
    </w:pPr>
    <w:rPr>
      <w:b/>
    </w:rPr>
  </w:style>
  <w:style w:type="paragraph" w:customStyle="1" w:styleId="Heading1TOC">
    <w:name w:val="Heading1 TOC"/>
    <w:basedOn w:val="Normal"/>
    <w:qFormat/>
    <w:rsid w:val="00D85E05"/>
    <w:pPr>
      <w:spacing w:before="240" w:after="120"/>
    </w:pPr>
    <w:rPr>
      <w:rFonts w:ascii="Times New Roman" w:hAnsi="Times New Roman"/>
      <w:b/>
      <w:sz w:val="32"/>
    </w:rPr>
  </w:style>
  <w:style w:type="paragraph" w:customStyle="1" w:styleId="Heading2TOC">
    <w:name w:val="Heading2 TOC"/>
    <w:basedOn w:val="Normal"/>
    <w:qFormat/>
    <w:rsid w:val="00D85E05"/>
    <w:pPr>
      <w:spacing w:before="240" w:after="60"/>
    </w:pPr>
    <w:rPr>
      <w:rFonts w:ascii="Times New Roman" w:hAnsi="Times New Roman"/>
      <w:b/>
      <w:sz w:val="28"/>
    </w:rPr>
  </w:style>
  <w:style w:type="character" w:customStyle="1" w:styleId="Underline">
    <w:name w:val="Underline"/>
    <w:basedOn w:val="DefaultParagraphFont"/>
    <w:qFormat/>
    <w:rsid w:val="00D85E05"/>
    <w:rPr>
      <w:u w:val="single"/>
    </w:rPr>
  </w:style>
  <w:style w:type="paragraph" w:styleId="BalloonText">
    <w:name w:val="Balloon Text"/>
    <w:basedOn w:val="Normal"/>
    <w:link w:val="BalloonTextChar"/>
    <w:rsid w:val="00D85E05"/>
    <w:rPr>
      <w:rFonts w:ascii="Tahoma" w:hAnsi="Tahoma" w:cs="Tahoma"/>
      <w:sz w:val="16"/>
      <w:szCs w:val="16"/>
    </w:rPr>
  </w:style>
  <w:style w:type="character" w:customStyle="1" w:styleId="BalloonTextChar">
    <w:name w:val="Balloon Text Char"/>
    <w:basedOn w:val="DefaultParagraphFont"/>
    <w:link w:val="BalloonText"/>
    <w:rsid w:val="00D85E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5E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5E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5E05"/>
    <w:rPr>
      <w:b/>
      <w:color w:val="660033"/>
      <w:spacing w:val="0"/>
    </w:rPr>
  </w:style>
  <w:style w:type="paragraph" w:customStyle="1" w:styleId="Nameditemlist">
    <w:name w:val="Named item list"/>
    <w:basedOn w:val="BodyText"/>
    <w:qFormat/>
    <w:rsid w:val="00D85E0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1058</Words>
  <Characters>7006</Characters>
  <Application>Microsoft Office Word</Application>
  <DocSecurity>0</DocSecurity>
  <Lines>267</Lines>
  <Paragraphs>138</Paragraphs>
  <ScaleCrop>false</ScaleCrop>
  <Company>Author-it Software Corporation Ltd.</Company>
  <LinksUpToDate>false</LinksUpToDate>
  <CharactersWithSpaces>7987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BSBEMS403B Develop and provide employment management services to candidates</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2012-10-05T09:01:00Z</dcterms:created>
  <dcterms:modified xsi:type="dcterms:W3CDTF">2012-10-05T09:01:00Z</dcterms:modified>
</cp:coreProperties>
</file>