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23BFA" w:rsidP="00623BFA">
      <w:pPr>
        <w:pStyle w:val="Title"/>
      </w:pPr>
      <w:r>
        <w:fldChar w:fldCharType="begin"/>
      </w:r>
      <w:r>
        <w:instrText xml:space="preserve"> TITLE   \* MERGEFORMAT </w:instrText>
      </w:r>
      <w:r>
        <w:fldChar w:fldCharType="separate"/>
      </w:r>
      <w:r>
        <w:t>BSBCUS501B Manage quality customer service</w:t>
      </w:r>
      <w:r>
        <w:fldChar w:fldCharType="end"/>
      </w:r>
    </w:p>
    <w:p w:rsidR="00623BFA" w:rsidP="00623BFA">
      <w:pPr>
        <w:pStyle w:val="Version"/>
        <w:sectPr w:rsidSect="000F763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F7631" w:rsidP="000F7631">
      <w:pPr>
        <w:pStyle w:val="SuperHeading"/>
      </w:pPr>
      <w:r w:rsidRPr="000F7631">
        <w:t>BSBCUS501B Manage quality customer service</w:t>
      </w:r>
    </w:p>
    <w:p w:rsidR="00000000" w:rsidRPr="000F7631" w:rsidP="000F7631">
      <w:pPr>
        <w:pStyle w:val="SuperHeading"/>
      </w:pPr>
    </w:p>
    <w:p w:rsidR="00000000" w:rsidRPr="000F7631" w:rsidP="000F7631">
      <w:pPr>
        <w:pStyle w:val="Heading1"/>
      </w:pPr>
      <w:bookmarkStart w:id="1" w:name="O_63387"/>
      <w:bookmarkEnd w:id="1"/>
      <w:r w:rsidRPr="000F7631">
        <w:t>Modification History</w:t>
      </w:r>
    </w:p>
    <w:p w:rsidR="00000000" w:rsidRPr="000F7631" w:rsidP="000F7631">
      <w:pPr>
        <w:pStyle w:val="BodyText"/>
      </w:pPr>
      <w:r w:rsidRPr="000F7631">
        <w:t>Not applicable.</w:t>
      </w:r>
    </w:p>
    <w:p w:rsidR="00000000" w:rsidRPr="000F7631" w:rsidP="000F7631">
      <w:pPr>
        <w:pStyle w:val="AllowPageBreak"/>
      </w:pPr>
    </w:p>
    <w:p w:rsidR="00000000" w:rsidRPr="000F7631" w:rsidP="000F7631">
      <w:pPr>
        <w:pStyle w:val="Heading1"/>
      </w:pPr>
      <w:bookmarkStart w:id="2" w:name="O_63388"/>
      <w:bookmarkEnd w:id="2"/>
      <w:r w:rsidRPr="000F7631">
        <w:t>Unit Descriptor</w:t>
      </w:r>
    </w:p>
    <w:tbl>
      <w:tblPr>
        <w:tblW w:w="0" w:type="auto"/>
        <w:tblLayout w:type="fixed"/>
        <w:tblCellMar>
          <w:left w:w="62" w:type="dxa"/>
          <w:right w:w="62" w:type="dxa"/>
        </w:tblCellMar>
        <w:tblLook w:val="0000"/>
      </w:tblPr>
      <w:tblGrid>
        <w:gridCol w:w="2659"/>
        <w:gridCol w:w="5863"/>
      </w:tblGrid>
      <w:tr w:rsidTr="00623BFA">
        <w:tblPrEx>
          <w:tblW w:w="0" w:type="auto"/>
          <w:tblLayout w:type="fixed"/>
          <w:tblCellMar>
            <w:left w:w="62" w:type="dxa"/>
            <w:right w:w="62" w:type="dxa"/>
          </w:tblCellMar>
          <w:tblLook w:val="0000"/>
        </w:tblPrEx>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631">
            <w:pPr>
              <w:pStyle w:val="BodyText"/>
              <w:rPr>
                <w:lang w:val="en-NZ"/>
              </w:rPr>
            </w:pPr>
            <w:r w:rsidRPr="000F7631">
              <w:rPr>
                <w:rStyle w:val="SpecialBold"/>
              </w:rPr>
              <w:t>Unit descriptor</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7631" w:rsidP="000F7631">
            <w:pPr>
              <w:pStyle w:val="BodyText"/>
            </w:pPr>
            <w:r w:rsidRPr="000F7631">
              <w:t>This unit describes the performance outcomes, skills and knowledge required to develop strategies to manage orga</w:t>
            </w:r>
            <w:r w:rsidRPr="000F7631">
              <w:t>nisational systems that ensure products and services are delivered and maintained to standards agreed by the organisation.</w:t>
            </w:r>
          </w:p>
          <w:p w:rsidR="00000000" w:rsidRPr="000F7631" w:rsidP="000F7631">
            <w:pPr>
              <w:pStyle w:val="BodyText"/>
            </w:pPr>
            <w:r w:rsidRPr="000F7631">
              <w:t>No licensing, legislative, regulatory or certification requirements apply to this unit at the time of endorsement.</w:t>
            </w:r>
          </w:p>
        </w:tc>
      </w:tr>
    </w:tbl>
    <w:p w:rsidR="00000000" w:rsidRPr="000F7631" w:rsidP="000F7631">
      <w:pPr>
        <w:pStyle w:val="BodyText"/>
      </w:pPr>
    </w:p>
    <w:p w:rsidR="00000000" w:rsidRPr="000F7631" w:rsidP="000F7631">
      <w:pPr>
        <w:pStyle w:val="AllowPageBreak"/>
      </w:pPr>
    </w:p>
    <w:p w:rsidR="00000000" w:rsidRPr="000F7631" w:rsidP="000F7631">
      <w:pPr>
        <w:pStyle w:val="Heading1"/>
      </w:pPr>
      <w:bookmarkStart w:id="3" w:name="O_63389"/>
      <w:bookmarkEnd w:id="3"/>
      <w:r w:rsidRPr="000F7631">
        <w:t>Application of the Unit</w:t>
      </w:r>
    </w:p>
    <w:tbl>
      <w:tblPr>
        <w:tblW w:w="0" w:type="auto"/>
        <w:tblLayout w:type="fixed"/>
        <w:tblCellMar>
          <w:left w:w="62" w:type="dxa"/>
          <w:right w:w="62" w:type="dxa"/>
        </w:tblCellMar>
        <w:tblLook w:val="0000"/>
      </w:tblPr>
      <w:tblGrid>
        <w:gridCol w:w="2752"/>
        <w:gridCol w:w="5770"/>
      </w:tblGrid>
      <w:tr w:rsidTr="00623BFA">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631">
            <w:pPr>
              <w:pStyle w:val="BodyText"/>
              <w:rPr>
                <w:lang w:val="en-NZ"/>
              </w:rPr>
            </w:pPr>
            <w:r w:rsidRPr="000F7631">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7631" w:rsidP="000F7631">
            <w:pPr>
              <w:pStyle w:val="BodyText"/>
            </w:pPr>
            <w:r w:rsidRPr="000F7631">
              <w:t>Many managers are involved in ensuring that products and services are delivered and maintained to standards agreed by the organisation. These managers may have staff involved in delivering customer service an</w:t>
            </w:r>
            <w:r w:rsidRPr="000F7631">
              <w:t>d are responsible for the quality of their work. In many instances the work will occur within the organisation's policies and procedures framework</w:t>
            </w:r>
          </w:p>
          <w:p w:rsidR="00000000" w:rsidRPr="000F7631" w:rsidP="000F7631">
            <w:pPr>
              <w:pStyle w:val="BodyText"/>
            </w:pPr>
            <w:r w:rsidRPr="000F7631">
              <w:t>At this level, the exercise of considerable discretion and judgement, using a range of problem solving and de</w:t>
            </w:r>
            <w:r w:rsidRPr="000F7631">
              <w:t>cision making strategies, will be required.</w:t>
            </w:r>
          </w:p>
          <w:p w:rsidR="00000000" w:rsidRPr="000F7631" w:rsidP="000F7631">
            <w:pPr>
              <w:pStyle w:val="BodyText"/>
            </w:pPr>
          </w:p>
        </w:tc>
      </w:tr>
    </w:tbl>
    <w:p w:rsidR="00000000" w:rsidRPr="000F7631" w:rsidP="000F7631">
      <w:pPr>
        <w:pStyle w:val="BodyText"/>
      </w:pPr>
    </w:p>
    <w:p w:rsidR="00000000" w:rsidRPr="000F7631" w:rsidP="000F7631">
      <w:pPr>
        <w:pStyle w:val="AllowPageBreak"/>
      </w:pPr>
    </w:p>
    <w:p w:rsidR="00000000" w:rsidRPr="000F7631" w:rsidP="000F7631">
      <w:pPr>
        <w:pStyle w:val="Heading1"/>
      </w:pPr>
      <w:bookmarkStart w:id="4" w:name="O_63390"/>
      <w:bookmarkEnd w:id="4"/>
      <w:r w:rsidRPr="000F7631">
        <w:t>Licensing/Regulatory Information</w:t>
      </w:r>
    </w:p>
    <w:p w:rsidR="00000000" w:rsidRPr="000F7631" w:rsidP="000F7631">
      <w:pPr>
        <w:pStyle w:val="BodyText"/>
      </w:pPr>
      <w:r w:rsidRPr="000F7631">
        <w:t>Not applicable.</w:t>
      </w:r>
    </w:p>
    <w:p w:rsidR="00000000" w:rsidRPr="000F7631" w:rsidP="000F7631">
      <w:pPr>
        <w:pStyle w:val="AllowPageBreak"/>
      </w:pPr>
    </w:p>
    <w:p w:rsidR="00000000" w:rsidRPr="000F7631" w:rsidP="000F7631">
      <w:pPr>
        <w:pStyle w:val="Heading1"/>
      </w:pPr>
      <w:bookmarkStart w:id="5" w:name="O_63391"/>
      <w:bookmarkEnd w:id="5"/>
      <w:r w:rsidRPr="000F7631">
        <w:t>Pre-Requisites</w:t>
      </w:r>
    </w:p>
    <w:tbl>
      <w:tblPr>
        <w:tblW w:w="0" w:type="auto"/>
        <w:tblLayout w:type="fixed"/>
        <w:tblCellMar>
          <w:left w:w="62" w:type="dxa"/>
          <w:right w:w="62" w:type="dxa"/>
        </w:tblCellMar>
        <w:tblLook w:val="0000"/>
      </w:tblPr>
      <w:tblGrid>
        <w:gridCol w:w="2775"/>
        <w:gridCol w:w="1295"/>
        <w:gridCol w:w="4452"/>
      </w:tblGrid>
      <w:tr w:rsidTr="00623BFA">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631">
            <w:pPr>
              <w:pStyle w:val="BodyText"/>
              <w:rPr>
                <w:lang w:val="en-NZ"/>
              </w:rPr>
            </w:pPr>
            <w:r w:rsidRPr="000F7631">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631">
            <w:pPr>
              <w:pStyle w:val="BodyText"/>
              <w:rPr>
                <w:lang w:val="en-NZ"/>
              </w:rPr>
            </w:pPr>
          </w:p>
        </w:tc>
      </w:tr>
      <w:tr w:rsidTr="00623BF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631">
            <w:pPr>
              <w:pStyle w:val="BodyText"/>
              <w:rPr>
                <w:lang w:val="en-NZ"/>
              </w:rPr>
            </w:pPr>
          </w:p>
        </w:tc>
      </w:tr>
      <w:tr w:rsidTr="00623BF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7631" w:rsidP="000F7631">
            <w:pPr>
              <w:pStyle w:val="BodyText"/>
            </w:pPr>
          </w:p>
        </w:tc>
      </w:tr>
    </w:tbl>
    <w:p w:rsidR="00000000" w:rsidRPr="000F7631" w:rsidP="000F7631">
      <w:pPr>
        <w:pStyle w:val="BodyText"/>
      </w:pPr>
    </w:p>
    <w:p w:rsidR="00000000" w:rsidRPr="000F7631" w:rsidP="000F7631">
      <w:pPr>
        <w:pStyle w:val="AllowPageBreak"/>
      </w:pPr>
    </w:p>
    <w:p w:rsidR="00000000" w:rsidRPr="000F7631" w:rsidP="000F7631">
      <w:pPr>
        <w:pStyle w:val="Heading1"/>
      </w:pPr>
      <w:bookmarkStart w:id="6" w:name="O_63392"/>
      <w:bookmarkEnd w:id="6"/>
      <w:r w:rsidRPr="000F7631">
        <w:t>Employability Skills Information</w:t>
      </w:r>
    </w:p>
    <w:tbl>
      <w:tblPr>
        <w:tblW w:w="0" w:type="auto"/>
        <w:tblLayout w:type="fixed"/>
        <w:tblCellMar>
          <w:left w:w="62" w:type="dxa"/>
          <w:right w:w="62" w:type="dxa"/>
        </w:tblCellMar>
        <w:tblLook w:val="0000"/>
      </w:tblPr>
      <w:tblGrid>
        <w:gridCol w:w="2802"/>
        <w:gridCol w:w="5720"/>
      </w:tblGrid>
      <w:tr w:rsidTr="00623BF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631">
            <w:pPr>
              <w:pStyle w:val="BodyText"/>
              <w:rPr>
                <w:lang w:val="en-NZ"/>
              </w:rPr>
            </w:pPr>
            <w:r w:rsidRPr="000F763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7631" w:rsidP="000F7631">
            <w:pPr>
              <w:pStyle w:val="BodyText"/>
            </w:pPr>
            <w:r w:rsidRPr="000F7631">
              <w:t>This unit contains employability skills.</w:t>
            </w:r>
          </w:p>
        </w:tc>
      </w:tr>
    </w:tbl>
    <w:p w:rsidR="00000000" w:rsidRPr="000F7631" w:rsidP="000F7631">
      <w:pPr>
        <w:pStyle w:val="BodyText"/>
      </w:pPr>
    </w:p>
    <w:p w:rsidR="00000000" w:rsidRPr="000F7631" w:rsidP="000F7631">
      <w:pPr>
        <w:pStyle w:val="AllowPageBreak"/>
      </w:pPr>
    </w:p>
    <w:p w:rsidR="00000000" w:rsidRPr="000F7631" w:rsidP="000F7631">
      <w:pPr>
        <w:pStyle w:val="Heading1"/>
      </w:pPr>
      <w:bookmarkStart w:id="7" w:name="O_63393"/>
      <w:bookmarkEnd w:id="7"/>
      <w:r w:rsidRPr="000F7631">
        <w:t>Elements and Performance Criteria Pre-Content</w:t>
      </w:r>
    </w:p>
    <w:tbl>
      <w:tblPr>
        <w:tblW w:w="0" w:type="auto"/>
        <w:tblLayout w:type="fixed"/>
        <w:tblCellMar>
          <w:left w:w="62" w:type="dxa"/>
          <w:right w:w="62" w:type="dxa"/>
        </w:tblCellMar>
        <w:tblLook w:val="0000"/>
      </w:tblPr>
      <w:tblGrid>
        <w:gridCol w:w="2562"/>
        <w:gridCol w:w="5960"/>
      </w:tblGrid>
      <w:tr w:rsidTr="00623BFA">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631">
            <w:pPr>
              <w:pStyle w:val="BodyText"/>
              <w:rPr>
                <w:lang w:val="en-NZ"/>
              </w:rPr>
            </w:pPr>
            <w:r w:rsidRPr="000F7631">
              <w:t>Elements describe the essential outcomes of a unit of competency.</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7631" w:rsidP="000F7631">
            <w:pPr>
              <w:pStyle w:val="BodyText"/>
            </w:pPr>
            <w:r w:rsidRPr="000F7631">
              <w:t>Performance criteria describe the performance needed to demonstrate achievement of the</w:t>
            </w:r>
            <w:r w:rsidRPr="000F7631">
              <w:t xml:space="preserve"> element. Where bold italicised text is used, further information is detailed in the required skills and knowledge section and the range statement. Assessment of performance is to be consistent with the evidence guide.</w:t>
            </w:r>
          </w:p>
        </w:tc>
      </w:tr>
    </w:tbl>
    <w:p w:rsidR="00000000" w:rsidRPr="000F7631" w:rsidP="000F7631">
      <w:pPr>
        <w:pStyle w:val="BodyText"/>
      </w:pPr>
    </w:p>
    <w:p w:rsidR="00000000" w:rsidRPr="000F7631" w:rsidP="000F7631">
      <w:pPr>
        <w:pStyle w:val="AllowPageBreak"/>
      </w:pPr>
    </w:p>
    <w:p w:rsidR="00000000" w:rsidRPr="000F7631" w:rsidP="000F7631">
      <w:pPr>
        <w:pStyle w:val="Heading1"/>
      </w:pPr>
      <w:bookmarkStart w:id="8" w:name="O_63394"/>
      <w:bookmarkEnd w:id="8"/>
      <w:r w:rsidRPr="000F7631">
        <w:t>Elements and Perform</w:t>
      </w:r>
      <w:r w:rsidRPr="000F7631">
        <w:t>ance Criteria</w:t>
      </w:r>
    </w:p>
    <w:tbl>
      <w:tblPr>
        <w:tblW w:w="0" w:type="auto"/>
        <w:tblLayout w:type="fixed"/>
        <w:tblCellMar>
          <w:left w:w="62" w:type="dxa"/>
          <w:right w:w="62" w:type="dxa"/>
        </w:tblCellMar>
        <w:tblLook w:val="0000"/>
      </w:tblPr>
      <w:tblGrid>
        <w:gridCol w:w="2562"/>
        <w:gridCol w:w="5960"/>
      </w:tblGrid>
      <w:tr w:rsidTr="00623BFA">
        <w:tblPrEx>
          <w:tblW w:w="0" w:type="auto"/>
          <w:tblLayout w:type="fixed"/>
          <w:tblCellMar>
            <w:left w:w="62" w:type="dxa"/>
            <w:right w:w="62" w:type="dxa"/>
          </w:tblCellMar>
          <w:tblLook w:val="0000"/>
        </w:tblPrEx>
        <w:trPr>
          <w:tblHeader/>
        </w:trPr>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7631" w:rsidP="000F7631">
            <w:pPr>
              <w:pStyle w:val="BodyText"/>
            </w:pPr>
            <w:r w:rsidRPr="000F7631">
              <w:rPr>
                <w:rStyle w:val="SpecialBold"/>
              </w:rPr>
              <w:t>ELEMENT</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631">
            <w:pPr>
              <w:pStyle w:val="BodyText"/>
              <w:rPr>
                <w:lang w:val="en-NZ"/>
              </w:rPr>
            </w:pPr>
            <w:r w:rsidRPr="000F7631">
              <w:rPr>
                <w:rStyle w:val="SpecialBold"/>
              </w:rPr>
              <w:t>PERFORMANCE CRITERIA</w:t>
            </w:r>
          </w:p>
        </w:tc>
      </w:tr>
      <w:tr w:rsidTr="00623BFA">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631">
            <w:pPr>
              <w:pStyle w:val="List"/>
              <w:rPr>
                <w:lang w:val="en-NZ"/>
              </w:rPr>
            </w:pPr>
            <w:r w:rsidRPr="000F7631">
              <w:t>1.</w:t>
            </w:r>
            <w:r w:rsidRPr="000F7631">
              <w:tab/>
              <w:t>Plan to meet internal and external customer requirements</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7631" w:rsidP="000F7631">
            <w:pPr>
              <w:pStyle w:val="List2"/>
            </w:pPr>
            <w:r w:rsidRPr="000F7631">
              <w:t>1.1.</w:t>
            </w:r>
            <w:r w:rsidRPr="000F7631">
              <w:tab/>
              <w:t xml:space="preserve">Investigate, identify, assess, and include the needs of </w:t>
            </w:r>
            <w:r w:rsidRPr="000F7631">
              <w:rPr>
                <w:rStyle w:val="BoldandItalics"/>
              </w:rPr>
              <w:t>customers</w:t>
            </w:r>
            <w:r w:rsidRPr="000F7631">
              <w:t xml:space="preserve"> in planning processes</w:t>
            </w:r>
          </w:p>
          <w:p w:rsidR="00000000" w:rsidP="000F7631">
            <w:pPr>
              <w:pStyle w:val="List2"/>
              <w:rPr>
                <w:lang w:val="en-NZ"/>
              </w:rPr>
            </w:pPr>
            <w:r w:rsidRPr="000F7631">
              <w:t>1.2.</w:t>
            </w:r>
            <w:r w:rsidRPr="000F7631">
              <w:tab/>
              <w:t xml:space="preserve">Ensure plans achieve the </w:t>
            </w:r>
            <w:r w:rsidRPr="000F7631">
              <w:rPr>
                <w:rStyle w:val="BoldandItalics"/>
              </w:rPr>
              <w:t>quality</w:t>
            </w:r>
            <w:r w:rsidRPr="000F7631">
              <w:t>, time and cost specifications agreed with customers</w:t>
            </w:r>
          </w:p>
        </w:tc>
      </w:tr>
      <w:tr w:rsidTr="00623BFA">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631">
            <w:pPr>
              <w:pStyle w:val="List"/>
              <w:rPr>
                <w:lang w:val="en-NZ"/>
              </w:rPr>
            </w:pPr>
            <w:r w:rsidRPr="000F7631">
              <w:t>2.</w:t>
            </w:r>
            <w:r w:rsidRPr="000F7631">
              <w:tab/>
              <w:t>Ensure delivery of quality products and/or services</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7631" w:rsidP="000F7631">
            <w:pPr>
              <w:pStyle w:val="List2"/>
            </w:pPr>
            <w:r w:rsidRPr="000F7631">
              <w:t>2.1.</w:t>
            </w:r>
            <w:r w:rsidRPr="000F7631">
              <w:tab/>
              <w:t>Deliver products and/or services to customer specifications within organisation's business plan</w:t>
            </w:r>
          </w:p>
          <w:p w:rsidR="00000000" w:rsidRPr="000F7631" w:rsidP="000F7631">
            <w:pPr>
              <w:pStyle w:val="List2"/>
            </w:pPr>
            <w:r w:rsidRPr="000F7631">
              <w:t>2.2.</w:t>
            </w:r>
            <w:r w:rsidRPr="000F7631">
              <w:tab/>
              <w:t xml:space="preserve">Monitor team performance to consistently </w:t>
            </w:r>
            <w:r w:rsidRPr="000F7631">
              <w:t>meet the organisation's quality and delivery standards</w:t>
            </w:r>
          </w:p>
          <w:p w:rsidR="00000000" w:rsidP="000F7631">
            <w:pPr>
              <w:pStyle w:val="List2"/>
              <w:rPr>
                <w:lang w:val="en-NZ"/>
              </w:rPr>
            </w:pPr>
            <w:r w:rsidRPr="000F7631">
              <w:t>2.3.</w:t>
            </w:r>
            <w:r w:rsidRPr="000F7631">
              <w:tab/>
              <w:t xml:space="preserve">Assist colleagues to overcome difficulty in meeting customer service standards </w:t>
            </w:r>
          </w:p>
        </w:tc>
      </w:tr>
      <w:tr w:rsidTr="00623BFA">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631">
            <w:pPr>
              <w:pStyle w:val="List"/>
              <w:rPr>
                <w:lang w:val="en-NZ"/>
              </w:rPr>
            </w:pPr>
            <w:r w:rsidRPr="000F7631">
              <w:t>3.</w:t>
            </w:r>
            <w:r w:rsidRPr="000F7631">
              <w:tab/>
              <w:t>Monitor, adjust and review customer service</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7631" w:rsidP="000F7631">
            <w:pPr>
              <w:pStyle w:val="List2"/>
            </w:pPr>
            <w:r w:rsidRPr="000F7631">
              <w:t>3.1.</w:t>
            </w:r>
            <w:r w:rsidRPr="000F7631">
              <w:tab/>
              <w:t xml:space="preserve">Develop and use </w:t>
            </w:r>
            <w:r w:rsidRPr="000F7631">
              <w:rPr>
                <w:rStyle w:val="BoldandItalics"/>
              </w:rPr>
              <w:t>strategies</w:t>
            </w:r>
            <w:r w:rsidRPr="000F7631">
              <w:t xml:space="preserve"> to monitor progress in achieving pro</w:t>
            </w:r>
            <w:r w:rsidRPr="000F7631">
              <w:t>duct and/or service targets and standards</w:t>
            </w:r>
          </w:p>
          <w:p w:rsidR="00000000" w:rsidRPr="000F7631" w:rsidP="000F7631">
            <w:pPr>
              <w:pStyle w:val="List2"/>
            </w:pPr>
            <w:r w:rsidRPr="000F7631">
              <w:t>3.2.</w:t>
            </w:r>
            <w:r w:rsidRPr="000F7631">
              <w:tab/>
              <w:t>Develop and use strategies to obtain customer feedback to improve the provision of products and/or services</w:t>
            </w:r>
          </w:p>
          <w:p w:rsidR="00000000" w:rsidRPr="000F7631" w:rsidP="000F7631">
            <w:pPr>
              <w:pStyle w:val="List2"/>
            </w:pPr>
            <w:r w:rsidRPr="000F7631">
              <w:t>3.3.</w:t>
            </w:r>
            <w:r w:rsidRPr="000F7631">
              <w:tab/>
              <w:t xml:space="preserve">Develop, procure and use </w:t>
            </w:r>
            <w:r w:rsidRPr="000F7631">
              <w:rPr>
                <w:rStyle w:val="BoldandItalics"/>
              </w:rPr>
              <w:t>resources</w:t>
            </w:r>
            <w:r w:rsidRPr="000F7631">
              <w:t xml:space="preserve"> effectively to provide quality products and/or services to cu</w:t>
            </w:r>
            <w:r w:rsidRPr="000F7631">
              <w:t>stomers</w:t>
            </w:r>
          </w:p>
          <w:p w:rsidR="00000000" w:rsidRPr="000F7631" w:rsidP="000F7631">
            <w:pPr>
              <w:pStyle w:val="List2"/>
            </w:pPr>
            <w:r w:rsidRPr="000F7631">
              <w:t>3.4.</w:t>
            </w:r>
            <w:r w:rsidRPr="000F7631">
              <w:tab/>
              <w:t>Make decisions to overcome problems and to adapt customer services, products and/or service delivery in consultation with appropriate individuals and groups</w:t>
            </w:r>
          </w:p>
          <w:p w:rsidR="00000000" w:rsidRPr="000F7631" w:rsidP="000F7631">
            <w:pPr>
              <w:pStyle w:val="List2"/>
            </w:pPr>
            <w:r w:rsidRPr="000F7631">
              <w:t>3.5.</w:t>
            </w:r>
            <w:r w:rsidRPr="000F7631">
              <w:tab/>
            </w:r>
            <w:r w:rsidRPr="000F7631">
              <w:t>Manage records, reports and recommendations within the organisation's systems and processes</w:t>
            </w:r>
          </w:p>
        </w:tc>
      </w:tr>
    </w:tbl>
    <w:p w:rsidR="00000000" w:rsidRPr="000F7631" w:rsidP="000F7631">
      <w:pPr>
        <w:pStyle w:val="BodyText"/>
      </w:pPr>
    </w:p>
    <w:p w:rsidR="00000000" w:rsidRPr="000F7631" w:rsidP="000F7631">
      <w:pPr>
        <w:pStyle w:val="AllowPageBreak"/>
      </w:pPr>
    </w:p>
    <w:p w:rsidR="00000000" w:rsidRPr="000F7631" w:rsidP="000F7631">
      <w:pPr>
        <w:pStyle w:val="Heading1"/>
      </w:pPr>
      <w:bookmarkStart w:id="9" w:name="O_63395"/>
      <w:bookmarkEnd w:id="9"/>
      <w:r w:rsidRPr="000F7631">
        <w:t>Required Skills and Knowledge</w:t>
      </w:r>
    </w:p>
    <w:tbl>
      <w:tblPr>
        <w:tblW w:w="0" w:type="auto"/>
        <w:tblLayout w:type="fixed"/>
        <w:tblCellMar>
          <w:left w:w="62" w:type="dxa"/>
          <w:right w:w="62" w:type="dxa"/>
        </w:tblCellMar>
        <w:tblLook w:val="0000"/>
      </w:tblPr>
      <w:tblGrid>
        <w:gridCol w:w="8522"/>
      </w:tblGrid>
      <w:tr w:rsidTr="00623BF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F7631">
            <w:pPr>
              <w:pStyle w:val="BodyText"/>
              <w:rPr>
                <w:lang w:val="en-NZ"/>
              </w:rPr>
            </w:pPr>
            <w:r w:rsidRPr="000F7631">
              <w:rPr>
                <w:rStyle w:val="SpecialBold"/>
              </w:rPr>
              <w:t>REQUIRED SKILLS AND KNOWLEDGE</w:t>
            </w:r>
          </w:p>
        </w:tc>
      </w:tr>
      <w:tr w:rsidTr="00623BF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F7631">
            <w:pPr>
              <w:pStyle w:val="BodyText"/>
              <w:rPr>
                <w:lang w:val="en-NZ"/>
              </w:rPr>
            </w:pPr>
            <w:r w:rsidRPr="000F7631">
              <w:t>This section describes the skills and knowledge required for this unit.</w:t>
            </w:r>
          </w:p>
        </w:tc>
      </w:tr>
      <w:tr w:rsidTr="00623BF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631">
            <w:pPr>
              <w:pStyle w:val="BodyText"/>
              <w:rPr>
                <w:lang w:val="en-NZ"/>
              </w:rPr>
            </w:pPr>
            <w:r w:rsidRPr="000F7631">
              <w:rPr>
                <w:rStyle w:val="SpecialBold"/>
              </w:rPr>
              <w:t>Required skills</w:t>
            </w:r>
          </w:p>
        </w:tc>
      </w:tr>
      <w:tr w:rsidTr="00623BF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7631" w:rsidP="000F7631">
            <w:pPr>
              <w:pStyle w:val="ListBullet"/>
            </w:pPr>
            <w:r w:rsidRPr="000F7631">
              <w:t>communication, coaching and mentoring skills to provide support to colleagues</w:t>
            </w:r>
          </w:p>
          <w:p w:rsidR="00000000" w:rsidP="000F7631">
            <w:pPr>
              <w:pStyle w:val="ListBullet"/>
              <w:rPr>
                <w:lang w:val="en-NZ"/>
              </w:rPr>
            </w:pPr>
            <w:r w:rsidRPr="000F7631">
              <w:t>problem-solving skills to deal with complex and non-routine difficulties.</w:t>
            </w:r>
          </w:p>
        </w:tc>
      </w:tr>
      <w:tr w:rsidTr="00623BF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631">
            <w:pPr>
              <w:pStyle w:val="BodyText"/>
              <w:rPr>
                <w:lang w:val="en-NZ"/>
              </w:rPr>
            </w:pPr>
            <w:r w:rsidRPr="000F7631">
              <w:rPr>
                <w:rStyle w:val="SpecialBold"/>
              </w:rPr>
              <w:t>Required knowledge</w:t>
            </w:r>
          </w:p>
        </w:tc>
      </w:tr>
      <w:tr w:rsidTr="00623BF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7631" w:rsidP="000F7631">
            <w:pPr>
              <w:pStyle w:val="ListBullet"/>
            </w:pPr>
            <w:r w:rsidRPr="000F7631">
              <w:t>techniques for solving complaints including the principles and t</w:t>
            </w:r>
            <w:r w:rsidRPr="000F7631">
              <w:t>echniques involved in the management and organisation of:</w:t>
            </w:r>
          </w:p>
          <w:p w:rsidR="00000000" w:rsidRPr="000F7631" w:rsidP="000F7631">
            <w:pPr>
              <w:pStyle w:val="ListBullet2"/>
            </w:pPr>
            <w:r w:rsidRPr="000F7631">
              <w:t>customer behaviour</w:t>
            </w:r>
          </w:p>
          <w:p w:rsidR="00000000" w:rsidRPr="000F7631" w:rsidP="000F7631">
            <w:pPr>
              <w:pStyle w:val="ListBullet2"/>
            </w:pPr>
            <w:r w:rsidRPr="000F7631">
              <w:t>customer needs research</w:t>
            </w:r>
          </w:p>
          <w:p w:rsidR="00000000" w:rsidRPr="000F7631" w:rsidP="000F7631">
            <w:pPr>
              <w:pStyle w:val="ListBullet2"/>
            </w:pPr>
            <w:r w:rsidRPr="000F7631">
              <w:t>customer relations</w:t>
            </w:r>
          </w:p>
          <w:p w:rsidR="00000000" w:rsidRPr="000F7631" w:rsidP="000F7631">
            <w:pPr>
              <w:pStyle w:val="ListBullet2"/>
            </w:pPr>
            <w:r w:rsidRPr="000F7631">
              <w:t>ongoing product and/or service quality</w:t>
            </w:r>
          </w:p>
          <w:p w:rsidR="00000000" w:rsidRPr="000F7631" w:rsidP="000F7631">
            <w:pPr>
              <w:pStyle w:val="ListBullet2"/>
            </w:pPr>
            <w:r w:rsidRPr="000F7631">
              <w:t>problem identification and resolution</w:t>
            </w:r>
          </w:p>
          <w:p w:rsidR="00000000" w:rsidRPr="000F7631" w:rsidP="000F7631">
            <w:pPr>
              <w:pStyle w:val="ListBullet2"/>
            </w:pPr>
            <w:r w:rsidRPr="000F7631">
              <w:t>quality customer service delivery</w:t>
            </w:r>
          </w:p>
          <w:p w:rsidR="00000000" w:rsidRPr="000F7631" w:rsidP="000F7631">
            <w:pPr>
              <w:pStyle w:val="ListBullet2"/>
            </w:pPr>
            <w:r w:rsidRPr="000F7631">
              <w:t>record keeping and management methods</w:t>
            </w:r>
          </w:p>
          <w:p w:rsidR="00000000" w:rsidRPr="000F7631" w:rsidP="000F7631">
            <w:pPr>
              <w:pStyle w:val="ListBullet2"/>
            </w:pPr>
            <w:r w:rsidRPr="000F7631">
              <w:t>strategies for monitoring, managing and introducing ways to improve customer service relationships</w:t>
            </w:r>
          </w:p>
          <w:p w:rsidR="00000000" w:rsidRPr="000F7631" w:rsidP="000F7631">
            <w:pPr>
              <w:pStyle w:val="ListBullet2"/>
            </w:pPr>
            <w:r w:rsidRPr="000F7631">
              <w:t>strategies to obtain customer feedback.</w:t>
            </w:r>
          </w:p>
        </w:tc>
      </w:tr>
    </w:tbl>
    <w:p w:rsidR="00000000" w:rsidRPr="000F7631" w:rsidP="000F7631">
      <w:pPr>
        <w:pStyle w:val="BodyText"/>
      </w:pPr>
    </w:p>
    <w:p w:rsidR="00000000" w:rsidRPr="000F7631" w:rsidP="000F7631">
      <w:pPr>
        <w:pStyle w:val="AllowPageBreak"/>
      </w:pPr>
    </w:p>
    <w:p w:rsidR="00000000" w:rsidRPr="000F7631" w:rsidP="000F7631">
      <w:pPr>
        <w:pStyle w:val="Heading1"/>
      </w:pPr>
      <w:bookmarkStart w:id="10" w:name="O_63396"/>
      <w:bookmarkEnd w:id="10"/>
      <w:r w:rsidRPr="000F7631">
        <w:t>Evidence Guide</w:t>
      </w:r>
    </w:p>
    <w:tbl>
      <w:tblPr>
        <w:tblW w:w="9570" w:type="dxa"/>
        <w:tblLayout w:type="fixed"/>
        <w:tblCellMar>
          <w:left w:w="62" w:type="dxa"/>
          <w:right w:w="62" w:type="dxa"/>
        </w:tblCellMar>
        <w:tblLook w:val="0000"/>
      </w:tblPr>
      <w:tblGrid>
        <w:gridCol w:w="3908"/>
        <w:gridCol w:w="5662"/>
      </w:tblGrid>
      <w:tr w:rsidTr="00623BF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631">
            <w:pPr>
              <w:pStyle w:val="BodyText"/>
              <w:rPr>
                <w:lang w:val="en-NZ"/>
              </w:rPr>
            </w:pPr>
            <w:r w:rsidRPr="000F7631">
              <w:rPr>
                <w:rStyle w:val="SpecialBold"/>
              </w:rPr>
              <w:t>EVIDENCE GUIDE</w:t>
            </w:r>
          </w:p>
        </w:tc>
      </w:tr>
      <w:tr w:rsidTr="00623BF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631">
            <w:pPr>
              <w:pStyle w:val="BodyText"/>
              <w:rPr>
                <w:lang w:val="en-NZ"/>
              </w:rPr>
            </w:pPr>
            <w:r w:rsidRPr="000F7631">
              <w:t>The Evidence Guide provides advice on assessment and must be read in conjunction with the performance criteria, required skills and knowledge, range statement and the Assessment Guidelines for the Training Package.</w:t>
            </w:r>
          </w:p>
        </w:tc>
      </w:tr>
      <w:tr w:rsidTr="00623BF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631">
            <w:pPr>
              <w:pStyle w:val="BodyText"/>
              <w:rPr>
                <w:lang w:val="en-NZ"/>
              </w:rPr>
            </w:pPr>
            <w:r w:rsidRPr="000F7631">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631">
            <w:pPr>
              <w:pStyle w:val="BodyText"/>
              <w:rPr>
                <w:lang w:val="en-NZ"/>
              </w:rPr>
            </w:pPr>
          </w:p>
        </w:tc>
      </w:tr>
      <w:tr w:rsidTr="00623BF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631">
            <w:pPr>
              <w:pStyle w:val="BodyText"/>
              <w:rPr>
                <w:lang w:val="en-NZ"/>
              </w:rPr>
            </w:pPr>
            <w:r w:rsidRPr="000F7631">
              <w:rPr>
                <w:rStyle w:val="SpecialBold"/>
              </w:rPr>
              <w:t>Critical aspec</w:t>
            </w:r>
            <w:r w:rsidRPr="000F7631">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7631" w:rsidP="000F7631">
            <w:pPr>
              <w:pStyle w:val="BodyText"/>
            </w:pPr>
            <w:r w:rsidRPr="000F7631">
              <w:t>Evidence of the following is essential:</w:t>
            </w:r>
          </w:p>
          <w:p w:rsidR="00000000" w:rsidRPr="000F7631" w:rsidP="000F7631">
            <w:pPr>
              <w:pStyle w:val="ListBullet"/>
            </w:pPr>
            <w:r w:rsidRPr="000F7631">
              <w:t>plans, policies or procedures for delivering quality customer service</w:t>
            </w:r>
          </w:p>
          <w:p w:rsidR="00000000" w:rsidRPr="000F7631" w:rsidP="000F7631">
            <w:pPr>
              <w:pStyle w:val="ListBullet"/>
            </w:pPr>
            <w:r w:rsidRPr="000F7631">
              <w:t>demonstrated techniques in solving complex customer complaints and system problems that lead to poor customer service</w:t>
            </w:r>
          </w:p>
          <w:p w:rsidR="00000000" w:rsidP="000F7631">
            <w:pPr>
              <w:pStyle w:val="ListBullet"/>
              <w:rPr>
                <w:lang w:val="en-NZ"/>
              </w:rPr>
            </w:pPr>
            <w:r w:rsidRPr="000F7631">
              <w:t>knowledge of techniques for solving complaints.</w:t>
            </w:r>
          </w:p>
        </w:tc>
      </w:tr>
      <w:tr w:rsidTr="00623BF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631">
            <w:pPr>
              <w:pStyle w:val="BodyText"/>
              <w:rPr>
                <w:lang w:val="en-NZ"/>
              </w:rPr>
            </w:pPr>
            <w:r w:rsidRPr="000F7631">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7631" w:rsidP="000F7631">
            <w:pPr>
              <w:pStyle w:val="BodyText"/>
            </w:pPr>
            <w:r w:rsidRPr="000F7631">
              <w:t>Assessment must ensure:</w:t>
            </w:r>
          </w:p>
          <w:p w:rsidR="00000000" w:rsidP="000F7631">
            <w:pPr>
              <w:pStyle w:val="ListBullet"/>
              <w:rPr>
                <w:lang w:val="en-NZ"/>
              </w:rPr>
            </w:pPr>
            <w:r w:rsidRPr="000F7631">
              <w:t>access to appro</w:t>
            </w:r>
            <w:r w:rsidRPr="000F7631">
              <w:t>priate documentation and resources normally used in the workplace.</w:t>
            </w:r>
          </w:p>
        </w:tc>
      </w:tr>
      <w:tr w:rsidTr="00623BF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631">
            <w:pPr>
              <w:pStyle w:val="BodyText"/>
              <w:rPr>
                <w:lang w:val="en-NZ"/>
              </w:rPr>
            </w:pPr>
            <w:r w:rsidRPr="000F7631">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7631" w:rsidP="000F7631">
            <w:pPr>
              <w:pStyle w:val="BodyText"/>
            </w:pPr>
            <w:r w:rsidRPr="000F7631">
              <w:t>A range of assessment methods should be used to assess practical skills and knowledge. The following examples are appropriate for this unit:</w:t>
            </w:r>
          </w:p>
          <w:p w:rsidR="00000000" w:rsidRPr="000F7631" w:rsidP="000F7631">
            <w:pPr>
              <w:pStyle w:val="ListBullet"/>
            </w:pPr>
            <w:r w:rsidRPr="000F7631">
              <w:t>assessment of written rep</w:t>
            </w:r>
            <w:r w:rsidRPr="000F7631">
              <w:t>orts</w:t>
            </w:r>
          </w:p>
          <w:p w:rsidR="00000000" w:rsidRPr="000F7631" w:rsidP="000F7631">
            <w:pPr>
              <w:pStyle w:val="ListBullet"/>
            </w:pPr>
            <w:r w:rsidRPr="000F7631">
              <w:t>demonstration of techniques</w:t>
            </w:r>
          </w:p>
          <w:p w:rsidR="00000000" w:rsidRPr="000F7631" w:rsidP="000F7631">
            <w:pPr>
              <w:pStyle w:val="ListBullet"/>
            </w:pPr>
            <w:r w:rsidRPr="000F7631">
              <w:t>direct questioning combined with review of portfolios of evidence and third party workplace reports of on-the-job performance by the candidate</w:t>
            </w:r>
          </w:p>
          <w:p w:rsidR="00000000" w:rsidRPr="000F7631" w:rsidP="000F7631">
            <w:pPr>
              <w:pStyle w:val="ListBullet"/>
            </w:pPr>
            <w:r w:rsidRPr="000F7631">
              <w:t>observation of performance in role plays</w:t>
            </w:r>
          </w:p>
          <w:p w:rsidR="00000000" w:rsidRPr="000F7631" w:rsidP="000F7631">
            <w:pPr>
              <w:pStyle w:val="ListBullet"/>
            </w:pPr>
            <w:r w:rsidRPr="000F7631">
              <w:t xml:space="preserve">evaluation of leadership, supervision, </w:t>
            </w:r>
            <w:r w:rsidRPr="000F7631">
              <w:t>coaching and mentoring used to assist colleagues to overcome difficulty in meeting customer service standards</w:t>
            </w:r>
          </w:p>
          <w:p w:rsidR="00000000" w:rsidRPr="000F7631" w:rsidP="000F7631">
            <w:pPr>
              <w:pStyle w:val="ListBullet"/>
            </w:pPr>
            <w:r w:rsidRPr="000F7631">
              <w:t>review of strategies developed and usedto monitor progress in achieving product and/or service targets and standards</w:t>
            </w:r>
          </w:p>
          <w:p w:rsidR="00000000" w:rsidP="000F7631">
            <w:pPr>
              <w:pStyle w:val="ListBullet"/>
              <w:rPr>
                <w:lang w:val="en-NZ"/>
              </w:rPr>
            </w:pPr>
            <w:r w:rsidRPr="000F7631">
              <w:t>review of records, reports and recommendations about managing customer service.</w:t>
            </w:r>
          </w:p>
        </w:tc>
      </w:tr>
      <w:tr w:rsidTr="00623BF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631">
            <w:pPr>
              <w:pStyle w:val="BodyText"/>
              <w:rPr>
                <w:lang w:val="en-NZ"/>
              </w:rPr>
            </w:pPr>
            <w:r w:rsidRPr="000F7631">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7631" w:rsidP="000F7631">
            <w:pPr>
              <w:pStyle w:val="BodyText"/>
            </w:pPr>
            <w:r w:rsidRPr="000F7631">
              <w:t>Holistic assessment with other units relevant to the industry sector, workplace and job role is recommended, for example:</w:t>
            </w:r>
          </w:p>
          <w:p w:rsidR="00000000" w:rsidRPr="000F7631" w:rsidP="000F7631">
            <w:pPr>
              <w:pStyle w:val="ListBullet"/>
            </w:pPr>
            <w:r w:rsidRPr="000F7631">
              <w:t>other units from</w:t>
            </w:r>
            <w:r w:rsidRPr="000F7631">
              <w:t xml:space="preserve"> the Diploma of Management.</w:t>
            </w:r>
          </w:p>
        </w:tc>
      </w:tr>
    </w:tbl>
    <w:p w:rsidR="00000000" w:rsidRPr="000F7631" w:rsidP="000F7631">
      <w:pPr>
        <w:pStyle w:val="BodyText"/>
      </w:pPr>
    </w:p>
    <w:p w:rsidR="00000000" w:rsidRPr="000F7631" w:rsidP="000F7631">
      <w:pPr>
        <w:pStyle w:val="AllowPageBreak"/>
      </w:pPr>
    </w:p>
    <w:p w:rsidR="00000000" w:rsidRPr="000F7631" w:rsidP="000F7631">
      <w:pPr>
        <w:pStyle w:val="Heading1"/>
      </w:pPr>
      <w:bookmarkStart w:id="11" w:name="O_63397"/>
      <w:bookmarkEnd w:id="11"/>
      <w:r w:rsidRPr="000F7631">
        <w:t>Range Statement</w:t>
      </w:r>
    </w:p>
    <w:tbl>
      <w:tblPr>
        <w:tblW w:w="0" w:type="auto"/>
        <w:tblLayout w:type="fixed"/>
        <w:tblCellMar>
          <w:left w:w="62" w:type="dxa"/>
          <w:right w:w="62" w:type="dxa"/>
        </w:tblCellMar>
        <w:tblLook w:val="0000"/>
      </w:tblPr>
      <w:tblGrid>
        <w:gridCol w:w="3458"/>
        <w:gridCol w:w="5064"/>
      </w:tblGrid>
      <w:tr w:rsidTr="00623BF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631">
            <w:pPr>
              <w:pStyle w:val="BodyText"/>
              <w:rPr>
                <w:lang w:val="en-NZ"/>
              </w:rPr>
            </w:pPr>
            <w:r w:rsidRPr="000F7631">
              <w:rPr>
                <w:rStyle w:val="SpecialBold"/>
              </w:rPr>
              <w:t>RANGE STATEMENT</w:t>
            </w:r>
          </w:p>
        </w:tc>
      </w:tr>
      <w:tr w:rsidTr="00623BF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631">
            <w:pPr>
              <w:pStyle w:val="BodyText"/>
              <w:rPr>
                <w:lang w:val="en-NZ"/>
              </w:rPr>
            </w:pPr>
            <w:r w:rsidRPr="000F7631">
              <w:t xml:space="preserve">The range statement relates to the unit of competency as a whole. It allows for different work environments and situations that may affect </w:t>
            </w:r>
            <w:r w:rsidRPr="000F7631">
              <w:t>performance. Bold italicised wording, if used in the performance criteria, is detailed below. Essential operating conditions that may be present with training and assessment (depending on the work situation, needs of the candidate, accessibility of the ite</w:t>
            </w:r>
            <w:r w:rsidRPr="000F7631">
              <w:t>m, and local industry and regional contexts) may also be included.</w:t>
            </w:r>
          </w:p>
        </w:tc>
      </w:tr>
      <w:tr w:rsidTr="00623BFA">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631">
            <w:pPr>
              <w:pStyle w:val="BodyText"/>
              <w:rPr>
                <w:lang w:val="en-NZ"/>
              </w:rPr>
            </w:pPr>
            <w:r w:rsidRPr="000F7631">
              <w:rPr>
                <w:rStyle w:val="BoldandItalics"/>
              </w:rPr>
              <w:t>Customers</w:t>
            </w:r>
            <w:r w:rsidRPr="000F7631">
              <w:t xml:space="preserve"> may be: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7631" w:rsidP="000F7631">
            <w:pPr>
              <w:pStyle w:val="ListBullet"/>
            </w:pPr>
            <w:r w:rsidRPr="000F7631">
              <w:t xml:space="preserve">Board members </w:t>
            </w:r>
          </w:p>
          <w:p w:rsidR="00000000" w:rsidRPr="000F7631" w:rsidP="000F7631">
            <w:pPr>
              <w:pStyle w:val="ListBullet"/>
            </w:pPr>
            <w:r w:rsidRPr="000F7631">
              <w:t>clients, purchasers of services</w:t>
            </w:r>
          </w:p>
          <w:p w:rsidR="00000000" w:rsidRPr="000F7631" w:rsidP="000F7631">
            <w:pPr>
              <w:pStyle w:val="ListBullet"/>
            </w:pPr>
            <w:r w:rsidRPr="000F7631">
              <w:t>co-workers, peers and fellow frontline managers</w:t>
            </w:r>
          </w:p>
          <w:p w:rsidR="00000000" w:rsidRPr="000F7631" w:rsidP="000F7631">
            <w:pPr>
              <w:pStyle w:val="ListBullet"/>
            </w:pPr>
            <w:r w:rsidRPr="000F7631">
              <w:t>members of the general public who make contact with the organisation, suc</w:t>
            </w:r>
            <w:r w:rsidRPr="000F7631">
              <w:t>h as prospective purchasers of services</w:t>
            </w:r>
          </w:p>
          <w:p w:rsidR="00000000" w:rsidRPr="000F7631" w:rsidP="000F7631">
            <w:pPr>
              <w:pStyle w:val="ListBullet"/>
            </w:pPr>
            <w:r w:rsidRPr="000F7631">
              <w:t>potential funding bodies</w:t>
            </w:r>
          </w:p>
          <w:p w:rsidR="00000000" w:rsidRPr="000F7631" w:rsidP="000F7631">
            <w:pPr>
              <w:pStyle w:val="ListBullet"/>
            </w:pPr>
            <w:r w:rsidRPr="000F7631">
              <w:t>supervisors</w:t>
            </w:r>
          </w:p>
          <w:p w:rsidR="00000000" w:rsidP="000F7631">
            <w:pPr>
              <w:pStyle w:val="ListBullet"/>
              <w:rPr>
                <w:lang w:val="en-NZ"/>
              </w:rPr>
            </w:pPr>
            <w:r w:rsidRPr="000F7631">
              <w:t>suppliers of goods and services and contractors providing goods and services</w:t>
            </w:r>
          </w:p>
        </w:tc>
      </w:tr>
      <w:tr w:rsidTr="00623BFA">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631">
            <w:pPr>
              <w:pStyle w:val="BodyText"/>
              <w:rPr>
                <w:lang w:val="en-NZ"/>
              </w:rPr>
            </w:pPr>
            <w:r w:rsidRPr="000F7631">
              <w:rPr>
                <w:rStyle w:val="BoldandItalics"/>
              </w:rPr>
              <w:t>Quality</w:t>
            </w:r>
            <w:r w:rsidRPr="000F7631">
              <w:t xml:space="preserve"> may refer to:</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631">
            <w:pPr>
              <w:pStyle w:val="ListBullet"/>
              <w:rPr>
                <w:lang w:val="en-NZ"/>
              </w:rPr>
            </w:pPr>
            <w:r w:rsidRPr="000F7631">
              <w:t>characteristics of a product, syste</w:t>
            </w:r>
            <w:r w:rsidRPr="000F7631">
              <w:t>m, service or process that meet the requirements of customers and interested parties</w:t>
            </w:r>
          </w:p>
        </w:tc>
      </w:tr>
      <w:tr w:rsidTr="00623BFA">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631">
            <w:pPr>
              <w:pStyle w:val="BodyText"/>
              <w:rPr>
                <w:lang w:val="en-NZ"/>
              </w:rPr>
            </w:pPr>
            <w:r w:rsidRPr="000F7631">
              <w:rPr>
                <w:rStyle w:val="BoldandItalics"/>
              </w:rPr>
              <w:t>Strategies</w:t>
            </w:r>
            <w:r w:rsidRPr="000F7631">
              <w:t xml:space="preserve"> may refer to:</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7631" w:rsidP="000F7631">
            <w:pPr>
              <w:pStyle w:val="ListBullet"/>
            </w:pPr>
            <w:r w:rsidRPr="000F7631">
              <w:t>databases and other controls to record and compare data over time</w:t>
            </w:r>
          </w:p>
          <w:p w:rsidR="00000000" w:rsidRPr="000F7631" w:rsidP="000F7631">
            <w:pPr>
              <w:pStyle w:val="ListBullet"/>
            </w:pPr>
            <w:r w:rsidRPr="000F7631">
              <w:t>electronic feedback mechanisms using intranet, internet and email</w:t>
            </w:r>
          </w:p>
          <w:p w:rsidR="00000000" w:rsidRPr="000F7631" w:rsidP="000F7631">
            <w:pPr>
              <w:pStyle w:val="ListBullet"/>
            </w:pPr>
            <w:r w:rsidRPr="000F7631">
              <w:t>feedback for</w:t>
            </w:r>
            <w:r w:rsidRPr="000F7631">
              <w:t>ms and other devices to enable communication from customers</w:t>
            </w:r>
          </w:p>
          <w:p w:rsidR="00000000" w:rsidRPr="000F7631" w:rsidP="000F7631">
            <w:pPr>
              <w:pStyle w:val="ListBullet"/>
            </w:pPr>
            <w:r w:rsidRPr="000F7631">
              <w:t>long-term or short-term plans for monitoring achievement and evaluating effectiveness</w:t>
            </w:r>
          </w:p>
          <w:p w:rsidR="00000000" w:rsidRPr="000F7631" w:rsidP="000F7631">
            <w:pPr>
              <w:pStyle w:val="ListBullet"/>
            </w:pPr>
            <w:r w:rsidRPr="000F7631">
              <w:t>policies and procedures</w:t>
            </w:r>
          </w:p>
          <w:p w:rsidR="00000000" w:rsidRPr="000F7631" w:rsidP="000F7631">
            <w:pPr>
              <w:pStyle w:val="ListBullet"/>
            </w:pPr>
            <w:r w:rsidRPr="000F7631">
              <w:t>questionnaires, survey and interviews</w:t>
            </w:r>
          </w:p>
          <w:p w:rsidR="00000000" w:rsidP="000F7631">
            <w:pPr>
              <w:pStyle w:val="ListBullet"/>
              <w:rPr>
                <w:lang w:val="en-NZ"/>
              </w:rPr>
            </w:pPr>
            <w:r w:rsidRPr="000F7631">
              <w:t>training and development activities</w:t>
            </w:r>
          </w:p>
        </w:tc>
      </w:tr>
      <w:tr w:rsidTr="00623BFA">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631">
            <w:pPr>
              <w:pStyle w:val="BodyText"/>
              <w:rPr>
                <w:lang w:val="en-NZ"/>
              </w:rPr>
            </w:pPr>
            <w:r w:rsidRPr="000F7631">
              <w:rPr>
                <w:rStyle w:val="BoldandItalics"/>
              </w:rPr>
              <w:t>Resources</w:t>
            </w:r>
            <w:r w:rsidRPr="000F7631">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7631" w:rsidP="000F7631">
            <w:pPr>
              <w:pStyle w:val="ListBullet"/>
            </w:pPr>
            <w:r w:rsidRPr="000F7631">
              <w:t>buildings/facilities</w:t>
            </w:r>
          </w:p>
          <w:p w:rsidR="00000000" w:rsidRPr="000F7631" w:rsidP="000F7631">
            <w:pPr>
              <w:pStyle w:val="ListBullet"/>
            </w:pPr>
            <w:r w:rsidRPr="000F7631">
              <w:t>equipment</w:t>
            </w:r>
          </w:p>
          <w:p w:rsidR="00000000" w:rsidRPr="000F7631" w:rsidP="000F7631">
            <w:pPr>
              <w:pStyle w:val="ListBullet"/>
            </w:pPr>
            <w:r w:rsidRPr="000F7631">
              <w:t>finance</w:t>
            </w:r>
          </w:p>
          <w:p w:rsidR="00000000" w:rsidRPr="000F7631" w:rsidP="000F7631">
            <w:pPr>
              <w:pStyle w:val="ListBullet"/>
            </w:pPr>
            <w:r w:rsidRPr="000F7631">
              <w:t>information</w:t>
            </w:r>
          </w:p>
          <w:p w:rsidR="00000000" w:rsidRPr="000F7631" w:rsidP="000F7631">
            <w:pPr>
              <w:pStyle w:val="ListBullet"/>
            </w:pPr>
            <w:r w:rsidRPr="000F7631">
              <w:t>people</w:t>
            </w:r>
          </w:p>
          <w:p w:rsidR="00000000" w:rsidRPr="000F7631" w:rsidP="000F7631">
            <w:pPr>
              <w:pStyle w:val="ListBullet"/>
            </w:pPr>
            <w:r w:rsidRPr="000F7631">
              <w:t>power/energy</w:t>
            </w:r>
          </w:p>
          <w:p w:rsidR="00000000" w:rsidRPr="000F7631" w:rsidP="000F7631">
            <w:pPr>
              <w:pStyle w:val="ListBullet"/>
            </w:pPr>
            <w:r w:rsidRPr="000F7631">
              <w:t>technology</w:t>
            </w:r>
          </w:p>
          <w:p w:rsidR="00000000" w:rsidRPr="000F7631" w:rsidP="000F7631">
            <w:pPr>
              <w:pStyle w:val="ListBullet"/>
            </w:pPr>
            <w:r w:rsidRPr="000F7631">
              <w:t>time</w:t>
            </w:r>
          </w:p>
        </w:tc>
      </w:tr>
    </w:tbl>
    <w:p w:rsidR="00623BFA" w:rsidP="000F7631">
      <w:pPr>
        <w:pStyle w:val="BodyText"/>
      </w:pPr>
    </w:p>
    <w:p w:rsidR="00623BFA" w:rsidP="000F7631">
      <w:pPr>
        <w:pStyle w:val="BodyText"/>
      </w:pPr>
    </w:p>
    <w:p w:rsidR="00000000" w:rsidRPr="000F7631" w:rsidP="000F7631">
      <w:pPr>
        <w:pStyle w:val="Heading1"/>
      </w:pPr>
      <w:bookmarkStart w:id="12" w:name="O_63398"/>
      <w:bookmarkEnd w:id="12"/>
      <w:r w:rsidRPr="000F7631">
        <w:t>Unit Sector(s)</w:t>
      </w:r>
    </w:p>
    <w:tbl>
      <w:tblPr>
        <w:tblW w:w="0" w:type="auto"/>
        <w:tblLayout w:type="fixed"/>
        <w:tblCellMar>
          <w:left w:w="62" w:type="dxa"/>
          <w:right w:w="62" w:type="dxa"/>
        </w:tblCellMar>
        <w:tblLook w:val="0000"/>
      </w:tblPr>
      <w:tblGrid>
        <w:gridCol w:w="2654"/>
        <w:gridCol w:w="5868"/>
      </w:tblGrid>
      <w:tr w:rsidTr="00623BFA">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631">
            <w:pPr>
              <w:pStyle w:val="BodyText"/>
              <w:rPr>
                <w:lang w:val="en-NZ"/>
              </w:rPr>
            </w:pPr>
            <w:r w:rsidRPr="000F7631">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7631" w:rsidP="000F7631">
            <w:pPr>
              <w:pStyle w:val="BodyText"/>
            </w:pPr>
          </w:p>
        </w:tc>
      </w:tr>
    </w:tbl>
    <w:p w:rsidR="00000000" w:rsidRPr="000F7631" w:rsidP="000F7631">
      <w:pPr>
        <w:pStyle w:val="BodyText"/>
      </w:pPr>
    </w:p>
    <w:p w:rsidR="00000000" w:rsidRPr="000F7631" w:rsidP="000F7631">
      <w:pPr>
        <w:pStyle w:val="AllowPageBreak"/>
      </w:pPr>
    </w:p>
    <w:p w:rsidR="00000000" w:rsidRPr="000F7631" w:rsidP="000F7631">
      <w:pPr>
        <w:pStyle w:val="Heading1"/>
      </w:pPr>
      <w:bookmarkStart w:id="13" w:name="O_153857"/>
      <w:bookmarkEnd w:id="13"/>
      <w:r w:rsidRPr="000F7631">
        <w:t>Competency field</w:t>
      </w:r>
    </w:p>
    <w:tbl>
      <w:tblPr>
        <w:tblW w:w="0" w:type="auto"/>
        <w:tblLayout w:type="fixed"/>
        <w:tblCellMar>
          <w:left w:w="62" w:type="dxa"/>
          <w:right w:w="62" w:type="dxa"/>
        </w:tblCellMar>
        <w:tblLook w:val="0000"/>
      </w:tblPr>
      <w:tblGrid>
        <w:gridCol w:w="2775"/>
        <w:gridCol w:w="5747"/>
      </w:tblGrid>
      <w:tr w:rsidTr="00623BFA">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631">
            <w:pPr>
              <w:pStyle w:val="BodyText"/>
              <w:rPr>
                <w:lang w:val="en-NZ"/>
              </w:rPr>
            </w:pPr>
            <w:r w:rsidRPr="000F7631">
              <w:rPr>
                <w:rStyle w:val="SpecialBold"/>
              </w:rPr>
              <w:t>Competency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7631" w:rsidP="000F7631">
            <w:pPr>
              <w:pStyle w:val="BodyText"/>
            </w:pPr>
            <w:r w:rsidRPr="000F7631">
              <w:t>Stakeholder Relations - Customer Service</w:t>
            </w:r>
          </w:p>
        </w:tc>
      </w:tr>
    </w:tbl>
    <w:p w:rsidR="00000000" w:rsidRPr="000F7631" w:rsidP="000F7631">
      <w:pPr>
        <w:pStyle w:val="BodyText"/>
      </w:pPr>
    </w:p>
    <w:p w:rsidR="00000000" w:rsidRPr="000F7631" w:rsidP="000F7631">
      <w:pPr>
        <w:pStyle w:val="AllowPageBreak"/>
      </w:pPr>
    </w:p>
    <w:p w:rsidR="00000000" w:rsidRPr="000F7631" w:rsidP="000F7631">
      <w:pPr>
        <w:pStyle w:val="Heading1"/>
      </w:pPr>
      <w:bookmarkStart w:id="14" w:name="O_153856"/>
      <w:bookmarkEnd w:id="14"/>
      <w:r w:rsidRPr="000F7631">
        <w:t>Co-requisite units</w:t>
      </w:r>
    </w:p>
    <w:tbl>
      <w:tblPr>
        <w:tblW w:w="0" w:type="auto"/>
        <w:tblLayout w:type="fixed"/>
        <w:tblCellMar>
          <w:left w:w="62" w:type="dxa"/>
          <w:right w:w="62" w:type="dxa"/>
        </w:tblCellMar>
        <w:tblLook w:val="0000"/>
      </w:tblPr>
      <w:tblGrid>
        <w:gridCol w:w="2641"/>
        <w:gridCol w:w="1322"/>
        <w:gridCol w:w="4559"/>
      </w:tblGrid>
      <w:tr w:rsidTr="00623BF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631">
            <w:pPr>
              <w:pStyle w:val="BodyText"/>
              <w:rPr>
                <w:lang w:val="en-NZ"/>
              </w:rPr>
            </w:pPr>
            <w:r w:rsidRPr="000F763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631">
            <w:pPr>
              <w:pStyle w:val="BodyText"/>
              <w:rPr>
                <w:lang w:val="en-NZ"/>
              </w:rPr>
            </w:pPr>
          </w:p>
        </w:tc>
      </w:tr>
      <w:tr w:rsidTr="00623BF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7631">
            <w:pPr>
              <w:pStyle w:val="BodyText"/>
              <w:rPr>
                <w:lang w:val="en-NZ"/>
              </w:rPr>
            </w:pPr>
          </w:p>
        </w:tc>
      </w:tr>
      <w:tr w:rsidTr="00623BF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7631" w:rsidP="000F7631">
            <w:pPr>
              <w:pStyle w:val="BodyText"/>
            </w:pPr>
          </w:p>
        </w:tc>
      </w:tr>
    </w:tbl>
    <w:p w:rsidR="00000000" w:rsidRPr="000F7631" w:rsidP="000F7631">
      <w:pPr>
        <w:pStyle w:val="BodyText"/>
      </w:pPr>
    </w:p>
    <w:p w:rsidR="00000000" w:rsidRPr="000F7631" w:rsidP="000F7631"/>
    <w:sectPr w:rsidSect="000F763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763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23BFA" w:rsidP="00623BF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763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3BFA" w:rsidP="000F763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623BFA" w:rsidP="000F763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23BFA" w:rsidP="000F763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763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23BFA" w:rsidP="00623BF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763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3BFA" w:rsidP="000F7631">
    <w:pPr>
      <w:pStyle w:val="Header"/>
      <w:framePr w:wrap="around"/>
    </w:pPr>
    <w:r>
      <w:fldChar w:fldCharType="begin"/>
    </w:r>
    <w:r>
      <w:instrText xml:space="preserve"> TITLE   \* MERGEFORMAT </w:instrText>
    </w:r>
    <w:r>
      <w:fldChar w:fldCharType="separate"/>
    </w:r>
    <w:r>
      <w:t>BSBCUS501B Manage quality customer service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23BFA" w:rsidP="000F763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AFC73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C508A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D32D7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763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F7631"/>
    <w:pPr>
      <w:spacing w:before="360" w:after="60"/>
      <w:outlineLvl w:val="0"/>
    </w:pPr>
    <w:rPr>
      <w:sz w:val="32"/>
    </w:rPr>
  </w:style>
  <w:style w:type="paragraph" w:styleId="Heading2">
    <w:name w:val="heading 2"/>
    <w:basedOn w:val="HeadingBase"/>
    <w:next w:val="BodyText"/>
    <w:link w:val="Heading2Char"/>
    <w:qFormat/>
    <w:rsid w:val="000F7631"/>
    <w:pPr>
      <w:keepLines/>
      <w:spacing w:before="240" w:after="120"/>
      <w:outlineLvl w:val="1"/>
    </w:pPr>
    <w:rPr>
      <w:sz w:val="28"/>
      <w:szCs w:val="40"/>
    </w:rPr>
  </w:style>
  <w:style w:type="paragraph" w:styleId="Heading3">
    <w:name w:val="heading 3"/>
    <w:basedOn w:val="HeadingBase"/>
    <w:next w:val="BodyText"/>
    <w:link w:val="Heading3Char"/>
    <w:qFormat/>
    <w:rsid w:val="000F7631"/>
    <w:pPr>
      <w:spacing w:before="180" w:after="120"/>
      <w:outlineLvl w:val="2"/>
    </w:pPr>
    <w:rPr>
      <w:spacing w:val="-10"/>
      <w:kern w:val="32"/>
    </w:rPr>
  </w:style>
  <w:style w:type="paragraph" w:styleId="Heading4">
    <w:name w:val="heading 4"/>
    <w:basedOn w:val="HeadingBase"/>
    <w:next w:val="BodyText"/>
    <w:link w:val="Heading4Char"/>
    <w:qFormat/>
    <w:rsid w:val="000F7631"/>
    <w:pPr>
      <w:spacing w:before="160" w:after="120"/>
      <w:outlineLvl w:val="3"/>
    </w:pPr>
    <w:rPr>
      <w:sz w:val="22"/>
    </w:rPr>
  </w:style>
  <w:style w:type="paragraph" w:styleId="Heading5">
    <w:name w:val="heading 5"/>
    <w:basedOn w:val="HeadingBase"/>
    <w:next w:val="Normal"/>
    <w:link w:val="Heading5Char"/>
    <w:qFormat/>
    <w:rsid w:val="000F7631"/>
    <w:pPr>
      <w:spacing w:before="80"/>
      <w:outlineLvl w:val="4"/>
    </w:pPr>
    <w:rPr>
      <w:color w:val="918585"/>
      <w:sz w:val="20"/>
    </w:rPr>
  </w:style>
  <w:style w:type="paragraph" w:styleId="Heading6">
    <w:name w:val="heading 6"/>
    <w:basedOn w:val="HeadingBase"/>
    <w:next w:val="Normal"/>
    <w:link w:val="Heading6Char"/>
    <w:qFormat/>
    <w:rsid w:val="000F7631"/>
    <w:pPr>
      <w:spacing w:before="60"/>
      <w:outlineLvl w:val="5"/>
    </w:pPr>
    <w:rPr>
      <w:color w:val="918585"/>
      <w:sz w:val="20"/>
    </w:rPr>
  </w:style>
  <w:style w:type="paragraph" w:styleId="Heading7">
    <w:name w:val="heading 7"/>
    <w:basedOn w:val="Normal"/>
    <w:next w:val="Normal"/>
    <w:link w:val="Heading7Char"/>
    <w:qFormat/>
    <w:rsid w:val="000F7631"/>
    <w:pPr>
      <w:ind w:left="720"/>
      <w:outlineLvl w:val="6"/>
    </w:pPr>
    <w:rPr>
      <w:i/>
    </w:rPr>
  </w:style>
  <w:style w:type="paragraph" w:styleId="Heading8">
    <w:name w:val="heading 8"/>
    <w:basedOn w:val="Normal"/>
    <w:next w:val="Normal"/>
    <w:link w:val="Heading8Char"/>
    <w:qFormat/>
    <w:rsid w:val="000F7631"/>
    <w:pPr>
      <w:ind w:left="720"/>
      <w:outlineLvl w:val="7"/>
    </w:pPr>
    <w:rPr>
      <w:i/>
    </w:rPr>
  </w:style>
  <w:style w:type="paragraph" w:styleId="Heading9">
    <w:name w:val="heading 9"/>
    <w:basedOn w:val="Normal"/>
    <w:next w:val="Normal"/>
    <w:link w:val="Heading9Char"/>
    <w:qFormat/>
    <w:rsid w:val="000F7631"/>
    <w:pPr>
      <w:ind w:left="720"/>
      <w:outlineLvl w:val="8"/>
    </w:pPr>
    <w:rPr>
      <w:i/>
    </w:rPr>
  </w:style>
  <w:style w:type="character" w:default="1" w:styleId="DefaultParagraphFont">
    <w:name w:val="Default Paragraph Font"/>
    <w:uiPriority w:val="1"/>
    <w:unhideWhenUsed/>
    <w:rsid w:val="000F763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F7631"/>
  </w:style>
  <w:style w:type="character" w:customStyle="1" w:styleId="Heading1Char">
    <w:name w:val="Heading 1 Char"/>
    <w:basedOn w:val="DefaultParagraphFont"/>
    <w:link w:val="Heading1"/>
    <w:rsid w:val="000F7631"/>
    <w:rPr>
      <w:rFonts w:ascii="Times New Roman" w:eastAsia="Times New Roman" w:hAnsi="Times New Roman" w:cs="Times New Roman"/>
      <w:b/>
      <w:sz w:val="32"/>
      <w:szCs w:val="20"/>
      <w:lang w:eastAsia="en-US"/>
    </w:rPr>
  </w:style>
  <w:style w:type="paragraph" w:styleId="BodyText">
    <w:name w:val="Body Text"/>
    <w:basedOn w:val="Normal"/>
    <w:link w:val="BodyTextChar"/>
    <w:rsid w:val="000F763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F7631"/>
    <w:rPr>
      <w:rFonts w:ascii="Times New Roman" w:eastAsia="Times New Roman" w:hAnsi="Times New Roman" w:cs="Times New Roman"/>
      <w:sz w:val="24"/>
      <w:lang w:val="en-US" w:eastAsia="en-US"/>
    </w:rPr>
  </w:style>
  <w:style w:type="paragraph" w:styleId="Footer">
    <w:name w:val="footer"/>
    <w:basedOn w:val="Normal"/>
    <w:link w:val="FooterChar"/>
    <w:rsid w:val="000F763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F7631"/>
    <w:rPr>
      <w:rFonts w:ascii="Times New Roman" w:eastAsia="Times New Roman" w:hAnsi="Times New Roman" w:cs="Times New Roman"/>
      <w:sz w:val="16"/>
      <w:lang w:val="en-US" w:eastAsia="en-US"/>
    </w:rPr>
  </w:style>
  <w:style w:type="paragraph" w:styleId="List">
    <w:name w:val="List"/>
    <w:basedOn w:val="BodyText"/>
    <w:next w:val="BodyText"/>
    <w:rsid w:val="000F7631"/>
    <w:pPr>
      <w:tabs>
        <w:tab w:val="left" w:pos="340"/>
      </w:tabs>
      <w:spacing w:before="60" w:after="60"/>
      <w:ind w:left="340" w:hanging="340"/>
    </w:pPr>
  </w:style>
  <w:style w:type="paragraph" w:styleId="ListBullet">
    <w:name w:val="List Bullet"/>
    <w:basedOn w:val="List"/>
    <w:rsid w:val="000F7631"/>
    <w:pPr>
      <w:numPr>
        <w:numId w:val="13"/>
      </w:numPr>
      <w:tabs>
        <w:tab w:val="clear" w:pos="340"/>
      </w:tabs>
      <w:spacing w:before="40" w:after="40"/>
    </w:pPr>
  </w:style>
  <w:style w:type="character" w:customStyle="1" w:styleId="SpecialBold">
    <w:name w:val="Special Bold"/>
    <w:basedOn w:val="DefaultParagraphFont"/>
    <w:rsid w:val="000F7631"/>
    <w:rPr>
      <w:b/>
      <w:spacing w:val="0"/>
    </w:rPr>
  </w:style>
  <w:style w:type="paragraph" w:styleId="ListBullet2">
    <w:name w:val="List Bullet 2"/>
    <w:basedOn w:val="List2"/>
    <w:rsid w:val="000F7631"/>
    <w:pPr>
      <w:numPr>
        <w:numId w:val="14"/>
      </w:numPr>
      <w:tabs>
        <w:tab w:val="clear" w:pos="680"/>
      </w:tabs>
    </w:pPr>
  </w:style>
  <w:style w:type="paragraph" w:styleId="Header">
    <w:name w:val="header"/>
    <w:basedOn w:val="Normal"/>
    <w:link w:val="HeaderChar"/>
    <w:rsid w:val="000F763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F763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F7631"/>
    <w:pPr>
      <w:spacing w:before="240" w:after="120"/>
      <w:outlineLvl w:val="0"/>
    </w:pPr>
    <w:rPr>
      <w:rFonts w:ascii="Times New Roman" w:hAnsi="Times New Roman"/>
      <w:b/>
      <w:sz w:val="28"/>
    </w:rPr>
  </w:style>
  <w:style w:type="paragraph" w:customStyle="1" w:styleId="AllowPageBreak">
    <w:name w:val="AllowPageBreak"/>
    <w:rsid w:val="000F763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F7631"/>
    <w:pPr>
      <w:tabs>
        <w:tab w:val="left" w:pos="680"/>
      </w:tabs>
      <w:spacing w:before="60" w:after="60"/>
      <w:ind w:left="680" w:hanging="340"/>
    </w:pPr>
  </w:style>
  <w:style w:type="character" w:customStyle="1" w:styleId="BoldandItalics">
    <w:name w:val="Bold and Italics"/>
    <w:qFormat/>
    <w:rsid w:val="000F7631"/>
    <w:rPr>
      <w:b/>
      <w:i/>
      <w:u w:val="none"/>
    </w:rPr>
  </w:style>
  <w:style w:type="character" w:customStyle="1" w:styleId="Heading2Char">
    <w:name w:val="Heading 2 Char"/>
    <w:basedOn w:val="DefaultParagraphFont"/>
    <w:link w:val="Heading2"/>
    <w:rsid w:val="000F763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F763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F763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F763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F763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F763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F763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F7631"/>
    <w:rPr>
      <w:rFonts w:ascii="Courier New" w:eastAsia="Times New Roman" w:hAnsi="Courier New" w:cs="Times New Roman"/>
      <w:i/>
      <w:szCs w:val="20"/>
      <w:lang w:val="en-US" w:eastAsia="en-US"/>
    </w:rPr>
  </w:style>
  <w:style w:type="paragraph" w:customStyle="1" w:styleId="HeadingBase">
    <w:name w:val="Heading Base"/>
    <w:rsid w:val="000F763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F7631"/>
    <w:pPr>
      <w:tabs>
        <w:tab w:val="right" w:leader="dot" w:pos="9072"/>
      </w:tabs>
      <w:ind w:left="567"/>
    </w:pPr>
    <w:rPr>
      <w:szCs w:val="22"/>
    </w:rPr>
  </w:style>
  <w:style w:type="paragraph" w:customStyle="1" w:styleId="TOCBase">
    <w:name w:val="TOC Base"/>
    <w:rsid w:val="000F763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F7631"/>
    <w:pPr>
      <w:tabs>
        <w:tab w:val="right" w:leader="dot" w:pos="9072"/>
      </w:tabs>
      <w:spacing w:before="40" w:after="40"/>
      <w:ind w:left="284"/>
    </w:pPr>
    <w:rPr>
      <w:rFonts w:ascii="Times New Roman" w:hAnsi="Times New Roman"/>
    </w:rPr>
  </w:style>
  <w:style w:type="paragraph" w:styleId="TOC1">
    <w:name w:val="toc 1"/>
    <w:basedOn w:val="TOCBase"/>
    <w:next w:val="Normal"/>
    <w:rsid w:val="000F763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F7631"/>
    <w:pPr>
      <w:spacing w:before="5040"/>
      <w:jc w:val="center"/>
    </w:pPr>
    <w:rPr>
      <w:sz w:val="48"/>
      <w:szCs w:val="72"/>
      <w:lang w:val="en-US"/>
    </w:rPr>
  </w:style>
  <w:style w:type="character" w:customStyle="1" w:styleId="TitleChar">
    <w:name w:val="Title Char"/>
    <w:basedOn w:val="DefaultParagraphFont"/>
    <w:link w:val="Title"/>
    <w:rsid w:val="000F763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F7631"/>
    <w:pPr>
      <w:tabs>
        <w:tab w:val="left" w:pos="3600"/>
        <w:tab w:val="left" w:pos="3958"/>
      </w:tabs>
    </w:pPr>
  </w:style>
  <w:style w:type="paragraph" w:customStyle="1" w:styleId="Note">
    <w:name w:val="Note"/>
    <w:basedOn w:val="BodyText"/>
    <w:rsid w:val="000F763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F7631"/>
    <w:pPr>
      <w:framePr w:wrap="auto" w:hAnchor="text" w:y="6049"/>
    </w:pPr>
    <w:rPr>
      <w:color w:val="000000"/>
      <w:sz w:val="40"/>
    </w:rPr>
  </w:style>
  <w:style w:type="paragraph" w:customStyle="1" w:styleId="TOCTitle">
    <w:name w:val="TOCTitle"/>
    <w:basedOn w:val="Heading1"/>
    <w:rsid w:val="000F7631"/>
    <w:pPr>
      <w:spacing w:after="240"/>
      <w:jc w:val="center"/>
      <w:outlineLvl w:val="9"/>
    </w:pPr>
    <w:rPr>
      <w:caps/>
    </w:rPr>
  </w:style>
  <w:style w:type="paragraph" w:customStyle="1" w:styleId="Version">
    <w:name w:val="Version"/>
    <w:rsid w:val="000F763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F7631"/>
    <w:pPr>
      <w:keepNext w:val="0"/>
      <w:tabs>
        <w:tab w:val="right" w:pos="4176"/>
      </w:tabs>
      <w:ind w:left="198" w:hanging="198"/>
    </w:pPr>
    <w:rPr>
      <w:rFonts w:ascii="Garamond" w:hAnsi="Garamond"/>
    </w:rPr>
  </w:style>
  <w:style w:type="paragraph" w:styleId="IndexHeading">
    <w:name w:val="index heading"/>
    <w:basedOn w:val="Normal"/>
    <w:next w:val="Index1"/>
    <w:semiHidden/>
    <w:rsid w:val="000F7631"/>
    <w:pPr>
      <w:spacing w:before="120" w:after="120"/>
    </w:pPr>
    <w:rPr>
      <w:rFonts w:ascii="Arial" w:hAnsi="Arial"/>
      <w:b/>
      <w:color w:val="918585"/>
      <w:sz w:val="24"/>
    </w:rPr>
  </w:style>
  <w:style w:type="paragraph" w:customStyle="1" w:styleId="Chapter">
    <w:name w:val="Chapter"/>
    <w:basedOn w:val="Normal"/>
    <w:rsid w:val="000F7631"/>
    <w:pPr>
      <w:spacing w:before="240"/>
    </w:pPr>
    <w:rPr>
      <w:rFonts w:ascii="Times New Roman" w:hAnsi="Times New Roman"/>
      <w:smallCaps/>
      <w:spacing w:val="80"/>
      <w:sz w:val="28"/>
    </w:rPr>
  </w:style>
  <w:style w:type="paragraph" w:customStyle="1" w:styleId="InChapter">
    <w:name w:val="InChapter"/>
    <w:basedOn w:val="Heading3"/>
    <w:rsid w:val="000F7631"/>
    <w:pPr>
      <w:spacing w:after="240"/>
      <w:outlineLvl w:val="9"/>
    </w:pPr>
    <w:rPr>
      <w:noProof/>
    </w:rPr>
  </w:style>
  <w:style w:type="paragraph" w:styleId="Index2">
    <w:name w:val="index 2"/>
    <w:basedOn w:val="Normal"/>
    <w:next w:val="Normal"/>
    <w:semiHidden/>
    <w:rsid w:val="000F7631"/>
    <w:pPr>
      <w:tabs>
        <w:tab w:val="right" w:pos="4176"/>
      </w:tabs>
      <w:ind w:left="568" w:hanging="284"/>
    </w:pPr>
    <w:rPr>
      <w:rFonts w:ascii="Garamond" w:hAnsi="Garamond"/>
    </w:rPr>
  </w:style>
  <w:style w:type="paragraph" w:customStyle="1" w:styleId="Byline">
    <w:name w:val="Byline"/>
    <w:rsid w:val="000F763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F7631"/>
    <w:pPr>
      <w:tabs>
        <w:tab w:val="clear" w:pos="3600"/>
        <w:tab w:val="clear" w:pos="3958"/>
      </w:tabs>
      <w:jc w:val="right"/>
    </w:pPr>
  </w:style>
  <w:style w:type="character" w:styleId="Emphasis">
    <w:name w:val="Emphasis"/>
    <w:basedOn w:val="DefaultParagraphFont"/>
    <w:qFormat/>
    <w:rsid w:val="000F7631"/>
    <w:rPr>
      <w:i/>
    </w:rPr>
  </w:style>
  <w:style w:type="paragraph" w:styleId="Caption">
    <w:name w:val="caption"/>
    <w:basedOn w:val="BodyText"/>
    <w:next w:val="Normal"/>
    <w:qFormat/>
    <w:rsid w:val="000F7631"/>
    <w:pPr>
      <w:framePr w:w="2268" w:hSpace="181" w:vSpace="181" w:wrap="around" w:vAnchor="text" w:hAnchor="page" w:x="1135" w:y="285" w:anchorLock="1"/>
    </w:pPr>
    <w:rPr>
      <w:i/>
    </w:rPr>
  </w:style>
  <w:style w:type="paragraph" w:customStyle="1" w:styleId="MiniTOCTitle">
    <w:name w:val="MiniTOCTitle"/>
    <w:basedOn w:val="Heading4"/>
    <w:rsid w:val="000F7631"/>
    <w:pPr>
      <w:spacing w:before="240"/>
      <w:outlineLvl w:val="9"/>
    </w:pPr>
    <w:rPr>
      <w:noProof/>
      <w:sz w:val="24"/>
    </w:rPr>
  </w:style>
  <w:style w:type="paragraph" w:customStyle="1" w:styleId="MiniTOCItem">
    <w:name w:val="MiniTOCItem"/>
    <w:basedOn w:val="ListBullet"/>
    <w:rsid w:val="000F7631"/>
    <w:pPr>
      <w:numPr>
        <w:numId w:val="0"/>
      </w:numPr>
      <w:tabs>
        <w:tab w:val="right" w:leader="dot" w:pos="6521"/>
      </w:tabs>
      <w:spacing w:before="0" w:after="0"/>
    </w:pPr>
  </w:style>
  <w:style w:type="paragraph" w:customStyle="1" w:styleId="TOFTitle">
    <w:name w:val="TOFTitle"/>
    <w:basedOn w:val="TOCTitle"/>
    <w:rsid w:val="000F7631"/>
  </w:style>
  <w:style w:type="paragraph" w:styleId="TableofFigures">
    <w:name w:val="table of figures"/>
    <w:basedOn w:val="Normal"/>
    <w:next w:val="Normal"/>
    <w:semiHidden/>
    <w:rsid w:val="000F7631"/>
    <w:pPr>
      <w:tabs>
        <w:tab w:val="right" w:leader="dot" w:pos="9072"/>
      </w:tabs>
      <w:ind w:left="970" w:hanging="403"/>
    </w:pPr>
    <w:rPr>
      <w:rFonts w:ascii="Times New Roman" w:hAnsi="Times New Roman"/>
      <w:b/>
    </w:rPr>
  </w:style>
  <w:style w:type="paragraph" w:styleId="ListNumber">
    <w:name w:val="List Number"/>
    <w:basedOn w:val="List"/>
    <w:rsid w:val="000F7631"/>
    <w:pPr>
      <w:numPr>
        <w:numId w:val="11"/>
      </w:numPr>
    </w:pPr>
  </w:style>
  <w:style w:type="character" w:customStyle="1" w:styleId="WingdingSymbols">
    <w:name w:val="Wingding Symbols"/>
    <w:rsid w:val="000F7631"/>
    <w:rPr>
      <w:rFonts w:ascii="Wingdings" w:hAnsi="Wingdings"/>
    </w:rPr>
  </w:style>
  <w:style w:type="paragraph" w:customStyle="1" w:styleId="TableHeading">
    <w:name w:val="Table Heading"/>
    <w:basedOn w:val="HeadingBase"/>
    <w:rsid w:val="000F7631"/>
    <w:pPr>
      <w:keepLines/>
      <w:pBdr>
        <w:bottom w:val="single" w:sz="6" w:space="1" w:color="918585"/>
      </w:pBdr>
      <w:spacing w:before="240"/>
    </w:pPr>
  </w:style>
  <w:style w:type="character" w:customStyle="1" w:styleId="HotSpot">
    <w:name w:val="HotSpot"/>
    <w:rsid w:val="000F7631"/>
    <w:rPr>
      <w:color w:val="0033CC"/>
      <w:u w:val="none"/>
    </w:rPr>
  </w:style>
  <w:style w:type="paragraph" w:customStyle="1" w:styleId="BodyTextRight">
    <w:name w:val="Body Text Right"/>
    <w:basedOn w:val="BodyText"/>
    <w:rsid w:val="000F7631"/>
    <w:pPr>
      <w:spacing w:before="0" w:after="0"/>
      <w:jc w:val="right"/>
    </w:pPr>
  </w:style>
  <w:style w:type="paragraph" w:styleId="Index3">
    <w:name w:val="index 3"/>
    <w:basedOn w:val="ListNumber2"/>
    <w:next w:val="Normal"/>
    <w:semiHidden/>
    <w:rsid w:val="000F7631"/>
    <w:pPr>
      <w:numPr>
        <w:numId w:val="0"/>
      </w:numPr>
      <w:tabs>
        <w:tab w:val="right" w:leader="dot" w:pos="4176"/>
      </w:tabs>
    </w:pPr>
  </w:style>
  <w:style w:type="paragraph" w:styleId="ListNumber2">
    <w:name w:val="List Number 2"/>
    <w:basedOn w:val="List2"/>
    <w:rsid w:val="000F7631"/>
    <w:pPr>
      <w:numPr>
        <w:numId w:val="10"/>
      </w:numPr>
      <w:tabs>
        <w:tab w:val="clear" w:pos="1060"/>
      </w:tabs>
    </w:pPr>
  </w:style>
  <w:style w:type="paragraph" w:customStyle="1" w:styleId="MarginNote">
    <w:name w:val="Margin Note"/>
    <w:basedOn w:val="BodyText"/>
    <w:rsid w:val="000F763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F763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F763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F7631"/>
    <w:rPr>
      <w:sz w:val="32"/>
    </w:rPr>
  </w:style>
  <w:style w:type="paragraph" w:customStyle="1" w:styleId="HeadingProcedure">
    <w:name w:val="Heading Procedure"/>
    <w:basedOn w:val="HeadingBase"/>
    <w:next w:val="Normal"/>
    <w:rsid w:val="000F7631"/>
    <w:pPr>
      <w:tabs>
        <w:tab w:val="left" w:pos="0"/>
      </w:tabs>
      <w:spacing w:before="120" w:after="60"/>
    </w:pPr>
    <w:rPr>
      <w:i/>
      <w:color w:val="918585"/>
      <w:sz w:val="22"/>
    </w:rPr>
  </w:style>
  <w:style w:type="paragraph" w:customStyle="1" w:styleId="TableBodyText">
    <w:name w:val="Table Body Text"/>
    <w:basedOn w:val="BodyText"/>
    <w:rsid w:val="000F7631"/>
    <w:pPr>
      <w:spacing w:before="60" w:after="60"/>
    </w:pPr>
  </w:style>
  <w:style w:type="paragraph" w:styleId="ListContinue">
    <w:name w:val="List Continue"/>
    <w:basedOn w:val="List"/>
    <w:rsid w:val="000F7631"/>
    <w:pPr>
      <w:ind w:firstLine="0"/>
    </w:pPr>
  </w:style>
  <w:style w:type="paragraph" w:customStyle="1" w:styleId="ListNote">
    <w:name w:val="List Note"/>
    <w:basedOn w:val="List"/>
    <w:rsid w:val="000F7631"/>
    <w:pPr>
      <w:pBdr>
        <w:top w:val="single" w:sz="6" w:space="2" w:color="918585"/>
        <w:bottom w:val="single" w:sz="6" w:space="2" w:color="918585"/>
      </w:pBdr>
      <w:tabs>
        <w:tab w:val="left" w:pos="1021"/>
      </w:tabs>
      <w:ind w:firstLine="0"/>
    </w:pPr>
  </w:style>
  <w:style w:type="paragraph" w:customStyle="1" w:styleId="Warning">
    <w:name w:val="Warning"/>
    <w:basedOn w:val="BodyText"/>
    <w:rsid w:val="000F7631"/>
    <w:pPr>
      <w:shd w:val="clear" w:color="auto" w:fill="D9D9D9"/>
      <w:tabs>
        <w:tab w:val="left" w:pos="992"/>
      </w:tabs>
      <w:ind w:left="119" w:right="119"/>
    </w:pPr>
    <w:rPr>
      <w:sz w:val="20"/>
    </w:rPr>
  </w:style>
  <w:style w:type="paragraph" w:customStyle="1" w:styleId="MarginIcons">
    <w:name w:val="Margin Icons"/>
    <w:basedOn w:val="BodyText"/>
    <w:rsid w:val="000F763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F7631"/>
    <w:rPr>
      <w:rFonts w:ascii="Courier New" w:hAnsi="Courier New"/>
    </w:rPr>
  </w:style>
  <w:style w:type="paragraph" w:customStyle="1" w:styleId="NoteBullet">
    <w:name w:val="Note Bullet"/>
    <w:basedOn w:val="Note"/>
    <w:rsid w:val="000F7631"/>
    <w:pPr>
      <w:tabs>
        <w:tab w:val="clear" w:pos="680"/>
      </w:tabs>
      <w:spacing w:before="60" w:after="60"/>
    </w:pPr>
  </w:style>
  <w:style w:type="paragraph" w:customStyle="1" w:styleId="SubHeading2">
    <w:name w:val="SubHeading2"/>
    <w:basedOn w:val="HeadingBase"/>
    <w:rsid w:val="000F7631"/>
    <w:pPr>
      <w:spacing w:before="240" w:after="60"/>
    </w:pPr>
    <w:rPr>
      <w:sz w:val="20"/>
    </w:rPr>
  </w:style>
  <w:style w:type="paragraph" w:customStyle="1" w:styleId="SubHeading1">
    <w:name w:val="SubHeading1"/>
    <w:basedOn w:val="HeadingBase"/>
    <w:rsid w:val="000F7631"/>
    <w:pPr>
      <w:spacing w:before="240" w:after="60"/>
    </w:pPr>
    <w:rPr>
      <w:color w:val="918585"/>
      <w:sz w:val="22"/>
    </w:rPr>
  </w:style>
  <w:style w:type="paragraph" w:customStyle="1" w:styleId="SideHeading">
    <w:name w:val="Side Heading"/>
    <w:basedOn w:val="HeadingBase"/>
    <w:rsid w:val="000F763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F7631"/>
    <w:pPr>
      <w:numPr>
        <w:numId w:val="12"/>
      </w:numPr>
    </w:pPr>
  </w:style>
  <w:style w:type="paragraph" w:styleId="PlainText">
    <w:name w:val="Plain Text"/>
    <w:basedOn w:val="Normal"/>
    <w:link w:val="PlainTextChar"/>
    <w:rsid w:val="000F7631"/>
    <w:rPr>
      <w:sz w:val="20"/>
    </w:rPr>
  </w:style>
  <w:style w:type="character" w:customStyle="1" w:styleId="PlainTextChar">
    <w:name w:val="Plain Text Char"/>
    <w:basedOn w:val="DefaultParagraphFont"/>
    <w:link w:val="PlainText"/>
    <w:rsid w:val="000F763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F7631"/>
    <w:rPr>
      <w:b/>
      <w:smallCaps/>
    </w:rPr>
  </w:style>
  <w:style w:type="paragraph" w:customStyle="1" w:styleId="TableListNumber">
    <w:name w:val="Table List Number"/>
    <w:basedOn w:val="ListNumber"/>
    <w:rsid w:val="000F7631"/>
    <w:pPr>
      <w:numPr>
        <w:numId w:val="0"/>
      </w:numPr>
    </w:pPr>
  </w:style>
  <w:style w:type="paragraph" w:styleId="TOC4">
    <w:name w:val="toc 4"/>
    <w:basedOn w:val="TOCBase"/>
    <w:next w:val="Normal"/>
    <w:semiHidden/>
    <w:rsid w:val="000F7631"/>
    <w:pPr>
      <w:tabs>
        <w:tab w:val="right" w:leader="dot" w:pos="9071"/>
      </w:tabs>
      <w:ind w:left="1701"/>
    </w:pPr>
  </w:style>
  <w:style w:type="paragraph" w:customStyle="1" w:styleId="ListAlpha">
    <w:name w:val="List Alpha"/>
    <w:basedOn w:val="List"/>
    <w:rsid w:val="000F7631"/>
    <w:pPr>
      <w:numPr>
        <w:numId w:val="9"/>
      </w:numPr>
    </w:pPr>
  </w:style>
  <w:style w:type="paragraph" w:customStyle="1" w:styleId="ListAlpha2">
    <w:name w:val="List Alpha 2"/>
    <w:basedOn w:val="List2"/>
    <w:rsid w:val="000F7631"/>
    <w:pPr>
      <w:numPr>
        <w:numId w:val="8"/>
      </w:numPr>
    </w:pPr>
  </w:style>
  <w:style w:type="paragraph" w:styleId="List3">
    <w:name w:val="List 3"/>
    <w:basedOn w:val="BodyText"/>
    <w:rsid w:val="000F7631"/>
    <w:pPr>
      <w:tabs>
        <w:tab w:val="left" w:pos="1021"/>
      </w:tabs>
      <w:spacing w:before="60" w:after="60"/>
      <w:ind w:left="1020" w:hanging="340"/>
    </w:pPr>
  </w:style>
  <w:style w:type="paragraph" w:styleId="List4">
    <w:name w:val="List 4"/>
    <w:basedOn w:val="BodyText"/>
    <w:rsid w:val="000F7631"/>
    <w:pPr>
      <w:tabs>
        <w:tab w:val="left" w:pos="1361"/>
      </w:tabs>
      <w:spacing w:before="60" w:after="60"/>
      <w:ind w:left="1361" w:hanging="340"/>
    </w:pPr>
  </w:style>
  <w:style w:type="paragraph" w:styleId="List5">
    <w:name w:val="List 5"/>
    <w:basedOn w:val="BodyText"/>
    <w:rsid w:val="000F7631"/>
    <w:pPr>
      <w:tabs>
        <w:tab w:val="left" w:pos="1701"/>
      </w:tabs>
      <w:spacing w:before="60" w:after="60"/>
      <w:ind w:left="1701" w:hanging="340"/>
    </w:pPr>
  </w:style>
  <w:style w:type="paragraph" w:styleId="ListBullet3">
    <w:name w:val="List Bullet 3"/>
    <w:basedOn w:val="List3"/>
    <w:rsid w:val="000F7631"/>
    <w:pPr>
      <w:numPr>
        <w:numId w:val="15"/>
      </w:numPr>
      <w:tabs>
        <w:tab w:val="clear" w:pos="1021"/>
      </w:tabs>
      <w:ind w:left="1037" w:hanging="357"/>
    </w:pPr>
  </w:style>
  <w:style w:type="paragraph" w:styleId="ListBullet4">
    <w:name w:val="List Bullet 4"/>
    <w:basedOn w:val="List4"/>
    <w:rsid w:val="000F7631"/>
    <w:pPr>
      <w:numPr>
        <w:numId w:val="3"/>
      </w:numPr>
    </w:pPr>
  </w:style>
  <w:style w:type="paragraph" w:styleId="ListBullet5">
    <w:name w:val="List Bullet 5"/>
    <w:basedOn w:val="List5"/>
    <w:rsid w:val="000F7631"/>
    <w:pPr>
      <w:numPr>
        <w:numId w:val="4"/>
      </w:numPr>
    </w:pPr>
  </w:style>
  <w:style w:type="paragraph" w:styleId="ListContinue2">
    <w:name w:val="List Continue 2"/>
    <w:basedOn w:val="List2"/>
    <w:rsid w:val="000F7631"/>
    <w:pPr>
      <w:ind w:firstLine="0"/>
    </w:pPr>
  </w:style>
  <w:style w:type="paragraph" w:styleId="ListContinue3">
    <w:name w:val="List Continue 3"/>
    <w:basedOn w:val="List3"/>
    <w:rsid w:val="000F7631"/>
    <w:pPr>
      <w:ind w:left="1021" w:firstLine="0"/>
    </w:pPr>
  </w:style>
  <w:style w:type="paragraph" w:styleId="ListContinue4">
    <w:name w:val="List Continue 4"/>
    <w:basedOn w:val="List4"/>
    <w:rsid w:val="000F7631"/>
    <w:pPr>
      <w:ind w:firstLine="0"/>
    </w:pPr>
  </w:style>
  <w:style w:type="paragraph" w:styleId="ListContinue5">
    <w:name w:val="List Continue 5"/>
    <w:basedOn w:val="List5"/>
    <w:rsid w:val="000F7631"/>
    <w:pPr>
      <w:ind w:firstLine="0"/>
    </w:pPr>
  </w:style>
  <w:style w:type="paragraph" w:styleId="ListNumber3">
    <w:name w:val="List Number 3"/>
    <w:basedOn w:val="List3"/>
    <w:rsid w:val="000F7631"/>
    <w:pPr>
      <w:numPr>
        <w:numId w:val="5"/>
      </w:numPr>
    </w:pPr>
  </w:style>
  <w:style w:type="paragraph" w:styleId="ListNumber4">
    <w:name w:val="List Number 4"/>
    <w:basedOn w:val="List4"/>
    <w:rsid w:val="000F7631"/>
    <w:pPr>
      <w:numPr>
        <w:numId w:val="6"/>
      </w:numPr>
    </w:pPr>
  </w:style>
  <w:style w:type="paragraph" w:styleId="ListNumber5">
    <w:name w:val="List Number 5"/>
    <w:basedOn w:val="List5"/>
    <w:rsid w:val="000F7631"/>
    <w:pPr>
      <w:numPr>
        <w:numId w:val="7"/>
      </w:numPr>
    </w:pPr>
  </w:style>
  <w:style w:type="paragraph" w:styleId="BlockText">
    <w:name w:val="Block Text"/>
    <w:basedOn w:val="Normal"/>
    <w:rsid w:val="000F7631"/>
    <w:pPr>
      <w:spacing w:after="120"/>
      <w:ind w:left="1440" w:right="1440"/>
    </w:pPr>
  </w:style>
  <w:style w:type="character" w:customStyle="1" w:styleId="Subscript">
    <w:name w:val="Subscript"/>
    <w:basedOn w:val="DefaultParagraphFont"/>
    <w:rsid w:val="000F7631"/>
    <w:rPr>
      <w:sz w:val="16"/>
      <w:vertAlign w:val="subscript"/>
    </w:rPr>
  </w:style>
  <w:style w:type="character" w:customStyle="1" w:styleId="Superscript">
    <w:name w:val="Superscript"/>
    <w:basedOn w:val="DefaultParagraphFont"/>
    <w:rsid w:val="000F7631"/>
    <w:rPr>
      <w:sz w:val="16"/>
      <w:vertAlign w:val="superscript"/>
    </w:rPr>
  </w:style>
  <w:style w:type="character" w:customStyle="1" w:styleId="Symbols">
    <w:name w:val="Symbols"/>
    <w:basedOn w:val="DefaultParagraphFont"/>
    <w:rsid w:val="000F7631"/>
    <w:rPr>
      <w:rFonts w:ascii="Symbol" w:hAnsi="Symbol"/>
    </w:rPr>
  </w:style>
  <w:style w:type="character" w:customStyle="1" w:styleId="MenuOptions">
    <w:name w:val="Menu Options"/>
    <w:basedOn w:val="DefaultParagraphFont"/>
    <w:rsid w:val="000F7631"/>
    <w:rPr>
      <w:rFonts w:ascii="Arial Narrow" w:hAnsi="Arial Narrow"/>
      <w:smallCaps/>
    </w:rPr>
  </w:style>
  <w:style w:type="character" w:customStyle="1" w:styleId="Buttons">
    <w:name w:val="Buttons"/>
    <w:basedOn w:val="DefaultParagraphFont"/>
    <w:rsid w:val="000F7631"/>
    <w:rPr>
      <w:b/>
    </w:rPr>
  </w:style>
  <w:style w:type="character" w:customStyle="1" w:styleId="Underlined">
    <w:name w:val="Underlined"/>
    <w:basedOn w:val="DefaultParagraphFont"/>
    <w:rsid w:val="000F7631"/>
    <w:rPr>
      <w:u w:val="single"/>
    </w:rPr>
  </w:style>
  <w:style w:type="paragraph" w:customStyle="1" w:styleId="TableBodyTextRight">
    <w:name w:val="Table Body Text Right"/>
    <w:basedOn w:val="TableBodyText"/>
    <w:rsid w:val="000F7631"/>
    <w:pPr>
      <w:widowControl w:val="0"/>
      <w:autoSpaceDE w:val="0"/>
      <w:autoSpaceDN w:val="0"/>
      <w:adjustRightInd w:val="0"/>
      <w:jc w:val="right"/>
    </w:pPr>
    <w:rPr>
      <w:rFonts w:cs="Arial"/>
      <w:szCs w:val="18"/>
    </w:rPr>
  </w:style>
  <w:style w:type="paragraph" w:customStyle="1" w:styleId="CopyrightText">
    <w:name w:val="Copyright Text"/>
    <w:basedOn w:val="BodyText"/>
    <w:rsid w:val="000F7631"/>
    <w:rPr>
      <w:sz w:val="18"/>
    </w:rPr>
  </w:style>
  <w:style w:type="paragraph" w:customStyle="1" w:styleId="BodySmallRight">
    <w:name w:val="Body Small Right"/>
    <w:basedOn w:val="BodyTextRight"/>
    <w:rsid w:val="000F7631"/>
    <w:rPr>
      <w:sz w:val="18"/>
      <w:szCs w:val="18"/>
    </w:rPr>
  </w:style>
  <w:style w:type="paragraph" w:customStyle="1" w:styleId="MarginEdition">
    <w:name w:val="Margin Edition"/>
    <w:basedOn w:val="MarginNote"/>
    <w:rsid w:val="000F7631"/>
    <w:pPr>
      <w:spacing w:before="0" w:after="0"/>
    </w:pPr>
    <w:rPr>
      <w:rFonts w:ascii="Times New Roman" w:hAnsi="Times New Roman"/>
      <w:color w:val="999999"/>
    </w:rPr>
  </w:style>
  <w:style w:type="paragraph" w:customStyle="1" w:styleId="Spacer">
    <w:name w:val="Spacer"/>
    <w:basedOn w:val="Normal"/>
    <w:rsid w:val="000F7631"/>
    <w:rPr>
      <w:sz w:val="2"/>
      <w:szCs w:val="2"/>
    </w:rPr>
  </w:style>
  <w:style w:type="character" w:customStyle="1" w:styleId="Small">
    <w:name w:val="Small"/>
    <w:basedOn w:val="DefaultParagraphFont"/>
    <w:rsid w:val="000F7631"/>
    <w:rPr>
      <w:sz w:val="16"/>
    </w:rPr>
  </w:style>
  <w:style w:type="paragraph" w:customStyle="1" w:styleId="WideTable">
    <w:name w:val="Wide Table"/>
    <w:basedOn w:val="Normal"/>
    <w:rsid w:val="000F7631"/>
    <w:pPr>
      <w:ind w:left="-1418"/>
    </w:pPr>
    <w:rPr>
      <w:sz w:val="2"/>
      <w:szCs w:val="2"/>
    </w:rPr>
  </w:style>
  <w:style w:type="character" w:styleId="PageNumber">
    <w:name w:val="page number"/>
    <w:basedOn w:val="DefaultParagraphFont"/>
    <w:rsid w:val="000F7631"/>
  </w:style>
  <w:style w:type="paragraph" w:styleId="Quote">
    <w:name w:val="Quote"/>
    <w:basedOn w:val="Heading1"/>
    <w:link w:val="QuoteChar"/>
    <w:qFormat/>
    <w:rsid w:val="000F7631"/>
    <w:rPr>
      <w:b w:val="0"/>
      <w:sz w:val="72"/>
      <w:szCs w:val="72"/>
      <w:lang w:val="en-NZ"/>
    </w:rPr>
  </w:style>
  <w:style w:type="character" w:customStyle="1" w:styleId="QuoteChar">
    <w:name w:val="Quote Char"/>
    <w:basedOn w:val="DefaultParagraphFont"/>
    <w:link w:val="Quote"/>
    <w:rsid w:val="000F763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F7631"/>
    <w:pPr>
      <w:pageBreakBefore/>
    </w:pPr>
  </w:style>
  <w:style w:type="paragraph" w:customStyle="1" w:styleId="Border">
    <w:name w:val="Border"/>
    <w:basedOn w:val="Normal"/>
    <w:qFormat/>
    <w:rsid w:val="000F763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F7631"/>
    <w:rPr>
      <w:b/>
      <w:bCs/>
      <w:i/>
      <w:iCs/>
      <w:color w:val="auto"/>
    </w:rPr>
  </w:style>
  <w:style w:type="paragraph" w:styleId="IntenseQuote">
    <w:name w:val="Intense Quote"/>
    <w:basedOn w:val="Normal"/>
    <w:next w:val="Normal"/>
    <w:link w:val="IntenseQuoteChar"/>
    <w:uiPriority w:val="30"/>
    <w:qFormat/>
    <w:rsid w:val="000F763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F763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F7631"/>
    <w:rPr>
      <w:smallCaps/>
      <w:color w:val="auto"/>
      <w:u w:val="single"/>
    </w:rPr>
  </w:style>
  <w:style w:type="character" w:styleId="IntenseReference">
    <w:name w:val="Intense Reference"/>
    <w:basedOn w:val="DefaultParagraphFont"/>
    <w:uiPriority w:val="32"/>
    <w:qFormat/>
    <w:rsid w:val="000F7631"/>
    <w:rPr>
      <w:b/>
      <w:bCs/>
      <w:smallCaps/>
      <w:color w:val="auto"/>
      <w:spacing w:val="5"/>
      <w:u w:val="single"/>
    </w:rPr>
  </w:style>
  <w:style w:type="paragraph" w:customStyle="1" w:styleId="2ColumnHeading">
    <w:name w:val="2Column Heading"/>
    <w:basedOn w:val="BodyText"/>
    <w:qFormat/>
    <w:rsid w:val="000F7631"/>
    <w:pPr>
      <w:spacing w:after="60"/>
      <w:ind w:left="-2268"/>
    </w:pPr>
    <w:rPr>
      <w:b/>
    </w:rPr>
  </w:style>
  <w:style w:type="paragraph" w:customStyle="1" w:styleId="Heading1TOC">
    <w:name w:val="Heading1 TOC"/>
    <w:basedOn w:val="Normal"/>
    <w:qFormat/>
    <w:rsid w:val="000F7631"/>
    <w:pPr>
      <w:spacing w:before="240" w:after="120"/>
    </w:pPr>
    <w:rPr>
      <w:rFonts w:ascii="Times New Roman" w:hAnsi="Times New Roman"/>
      <w:b/>
      <w:sz w:val="32"/>
    </w:rPr>
  </w:style>
  <w:style w:type="paragraph" w:customStyle="1" w:styleId="Heading2TOC">
    <w:name w:val="Heading2 TOC"/>
    <w:basedOn w:val="Normal"/>
    <w:qFormat/>
    <w:rsid w:val="000F7631"/>
    <w:pPr>
      <w:spacing w:before="240" w:after="60"/>
    </w:pPr>
    <w:rPr>
      <w:rFonts w:ascii="Times New Roman" w:hAnsi="Times New Roman"/>
      <w:b/>
      <w:sz w:val="28"/>
    </w:rPr>
  </w:style>
  <w:style w:type="character" w:customStyle="1" w:styleId="Underline">
    <w:name w:val="Underline"/>
    <w:basedOn w:val="DefaultParagraphFont"/>
    <w:qFormat/>
    <w:rsid w:val="000F7631"/>
    <w:rPr>
      <w:u w:val="single"/>
    </w:rPr>
  </w:style>
  <w:style w:type="paragraph" w:styleId="BalloonText">
    <w:name w:val="Balloon Text"/>
    <w:basedOn w:val="Normal"/>
    <w:link w:val="BalloonTextChar"/>
    <w:rsid w:val="000F7631"/>
    <w:rPr>
      <w:rFonts w:ascii="Tahoma" w:hAnsi="Tahoma" w:cs="Tahoma"/>
      <w:sz w:val="16"/>
      <w:szCs w:val="16"/>
    </w:rPr>
  </w:style>
  <w:style w:type="character" w:customStyle="1" w:styleId="BalloonTextChar">
    <w:name w:val="Balloon Text Char"/>
    <w:basedOn w:val="DefaultParagraphFont"/>
    <w:link w:val="BalloonText"/>
    <w:rsid w:val="000F763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F763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F763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969</Words>
  <Characters>6211</Characters>
  <Application>Microsoft Office Word</Application>
  <DocSecurity>0</DocSecurity>
  <Lines>241</Lines>
  <Paragraphs>117</Paragraphs>
  <ScaleCrop>false</ScaleCrop>
  <Company>Author-it Software Corporation Ltd.</Company>
  <LinksUpToDate>false</LinksUpToDate>
  <CharactersWithSpaces>7111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BSBCUS501B Manage quality customer service</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2012-05-26T13:45:00Z</dcterms:created>
  <dcterms:modified xsi:type="dcterms:W3CDTF">2012-05-26T13:45:00Z</dcterms:modified>
</cp:coreProperties>
</file>