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0B8" w:rsidP="007F20B8">
      <w:pPr>
        <w:pStyle w:val="Title"/>
      </w:pPr>
      <w:r>
        <w:fldChar w:fldCharType="begin"/>
      </w:r>
      <w:r>
        <w:instrText xml:space="preserve"> TITLE   \* MERGEFORMAT </w:instrText>
      </w:r>
      <w:r>
        <w:fldChar w:fldCharType="separate"/>
      </w:r>
      <w:r>
        <w:t>BSBCRT501A Originate and develop concepts</w:t>
      </w:r>
      <w:r>
        <w:fldChar w:fldCharType="end"/>
      </w:r>
    </w:p>
    <w:p w:rsidR="007F20B8" w:rsidP="007F20B8">
      <w:pPr>
        <w:pStyle w:val="Version"/>
        <w:sectPr w:rsidSect="000B50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50E7" w:rsidP="000B50E7">
      <w:pPr>
        <w:pStyle w:val="SuperHeading"/>
      </w:pPr>
      <w:r w:rsidRPr="000B50E7">
        <w:t>BSBCRT501A Originate and develop concepts</w:t>
      </w:r>
    </w:p>
    <w:p w:rsidR="00000000" w:rsidRPr="000B50E7" w:rsidP="000B50E7">
      <w:pPr>
        <w:pStyle w:val="SuperHeading"/>
      </w:pPr>
    </w:p>
    <w:p w:rsidR="00000000" w:rsidRPr="000B50E7" w:rsidP="000B50E7">
      <w:pPr>
        <w:pStyle w:val="Heading1"/>
      </w:pPr>
      <w:bookmarkStart w:id="1" w:name="O_63303"/>
      <w:bookmarkEnd w:id="1"/>
      <w:r w:rsidRPr="000B50E7">
        <w:t>Modification History</w:t>
      </w:r>
    </w:p>
    <w:p w:rsidR="00000000" w:rsidRPr="000B50E7" w:rsidP="000B50E7">
      <w:pPr>
        <w:pStyle w:val="BodyText"/>
      </w:pPr>
      <w:r w:rsidRPr="000B50E7">
        <w:t>Not applicable.</w:t>
      </w:r>
    </w:p>
    <w:p w:rsidR="00000000" w:rsidRPr="000B50E7" w:rsidP="000B50E7">
      <w:pPr>
        <w:pStyle w:val="AllowPageBreak"/>
      </w:pPr>
    </w:p>
    <w:p w:rsidR="00000000" w:rsidRPr="000B50E7" w:rsidP="000B50E7">
      <w:pPr>
        <w:pStyle w:val="Heading1"/>
      </w:pPr>
      <w:bookmarkStart w:id="2" w:name="O_63304"/>
      <w:bookmarkEnd w:id="2"/>
      <w:r w:rsidRPr="000B50E7">
        <w:t>Unit Descriptor</w:t>
      </w:r>
    </w:p>
    <w:tbl>
      <w:tblPr>
        <w:tblW w:w="0" w:type="auto"/>
        <w:tblLayout w:type="fixed"/>
        <w:tblCellMar>
          <w:left w:w="62" w:type="dxa"/>
          <w:right w:w="62" w:type="dxa"/>
        </w:tblCellMar>
        <w:tblLook w:val="0000"/>
      </w:tblPr>
      <w:tblGrid>
        <w:gridCol w:w="2668"/>
        <w:gridCol w:w="5854"/>
      </w:tblGrid>
      <w:tr w:rsidTr="007F20B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r w:rsidRPr="000B50E7">
              <w:t>This unit describes the performance outcomes, skills and knowledge required to originate and develop concepts f</w:t>
            </w:r>
            <w:r w:rsidRPr="000B50E7">
              <w:t>or products, programs, processes or services to an operational level.</w:t>
            </w:r>
          </w:p>
          <w:p w:rsidR="00000000" w:rsidRPr="000B50E7" w:rsidP="000B50E7">
            <w:pPr>
              <w:pStyle w:val="BodyText"/>
            </w:pPr>
            <w:r w:rsidRPr="000B50E7">
              <w:t>No licensing, legislative, regulatory or certification requirements apply to this unit at the time of endorsement.</w:t>
            </w:r>
          </w:p>
        </w:tc>
      </w:tr>
    </w:tbl>
    <w:p w:rsidR="00000000" w:rsidRPr="000B50E7" w:rsidP="000B50E7">
      <w:pPr>
        <w:pStyle w:val="BodyText"/>
      </w:pPr>
    </w:p>
    <w:p w:rsidR="00000000" w:rsidRPr="000B50E7" w:rsidP="000B50E7">
      <w:pPr>
        <w:pStyle w:val="AllowPageBreak"/>
      </w:pPr>
    </w:p>
    <w:p w:rsidR="00000000" w:rsidRPr="000B50E7" w:rsidP="000B50E7">
      <w:pPr>
        <w:pStyle w:val="Heading1"/>
      </w:pPr>
      <w:bookmarkStart w:id="3" w:name="O_63305"/>
      <w:bookmarkEnd w:id="3"/>
      <w:r w:rsidRPr="000B50E7">
        <w:t>Application of the Unit</w:t>
      </w:r>
    </w:p>
    <w:tbl>
      <w:tblPr>
        <w:tblW w:w="0" w:type="auto"/>
        <w:tblLayout w:type="fixed"/>
        <w:tblCellMar>
          <w:left w:w="62" w:type="dxa"/>
          <w:right w:w="62" w:type="dxa"/>
        </w:tblCellMar>
        <w:tblLook w:val="0000"/>
      </w:tblPr>
      <w:tblGrid>
        <w:gridCol w:w="2748"/>
        <w:gridCol w:w="5774"/>
      </w:tblGrid>
      <w:tr w:rsidTr="007F20B8">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r w:rsidRPr="000B50E7">
              <w:t>This unit applies to individuals who originate and develop concepts of some complexity and progress that concept to the point where it can be implemented. Individuals may be employed by organisations, be sub contractors or consultants brought in by compani</w:t>
            </w:r>
            <w:r w:rsidRPr="000B50E7">
              <w:t>es to work on specific projects, or be individuals or part of a team working independently.</w:t>
            </w:r>
          </w:p>
          <w:p w:rsidR="00000000" w:rsidRPr="000B50E7" w:rsidP="000B50E7">
            <w:pPr>
              <w:pStyle w:val="BodyText"/>
            </w:pPr>
            <w:r w:rsidRPr="000B50E7">
              <w:t>Concepts could be developed for any business or community activity or process such as marketing campaigns, staff development programs, information technology and co</w:t>
            </w:r>
            <w:r w:rsidRPr="000B50E7">
              <w:t>mmunication systems. This unit is also highly relevant to practitioners in the creative industries who develop products such advertising campaigns, radio and television programs, entertainment events, films, exhibitions and digital media products.</w:t>
            </w:r>
          </w:p>
          <w:p w:rsidR="00000000" w:rsidRPr="000B50E7" w:rsidP="000B50E7">
            <w:pPr>
              <w:pStyle w:val="BodyText"/>
            </w:pPr>
            <w:r w:rsidRPr="000B50E7">
              <w:t>A person</w:t>
            </w:r>
            <w:r w:rsidRPr="000B50E7">
              <w:t xml:space="preserve"> undertaking this role would operate with a high degree of autonomy and at a senior level if working within an organisation. However, the process of generating concepts and ideas is collaborative in nature.</w:t>
            </w:r>
          </w:p>
          <w:p w:rsidR="00000000" w:rsidRPr="000B50E7" w:rsidP="000B50E7">
            <w:pPr>
              <w:pStyle w:val="BodyText"/>
            </w:pPr>
            <w:r w:rsidRPr="000B50E7">
              <w:t>Skills associated with writing proposals to suppo</w:t>
            </w:r>
            <w:r w:rsidRPr="000B50E7">
              <w:t>rt concept development are covered in BSBWRT401A Write complex documents.</w:t>
            </w:r>
          </w:p>
        </w:tc>
      </w:tr>
    </w:tbl>
    <w:p w:rsidR="00000000" w:rsidRPr="000B50E7" w:rsidP="000B50E7">
      <w:pPr>
        <w:pStyle w:val="BodyText"/>
      </w:pPr>
    </w:p>
    <w:p w:rsidR="00000000" w:rsidRPr="000B50E7" w:rsidP="000B50E7">
      <w:pPr>
        <w:pStyle w:val="AllowPageBreak"/>
      </w:pPr>
    </w:p>
    <w:p w:rsidR="00000000" w:rsidRPr="000B50E7" w:rsidP="000B50E7">
      <w:pPr>
        <w:pStyle w:val="Heading1"/>
      </w:pPr>
      <w:bookmarkStart w:id="4" w:name="O_63306"/>
      <w:bookmarkEnd w:id="4"/>
      <w:r w:rsidRPr="000B50E7">
        <w:t>Licensing/Regulatory Information</w:t>
      </w:r>
    </w:p>
    <w:p w:rsidR="00000000" w:rsidRPr="000B50E7" w:rsidP="000B50E7">
      <w:pPr>
        <w:pStyle w:val="BodyText"/>
      </w:pPr>
      <w:r w:rsidRPr="000B50E7">
        <w:t>Not applicable.</w:t>
      </w:r>
    </w:p>
    <w:p w:rsidR="00000000" w:rsidRPr="000B50E7" w:rsidP="000B50E7">
      <w:pPr>
        <w:pStyle w:val="AllowPageBreak"/>
      </w:pPr>
    </w:p>
    <w:p w:rsidR="00000000" w:rsidRPr="000B50E7" w:rsidP="000B50E7">
      <w:pPr>
        <w:pStyle w:val="Heading1"/>
      </w:pPr>
      <w:bookmarkStart w:id="5" w:name="O_63308"/>
      <w:bookmarkEnd w:id="5"/>
      <w:r w:rsidRPr="000B50E7">
        <w:t>Pre-Requisites</w:t>
      </w:r>
    </w:p>
    <w:tbl>
      <w:tblPr>
        <w:tblW w:w="0" w:type="auto"/>
        <w:tblLayout w:type="fixed"/>
        <w:tblCellMar>
          <w:left w:w="62" w:type="dxa"/>
          <w:right w:w="62" w:type="dxa"/>
        </w:tblCellMar>
        <w:tblLook w:val="0000"/>
      </w:tblPr>
      <w:tblGrid>
        <w:gridCol w:w="2775"/>
        <w:gridCol w:w="1295"/>
        <w:gridCol w:w="4452"/>
      </w:tblGrid>
      <w:tr w:rsidTr="007F20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p>
        </w:tc>
      </w:tr>
      <w:tr w:rsidTr="007F20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p>
        </w:tc>
      </w:tr>
      <w:tr w:rsidTr="007F20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p>
        </w:tc>
      </w:tr>
    </w:tbl>
    <w:p w:rsidR="00000000" w:rsidRPr="000B50E7" w:rsidP="000B50E7">
      <w:pPr>
        <w:pStyle w:val="BodyText"/>
      </w:pPr>
    </w:p>
    <w:p w:rsidR="00000000" w:rsidRPr="000B50E7" w:rsidP="000B50E7">
      <w:pPr>
        <w:pStyle w:val="AllowPageBreak"/>
      </w:pPr>
    </w:p>
    <w:p w:rsidR="00000000" w:rsidRPr="000B50E7" w:rsidP="000B50E7">
      <w:pPr>
        <w:pStyle w:val="Heading1"/>
      </w:pPr>
      <w:bookmarkStart w:id="6" w:name="O_63307"/>
      <w:bookmarkEnd w:id="6"/>
      <w:r w:rsidRPr="000B50E7">
        <w:t>Employability Skills Information</w:t>
      </w:r>
    </w:p>
    <w:tbl>
      <w:tblPr>
        <w:tblW w:w="0" w:type="auto"/>
        <w:tblLayout w:type="fixed"/>
        <w:tblCellMar>
          <w:left w:w="62" w:type="dxa"/>
          <w:right w:w="62" w:type="dxa"/>
        </w:tblCellMar>
        <w:tblLook w:val="0000"/>
      </w:tblPr>
      <w:tblGrid>
        <w:gridCol w:w="2802"/>
        <w:gridCol w:w="5720"/>
      </w:tblGrid>
      <w:tr w:rsidTr="007F20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r w:rsidRPr="000B50E7">
              <w:t>This unit contains employability skills.</w:t>
            </w:r>
          </w:p>
        </w:tc>
      </w:tr>
    </w:tbl>
    <w:p w:rsidR="00000000" w:rsidRPr="000B50E7" w:rsidP="000B50E7">
      <w:pPr>
        <w:pStyle w:val="BodyText"/>
      </w:pPr>
    </w:p>
    <w:p w:rsidR="00000000" w:rsidRPr="000B50E7" w:rsidP="000B50E7">
      <w:pPr>
        <w:pStyle w:val="AllowPageBreak"/>
      </w:pPr>
    </w:p>
    <w:p w:rsidR="00000000" w:rsidRPr="000B50E7" w:rsidP="000B50E7">
      <w:pPr>
        <w:pStyle w:val="Heading1"/>
      </w:pPr>
      <w:bookmarkStart w:id="7" w:name="O_63309"/>
      <w:bookmarkEnd w:id="7"/>
      <w:r w:rsidRPr="000B50E7">
        <w:t>Elements and Performance Criteria Pre-Content</w:t>
      </w:r>
    </w:p>
    <w:tbl>
      <w:tblPr>
        <w:tblW w:w="0" w:type="auto"/>
        <w:tblLayout w:type="fixed"/>
        <w:tblCellMar>
          <w:left w:w="62" w:type="dxa"/>
          <w:right w:w="62" w:type="dxa"/>
        </w:tblCellMar>
        <w:tblLook w:val="0000"/>
      </w:tblPr>
      <w:tblGrid>
        <w:gridCol w:w="2562"/>
        <w:gridCol w:w="5960"/>
      </w:tblGrid>
      <w:tr w:rsidTr="007F20B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r w:rsidRPr="000B50E7">
              <w:t>Performance criteria describe the performance needed to demonstra</w:t>
            </w:r>
            <w:r w:rsidRPr="000B50E7">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B50E7" w:rsidP="000B50E7">
      <w:pPr>
        <w:pStyle w:val="BodyText"/>
      </w:pPr>
    </w:p>
    <w:p w:rsidR="00000000" w:rsidRPr="000B50E7" w:rsidP="000B50E7">
      <w:pPr>
        <w:pStyle w:val="AllowPageBreak"/>
      </w:pPr>
    </w:p>
    <w:p w:rsidR="00000000" w:rsidRPr="000B50E7" w:rsidP="000B50E7">
      <w:pPr>
        <w:pStyle w:val="Heading1"/>
      </w:pPr>
      <w:bookmarkStart w:id="8" w:name="O_63310"/>
      <w:bookmarkEnd w:id="8"/>
      <w:r w:rsidRPr="000B50E7">
        <w:t>Elements and Performance Criteria</w:t>
      </w:r>
    </w:p>
    <w:tbl>
      <w:tblPr>
        <w:tblW w:w="0" w:type="auto"/>
        <w:tblLayout w:type="fixed"/>
        <w:tblCellMar>
          <w:left w:w="62" w:type="dxa"/>
          <w:right w:w="62" w:type="dxa"/>
        </w:tblCellMar>
        <w:tblLook w:val="0000"/>
      </w:tblPr>
      <w:tblGrid>
        <w:gridCol w:w="2562"/>
        <w:gridCol w:w="5960"/>
      </w:tblGrid>
      <w:tr w:rsidTr="007F20B8">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r w:rsidRPr="000B50E7">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PERFORMANCE CRITERIA</w:t>
            </w:r>
          </w:p>
        </w:tc>
      </w:tr>
      <w:tr w:rsidTr="007F20B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List"/>
              <w:rPr>
                <w:lang w:val="en-NZ"/>
              </w:rPr>
            </w:pPr>
            <w:r w:rsidRPr="000B50E7">
              <w:t>1.</w:t>
            </w:r>
            <w:r w:rsidRPr="000B50E7">
              <w:tab/>
              <w:t>Evaluate and explore needs and opportunities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2"/>
            </w:pPr>
            <w:r w:rsidRPr="000B50E7">
              <w:t>1.1.</w:t>
            </w:r>
            <w:r w:rsidRPr="000B50E7">
              <w:tab/>
              <w:t xml:space="preserve">Research and evaluate </w:t>
            </w:r>
            <w:r w:rsidRPr="000B50E7">
              <w:rPr>
                <w:rStyle w:val="BoldandItalics"/>
              </w:rPr>
              <w:t>existing information that informs new concept development</w:t>
            </w:r>
          </w:p>
          <w:p w:rsidR="00000000" w:rsidRPr="000B50E7" w:rsidP="000B50E7">
            <w:pPr>
              <w:pStyle w:val="List2"/>
            </w:pPr>
            <w:r w:rsidRPr="000B50E7">
              <w:t>1.2.</w:t>
            </w:r>
            <w:r w:rsidRPr="000B50E7">
              <w:tab/>
              <w:t>Where appropriate, i</w:t>
            </w:r>
            <w:r w:rsidRPr="000B50E7">
              <w:t xml:space="preserve">dentify and use gaps in current range of </w:t>
            </w:r>
            <w:r w:rsidRPr="000B50E7">
              <w:rPr>
                <w:rStyle w:val="BoldandItalics"/>
              </w:rPr>
              <w:t>products</w:t>
            </w:r>
            <w:r w:rsidRPr="000B50E7">
              <w:t xml:space="preserve">, </w:t>
            </w:r>
            <w:r w:rsidRPr="000B50E7">
              <w:rPr>
                <w:rStyle w:val="BoldandItalics"/>
              </w:rPr>
              <w:t>programs</w:t>
            </w:r>
            <w:r w:rsidRPr="000B50E7">
              <w:t xml:space="preserve">, </w:t>
            </w:r>
            <w:r w:rsidRPr="000B50E7">
              <w:rPr>
                <w:rStyle w:val="BoldandItalics"/>
              </w:rPr>
              <w:t>processes or services</w:t>
            </w:r>
            <w:r w:rsidRPr="000B50E7">
              <w:t xml:space="preserve"> as the catalyst for generating new ideas or concepts</w:t>
            </w:r>
          </w:p>
          <w:p w:rsidR="00000000" w:rsidRPr="000B50E7" w:rsidP="000B50E7">
            <w:pPr>
              <w:pStyle w:val="List2"/>
            </w:pPr>
            <w:r w:rsidRPr="000B50E7">
              <w:t>1.3.</w:t>
            </w:r>
            <w:r w:rsidRPr="000B50E7">
              <w:tab/>
              <w:t xml:space="preserve">Expand the potential of new ideas through </w:t>
            </w:r>
            <w:r w:rsidRPr="000B50E7">
              <w:rPr>
                <w:rStyle w:val="BoldandItalics"/>
              </w:rPr>
              <w:t>exploration of opportunities beyond the obvious</w:t>
            </w:r>
          </w:p>
          <w:p w:rsidR="00000000" w:rsidRPr="000B50E7" w:rsidP="000B50E7">
            <w:pPr>
              <w:pStyle w:val="List2"/>
            </w:pPr>
            <w:r w:rsidRPr="000B50E7">
              <w:t>1.4.</w:t>
            </w:r>
            <w:r w:rsidRPr="000B50E7">
              <w:tab/>
              <w:t xml:space="preserve">Identify </w:t>
            </w:r>
            <w:r w:rsidRPr="000B50E7">
              <w:rPr>
                <w:rStyle w:val="BoldandItalics"/>
              </w:rPr>
              <w:t>factors</w:t>
            </w:r>
            <w:r w:rsidRPr="000B50E7">
              <w:t xml:space="preserve"> tha</w:t>
            </w:r>
            <w:r w:rsidRPr="000B50E7">
              <w:t>t could have an impact on ideas or concepts to be developed, including potential for commercialisation</w:t>
            </w:r>
          </w:p>
          <w:p w:rsidR="00000000" w:rsidRPr="000B50E7" w:rsidP="000B50E7">
            <w:pPr>
              <w:pStyle w:val="List2"/>
            </w:pPr>
            <w:r w:rsidRPr="000B50E7">
              <w:t>1.5.</w:t>
            </w:r>
            <w:r w:rsidRPr="000B50E7">
              <w:tab/>
              <w:t>Determine whether other players are filling identified gaps or investigating similar opportunities</w:t>
            </w:r>
          </w:p>
          <w:p w:rsidR="00000000" w:rsidRPr="000B50E7" w:rsidP="000B50E7">
            <w:pPr>
              <w:pStyle w:val="List2"/>
            </w:pPr>
            <w:r w:rsidRPr="000B50E7">
              <w:t>1.6.</w:t>
            </w:r>
            <w:r w:rsidRPr="000B50E7">
              <w:tab/>
              <w:t xml:space="preserve">Develop preliminary ideas on innovative and </w:t>
            </w:r>
            <w:r w:rsidRPr="000B50E7">
              <w:t>different ways to address needs and opportunities</w:t>
            </w:r>
          </w:p>
          <w:p w:rsidR="00000000" w:rsidP="000B50E7">
            <w:pPr>
              <w:pStyle w:val="List2"/>
              <w:rPr>
                <w:lang w:val="en-NZ"/>
              </w:rPr>
            </w:pPr>
            <w:r w:rsidRPr="000B50E7">
              <w:t>1.7.</w:t>
            </w:r>
            <w:r w:rsidRPr="000B50E7">
              <w:tab/>
              <w:t xml:space="preserve">In consultation with </w:t>
            </w:r>
            <w:r w:rsidRPr="000B50E7">
              <w:rPr>
                <w:rStyle w:val="BoldandItalics"/>
              </w:rPr>
              <w:t>relevant stakeholders</w:t>
            </w:r>
            <w:r w:rsidRPr="000B50E7">
              <w:t>, agree on broad parameters for developing ideas and concepts to meet market requirements</w:t>
            </w:r>
          </w:p>
        </w:tc>
      </w:tr>
      <w:tr w:rsidTr="007F20B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List"/>
              <w:rPr>
                <w:lang w:val="en-NZ"/>
              </w:rPr>
            </w:pPr>
            <w:r w:rsidRPr="000B50E7">
              <w:t>2.</w:t>
            </w:r>
            <w:r w:rsidRPr="000B50E7">
              <w:tab/>
              <w:t>Develop a range of creative approaches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2"/>
            </w:pPr>
            <w:r w:rsidRPr="000B50E7">
              <w:t>2.1.</w:t>
            </w:r>
            <w:r w:rsidRPr="000B50E7">
              <w:tab/>
              <w:t xml:space="preserve">Use a range of </w:t>
            </w:r>
            <w:r w:rsidRPr="000B50E7">
              <w:rPr>
                <w:rStyle w:val="BoldandItalics"/>
              </w:rPr>
              <w:t>creati</w:t>
            </w:r>
            <w:r w:rsidRPr="000B50E7">
              <w:rPr>
                <w:rStyle w:val="BoldandItalics"/>
              </w:rPr>
              <w:t>ve thinking techniques</w:t>
            </w:r>
            <w:r w:rsidRPr="000B50E7">
              <w:t xml:space="preserve"> to generate innovative and creative concepts to address identified needs</w:t>
            </w:r>
          </w:p>
          <w:p w:rsidR="00000000" w:rsidRPr="000B50E7" w:rsidP="000B50E7">
            <w:pPr>
              <w:pStyle w:val="List2"/>
            </w:pPr>
            <w:r w:rsidRPr="000B50E7">
              <w:t>2.2.</w:t>
            </w:r>
            <w:r w:rsidRPr="000B50E7">
              <w:tab/>
              <w:t>Challenge, test and experiment with different concepts and ideas as part of a collaborative process</w:t>
            </w:r>
          </w:p>
          <w:p w:rsidR="00000000" w:rsidRPr="000B50E7" w:rsidP="000B50E7">
            <w:pPr>
              <w:pStyle w:val="List2"/>
            </w:pPr>
            <w:r w:rsidRPr="000B50E7">
              <w:t>2.3.</w:t>
            </w:r>
            <w:r w:rsidRPr="000B50E7">
              <w:tab/>
              <w:t>Evaluate concepts in terms of their suitability fo</w:t>
            </w:r>
            <w:r w:rsidRPr="000B50E7">
              <w:t>r the target audience or purpose, their feasibility and their commercial potential</w:t>
            </w:r>
          </w:p>
          <w:p w:rsidR="00000000" w:rsidRPr="000B50E7" w:rsidP="000B50E7">
            <w:pPr>
              <w:pStyle w:val="List2"/>
            </w:pPr>
            <w:r w:rsidRPr="000B50E7">
              <w:t>2.4.</w:t>
            </w:r>
            <w:r w:rsidRPr="000B50E7">
              <w:tab/>
              <w:t>Take account of social, ethical and environmental issues as concepts and ideas are generated and discussed</w:t>
            </w:r>
          </w:p>
          <w:p w:rsidR="00000000" w:rsidRPr="000B50E7" w:rsidP="000B50E7">
            <w:pPr>
              <w:pStyle w:val="List2"/>
            </w:pPr>
            <w:r w:rsidRPr="000B50E7">
              <w:t>2.5.</w:t>
            </w:r>
            <w:r w:rsidRPr="000B50E7">
              <w:tab/>
              <w:t xml:space="preserve">Identify </w:t>
            </w:r>
            <w:r w:rsidRPr="000B50E7">
              <w:rPr>
                <w:rStyle w:val="BoldandItalics"/>
              </w:rPr>
              <w:t>resources</w:t>
            </w:r>
            <w:r w:rsidRPr="000B50E7">
              <w:t xml:space="preserve"> required to achieve desired creative and innovative outcomes</w:t>
            </w:r>
          </w:p>
          <w:p w:rsidR="00000000" w:rsidRPr="000B50E7" w:rsidP="000B50E7">
            <w:pPr>
              <w:pStyle w:val="List2"/>
            </w:pPr>
            <w:r w:rsidRPr="000B50E7">
              <w:t>2.6.</w:t>
            </w:r>
            <w:r w:rsidRPr="000B50E7">
              <w:tab/>
              <w:t>Evaluate the effectiveness of different strategies for achieving desired outcomes</w:t>
            </w:r>
          </w:p>
          <w:p w:rsidR="00000000" w:rsidRPr="000B50E7" w:rsidP="000B50E7">
            <w:pPr>
              <w:pStyle w:val="List2"/>
            </w:pPr>
            <w:r w:rsidRPr="000B50E7">
              <w:t>2.7.</w:t>
            </w:r>
            <w:r w:rsidRPr="000B50E7">
              <w:tab/>
              <w:t xml:space="preserve">Select concepts or approaches that achieve required outcomes in an innovative and feasible way </w:t>
            </w:r>
          </w:p>
          <w:p w:rsidR="00000000" w:rsidP="000B50E7">
            <w:pPr>
              <w:pStyle w:val="List2"/>
              <w:rPr>
                <w:lang w:val="en-NZ"/>
              </w:rPr>
            </w:pPr>
            <w:r w:rsidRPr="000B50E7">
              <w:t>2.8.</w:t>
            </w:r>
            <w:r w:rsidRPr="000B50E7">
              <w:tab/>
              <w:t>P</w:t>
            </w:r>
            <w:r w:rsidRPr="000B50E7">
              <w:t xml:space="preserve">resent proposed concepts or approaches in an appropriate </w:t>
            </w:r>
            <w:r w:rsidRPr="000B50E7">
              <w:rPr>
                <w:rStyle w:val="BoldandItalics"/>
              </w:rPr>
              <w:t>format</w:t>
            </w:r>
          </w:p>
        </w:tc>
      </w:tr>
      <w:tr w:rsidTr="007F20B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List"/>
              <w:rPr>
                <w:lang w:val="en-NZ"/>
              </w:rPr>
            </w:pPr>
            <w:r w:rsidRPr="000B50E7">
              <w:t>3.</w:t>
            </w:r>
            <w:r w:rsidRPr="000B50E7">
              <w:tab/>
              <w:t>Refine concepts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2"/>
            </w:pPr>
            <w:r w:rsidRPr="000B50E7">
              <w:t>3.1.</w:t>
            </w:r>
            <w:r w:rsidRPr="000B50E7">
              <w:tab/>
              <w:t xml:space="preserve">Ensure concept development process is open to ongoing refinement and testing </w:t>
            </w:r>
          </w:p>
          <w:p w:rsidR="00000000" w:rsidRPr="000B50E7" w:rsidP="000B50E7">
            <w:pPr>
              <w:pStyle w:val="List2"/>
            </w:pPr>
            <w:r w:rsidRPr="000B50E7">
              <w:t>3.2.</w:t>
            </w:r>
            <w:r w:rsidRPr="000B50E7">
              <w:tab/>
              <w:t>Seek input and feedback on concepts from relevant stakeholders</w:t>
            </w:r>
          </w:p>
          <w:p w:rsidR="00000000" w:rsidRPr="000B50E7" w:rsidP="000B50E7">
            <w:pPr>
              <w:pStyle w:val="List2"/>
            </w:pPr>
            <w:r w:rsidRPr="000B50E7">
              <w:t>3.3.</w:t>
            </w:r>
            <w:r w:rsidRPr="000B50E7">
              <w:tab/>
              <w:t xml:space="preserve">Seek specialist </w:t>
            </w:r>
            <w:r w:rsidRPr="000B50E7">
              <w:t>advice on creative and technical aspects of proposals as required</w:t>
            </w:r>
          </w:p>
          <w:p w:rsidR="00000000" w:rsidRPr="000B50E7" w:rsidP="000B50E7">
            <w:pPr>
              <w:pStyle w:val="List2"/>
            </w:pPr>
            <w:r w:rsidRPr="000B50E7">
              <w:t>3.4.</w:t>
            </w:r>
            <w:r w:rsidRPr="000B50E7">
              <w:tab/>
              <w:t>Compare concepts with best practice examples of similar products, programs, processes or services</w:t>
            </w:r>
          </w:p>
          <w:p w:rsidR="00000000" w:rsidRPr="000B50E7" w:rsidP="000B50E7">
            <w:pPr>
              <w:pStyle w:val="List2"/>
            </w:pPr>
            <w:r w:rsidRPr="000B50E7">
              <w:t>3.5.</w:t>
            </w:r>
            <w:r w:rsidRPr="000B50E7">
              <w:tab/>
              <w:t xml:space="preserve">Use a range of </w:t>
            </w:r>
            <w:r w:rsidRPr="000B50E7">
              <w:rPr>
                <w:rStyle w:val="BoldandItalics"/>
              </w:rPr>
              <w:t>creative and practical criteria</w:t>
            </w:r>
            <w:r w:rsidRPr="000B50E7">
              <w:t xml:space="preserve"> to determine the advantages and dis</w:t>
            </w:r>
            <w:r w:rsidRPr="000B50E7">
              <w:t>advantages of different concepts</w:t>
            </w:r>
          </w:p>
          <w:p w:rsidR="00000000" w:rsidRPr="000B50E7" w:rsidP="000B50E7">
            <w:pPr>
              <w:pStyle w:val="List2"/>
            </w:pPr>
            <w:r w:rsidRPr="000B50E7">
              <w:t>3.6.</w:t>
            </w:r>
            <w:r w:rsidRPr="000B50E7">
              <w:tab/>
              <w:t xml:space="preserve">Evaluate </w:t>
            </w:r>
            <w:r w:rsidRPr="000B50E7">
              <w:rPr>
                <w:rStyle w:val="BoldandItalics"/>
              </w:rPr>
              <w:t>constraints</w:t>
            </w:r>
            <w:r w:rsidRPr="000B50E7">
              <w:t xml:space="preserve"> on the realisation of concepts or ideas</w:t>
            </w:r>
          </w:p>
          <w:p w:rsidR="00000000" w:rsidP="000B50E7">
            <w:pPr>
              <w:pStyle w:val="List2"/>
              <w:rPr>
                <w:lang w:val="en-NZ"/>
              </w:rPr>
            </w:pPr>
            <w:r w:rsidRPr="000B50E7">
              <w:t>3.7.</w:t>
            </w:r>
            <w:r w:rsidRPr="000B50E7">
              <w:tab/>
              <w:t>Refine proposals based on analysis and feedback</w:t>
            </w:r>
          </w:p>
        </w:tc>
      </w:tr>
      <w:tr w:rsidTr="007F20B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List"/>
              <w:rPr>
                <w:lang w:val="en-NZ"/>
              </w:rPr>
            </w:pPr>
            <w:r w:rsidRPr="000B50E7">
              <w:t>4.</w:t>
            </w:r>
            <w:r w:rsidRPr="000B50E7">
              <w:tab/>
              <w:t>Develop concepts to an operational level</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2"/>
            </w:pPr>
            <w:r w:rsidRPr="000B50E7">
              <w:t>4.1.</w:t>
            </w:r>
            <w:r w:rsidRPr="000B50E7">
              <w:tab/>
              <w:t>Use refined concepts as the basis for developing detai</w:t>
            </w:r>
            <w:r w:rsidRPr="000B50E7">
              <w:t xml:space="preserve">led </w:t>
            </w:r>
            <w:r w:rsidRPr="000B50E7">
              <w:rPr>
                <w:rStyle w:val="BoldandItalics"/>
              </w:rPr>
              <w:t>implementation specifications</w:t>
            </w:r>
            <w:r w:rsidRPr="000B50E7">
              <w:t xml:space="preserve"> </w:t>
            </w:r>
          </w:p>
          <w:p w:rsidR="00000000" w:rsidRPr="000B50E7" w:rsidP="000B50E7">
            <w:pPr>
              <w:pStyle w:val="List2"/>
            </w:pPr>
            <w:r w:rsidRPr="000B50E7">
              <w:t>4.2.</w:t>
            </w:r>
            <w:r w:rsidRPr="000B50E7">
              <w:tab/>
              <w:t>Present specifications to relevant parties for approval, funding or endorsement</w:t>
            </w:r>
          </w:p>
          <w:p w:rsidR="00000000" w:rsidRPr="000B50E7" w:rsidP="000B50E7">
            <w:pPr>
              <w:pStyle w:val="List2"/>
            </w:pPr>
            <w:r w:rsidRPr="000B50E7">
              <w:t>4.3.</w:t>
            </w:r>
            <w:r w:rsidRPr="000B50E7">
              <w:tab/>
              <w:t>Reflect on methodology used to generate concepts and ideas and note ways of improving this in the future</w:t>
            </w:r>
          </w:p>
        </w:tc>
      </w:tr>
    </w:tbl>
    <w:p w:rsidR="00000000" w:rsidRPr="000B50E7" w:rsidP="000B50E7">
      <w:pPr>
        <w:pStyle w:val="BodyText"/>
      </w:pPr>
    </w:p>
    <w:p w:rsidR="00000000" w:rsidRPr="000B50E7" w:rsidP="000B50E7">
      <w:pPr>
        <w:pStyle w:val="AllowPageBreak"/>
      </w:pPr>
    </w:p>
    <w:p w:rsidR="00000000" w:rsidRPr="000B50E7" w:rsidP="000B50E7">
      <w:pPr>
        <w:pStyle w:val="Heading1"/>
      </w:pPr>
      <w:bookmarkStart w:id="9" w:name="O_63311"/>
      <w:bookmarkEnd w:id="9"/>
      <w:r w:rsidRPr="000B50E7">
        <w:t>Required Skills and Knowledge</w:t>
      </w:r>
    </w:p>
    <w:tbl>
      <w:tblPr>
        <w:tblW w:w="0" w:type="auto"/>
        <w:tblLayout w:type="fixed"/>
        <w:tblCellMar>
          <w:left w:w="62" w:type="dxa"/>
          <w:right w:w="62" w:type="dxa"/>
        </w:tblCellMar>
        <w:tblLook w:val="0000"/>
      </w:tblPr>
      <w:tblGrid>
        <w:gridCol w:w="8522"/>
      </w:tblGrid>
      <w:tr w:rsidTr="007F20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REQUIRED SKILLS AND KNOWLEDGE</w:t>
            </w:r>
          </w:p>
        </w:tc>
      </w:tr>
      <w:tr w:rsidTr="007F20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t>This section describes the skills and knowledge required for this unit.</w:t>
            </w:r>
          </w:p>
        </w:tc>
      </w:tr>
      <w:tr w:rsidTr="007F20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Required skills</w:t>
            </w:r>
          </w:p>
        </w:tc>
      </w:tr>
      <w:tr w:rsidTr="007F20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 xml:space="preserve">communication and teamwork skills to work collaboratively on ideas and to articulate </w:t>
            </w:r>
            <w:r w:rsidRPr="000B50E7">
              <w:t>the rationale for concepts in ways that promote constructive discussion with others</w:t>
            </w:r>
          </w:p>
          <w:p w:rsidR="00000000" w:rsidRPr="000B50E7" w:rsidP="000B50E7">
            <w:pPr>
              <w:pStyle w:val="ListBullet"/>
            </w:pPr>
            <w:r w:rsidRPr="000B50E7">
              <w:t>creative thinking skills to generate a range of innovative concepts and ideas, to use lateral thinking and to take a visionary approach to developing concepts and ideas</w:t>
            </w:r>
          </w:p>
          <w:p w:rsidR="00000000" w:rsidRPr="000B50E7" w:rsidP="000B50E7">
            <w:pPr>
              <w:pStyle w:val="ListBullet"/>
            </w:pPr>
            <w:r w:rsidRPr="000B50E7">
              <w:t>ini</w:t>
            </w:r>
            <w:r w:rsidRPr="000B50E7">
              <w:t>tiative and enterprise skills to pro-actively identify market requirements</w:t>
            </w:r>
          </w:p>
          <w:p w:rsidR="00000000" w:rsidRPr="000B50E7" w:rsidP="000B50E7">
            <w:pPr>
              <w:pStyle w:val="ListBullet"/>
            </w:pPr>
            <w:r w:rsidRPr="000B50E7">
              <w:t>planning and organising skills to take account of practical issues for concept implementation</w:t>
            </w:r>
          </w:p>
          <w:p w:rsidR="00000000" w:rsidP="000B50E7">
            <w:pPr>
              <w:pStyle w:val="ListBullet"/>
              <w:rPr>
                <w:lang w:val="en-NZ"/>
              </w:rPr>
            </w:pPr>
            <w:r w:rsidRPr="000B50E7">
              <w:t>self-management skills to meet deadlines.</w:t>
            </w:r>
          </w:p>
        </w:tc>
      </w:tr>
      <w:tr w:rsidTr="007F20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Required knowledge</w:t>
            </w:r>
          </w:p>
        </w:tc>
      </w:tr>
      <w:tr w:rsidTr="007F20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 xml:space="preserve">broad context in which </w:t>
            </w:r>
            <w:r w:rsidRPr="000B50E7">
              <w:t>concepts are being developed</w:t>
            </w:r>
          </w:p>
          <w:p w:rsidR="00000000" w:rsidRPr="000B50E7" w:rsidP="000B50E7">
            <w:pPr>
              <w:pStyle w:val="ListBullet"/>
            </w:pPr>
            <w:r w:rsidRPr="000B50E7">
              <w:t>cultural, social and environmental issues and impacts to be considered in developing new concepts</w:t>
            </w:r>
          </w:p>
          <w:p w:rsidR="00000000" w:rsidRPr="000B50E7" w:rsidP="000B50E7">
            <w:pPr>
              <w:pStyle w:val="ListBullet"/>
            </w:pPr>
            <w:r w:rsidRPr="000B50E7">
              <w:t>issues and requirements to commercialise the concept</w:t>
            </w:r>
          </w:p>
          <w:p w:rsidR="00000000" w:rsidRPr="000B50E7" w:rsidP="000B50E7">
            <w:pPr>
              <w:pStyle w:val="ListBullet"/>
            </w:pPr>
            <w:r w:rsidRPr="000B50E7">
              <w:t xml:space="preserve">legal requirements that affect work in a given industry context </w:t>
            </w:r>
          </w:p>
          <w:p w:rsidR="00000000" w:rsidRPr="000B50E7" w:rsidP="000B50E7">
            <w:pPr>
              <w:pStyle w:val="ListBullet"/>
            </w:pPr>
            <w:r w:rsidRPr="000B50E7">
              <w:t>practical a</w:t>
            </w:r>
            <w:r w:rsidRPr="000B50E7">
              <w:t>nd operational issues to be considered in a specific work or community context</w:t>
            </w:r>
          </w:p>
          <w:p w:rsidR="00000000" w:rsidRPr="000B50E7" w:rsidP="000B50E7">
            <w:pPr>
              <w:pStyle w:val="ListBullet"/>
            </w:pPr>
            <w:r w:rsidRPr="000B50E7">
              <w:t>range of broad practical and operational issues that determine whether a concept can be implemented (in any context)</w:t>
            </w:r>
          </w:p>
          <w:p w:rsidR="00000000" w:rsidRPr="000B50E7" w:rsidP="000B50E7">
            <w:pPr>
              <w:pStyle w:val="ListBullet"/>
            </w:pPr>
            <w:r w:rsidRPr="000B50E7">
              <w:t xml:space="preserve">techniques for generating creative ideas and solutions, and </w:t>
            </w:r>
            <w:r w:rsidRPr="000B50E7">
              <w:t>for translating these ideas into workable concepts.</w:t>
            </w:r>
          </w:p>
        </w:tc>
      </w:tr>
    </w:tbl>
    <w:p w:rsidR="00000000" w:rsidRPr="000B50E7" w:rsidP="000B50E7">
      <w:pPr>
        <w:pStyle w:val="BodyText"/>
      </w:pPr>
    </w:p>
    <w:p w:rsidR="00000000" w:rsidRPr="000B50E7" w:rsidP="000B50E7">
      <w:pPr>
        <w:pStyle w:val="AllowPageBreak"/>
      </w:pPr>
    </w:p>
    <w:p w:rsidR="00000000" w:rsidRPr="000B50E7" w:rsidP="000B50E7">
      <w:pPr>
        <w:pStyle w:val="Heading1"/>
      </w:pPr>
      <w:bookmarkStart w:id="10" w:name="O_63312"/>
      <w:bookmarkEnd w:id="10"/>
      <w:r w:rsidRPr="000B50E7">
        <w:t>Evidence Guide</w:t>
      </w:r>
    </w:p>
    <w:tbl>
      <w:tblPr>
        <w:tblW w:w="9570" w:type="dxa"/>
        <w:tblLayout w:type="fixed"/>
        <w:tblCellMar>
          <w:left w:w="62" w:type="dxa"/>
          <w:right w:w="62" w:type="dxa"/>
        </w:tblCellMar>
        <w:tblLook w:val="0000"/>
      </w:tblPr>
      <w:tblGrid>
        <w:gridCol w:w="3908"/>
        <w:gridCol w:w="5662"/>
      </w:tblGrid>
      <w:tr w:rsidTr="007F20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EVIDENCE GUIDE</w:t>
            </w:r>
          </w:p>
        </w:tc>
      </w:tr>
      <w:tr w:rsidTr="007F20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t xml:space="preserve">The Evidence Guide provides advice on assessment and must be read in conjunction with the performance criteria, required skills and knowledge, </w:t>
            </w:r>
            <w:r w:rsidRPr="000B50E7">
              <w:t>range statement and the Assessment Guidelines for the Training Package.</w:t>
            </w:r>
          </w:p>
        </w:tc>
      </w:tr>
      <w:tr w:rsidTr="007F20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p>
        </w:tc>
      </w:tr>
      <w:tr w:rsidTr="007F20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r w:rsidRPr="000B50E7">
              <w:t>Evidence of the following is essential:</w:t>
            </w:r>
          </w:p>
          <w:p w:rsidR="00000000" w:rsidRPr="000B50E7" w:rsidP="000B50E7">
            <w:pPr>
              <w:pStyle w:val="ListBullet"/>
            </w:pPr>
            <w:r w:rsidRPr="000B50E7">
              <w:t>develo</w:t>
            </w:r>
            <w:r w:rsidRPr="000B50E7">
              <w:t>pment of at least two concepts, substantiated and supported with sufficient information to allow for implementation to occur</w:t>
            </w:r>
          </w:p>
          <w:p w:rsidR="00000000" w:rsidRPr="000B50E7" w:rsidP="000B50E7">
            <w:pPr>
              <w:pStyle w:val="ListBullet"/>
            </w:pPr>
            <w:r w:rsidRPr="000B50E7">
              <w:t>generation of concepts and ideas that provide innovative solutions to identified issues</w:t>
            </w:r>
          </w:p>
          <w:p w:rsidR="00000000" w:rsidP="000B50E7">
            <w:pPr>
              <w:pStyle w:val="ListBullet"/>
              <w:rPr>
                <w:lang w:val="en-NZ"/>
              </w:rPr>
            </w:pPr>
            <w:r w:rsidRPr="000B50E7">
              <w:t>knowledge of legal requirements that affect work in a given industry context.</w:t>
            </w:r>
          </w:p>
        </w:tc>
      </w:tr>
      <w:tr w:rsidTr="007F20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r w:rsidRPr="000B50E7">
              <w:t>Assessment must ensure:</w:t>
            </w:r>
          </w:p>
          <w:p w:rsidR="00000000" w:rsidRPr="000B50E7" w:rsidP="000B50E7">
            <w:pPr>
              <w:pStyle w:val="ListBullet"/>
            </w:pPr>
            <w:r w:rsidRPr="000B50E7">
              <w:t>access to the full range of background information required to evaluate the operational factors that wi</w:t>
            </w:r>
            <w:r w:rsidRPr="000B50E7">
              <w:t>ll affect the implementation of concepts</w:t>
            </w:r>
          </w:p>
          <w:p w:rsidR="00000000" w:rsidP="000B50E7">
            <w:pPr>
              <w:pStyle w:val="ListBullet"/>
              <w:rPr>
                <w:lang w:val="en-NZ"/>
              </w:rPr>
            </w:pPr>
            <w:r w:rsidRPr="000B50E7">
              <w:t>interaction with others to reflect the collaborative nature of the concept development process.</w:t>
            </w:r>
          </w:p>
        </w:tc>
      </w:tr>
      <w:tr w:rsidTr="007F20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r w:rsidRPr="000B50E7">
              <w:t>A range of assessment methods should be used to assess practical skills and knowledge. The follow</w:t>
            </w:r>
            <w:r w:rsidRPr="000B50E7">
              <w:t xml:space="preserve">ing examples are appropriate for this unit: </w:t>
            </w:r>
          </w:p>
          <w:p w:rsidR="00000000" w:rsidRPr="000B50E7" w:rsidP="000B50E7">
            <w:pPr>
              <w:pStyle w:val="ListBullet"/>
            </w:pPr>
            <w:r w:rsidRPr="000B50E7">
              <w:t xml:space="preserve">direct questioning combined with review of portfolios of evidence and third party workplace reports of on-the-job performance by the candidate </w:t>
            </w:r>
          </w:p>
          <w:p w:rsidR="00000000" w:rsidRPr="000B50E7" w:rsidP="000B50E7">
            <w:pPr>
              <w:pStyle w:val="ListBullet"/>
            </w:pPr>
            <w:r w:rsidRPr="000B50E7">
              <w:t>evaluation of concepts generated by the candidate, of the processe</w:t>
            </w:r>
            <w:r w:rsidRPr="000B50E7">
              <w:t>s used to generate and test the ideas and the material developed to support the concept</w:t>
            </w:r>
          </w:p>
          <w:p w:rsidR="00000000" w:rsidRPr="000B50E7" w:rsidP="000B50E7">
            <w:pPr>
              <w:pStyle w:val="ListBullet"/>
            </w:pPr>
            <w:r w:rsidRPr="000B50E7">
              <w:t>debate and discussion with the candidate to assess knowledge of the operational context and the broader factors that impact on concept development</w:t>
            </w:r>
          </w:p>
          <w:p w:rsidR="00000000" w:rsidRPr="000B50E7" w:rsidP="000B50E7">
            <w:pPr>
              <w:pStyle w:val="ListBullet"/>
            </w:pPr>
            <w:r w:rsidRPr="000B50E7">
              <w:t>evaluation of present</w:t>
            </w:r>
            <w:r w:rsidRPr="000B50E7">
              <w:t>ation or 'pitch' made by the candidate in relation to a particular concept</w:t>
            </w:r>
          </w:p>
          <w:p w:rsidR="00000000" w:rsidP="000B50E7">
            <w:pPr>
              <w:pStyle w:val="ListBullet"/>
              <w:rPr>
                <w:lang w:val="en-NZ"/>
              </w:rPr>
            </w:pPr>
            <w:r w:rsidRPr="000B50E7">
              <w:t>oral or written questioning to assess knowledge of cultural, social and environmental issues and impacts to be considered in developing new concepts.</w:t>
            </w:r>
          </w:p>
        </w:tc>
      </w:tr>
      <w:tr w:rsidTr="007F20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p>
        </w:tc>
      </w:tr>
    </w:tbl>
    <w:p w:rsidR="00000000" w:rsidRPr="000B50E7" w:rsidP="000B50E7">
      <w:pPr>
        <w:pStyle w:val="BodyText"/>
      </w:pPr>
    </w:p>
    <w:p w:rsidR="00000000" w:rsidRPr="000B50E7" w:rsidP="000B50E7">
      <w:pPr>
        <w:pStyle w:val="AllowPageBreak"/>
      </w:pPr>
    </w:p>
    <w:p w:rsidR="00000000" w:rsidRPr="000B50E7" w:rsidP="000B50E7">
      <w:pPr>
        <w:pStyle w:val="Heading1"/>
      </w:pPr>
      <w:bookmarkStart w:id="11" w:name="O_63313"/>
      <w:bookmarkEnd w:id="11"/>
      <w:r w:rsidRPr="000B50E7">
        <w:t>Range Statement</w:t>
      </w:r>
    </w:p>
    <w:tbl>
      <w:tblPr>
        <w:tblW w:w="0" w:type="auto"/>
        <w:tblLayout w:type="fixed"/>
        <w:tblCellMar>
          <w:left w:w="62" w:type="dxa"/>
          <w:right w:w="62" w:type="dxa"/>
        </w:tblCellMar>
        <w:tblLook w:val="0000"/>
      </w:tblPr>
      <w:tblGrid>
        <w:gridCol w:w="3466"/>
        <w:gridCol w:w="5056"/>
      </w:tblGrid>
      <w:tr w:rsidTr="007F20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RANGE STATEMENT</w:t>
            </w:r>
          </w:p>
        </w:tc>
      </w:tr>
      <w:tr w:rsidTr="007F20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t xml:space="preserve">The range statement relates to the unit of competency as a whole. It allows for different work environments and situations that may affect performance. Bold italicised </w:t>
            </w:r>
            <w:r w:rsidRPr="000B50E7">
              <w:t>wording, if used in the performance criteria, is detailed below. Essential operating conditions that may be present with training and assessment (depending on the work situation, needs of the candidate, accessibility of the item, and local industry and reg</w:t>
            </w:r>
            <w:r w:rsidRPr="000B50E7">
              <w:t>ional contexts) may also be included.</w:t>
            </w:r>
          </w:p>
        </w:tc>
      </w:tr>
      <w:tr w:rsidTr="007F20B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BoldandItalics"/>
              </w:rPr>
              <w:t>Existing information that informs new concept development</w:t>
            </w:r>
            <w:r w:rsidRPr="000B50E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creative brief</w:t>
            </w:r>
          </w:p>
          <w:p w:rsidR="00000000" w:rsidRPr="000B50E7" w:rsidP="000B50E7">
            <w:pPr>
              <w:pStyle w:val="ListBullet"/>
            </w:pPr>
            <w:r w:rsidRPr="000B50E7">
              <w:t>market research</w:t>
            </w:r>
          </w:p>
          <w:p w:rsidR="00000000" w:rsidRPr="000B50E7" w:rsidP="000B50E7">
            <w:pPr>
              <w:pStyle w:val="ListBullet"/>
            </w:pPr>
            <w:r w:rsidRPr="000B50E7">
              <w:t>organisational vision</w:t>
            </w:r>
          </w:p>
          <w:p w:rsidR="00000000" w:rsidP="000B50E7">
            <w:pPr>
              <w:pStyle w:val="ListBullet"/>
              <w:rPr>
                <w:lang w:val="en-NZ"/>
              </w:rPr>
            </w:pPr>
            <w:r w:rsidRPr="000B50E7">
              <w:t>personal vision and creative aspiration</w:t>
            </w:r>
          </w:p>
        </w:tc>
      </w:tr>
      <w:tr w:rsidTr="007F20B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BoldandItalics"/>
              </w:rPr>
              <w:t>Products</w:t>
            </w:r>
            <w:r w:rsidRPr="000B50E7">
              <w:t xml:space="preserve">, </w:t>
            </w:r>
            <w:r w:rsidRPr="000B50E7">
              <w:rPr>
                <w:rStyle w:val="BoldandItalics"/>
              </w:rPr>
              <w:t>programs</w:t>
            </w:r>
            <w:r w:rsidRPr="000B50E7">
              <w:t xml:space="preserve">, </w:t>
            </w:r>
            <w:r w:rsidRPr="000B50E7">
              <w:rPr>
                <w:rStyle w:val="BoldandItalics"/>
              </w:rPr>
              <w:t>processes or services</w:t>
            </w:r>
            <w:r w:rsidRPr="000B50E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art and craft works</w:t>
            </w:r>
          </w:p>
          <w:p w:rsidR="00000000" w:rsidRPr="000B50E7" w:rsidP="000B50E7">
            <w:pPr>
              <w:pStyle w:val="ListBullet"/>
            </w:pPr>
            <w:r w:rsidRPr="000B50E7">
              <w:t>advertising campaigns</w:t>
            </w:r>
          </w:p>
          <w:p w:rsidR="00000000" w:rsidRPr="000B50E7" w:rsidP="000B50E7">
            <w:pPr>
              <w:pStyle w:val="ListBullet"/>
            </w:pPr>
            <w:r w:rsidRPr="000B50E7">
              <w:t>business services and processes</w:t>
            </w:r>
          </w:p>
          <w:p w:rsidR="00000000" w:rsidRPr="000B50E7" w:rsidP="000B50E7">
            <w:pPr>
              <w:pStyle w:val="ListBullet"/>
            </w:pPr>
            <w:r w:rsidRPr="000B50E7">
              <w:t>designs</w:t>
            </w:r>
          </w:p>
          <w:p w:rsidR="00000000" w:rsidRPr="000B50E7" w:rsidP="000B50E7">
            <w:pPr>
              <w:pStyle w:val="ListBullet"/>
            </w:pPr>
            <w:r w:rsidRPr="000B50E7">
              <w:t>festivals</w:t>
            </w:r>
          </w:p>
          <w:p w:rsidR="00000000" w:rsidRPr="000B50E7" w:rsidP="000B50E7">
            <w:pPr>
              <w:pStyle w:val="ListBullet"/>
            </w:pPr>
            <w:r w:rsidRPr="000B50E7">
              <w:t>films</w:t>
            </w:r>
          </w:p>
          <w:p w:rsidR="00000000" w:rsidRPr="000B50E7" w:rsidP="000B50E7">
            <w:pPr>
              <w:pStyle w:val="ListBullet"/>
            </w:pPr>
            <w:r w:rsidRPr="000B50E7">
              <w:t>interactive digital media products</w:t>
            </w:r>
          </w:p>
          <w:p w:rsidR="00000000" w:rsidRPr="000B50E7" w:rsidP="000B50E7">
            <w:pPr>
              <w:pStyle w:val="ListBullet"/>
            </w:pPr>
            <w:r w:rsidRPr="000B50E7">
              <w:t>live entertainment productions or events</w:t>
            </w:r>
          </w:p>
          <w:p w:rsidR="00000000" w:rsidRPr="000B50E7" w:rsidP="000B50E7">
            <w:pPr>
              <w:pStyle w:val="ListBullet"/>
            </w:pPr>
            <w:r w:rsidRPr="000B50E7">
              <w:t>manufactured products</w:t>
            </w:r>
          </w:p>
          <w:p w:rsidR="00000000" w:rsidRPr="000B50E7" w:rsidP="000B50E7">
            <w:pPr>
              <w:pStyle w:val="ListBullet"/>
            </w:pPr>
            <w:r w:rsidRPr="000B50E7">
              <w:t>marketing and promotional campaigns</w:t>
            </w:r>
          </w:p>
          <w:p w:rsidR="00000000" w:rsidRPr="000B50E7" w:rsidP="000B50E7">
            <w:pPr>
              <w:pStyle w:val="ListBullet"/>
            </w:pPr>
            <w:r w:rsidRPr="000B50E7">
              <w:t>museum and gallery exhibitions</w:t>
            </w:r>
          </w:p>
          <w:p w:rsidR="00000000" w:rsidRPr="000B50E7" w:rsidP="000B50E7">
            <w:pPr>
              <w:pStyle w:val="ListBullet"/>
            </w:pPr>
            <w:r w:rsidRPr="000B50E7">
              <w:t>photoimaging services</w:t>
            </w:r>
          </w:p>
          <w:p w:rsidR="00000000" w:rsidP="000B50E7">
            <w:pPr>
              <w:pStyle w:val="ListBullet"/>
              <w:rPr>
                <w:lang w:val="en-NZ"/>
              </w:rPr>
            </w:pPr>
            <w:r w:rsidRPr="000B50E7">
              <w:t>radio or television programs</w:t>
            </w:r>
          </w:p>
        </w:tc>
      </w:tr>
      <w:tr w:rsidTr="007F20B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BoldandItalics"/>
              </w:rPr>
              <w:t>Exploration of opportunities beyond the obvious</w:t>
            </w:r>
            <w:r w:rsidRPr="000B50E7">
              <w:t xml:space="preserve"> may involve: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 xml:space="preserve">challenging existing assumptions and preconceptions </w:t>
            </w:r>
          </w:p>
          <w:p w:rsidR="00000000" w:rsidRPr="000B50E7" w:rsidP="000B50E7">
            <w:pPr>
              <w:pStyle w:val="ListBullet"/>
            </w:pPr>
            <w:r w:rsidRPr="000B50E7">
              <w:t>considering radical change to the way things are done</w:t>
            </w:r>
          </w:p>
          <w:p w:rsidR="00000000" w:rsidRPr="000B50E7" w:rsidP="000B50E7">
            <w:pPr>
              <w:pStyle w:val="ListBullet"/>
            </w:pPr>
            <w:r w:rsidRPr="000B50E7">
              <w:t>exploring practice in a totally different industry context</w:t>
            </w:r>
          </w:p>
          <w:p w:rsidR="00000000" w:rsidRPr="000B50E7" w:rsidP="000B50E7">
            <w:pPr>
              <w:pStyle w:val="ListBullet"/>
            </w:pPr>
            <w:r w:rsidRPr="000B50E7">
              <w:t>investigating the use of new media</w:t>
            </w:r>
          </w:p>
          <w:p w:rsidR="00000000" w:rsidP="000B50E7">
            <w:pPr>
              <w:pStyle w:val="ListBullet"/>
              <w:rPr>
                <w:lang w:val="en-NZ"/>
              </w:rPr>
            </w:pPr>
            <w:r w:rsidRPr="000B50E7">
              <w:t>making connections between seemingly unrelated activities</w:t>
            </w:r>
          </w:p>
        </w:tc>
      </w:tr>
      <w:tr w:rsidTr="007F20B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BoldandItalics"/>
              </w:rPr>
              <w:t>Factors</w:t>
            </w:r>
            <w:r w:rsidRPr="000B50E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codes of practice</w:t>
            </w:r>
          </w:p>
          <w:p w:rsidR="00000000" w:rsidRPr="000B50E7" w:rsidP="000B50E7">
            <w:pPr>
              <w:pStyle w:val="ListBullet"/>
            </w:pPr>
            <w:r w:rsidRPr="000B50E7">
              <w:t>content</w:t>
            </w:r>
          </w:p>
          <w:p w:rsidR="00000000" w:rsidRPr="000B50E7" w:rsidP="000B50E7">
            <w:pPr>
              <w:pStyle w:val="ListBullet"/>
            </w:pPr>
            <w:r w:rsidRPr="000B50E7">
              <w:t>cost effectiveness</w:t>
            </w:r>
          </w:p>
          <w:p w:rsidR="00000000" w:rsidRPr="000B50E7" w:rsidP="000B50E7">
            <w:pPr>
              <w:pStyle w:val="ListBullet"/>
            </w:pPr>
            <w:r w:rsidRPr="000B50E7">
              <w:t>features of interactive digital medi</w:t>
            </w:r>
            <w:r w:rsidRPr="000B50E7">
              <w:t>a products:</w:t>
            </w:r>
          </w:p>
          <w:p w:rsidR="00000000" w:rsidRPr="000B50E7" w:rsidP="000B50E7">
            <w:pPr>
              <w:pStyle w:val="ListBullet2"/>
            </w:pPr>
            <w:r w:rsidRPr="000B50E7">
              <w:t>delivery platform</w:t>
            </w:r>
          </w:p>
          <w:p w:rsidR="00000000" w:rsidRPr="000B50E7" w:rsidP="000B50E7">
            <w:pPr>
              <w:pStyle w:val="ListBullet2"/>
            </w:pPr>
            <w:r w:rsidRPr="000B50E7">
              <w:t>level of interactivity</w:t>
            </w:r>
          </w:p>
          <w:p w:rsidR="00000000" w:rsidRPr="000B50E7" w:rsidP="000B50E7">
            <w:pPr>
              <w:pStyle w:val="ListBullet2"/>
            </w:pPr>
            <w:r w:rsidRPr="000B50E7">
              <w:t>look and feel</w:t>
            </w:r>
          </w:p>
          <w:p w:rsidR="00000000" w:rsidRPr="000B50E7" w:rsidP="000B50E7">
            <w:pPr>
              <w:pStyle w:val="ListBullet2"/>
            </w:pPr>
            <w:r w:rsidRPr="000B50E7">
              <w:t>navigation</w:t>
            </w:r>
          </w:p>
          <w:p w:rsidR="00000000" w:rsidRPr="000B50E7" w:rsidP="000B50E7">
            <w:pPr>
              <w:pStyle w:val="ListBullet"/>
            </w:pPr>
            <w:r w:rsidRPr="000B50E7">
              <w:t>Indigenous laws and protocols</w:t>
            </w:r>
          </w:p>
          <w:p w:rsidR="00000000" w:rsidRPr="000B50E7" w:rsidP="000B50E7">
            <w:pPr>
              <w:pStyle w:val="ListBullet"/>
            </w:pPr>
            <w:r w:rsidRPr="000B50E7">
              <w:t>length of program or film</w:t>
            </w:r>
          </w:p>
          <w:p w:rsidR="00000000" w:rsidRPr="000B50E7" w:rsidP="000B50E7">
            <w:pPr>
              <w:pStyle w:val="ListBullet"/>
            </w:pPr>
            <w:r w:rsidRPr="000B50E7">
              <w:t>level of skill and understanding required for implementation</w:t>
            </w:r>
          </w:p>
          <w:p w:rsidR="00000000" w:rsidRPr="000B50E7" w:rsidP="000B50E7">
            <w:pPr>
              <w:pStyle w:val="ListBullet"/>
            </w:pPr>
            <w:r w:rsidRPr="000B50E7">
              <w:t>nature and size of target audience</w:t>
            </w:r>
          </w:p>
          <w:p w:rsidR="00000000" w:rsidRPr="000B50E7" w:rsidP="000B50E7">
            <w:pPr>
              <w:pStyle w:val="ListBullet"/>
            </w:pPr>
            <w:r w:rsidRPr="000B50E7">
              <w:t xml:space="preserve">organisational charter and policies </w:t>
            </w:r>
          </w:p>
          <w:p w:rsidR="00000000" w:rsidRPr="000B50E7" w:rsidP="000B50E7">
            <w:pPr>
              <w:pStyle w:val="ListBullet"/>
            </w:pPr>
            <w:r w:rsidRPr="000B50E7">
              <w:t>purpose:</w:t>
            </w:r>
          </w:p>
          <w:p w:rsidR="00000000" w:rsidRPr="000B50E7" w:rsidP="000B50E7">
            <w:pPr>
              <w:pStyle w:val="ListBullet2"/>
            </w:pPr>
            <w:r w:rsidRPr="000B50E7">
              <w:t>advertising or marketing</w:t>
            </w:r>
          </w:p>
          <w:p w:rsidR="00000000" w:rsidRPr="000B50E7" w:rsidP="000B50E7">
            <w:pPr>
              <w:pStyle w:val="ListBullet2"/>
            </w:pPr>
            <w:r w:rsidRPr="000B50E7">
              <w:t>commercial</w:t>
            </w:r>
          </w:p>
          <w:p w:rsidR="00000000" w:rsidRPr="000B50E7" w:rsidP="000B50E7">
            <w:pPr>
              <w:pStyle w:val="ListBullet2"/>
            </w:pPr>
            <w:r w:rsidRPr="000B50E7">
              <w:t>educational</w:t>
            </w:r>
          </w:p>
          <w:p w:rsidR="00000000" w:rsidRPr="000B50E7" w:rsidP="000B50E7">
            <w:pPr>
              <w:pStyle w:val="ListBullet2"/>
            </w:pPr>
            <w:r w:rsidRPr="000B50E7">
              <w:t>entertainment</w:t>
            </w:r>
          </w:p>
          <w:p w:rsidR="00000000" w:rsidRPr="000B50E7" w:rsidP="000B50E7">
            <w:pPr>
              <w:pStyle w:val="ListBullet2"/>
            </w:pPr>
            <w:r w:rsidRPr="000B50E7">
              <w:t>game</w:t>
            </w:r>
          </w:p>
          <w:p w:rsidR="00000000" w:rsidRPr="000B50E7" w:rsidP="000B50E7">
            <w:pPr>
              <w:pStyle w:val="ListBullet2"/>
            </w:pPr>
            <w:r w:rsidRPr="000B50E7">
              <w:t>information</w:t>
            </w:r>
          </w:p>
          <w:p w:rsidR="00000000" w:rsidRPr="000B50E7" w:rsidP="000B50E7">
            <w:pPr>
              <w:pStyle w:val="ListBullet"/>
            </w:pPr>
            <w:r w:rsidRPr="000B50E7">
              <w:t>relevant legislation, such as:</w:t>
            </w:r>
          </w:p>
          <w:p w:rsidR="00000000" w:rsidRPr="000B50E7" w:rsidP="000B50E7">
            <w:pPr>
              <w:pStyle w:val="ListBullet2"/>
            </w:pPr>
            <w:r w:rsidRPr="000B50E7">
              <w:t>copyright and intellectual property</w:t>
            </w:r>
          </w:p>
          <w:p w:rsidR="00000000" w:rsidRPr="000B50E7" w:rsidP="000B50E7">
            <w:pPr>
              <w:pStyle w:val="ListBullet2"/>
            </w:pPr>
            <w:r w:rsidRPr="000B50E7">
              <w:t>privacy</w:t>
            </w:r>
          </w:p>
          <w:p w:rsidR="00000000" w:rsidRPr="000B50E7" w:rsidP="000B50E7">
            <w:pPr>
              <w:pStyle w:val="ListBullet"/>
            </w:pPr>
            <w:r w:rsidRPr="000B50E7">
              <w:t>results of market research</w:t>
            </w:r>
          </w:p>
          <w:p w:rsidR="00000000" w:rsidRPr="000B50E7" w:rsidP="000B50E7">
            <w:pPr>
              <w:pStyle w:val="ListBullet"/>
            </w:pPr>
            <w:r w:rsidRPr="000B50E7">
              <w:t>revenue raised by existing market share</w:t>
            </w:r>
          </w:p>
          <w:p w:rsidR="00000000" w:rsidP="000B50E7">
            <w:pPr>
              <w:pStyle w:val="ListBullet"/>
              <w:rPr>
                <w:lang w:val="en-NZ"/>
              </w:rPr>
            </w:pPr>
            <w:r w:rsidRPr="000B50E7">
              <w:t>technical feasibility</w:t>
            </w:r>
          </w:p>
        </w:tc>
      </w:tr>
      <w:tr w:rsidTr="007F20B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BoldandItalics"/>
              </w:rPr>
              <w:t>Relevant stakeholders</w:t>
            </w:r>
            <w:r w:rsidRPr="000B50E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 xml:space="preserve">administrative staff </w:t>
            </w:r>
          </w:p>
          <w:p w:rsidR="00000000" w:rsidRPr="000B50E7" w:rsidP="000B50E7">
            <w:pPr>
              <w:pStyle w:val="ListBullet"/>
            </w:pPr>
            <w:r w:rsidRPr="000B50E7">
              <w:t>clients/customers</w:t>
            </w:r>
          </w:p>
          <w:p w:rsidR="00000000" w:rsidRPr="000B50E7" w:rsidP="000B50E7">
            <w:pPr>
              <w:pStyle w:val="ListBullet"/>
            </w:pPr>
            <w:r w:rsidRPr="000B50E7">
              <w:t>designers and other creative personnel</w:t>
            </w:r>
          </w:p>
          <w:p w:rsidR="00000000" w:rsidRPr="000B50E7" w:rsidP="000B50E7">
            <w:pPr>
              <w:pStyle w:val="ListBullet"/>
            </w:pPr>
            <w:r w:rsidRPr="000B50E7">
              <w:t>directors</w:t>
            </w:r>
          </w:p>
          <w:p w:rsidR="00000000" w:rsidRPr="000B50E7" w:rsidP="000B50E7">
            <w:pPr>
              <w:pStyle w:val="ListBullet"/>
            </w:pPr>
            <w:r w:rsidRPr="000B50E7">
              <w:t xml:space="preserve">external suppliers </w:t>
            </w:r>
          </w:p>
          <w:p w:rsidR="00000000" w:rsidRPr="000B50E7" w:rsidP="000B50E7">
            <w:pPr>
              <w:pStyle w:val="ListBullet"/>
            </w:pPr>
            <w:r w:rsidRPr="000B50E7">
              <w:t>information technology personnel</w:t>
            </w:r>
          </w:p>
          <w:p w:rsidR="00000000" w:rsidRPr="000B50E7" w:rsidP="000B50E7">
            <w:pPr>
              <w:pStyle w:val="ListBullet"/>
            </w:pPr>
            <w:r w:rsidRPr="000B50E7">
              <w:t>management</w:t>
            </w:r>
          </w:p>
          <w:p w:rsidR="00000000" w:rsidRPr="000B50E7" w:rsidP="000B50E7">
            <w:pPr>
              <w:pStyle w:val="ListBullet"/>
            </w:pPr>
            <w:r w:rsidRPr="000B50E7">
              <w:t>program producers</w:t>
            </w:r>
          </w:p>
          <w:p w:rsidR="00000000" w:rsidRPr="000B50E7" w:rsidP="000B50E7">
            <w:pPr>
              <w:pStyle w:val="ListBullet"/>
            </w:pPr>
            <w:r w:rsidRPr="000B50E7">
              <w:t>technical specialists</w:t>
            </w:r>
          </w:p>
          <w:p w:rsidR="00000000" w:rsidP="000B50E7">
            <w:pPr>
              <w:pStyle w:val="ListBullet"/>
              <w:rPr>
                <w:lang w:val="en-NZ"/>
              </w:rPr>
            </w:pPr>
            <w:r w:rsidRPr="000B50E7">
              <w:t>writers</w:t>
            </w:r>
          </w:p>
        </w:tc>
      </w:tr>
      <w:tr w:rsidTr="007F20B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BoldandItalics"/>
              </w:rPr>
              <w:t>Creative thinking techniques</w:t>
            </w:r>
            <w:r w:rsidRPr="000B50E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brainstorming:</w:t>
            </w:r>
          </w:p>
          <w:p w:rsidR="00000000" w:rsidRPr="000B50E7" w:rsidP="000B50E7">
            <w:pPr>
              <w:pStyle w:val="ListBullet2"/>
            </w:pPr>
            <w:r w:rsidRPr="000B50E7">
              <w:t>bulletin board</w:t>
            </w:r>
          </w:p>
          <w:p w:rsidR="00000000" w:rsidRPr="000B50E7" w:rsidP="000B50E7">
            <w:pPr>
              <w:pStyle w:val="ListBullet2"/>
            </w:pPr>
            <w:r w:rsidRPr="000B50E7">
              <w:t>buzz session</w:t>
            </w:r>
          </w:p>
          <w:p w:rsidR="00000000" w:rsidRPr="000B50E7" w:rsidP="000B50E7">
            <w:pPr>
              <w:pStyle w:val="ListBullet2"/>
            </w:pPr>
            <w:r w:rsidRPr="000B50E7">
              <w:t>computer-aided</w:t>
            </w:r>
          </w:p>
          <w:p w:rsidR="00000000" w:rsidRPr="000B50E7" w:rsidP="000B50E7">
            <w:pPr>
              <w:pStyle w:val="ListBullet2"/>
            </w:pPr>
            <w:r w:rsidRPr="000B50E7">
              <w:t>sequencing</w:t>
            </w:r>
          </w:p>
          <w:p w:rsidR="00000000" w:rsidRPr="000B50E7" w:rsidP="000B50E7">
            <w:pPr>
              <w:pStyle w:val="ListBullet2"/>
            </w:pPr>
            <w:r w:rsidRPr="000B50E7">
              <w:t>stop and go</w:t>
            </w:r>
          </w:p>
          <w:p w:rsidR="00000000" w:rsidRPr="000B50E7" w:rsidP="000B50E7">
            <w:pPr>
              <w:pStyle w:val="ListBullet"/>
            </w:pPr>
            <w:r w:rsidRPr="000B50E7">
              <w:t>Edward de Bono's six thinking hats</w:t>
            </w:r>
          </w:p>
          <w:p w:rsidR="00000000" w:rsidRPr="000B50E7" w:rsidP="000B50E7">
            <w:pPr>
              <w:pStyle w:val="ListBullet"/>
            </w:pPr>
            <w:r w:rsidRPr="000B50E7">
              <w:t>ego alter or heroes</w:t>
            </w:r>
          </w:p>
          <w:p w:rsidR="00000000" w:rsidRPr="000B50E7" w:rsidP="000B50E7">
            <w:pPr>
              <w:pStyle w:val="ListBullet"/>
            </w:pPr>
            <w:r w:rsidRPr="000B50E7">
              <w:t>graphic organisers:</w:t>
            </w:r>
          </w:p>
          <w:p w:rsidR="00000000" w:rsidRPr="000B50E7" w:rsidP="000B50E7">
            <w:pPr>
              <w:pStyle w:val="ListBullet2"/>
            </w:pPr>
            <w:r w:rsidRPr="000B50E7">
              <w:t>concept fans</w:t>
            </w:r>
          </w:p>
          <w:p w:rsidR="00000000" w:rsidRPr="000B50E7" w:rsidP="000B50E7">
            <w:pPr>
              <w:pStyle w:val="ListBullet2"/>
            </w:pPr>
            <w:r w:rsidRPr="000B50E7">
              <w:t>visual maps</w:t>
            </w:r>
          </w:p>
          <w:p w:rsidR="00000000" w:rsidRPr="000B50E7" w:rsidP="000B50E7">
            <w:pPr>
              <w:pStyle w:val="ListBullet2"/>
            </w:pPr>
            <w:r w:rsidRPr="000B50E7">
              <w:t>webbing</w:t>
            </w:r>
          </w:p>
          <w:p w:rsidR="00000000" w:rsidRPr="000B50E7" w:rsidP="000B50E7">
            <w:pPr>
              <w:pStyle w:val="ListBullet"/>
            </w:pPr>
            <w:r w:rsidRPr="000B50E7">
              <w:t>lateral thinking games</w:t>
            </w:r>
          </w:p>
          <w:p w:rsidR="00000000" w:rsidRPr="000B50E7" w:rsidP="000B50E7">
            <w:pPr>
              <w:pStyle w:val="ListBullet"/>
            </w:pPr>
            <w:r w:rsidRPr="000B50E7">
              <w:t>making associations</w:t>
            </w:r>
          </w:p>
          <w:p w:rsidR="00000000" w:rsidRPr="000B50E7" w:rsidP="000B50E7">
            <w:pPr>
              <w:pStyle w:val="ListBullet"/>
            </w:pPr>
            <w:r w:rsidRPr="000B50E7">
              <w:t>mind mapping</w:t>
            </w:r>
          </w:p>
          <w:p w:rsidR="00000000" w:rsidRPr="000B50E7" w:rsidP="000B50E7">
            <w:pPr>
              <w:pStyle w:val="ListBullet"/>
            </w:pPr>
            <w:r w:rsidRPr="000B50E7">
              <w:t>morphological analysis</w:t>
            </w:r>
          </w:p>
          <w:p w:rsidR="00000000" w:rsidRPr="000B50E7" w:rsidP="000B50E7">
            <w:pPr>
              <w:pStyle w:val="ListBullet"/>
            </w:pPr>
            <w:r w:rsidRPr="000B50E7">
              <w:t>sub-culture surfing</w:t>
            </w:r>
          </w:p>
          <w:p w:rsidR="00000000" w:rsidRPr="000B50E7" w:rsidP="000B50E7">
            <w:pPr>
              <w:pStyle w:val="ListBullet"/>
            </w:pPr>
            <w:r w:rsidRPr="000B50E7">
              <w:t>trigger words</w:t>
            </w:r>
          </w:p>
          <w:p w:rsidR="00000000" w:rsidRPr="000B50E7" w:rsidP="000B50E7">
            <w:pPr>
              <w:pStyle w:val="ListBullet"/>
            </w:pPr>
            <w:r w:rsidRPr="000B50E7">
              <w:t>use of metaphors and analogies</w:t>
            </w:r>
          </w:p>
          <w:p w:rsidR="00000000" w:rsidRPr="000B50E7" w:rsidP="000B50E7">
            <w:pPr>
              <w:pStyle w:val="ListBullet"/>
            </w:pPr>
            <w:r w:rsidRPr="000B50E7">
              <w:t>vision circles</w:t>
            </w:r>
          </w:p>
          <w:p w:rsidR="00000000" w:rsidRPr="000B50E7" w:rsidP="000B50E7">
            <w:pPr>
              <w:pStyle w:val="ListBullet"/>
            </w:pPr>
            <w:r w:rsidRPr="000B50E7">
              <w:t>word salads</w:t>
            </w:r>
          </w:p>
          <w:p w:rsidR="00000000" w:rsidP="000B50E7">
            <w:pPr>
              <w:pStyle w:val="ListBullet"/>
              <w:rPr>
                <w:lang w:val="en-NZ"/>
              </w:rPr>
            </w:pPr>
            <w:r w:rsidRPr="000B50E7">
              <w:t>visualisation</w:t>
            </w:r>
          </w:p>
        </w:tc>
      </w:tr>
      <w:tr w:rsidTr="007F20B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BoldandItalics"/>
              </w:rPr>
              <w:t>Resources</w:t>
            </w:r>
            <w:r w:rsidRPr="000B50E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 xml:space="preserve">computer hardware and software </w:t>
            </w:r>
          </w:p>
          <w:p w:rsidR="00000000" w:rsidRPr="000B50E7" w:rsidP="000B50E7">
            <w:pPr>
              <w:pStyle w:val="ListBullet"/>
            </w:pPr>
            <w:r w:rsidRPr="000B50E7">
              <w:t>facilities</w:t>
            </w:r>
          </w:p>
          <w:p w:rsidR="00000000" w:rsidRPr="000B50E7" w:rsidP="000B50E7">
            <w:pPr>
              <w:pStyle w:val="ListBullet"/>
            </w:pPr>
            <w:r w:rsidRPr="000B50E7">
              <w:t>printed material</w:t>
            </w:r>
          </w:p>
          <w:p w:rsidR="00000000" w:rsidRPr="000B50E7" w:rsidP="000B50E7">
            <w:pPr>
              <w:pStyle w:val="ListBullet"/>
            </w:pPr>
            <w:r w:rsidRPr="000B50E7">
              <w:t>specialist equipment</w:t>
            </w:r>
          </w:p>
          <w:p w:rsidR="00000000" w:rsidRPr="000B50E7" w:rsidP="000B50E7">
            <w:pPr>
              <w:pStyle w:val="ListBullet"/>
            </w:pPr>
            <w:r w:rsidRPr="000B50E7">
              <w:t xml:space="preserve">specialist staff </w:t>
            </w:r>
          </w:p>
          <w:p w:rsidR="00000000" w:rsidP="000B50E7">
            <w:pPr>
              <w:pStyle w:val="ListBullet"/>
              <w:rPr>
                <w:lang w:val="en-NZ"/>
              </w:rPr>
            </w:pPr>
            <w:r w:rsidRPr="000B50E7">
              <w:t>training</w:t>
            </w:r>
          </w:p>
        </w:tc>
      </w:tr>
      <w:tr w:rsidTr="007F20B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BoldandItalics"/>
              </w:rPr>
              <w:t>Formats</w:t>
            </w:r>
            <w:r w:rsidRPr="000B50E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application forms to funding bodies or sponsors</w:t>
            </w:r>
          </w:p>
          <w:p w:rsidR="00000000" w:rsidRPr="000B50E7" w:rsidP="000B50E7">
            <w:pPr>
              <w:pStyle w:val="ListBullet"/>
            </w:pPr>
            <w:r w:rsidRPr="000B50E7">
              <w:t>briefs for consultants</w:t>
            </w:r>
          </w:p>
          <w:p w:rsidR="00000000" w:rsidRPr="000B50E7" w:rsidP="000B50E7">
            <w:pPr>
              <w:pStyle w:val="ListBullet"/>
            </w:pPr>
            <w:r w:rsidRPr="000B50E7">
              <w:t xml:space="preserve">concept maps </w:t>
            </w:r>
          </w:p>
          <w:p w:rsidR="00000000" w:rsidRPr="000B50E7" w:rsidP="000B50E7">
            <w:pPr>
              <w:pStyle w:val="ListBullet"/>
            </w:pPr>
            <w:r w:rsidRPr="000B50E7">
              <w:t>electronic presentations to promote the concept</w:t>
            </w:r>
          </w:p>
          <w:p w:rsidR="00000000" w:rsidP="000B50E7">
            <w:pPr>
              <w:pStyle w:val="ListBullet"/>
              <w:rPr>
                <w:lang w:val="en-NZ"/>
              </w:rPr>
            </w:pPr>
            <w:r w:rsidRPr="000B50E7">
              <w:t>in-house proposal forms</w:t>
            </w:r>
          </w:p>
        </w:tc>
      </w:tr>
      <w:tr w:rsidTr="007F20B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BoldandItalics"/>
              </w:rPr>
              <w:t>Creative and practical criteria</w:t>
            </w:r>
            <w:r w:rsidRPr="000B50E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cost-effectiveness</w:t>
            </w:r>
          </w:p>
          <w:p w:rsidR="00000000" w:rsidRPr="000B50E7" w:rsidP="000B50E7">
            <w:pPr>
              <w:pStyle w:val="ListBullet"/>
            </w:pPr>
            <w:r w:rsidRPr="000B50E7">
              <w:t>evaluation against competing priorities</w:t>
            </w:r>
          </w:p>
          <w:p w:rsidR="00000000" w:rsidRPr="000B50E7" w:rsidP="000B50E7">
            <w:pPr>
              <w:pStyle w:val="ListBullet"/>
            </w:pPr>
            <w:r w:rsidRPr="000B50E7">
              <w:t>fit with personal vision and aspirations</w:t>
            </w:r>
          </w:p>
          <w:p w:rsidR="00000000" w:rsidRPr="000B50E7" w:rsidP="000B50E7">
            <w:pPr>
              <w:pStyle w:val="ListBullet"/>
            </w:pPr>
            <w:r w:rsidRPr="000B50E7">
              <w:t>fit with strategic directions of orga</w:t>
            </w:r>
            <w:r w:rsidRPr="000B50E7">
              <w:t>nisation</w:t>
            </w:r>
          </w:p>
          <w:p w:rsidR="00000000" w:rsidRPr="000B50E7" w:rsidP="000B50E7">
            <w:pPr>
              <w:pStyle w:val="ListBullet"/>
            </w:pPr>
            <w:r w:rsidRPr="000B50E7">
              <w:t>fit with target market needs</w:t>
            </w:r>
          </w:p>
          <w:p w:rsidR="00000000" w:rsidRPr="000B50E7" w:rsidP="000B50E7">
            <w:pPr>
              <w:pStyle w:val="ListBullet"/>
            </w:pPr>
            <w:r w:rsidRPr="000B50E7">
              <w:t>how innovative the concept is</w:t>
            </w:r>
          </w:p>
          <w:p w:rsidR="00000000" w:rsidRPr="000B50E7" w:rsidP="000B50E7">
            <w:pPr>
              <w:pStyle w:val="ListBullet"/>
            </w:pPr>
            <w:r w:rsidRPr="000B50E7">
              <w:t>level of risk</w:t>
            </w:r>
          </w:p>
          <w:p w:rsidR="00000000" w:rsidRPr="000B50E7" w:rsidP="000B50E7">
            <w:pPr>
              <w:pStyle w:val="ListBullet"/>
            </w:pPr>
            <w:r w:rsidRPr="000B50E7">
              <w:t xml:space="preserve">potential benefits </w:t>
            </w:r>
          </w:p>
          <w:p w:rsidR="00000000" w:rsidRPr="000B50E7" w:rsidP="000B50E7">
            <w:pPr>
              <w:pStyle w:val="ListBullet"/>
            </w:pPr>
            <w:r w:rsidRPr="000B50E7">
              <w:t>technical feasibility</w:t>
            </w:r>
          </w:p>
          <w:p w:rsidR="00000000" w:rsidP="000B50E7">
            <w:pPr>
              <w:pStyle w:val="ListBullet"/>
              <w:rPr>
                <w:lang w:val="en-NZ"/>
              </w:rPr>
            </w:pPr>
            <w:r w:rsidRPr="000B50E7">
              <w:t>time to realise the concept</w:t>
            </w:r>
          </w:p>
        </w:tc>
      </w:tr>
      <w:tr w:rsidTr="007F20B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BoldandItalics"/>
              </w:rPr>
              <w:t>Constraints</w:t>
            </w:r>
            <w:r w:rsidRPr="000B50E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availability of resources and equipment</w:t>
            </w:r>
          </w:p>
          <w:p w:rsidR="00000000" w:rsidRPr="000B50E7" w:rsidP="000B50E7">
            <w:pPr>
              <w:pStyle w:val="ListBullet"/>
            </w:pPr>
            <w:r w:rsidRPr="000B50E7">
              <w:t>availability of skilled experts and personnel</w:t>
            </w:r>
          </w:p>
          <w:p w:rsidR="00000000" w:rsidRPr="000B50E7" w:rsidP="000B50E7">
            <w:pPr>
              <w:pStyle w:val="ListBullet"/>
            </w:pPr>
            <w:r w:rsidRPr="000B50E7">
              <w:t>cost</w:t>
            </w:r>
          </w:p>
          <w:p w:rsidR="00000000" w:rsidRPr="000B50E7" w:rsidP="000B50E7">
            <w:pPr>
              <w:pStyle w:val="ListBullet"/>
            </w:pPr>
            <w:r w:rsidRPr="000B50E7">
              <w:t>level of technical difficulty</w:t>
            </w:r>
          </w:p>
          <w:p w:rsidR="00000000" w:rsidRPr="000B50E7" w:rsidP="000B50E7">
            <w:pPr>
              <w:pStyle w:val="ListBullet"/>
            </w:pPr>
            <w:r w:rsidRPr="000B50E7">
              <w:t>limited funding sources</w:t>
            </w:r>
          </w:p>
          <w:p w:rsidR="00000000" w:rsidRPr="000B50E7" w:rsidP="000B50E7">
            <w:pPr>
              <w:pStyle w:val="ListBullet"/>
            </w:pPr>
            <w:r w:rsidRPr="000B50E7">
              <w:t>limited potential for commercialisation</w:t>
            </w:r>
          </w:p>
          <w:p w:rsidR="00000000" w:rsidP="000B50E7">
            <w:pPr>
              <w:pStyle w:val="ListBullet"/>
              <w:rPr>
                <w:lang w:val="en-NZ"/>
              </w:rPr>
            </w:pPr>
            <w:r w:rsidRPr="000B50E7">
              <w:t>time</w:t>
            </w:r>
          </w:p>
        </w:tc>
      </w:tr>
      <w:tr w:rsidTr="007F20B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BoldandItalics"/>
              </w:rPr>
              <w:t>Implementation specifications</w:t>
            </w:r>
            <w:r w:rsidRPr="000B50E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ListBullet"/>
            </w:pPr>
            <w:r w:rsidRPr="000B50E7">
              <w:t>briefs for work</w:t>
            </w:r>
          </w:p>
          <w:p w:rsidR="00000000" w:rsidRPr="000B50E7" w:rsidP="000B50E7">
            <w:pPr>
              <w:pStyle w:val="ListBullet"/>
            </w:pPr>
            <w:r w:rsidRPr="000B50E7">
              <w:t>detailed specification of concept including purpose and content</w:t>
            </w:r>
          </w:p>
          <w:p w:rsidR="00000000" w:rsidRPr="000B50E7" w:rsidP="000B50E7">
            <w:pPr>
              <w:pStyle w:val="ListBullet"/>
            </w:pPr>
            <w:r w:rsidRPr="000B50E7">
              <w:t>operational plan with responsibilities and time lines</w:t>
            </w:r>
          </w:p>
          <w:p w:rsidR="00000000" w:rsidRPr="000B50E7" w:rsidP="000B50E7">
            <w:pPr>
              <w:pStyle w:val="ListBullet"/>
            </w:pPr>
            <w:r w:rsidRPr="000B50E7">
              <w:t>resources breakdown (financial, human and physical)</w:t>
            </w:r>
          </w:p>
        </w:tc>
      </w:tr>
    </w:tbl>
    <w:p w:rsidR="007F20B8" w:rsidP="000B50E7">
      <w:pPr>
        <w:pStyle w:val="BodyText"/>
      </w:pPr>
    </w:p>
    <w:p w:rsidR="007F20B8" w:rsidP="000B50E7">
      <w:pPr>
        <w:pStyle w:val="BodyText"/>
      </w:pPr>
    </w:p>
    <w:p w:rsidR="00000000" w:rsidRPr="000B50E7" w:rsidP="000B50E7">
      <w:pPr>
        <w:pStyle w:val="Heading1"/>
      </w:pPr>
      <w:bookmarkStart w:id="12" w:name="O_63314"/>
      <w:bookmarkEnd w:id="12"/>
      <w:r w:rsidRPr="000B50E7">
        <w:t>Unit Sector(s)</w:t>
      </w:r>
    </w:p>
    <w:tbl>
      <w:tblPr>
        <w:tblW w:w="0" w:type="auto"/>
        <w:tblLayout w:type="fixed"/>
        <w:tblCellMar>
          <w:left w:w="62" w:type="dxa"/>
          <w:right w:w="62" w:type="dxa"/>
        </w:tblCellMar>
        <w:tblLook w:val="0000"/>
      </w:tblPr>
      <w:tblGrid>
        <w:gridCol w:w="2654"/>
        <w:gridCol w:w="5868"/>
      </w:tblGrid>
      <w:tr w:rsidTr="007F20B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p>
        </w:tc>
      </w:tr>
    </w:tbl>
    <w:p w:rsidR="00000000" w:rsidRPr="000B50E7" w:rsidP="000B50E7">
      <w:pPr>
        <w:pStyle w:val="BodyText"/>
      </w:pPr>
    </w:p>
    <w:p w:rsidR="00000000" w:rsidRPr="000B50E7" w:rsidP="000B50E7">
      <w:pPr>
        <w:pStyle w:val="AllowPageBreak"/>
      </w:pPr>
    </w:p>
    <w:p w:rsidR="00000000" w:rsidRPr="000B50E7" w:rsidP="000B50E7">
      <w:pPr>
        <w:pStyle w:val="Heading1"/>
      </w:pPr>
      <w:bookmarkStart w:id="13" w:name="O_153843"/>
      <w:bookmarkEnd w:id="13"/>
      <w:r w:rsidRPr="000B50E7">
        <w:t>Competency field</w:t>
      </w:r>
    </w:p>
    <w:tbl>
      <w:tblPr>
        <w:tblW w:w="0" w:type="auto"/>
        <w:tblLayout w:type="fixed"/>
        <w:tblCellMar>
          <w:left w:w="62" w:type="dxa"/>
          <w:right w:w="62" w:type="dxa"/>
        </w:tblCellMar>
        <w:tblLook w:val="0000"/>
      </w:tblPr>
      <w:tblGrid>
        <w:gridCol w:w="2777"/>
        <w:gridCol w:w="5745"/>
      </w:tblGrid>
      <w:tr w:rsidTr="007F20B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r w:rsidRPr="000B50E7">
              <w:t>Creativity and Innovation - Creative Thinking</w:t>
            </w:r>
          </w:p>
        </w:tc>
      </w:tr>
    </w:tbl>
    <w:p w:rsidR="00000000" w:rsidRPr="000B50E7" w:rsidP="000B50E7">
      <w:pPr>
        <w:pStyle w:val="BodyText"/>
      </w:pPr>
    </w:p>
    <w:p w:rsidR="00000000" w:rsidRPr="000B50E7" w:rsidP="000B50E7">
      <w:pPr>
        <w:pStyle w:val="AllowPageBreak"/>
      </w:pPr>
    </w:p>
    <w:p w:rsidR="00000000" w:rsidRPr="000B50E7" w:rsidP="000B50E7">
      <w:pPr>
        <w:pStyle w:val="Heading1"/>
      </w:pPr>
      <w:bookmarkStart w:id="14" w:name="O_153842"/>
      <w:bookmarkEnd w:id="14"/>
      <w:r w:rsidRPr="000B50E7">
        <w:t>Co-requisite units</w:t>
      </w:r>
    </w:p>
    <w:tbl>
      <w:tblPr>
        <w:tblW w:w="0" w:type="auto"/>
        <w:tblLayout w:type="fixed"/>
        <w:tblCellMar>
          <w:left w:w="62" w:type="dxa"/>
          <w:right w:w="62" w:type="dxa"/>
        </w:tblCellMar>
        <w:tblLook w:val="0000"/>
      </w:tblPr>
      <w:tblGrid>
        <w:gridCol w:w="2641"/>
        <w:gridCol w:w="1322"/>
        <w:gridCol w:w="4559"/>
      </w:tblGrid>
      <w:tr w:rsidTr="007F20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r w:rsidRPr="000B50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F20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0E7">
            <w:pPr>
              <w:pStyle w:val="BodyText"/>
              <w:rPr>
                <w:lang w:val="en-NZ"/>
              </w:rPr>
            </w:pPr>
          </w:p>
        </w:tc>
      </w:tr>
      <w:tr w:rsidTr="007F20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0E7" w:rsidP="000B50E7">
            <w:pPr>
              <w:pStyle w:val="BodyText"/>
            </w:pPr>
          </w:p>
        </w:tc>
      </w:tr>
    </w:tbl>
    <w:p w:rsidR="00000000" w:rsidRPr="000B50E7" w:rsidP="000B50E7">
      <w:pPr>
        <w:pStyle w:val="BodyText"/>
      </w:pPr>
    </w:p>
    <w:p w:rsidR="00000000" w:rsidRPr="000B50E7" w:rsidP="000B50E7"/>
    <w:sectPr w:rsidSect="000B50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20B8" w:rsidP="007F20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0B8" w:rsidP="000B5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F20B8" w:rsidP="000B50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20B8" w:rsidP="000B50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20B8" w:rsidP="007F20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0B8" w:rsidP="000B50E7">
    <w:pPr>
      <w:pStyle w:val="Header"/>
      <w:framePr w:wrap="around"/>
    </w:pPr>
    <w:r>
      <w:fldChar w:fldCharType="begin"/>
    </w:r>
    <w:r>
      <w:instrText xml:space="preserve"> TITLE   \* MERGEFORMAT </w:instrText>
    </w:r>
    <w:r>
      <w:fldChar w:fldCharType="separate"/>
    </w:r>
    <w:r>
      <w:t>BSBCRT501A Originate and develop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20B8" w:rsidP="000B50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320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D00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1CB0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0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50E7"/>
    <w:pPr>
      <w:spacing w:before="360" w:after="60"/>
      <w:outlineLvl w:val="0"/>
    </w:pPr>
    <w:rPr>
      <w:sz w:val="32"/>
    </w:rPr>
  </w:style>
  <w:style w:type="paragraph" w:styleId="Heading2">
    <w:name w:val="heading 2"/>
    <w:basedOn w:val="HeadingBase"/>
    <w:next w:val="BodyText"/>
    <w:link w:val="Heading2Char"/>
    <w:qFormat/>
    <w:rsid w:val="000B50E7"/>
    <w:pPr>
      <w:keepLines/>
      <w:spacing w:before="240" w:after="120"/>
      <w:outlineLvl w:val="1"/>
    </w:pPr>
    <w:rPr>
      <w:sz w:val="28"/>
      <w:szCs w:val="40"/>
    </w:rPr>
  </w:style>
  <w:style w:type="paragraph" w:styleId="Heading3">
    <w:name w:val="heading 3"/>
    <w:basedOn w:val="HeadingBase"/>
    <w:next w:val="BodyText"/>
    <w:link w:val="Heading3Char"/>
    <w:qFormat/>
    <w:rsid w:val="000B50E7"/>
    <w:pPr>
      <w:spacing w:before="180" w:after="120"/>
      <w:outlineLvl w:val="2"/>
    </w:pPr>
    <w:rPr>
      <w:spacing w:val="-10"/>
      <w:kern w:val="32"/>
    </w:rPr>
  </w:style>
  <w:style w:type="paragraph" w:styleId="Heading4">
    <w:name w:val="heading 4"/>
    <w:basedOn w:val="HeadingBase"/>
    <w:next w:val="BodyText"/>
    <w:link w:val="Heading4Char"/>
    <w:qFormat/>
    <w:rsid w:val="000B50E7"/>
    <w:pPr>
      <w:spacing w:before="160" w:after="120"/>
      <w:outlineLvl w:val="3"/>
    </w:pPr>
    <w:rPr>
      <w:sz w:val="22"/>
    </w:rPr>
  </w:style>
  <w:style w:type="paragraph" w:styleId="Heading5">
    <w:name w:val="heading 5"/>
    <w:basedOn w:val="HeadingBase"/>
    <w:next w:val="Normal"/>
    <w:link w:val="Heading5Char"/>
    <w:qFormat/>
    <w:rsid w:val="000B50E7"/>
    <w:pPr>
      <w:spacing w:before="80"/>
      <w:outlineLvl w:val="4"/>
    </w:pPr>
    <w:rPr>
      <w:color w:val="918585"/>
      <w:sz w:val="20"/>
    </w:rPr>
  </w:style>
  <w:style w:type="paragraph" w:styleId="Heading6">
    <w:name w:val="heading 6"/>
    <w:basedOn w:val="HeadingBase"/>
    <w:next w:val="Normal"/>
    <w:link w:val="Heading6Char"/>
    <w:qFormat/>
    <w:rsid w:val="000B50E7"/>
    <w:pPr>
      <w:spacing w:before="60"/>
      <w:outlineLvl w:val="5"/>
    </w:pPr>
    <w:rPr>
      <w:color w:val="918585"/>
      <w:sz w:val="20"/>
    </w:rPr>
  </w:style>
  <w:style w:type="paragraph" w:styleId="Heading7">
    <w:name w:val="heading 7"/>
    <w:basedOn w:val="Normal"/>
    <w:next w:val="Normal"/>
    <w:link w:val="Heading7Char"/>
    <w:qFormat/>
    <w:rsid w:val="000B50E7"/>
    <w:pPr>
      <w:ind w:left="720"/>
      <w:outlineLvl w:val="6"/>
    </w:pPr>
    <w:rPr>
      <w:i/>
    </w:rPr>
  </w:style>
  <w:style w:type="paragraph" w:styleId="Heading8">
    <w:name w:val="heading 8"/>
    <w:basedOn w:val="Normal"/>
    <w:next w:val="Normal"/>
    <w:link w:val="Heading8Char"/>
    <w:qFormat/>
    <w:rsid w:val="000B50E7"/>
    <w:pPr>
      <w:ind w:left="720"/>
      <w:outlineLvl w:val="7"/>
    </w:pPr>
    <w:rPr>
      <w:i/>
    </w:rPr>
  </w:style>
  <w:style w:type="paragraph" w:styleId="Heading9">
    <w:name w:val="heading 9"/>
    <w:basedOn w:val="Normal"/>
    <w:next w:val="Normal"/>
    <w:link w:val="Heading9Char"/>
    <w:qFormat/>
    <w:rsid w:val="000B50E7"/>
    <w:pPr>
      <w:ind w:left="720"/>
      <w:outlineLvl w:val="8"/>
    </w:pPr>
    <w:rPr>
      <w:i/>
    </w:rPr>
  </w:style>
  <w:style w:type="character" w:default="1" w:styleId="DefaultParagraphFont">
    <w:name w:val="Default Paragraph Font"/>
    <w:uiPriority w:val="1"/>
    <w:unhideWhenUsed/>
    <w:rsid w:val="000B5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0E7"/>
  </w:style>
  <w:style w:type="character" w:customStyle="1" w:styleId="Heading1Char">
    <w:name w:val="Heading 1 Char"/>
    <w:basedOn w:val="DefaultParagraphFont"/>
    <w:link w:val="Heading1"/>
    <w:rsid w:val="000B50E7"/>
    <w:rPr>
      <w:rFonts w:ascii="Times New Roman" w:eastAsia="Times New Roman" w:hAnsi="Times New Roman" w:cs="Times New Roman"/>
      <w:b/>
      <w:sz w:val="32"/>
      <w:szCs w:val="20"/>
      <w:lang w:eastAsia="en-US"/>
    </w:rPr>
  </w:style>
  <w:style w:type="paragraph" w:styleId="BodyText">
    <w:name w:val="Body Text"/>
    <w:basedOn w:val="Normal"/>
    <w:link w:val="BodyTextChar"/>
    <w:rsid w:val="000B50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50E7"/>
    <w:rPr>
      <w:rFonts w:ascii="Times New Roman" w:eastAsia="Times New Roman" w:hAnsi="Times New Roman" w:cs="Times New Roman"/>
      <w:sz w:val="24"/>
      <w:lang w:val="en-US" w:eastAsia="en-US"/>
    </w:rPr>
  </w:style>
  <w:style w:type="paragraph" w:styleId="Footer">
    <w:name w:val="footer"/>
    <w:basedOn w:val="Normal"/>
    <w:link w:val="FooterChar"/>
    <w:rsid w:val="000B5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0E7"/>
    <w:rPr>
      <w:rFonts w:ascii="Times New Roman" w:eastAsia="Times New Roman" w:hAnsi="Times New Roman" w:cs="Times New Roman"/>
      <w:sz w:val="16"/>
      <w:lang w:val="en-US" w:eastAsia="en-US"/>
    </w:rPr>
  </w:style>
  <w:style w:type="paragraph" w:styleId="List">
    <w:name w:val="List"/>
    <w:basedOn w:val="BodyText"/>
    <w:next w:val="BodyText"/>
    <w:rsid w:val="000B50E7"/>
    <w:pPr>
      <w:tabs>
        <w:tab w:val="left" w:pos="340"/>
      </w:tabs>
      <w:spacing w:before="60" w:after="60"/>
      <w:ind w:left="340" w:hanging="340"/>
    </w:pPr>
  </w:style>
  <w:style w:type="paragraph" w:styleId="ListBullet">
    <w:name w:val="List Bullet"/>
    <w:basedOn w:val="List"/>
    <w:rsid w:val="000B50E7"/>
    <w:pPr>
      <w:numPr>
        <w:numId w:val="13"/>
      </w:numPr>
      <w:tabs>
        <w:tab w:val="clear" w:pos="340"/>
      </w:tabs>
      <w:spacing w:before="40" w:after="40"/>
    </w:pPr>
  </w:style>
  <w:style w:type="character" w:customStyle="1" w:styleId="SpecialBold">
    <w:name w:val="Special Bold"/>
    <w:basedOn w:val="DefaultParagraphFont"/>
    <w:rsid w:val="000B50E7"/>
    <w:rPr>
      <w:b/>
      <w:spacing w:val="0"/>
    </w:rPr>
  </w:style>
  <w:style w:type="paragraph" w:styleId="ListBullet2">
    <w:name w:val="List Bullet 2"/>
    <w:basedOn w:val="List2"/>
    <w:rsid w:val="000B50E7"/>
    <w:pPr>
      <w:numPr>
        <w:numId w:val="14"/>
      </w:numPr>
      <w:tabs>
        <w:tab w:val="clear" w:pos="680"/>
      </w:tabs>
    </w:pPr>
  </w:style>
  <w:style w:type="paragraph" w:styleId="Header">
    <w:name w:val="header"/>
    <w:basedOn w:val="Normal"/>
    <w:link w:val="HeaderChar"/>
    <w:rsid w:val="000B5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0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50E7"/>
    <w:pPr>
      <w:spacing w:before="240" w:after="120"/>
      <w:outlineLvl w:val="0"/>
    </w:pPr>
    <w:rPr>
      <w:rFonts w:ascii="Times New Roman" w:hAnsi="Times New Roman"/>
      <w:b/>
      <w:sz w:val="28"/>
    </w:rPr>
  </w:style>
  <w:style w:type="paragraph" w:customStyle="1" w:styleId="AllowPageBreak">
    <w:name w:val="AllowPageBreak"/>
    <w:rsid w:val="000B50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50E7"/>
    <w:pPr>
      <w:tabs>
        <w:tab w:val="left" w:pos="680"/>
      </w:tabs>
      <w:spacing w:before="60" w:after="60"/>
      <w:ind w:left="680" w:hanging="340"/>
    </w:pPr>
  </w:style>
  <w:style w:type="character" w:customStyle="1" w:styleId="BoldandItalics">
    <w:name w:val="Bold and Italics"/>
    <w:qFormat/>
    <w:rsid w:val="000B50E7"/>
    <w:rPr>
      <w:b/>
      <w:i/>
      <w:u w:val="none"/>
    </w:rPr>
  </w:style>
  <w:style w:type="character" w:customStyle="1" w:styleId="Heading2Char">
    <w:name w:val="Heading 2 Char"/>
    <w:basedOn w:val="DefaultParagraphFont"/>
    <w:link w:val="Heading2"/>
    <w:rsid w:val="000B5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0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50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50E7"/>
    <w:rPr>
      <w:rFonts w:ascii="Courier New" w:eastAsia="Times New Roman" w:hAnsi="Courier New" w:cs="Times New Roman"/>
      <w:i/>
      <w:szCs w:val="20"/>
      <w:lang w:val="en-US" w:eastAsia="en-US"/>
    </w:rPr>
  </w:style>
  <w:style w:type="paragraph" w:customStyle="1" w:styleId="HeadingBase">
    <w:name w:val="Heading Base"/>
    <w:rsid w:val="000B5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0E7"/>
    <w:pPr>
      <w:tabs>
        <w:tab w:val="right" w:leader="dot" w:pos="9072"/>
      </w:tabs>
      <w:ind w:left="567"/>
    </w:pPr>
    <w:rPr>
      <w:szCs w:val="22"/>
    </w:rPr>
  </w:style>
  <w:style w:type="paragraph" w:customStyle="1" w:styleId="TOCBase">
    <w:name w:val="TOC Base"/>
    <w:rsid w:val="000B5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0E7"/>
    <w:pPr>
      <w:tabs>
        <w:tab w:val="right" w:leader="dot" w:pos="9072"/>
      </w:tabs>
      <w:spacing w:before="40" w:after="40"/>
      <w:ind w:left="284"/>
    </w:pPr>
    <w:rPr>
      <w:rFonts w:ascii="Times New Roman" w:hAnsi="Times New Roman"/>
    </w:rPr>
  </w:style>
  <w:style w:type="paragraph" w:styleId="TOC1">
    <w:name w:val="toc 1"/>
    <w:basedOn w:val="TOCBase"/>
    <w:next w:val="Normal"/>
    <w:rsid w:val="000B50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50E7"/>
    <w:pPr>
      <w:spacing w:before="5040"/>
      <w:jc w:val="center"/>
    </w:pPr>
    <w:rPr>
      <w:sz w:val="48"/>
      <w:szCs w:val="72"/>
      <w:lang w:val="en-US"/>
    </w:rPr>
  </w:style>
  <w:style w:type="character" w:customStyle="1" w:styleId="TitleChar">
    <w:name w:val="Title Char"/>
    <w:basedOn w:val="DefaultParagraphFont"/>
    <w:link w:val="Title"/>
    <w:rsid w:val="000B5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0E7"/>
    <w:pPr>
      <w:tabs>
        <w:tab w:val="left" w:pos="3600"/>
        <w:tab w:val="left" w:pos="3958"/>
      </w:tabs>
    </w:pPr>
  </w:style>
  <w:style w:type="paragraph" w:customStyle="1" w:styleId="Note">
    <w:name w:val="Note"/>
    <w:basedOn w:val="BodyText"/>
    <w:rsid w:val="000B5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0E7"/>
    <w:pPr>
      <w:framePr w:wrap="auto" w:hAnchor="text" w:y="6049"/>
    </w:pPr>
    <w:rPr>
      <w:color w:val="000000"/>
      <w:sz w:val="40"/>
    </w:rPr>
  </w:style>
  <w:style w:type="paragraph" w:customStyle="1" w:styleId="TOCTitle">
    <w:name w:val="TOCTitle"/>
    <w:basedOn w:val="Heading1"/>
    <w:rsid w:val="000B50E7"/>
    <w:pPr>
      <w:spacing w:after="240"/>
      <w:jc w:val="center"/>
      <w:outlineLvl w:val="9"/>
    </w:pPr>
    <w:rPr>
      <w:caps/>
    </w:rPr>
  </w:style>
  <w:style w:type="paragraph" w:customStyle="1" w:styleId="Version">
    <w:name w:val="Version"/>
    <w:rsid w:val="000B50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0E7"/>
    <w:pPr>
      <w:keepNext w:val="0"/>
      <w:tabs>
        <w:tab w:val="right" w:pos="4176"/>
      </w:tabs>
      <w:ind w:left="198" w:hanging="198"/>
    </w:pPr>
    <w:rPr>
      <w:rFonts w:ascii="Garamond" w:hAnsi="Garamond"/>
    </w:rPr>
  </w:style>
  <w:style w:type="paragraph" w:styleId="IndexHeading">
    <w:name w:val="index heading"/>
    <w:basedOn w:val="Normal"/>
    <w:next w:val="Index1"/>
    <w:semiHidden/>
    <w:rsid w:val="000B50E7"/>
    <w:pPr>
      <w:spacing w:before="120" w:after="120"/>
    </w:pPr>
    <w:rPr>
      <w:rFonts w:ascii="Arial" w:hAnsi="Arial"/>
      <w:b/>
      <w:color w:val="918585"/>
      <w:sz w:val="24"/>
    </w:rPr>
  </w:style>
  <w:style w:type="paragraph" w:customStyle="1" w:styleId="Chapter">
    <w:name w:val="Chapter"/>
    <w:basedOn w:val="Normal"/>
    <w:rsid w:val="000B50E7"/>
    <w:pPr>
      <w:spacing w:before="240"/>
    </w:pPr>
    <w:rPr>
      <w:rFonts w:ascii="Times New Roman" w:hAnsi="Times New Roman"/>
      <w:smallCaps/>
      <w:spacing w:val="80"/>
      <w:sz w:val="28"/>
    </w:rPr>
  </w:style>
  <w:style w:type="paragraph" w:customStyle="1" w:styleId="InChapter">
    <w:name w:val="InChapter"/>
    <w:basedOn w:val="Heading3"/>
    <w:rsid w:val="000B50E7"/>
    <w:pPr>
      <w:spacing w:after="240"/>
      <w:outlineLvl w:val="9"/>
    </w:pPr>
    <w:rPr>
      <w:noProof/>
    </w:rPr>
  </w:style>
  <w:style w:type="paragraph" w:styleId="Index2">
    <w:name w:val="index 2"/>
    <w:basedOn w:val="Normal"/>
    <w:next w:val="Normal"/>
    <w:semiHidden/>
    <w:rsid w:val="000B50E7"/>
    <w:pPr>
      <w:tabs>
        <w:tab w:val="right" w:pos="4176"/>
      </w:tabs>
      <w:ind w:left="568" w:hanging="284"/>
    </w:pPr>
    <w:rPr>
      <w:rFonts w:ascii="Garamond" w:hAnsi="Garamond"/>
    </w:rPr>
  </w:style>
  <w:style w:type="paragraph" w:customStyle="1" w:styleId="Byline">
    <w:name w:val="Byline"/>
    <w:rsid w:val="000B5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0E7"/>
    <w:pPr>
      <w:tabs>
        <w:tab w:val="clear" w:pos="3600"/>
        <w:tab w:val="clear" w:pos="3958"/>
      </w:tabs>
      <w:jc w:val="right"/>
    </w:pPr>
  </w:style>
  <w:style w:type="character" w:styleId="Emphasis">
    <w:name w:val="Emphasis"/>
    <w:basedOn w:val="DefaultParagraphFont"/>
    <w:qFormat/>
    <w:rsid w:val="000B50E7"/>
    <w:rPr>
      <w:i/>
    </w:rPr>
  </w:style>
  <w:style w:type="paragraph" w:styleId="Caption">
    <w:name w:val="caption"/>
    <w:basedOn w:val="BodyText"/>
    <w:next w:val="Normal"/>
    <w:qFormat/>
    <w:rsid w:val="000B50E7"/>
    <w:pPr>
      <w:framePr w:w="2268" w:hSpace="181" w:vSpace="181" w:wrap="around" w:vAnchor="text" w:hAnchor="page" w:x="1135" w:y="285" w:anchorLock="1"/>
    </w:pPr>
    <w:rPr>
      <w:i/>
    </w:rPr>
  </w:style>
  <w:style w:type="paragraph" w:customStyle="1" w:styleId="MiniTOCTitle">
    <w:name w:val="MiniTOCTitle"/>
    <w:basedOn w:val="Heading4"/>
    <w:rsid w:val="000B50E7"/>
    <w:pPr>
      <w:spacing w:before="240"/>
      <w:outlineLvl w:val="9"/>
    </w:pPr>
    <w:rPr>
      <w:noProof/>
      <w:sz w:val="24"/>
    </w:rPr>
  </w:style>
  <w:style w:type="paragraph" w:customStyle="1" w:styleId="MiniTOCItem">
    <w:name w:val="MiniTOCItem"/>
    <w:basedOn w:val="ListBullet"/>
    <w:rsid w:val="000B50E7"/>
    <w:pPr>
      <w:numPr>
        <w:numId w:val="0"/>
      </w:numPr>
      <w:tabs>
        <w:tab w:val="right" w:leader="dot" w:pos="6521"/>
      </w:tabs>
      <w:spacing w:before="0" w:after="0"/>
    </w:pPr>
  </w:style>
  <w:style w:type="paragraph" w:customStyle="1" w:styleId="TOFTitle">
    <w:name w:val="TOFTitle"/>
    <w:basedOn w:val="TOCTitle"/>
    <w:rsid w:val="000B50E7"/>
  </w:style>
  <w:style w:type="paragraph" w:styleId="TableofFigures">
    <w:name w:val="table of figures"/>
    <w:basedOn w:val="Normal"/>
    <w:next w:val="Normal"/>
    <w:semiHidden/>
    <w:rsid w:val="000B50E7"/>
    <w:pPr>
      <w:tabs>
        <w:tab w:val="right" w:leader="dot" w:pos="9072"/>
      </w:tabs>
      <w:ind w:left="970" w:hanging="403"/>
    </w:pPr>
    <w:rPr>
      <w:rFonts w:ascii="Times New Roman" w:hAnsi="Times New Roman"/>
      <w:b/>
    </w:rPr>
  </w:style>
  <w:style w:type="paragraph" w:styleId="ListNumber">
    <w:name w:val="List Number"/>
    <w:basedOn w:val="List"/>
    <w:rsid w:val="000B50E7"/>
    <w:pPr>
      <w:numPr>
        <w:numId w:val="11"/>
      </w:numPr>
    </w:pPr>
  </w:style>
  <w:style w:type="character" w:customStyle="1" w:styleId="WingdingSymbols">
    <w:name w:val="Wingding Symbols"/>
    <w:rsid w:val="000B50E7"/>
    <w:rPr>
      <w:rFonts w:ascii="Wingdings" w:hAnsi="Wingdings"/>
    </w:rPr>
  </w:style>
  <w:style w:type="paragraph" w:customStyle="1" w:styleId="TableHeading">
    <w:name w:val="Table Heading"/>
    <w:basedOn w:val="HeadingBase"/>
    <w:rsid w:val="000B50E7"/>
    <w:pPr>
      <w:keepLines/>
      <w:pBdr>
        <w:bottom w:val="single" w:sz="6" w:space="1" w:color="918585"/>
      </w:pBdr>
      <w:spacing w:before="240"/>
    </w:pPr>
  </w:style>
  <w:style w:type="character" w:customStyle="1" w:styleId="HotSpot">
    <w:name w:val="HotSpot"/>
    <w:rsid w:val="000B50E7"/>
    <w:rPr>
      <w:color w:val="0033CC"/>
      <w:u w:val="none"/>
    </w:rPr>
  </w:style>
  <w:style w:type="paragraph" w:customStyle="1" w:styleId="BodyTextRight">
    <w:name w:val="Body Text Right"/>
    <w:basedOn w:val="BodyText"/>
    <w:rsid w:val="000B50E7"/>
    <w:pPr>
      <w:spacing w:before="0" w:after="0"/>
      <w:jc w:val="right"/>
    </w:pPr>
  </w:style>
  <w:style w:type="paragraph" w:styleId="Index3">
    <w:name w:val="index 3"/>
    <w:basedOn w:val="ListNumber2"/>
    <w:next w:val="Normal"/>
    <w:semiHidden/>
    <w:rsid w:val="000B50E7"/>
    <w:pPr>
      <w:numPr>
        <w:numId w:val="0"/>
      </w:numPr>
      <w:tabs>
        <w:tab w:val="right" w:leader="dot" w:pos="4176"/>
      </w:tabs>
    </w:pPr>
  </w:style>
  <w:style w:type="paragraph" w:styleId="ListNumber2">
    <w:name w:val="List Number 2"/>
    <w:basedOn w:val="List2"/>
    <w:rsid w:val="000B50E7"/>
    <w:pPr>
      <w:numPr>
        <w:numId w:val="10"/>
      </w:numPr>
      <w:tabs>
        <w:tab w:val="clear" w:pos="1060"/>
      </w:tabs>
    </w:pPr>
  </w:style>
  <w:style w:type="paragraph" w:customStyle="1" w:styleId="MarginNote">
    <w:name w:val="Margin Note"/>
    <w:basedOn w:val="BodyText"/>
    <w:rsid w:val="000B5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0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50E7"/>
    <w:rPr>
      <w:sz w:val="32"/>
    </w:rPr>
  </w:style>
  <w:style w:type="paragraph" w:customStyle="1" w:styleId="HeadingProcedure">
    <w:name w:val="Heading Procedure"/>
    <w:basedOn w:val="HeadingBase"/>
    <w:next w:val="Normal"/>
    <w:rsid w:val="000B50E7"/>
    <w:pPr>
      <w:tabs>
        <w:tab w:val="left" w:pos="0"/>
      </w:tabs>
      <w:spacing w:before="120" w:after="60"/>
    </w:pPr>
    <w:rPr>
      <w:i/>
      <w:color w:val="918585"/>
      <w:sz w:val="22"/>
    </w:rPr>
  </w:style>
  <w:style w:type="paragraph" w:customStyle="1" w:styleId="TableBodyText">
    <w:name w:val="Table Body Text"/>
    <w:basedOn w:val="BodyText"/>
    <w:rsid w:val="000B50E7"/>
    <w:pPr>
      <w:spacing w:before="60" w:after="60"/>
    </w:pPr>
  </w:style>
  <w:style w:type="paragraph" w:styleId="ListContinue">
    <w:name w:val="List Continue"/>
    <w:basedOn w:val="List"/>
    <w:rsid w:val="000B50E7"/>
    <w:pPr>
      <w:ind w:firstLine="0"/>
    </w:pPr>
  </w:style>
  <w:style w:type="paragraph" w:customStyle="1" w:styleId="ListNote">
    <w:name w:val="List Note"/>
    <w:basedOn w:val="List"/>
    <w:rsid w:val="000B50E7"/>
    <w:pPr>
      <w:pBdr>
        <w:top w:val="single" w:sz="6" w:space="2" w:color="918585"/>
        <w:bottom w:val="single" w:sz="6" w:space="2" w:color="918585"/>
      </w:pBdr>
      <w:tabs>
        <w:tab w:val="left" w:pos="1021"/>
      </w:tabs>
      <w:ind w:firstLine="0"/>
    </w:pPr>
  </w:style>
  <w:style w:type="paragraph" w:customStyle="1" w:styleId="Warning">
    <w:name w:val="Warning"/>
    <w:basedOn w:val="BodyText"/>
    <w:rsid w:val="000B50E7"/>
    <w:pPr>
      <w:shd w:val="clear" w:color="auto" w:fill="D9D9D9"/>
      <w:tabs>
        <w:tab w:val="left" w:pos="992"/>
      </w:tabs>
      <w:ind w:left="119" w:right="119"/>
    </w:pPr>
    <w:rPr>
      <w:sz w:val="20"/>
    </w:rPr>
  </w:style>
  <w:style w:type="paragraph" w:customStyle="1" w:styleId="MarginIcons">
    <w:name w:val="Margin Icons"/>
    <w:basedOn w:val="BodyText"/>
    <w:rsid w:val="000B5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0E7"/>
    <w:rPr>
      <w:rFonts w:ascii="Courier New" w:hAnsi="Courier New"/>
    </w:rPr>
  </w:style>
  <w:style w:type="paragraph" w:customStyle="1" w:styleId="NoteBullet">
    <w:name w:val="Note Bullet"/>
    <w:basedOn w:val="Note"/>
    <w:rsid w:val="000B50E7"/>
    <w:pPr>
      <w:tabs>
        <w:tab w:val="clear" w:pos="680"/>
      </w:tabs>
      <w:spacing w:before="60" w:after="60"/>
    </w:pPr>
  </w:style>
  <w:style w:type="paragraph" w:customStyle="1" w:styleId="SubHeading2">
    <w:name w:val="SubHeading2"/>
    <w:basedOn w:val="HeadingBase"/>
    <w:rsid w:val="000B50E7"/>
    <w:pPr>
      <w:spacing w:before="240" w:after="60"/>
    </w:pPr>
    <w:rPr>
      <w:sz w:val="20"/>
    </w:rPr>
  </w:style>
  <w:style w:type="paragraph" w:customStyle="1" w:styleId="SubHeading1">
    <w:name w:val="SubHeading1"/>
    <w:basedOn w:val="HeadingBase"/>
    <w:rsid w:val="000B50E7"/>
    <w:pPr>
      <w:spacing w:before="240" w:after="60"/>
    </w:pPr>
    <w:rPr>
      <w:color w:val="918585"/>
      <w:sz w:val="22"/>
    </w:rPr>
  </w:style>
  <w:style w:type="paragraph" w:customStyle="1" w:styleId="SideHeading">
    <w:name w:val="Side Heading"/>
    <w:basedOn w:val="HeadingBase"/>
    <w:rsid w:val="000B5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0E7"/>
    <w:pPr>
      <w:numPr>
        <w:numId w:val="12"/>
      </w:numPr>
    </w:pPr>
  </w:style>
  <w:style w:type="paragraph" w:styleId="PlainText">
    <w:name w:val="Plain Text"/>
    <w:basedOn w:val="Normal"/>
    <w:link w:val="PlainTextChar"/>
    <w:rsid w:val="000B50E7"/>
    <w:rPr>
      <w:sz w:val="20"/>
    </w:rPr>
  </w:style>
  <w:style w:type="character" w:customStyle="1" w:styleId="PlainTextChar">
    <w:name w:val="Plain Text Char"/>
    <w:basedOn w:val="DefaultParagraphFont"/>
    <w:link w:val="PlainText"/>
    <w:rsid w:val="000B50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50E7"/>
    <w:rPr>
      <w:b/>
      <w:smallCaps/>
    </w:rPr>
  </w:style>
  <w:style w:type="paragraph" w:customStyle="1" w:styleId="TableListNumber">
    <w:name w:val="Table List Number"/>
    <w:basedOn w:val="ListNumber"/>
    <w:rsid w:val="000B50E7"/>
    <w:pPr>
      <w:numPr>
        <w:numId w:val="0"/>
      </w:numPr>
    </w:pPr>
  </w:style>
  <w:style w:type="paragraph" w:styleId="TOC4">
    <w:name w:val="toc 4"/>
    <w:basedOn w:val="TOCBase"/>
    <w:next w:val="Normal"/>
    <w:semiHidden/>
    <w:rsid w:val="000B50E7"/>
    <w:pPr>
      <w:tabs>
        <w:tab w:val="right" w:leader="dot" w:pos="9071"/>
      </w:tabs>
      <w:ind w:left="1701"/>
    </w:pPr>
  </w:style>
  <w:style w:type="paragraph" w:customStyle="1" w:styleId="ListAlpha">
    <w:name w:val="List Alpha"/>
    <w:basedOn w:val="List"/>
    <w:rsid w:val="000B50E7"/>
    <w:pPr>
      <w:numPr>
        <w:numId w:val="9"/>
      </w:numPr>
    </w:pPr>
  </w:style>
  <w:style w:type="paragraph" w:customStyle="1" w:styleId="ListAlpha2">
    <w:name w:val="List Alpha 2"/>
    <w:basedOn w:val="List2"/>
    <w:rsid w:val="000B50E7"/>
    <w:pPr>
      <w:numPr>
        <w:numId w:val="8"/>
      </w:numPr>
    </w:pPr>
  </w:style>
  <w:style w:type="paragraph" w:styleId="List3">
    <w:name w:val="List 3"/>
    <w:basedOn w:val="BodyText"/>
    <w:rsid w:val="000B50E7"/>
    <w:pPr>
      <w:tabs>
        <w:tab w:val="left" w:pos="1021"/>
      </w:tabs>
      <w:spacing w:before="60" w:after="60"/>
      <w:ind w:left="1020" w:hanging="340"/>
    </w:pPr>
  </w:style>
  <w:style w:type="paragraph" w:styleId="List4">
    <w:name w:val="List 4"/>
    <w:basedOn w:val="BodyText"/>
    <w:rsid w:val="000B50E7"/>
    <w:pPr>
      <w:tabs>
        <w:tab w:val="left" w:pos="1361"/>
      </w:tabs>
      <w:spacing w:before="60" w:after="60"/>
      <w:ind w:left="1361" w:hanging="340"/>
    </w:pPr>
  </w:style>
  <w:style w:type="paragraph" w:styleId="List5">
    <w:name w:val="List 5"/>
    <w:basedOn w:val="BodyText"/>
    <w:rsid w:val="000B50E7"/>
    <w:pPr>
      <w:tabs>
        <w:tab w:val="left" w:pos="1701"/>
      </w:tabs>
      <w:spacing w:before="60" w:after="60"/>
      <w:ind w:left="1701" w:hanging="340"/>
    </w:pPr>
  </w:style>
  <w:style w:type="paragraph" w:styleId="ListBullet3">
    <w:name w:val="List Bullet 3"/>
    <w:basedOn w:val="List3"/>
    <w:rsid w:val="000B50E7"/>
    <w:pPr>
      <w:numPr>
        <w:numId w:val="15"/>
      </w:numPr>
      <w:tabs>
        <w:tab w:val="clear" w:pos="1021"/>
      </w:tabs>
      <w:ind w:left="1037" w:hanging="357"/>
    </w:pPr>
  </w:style>
  <w:style w:type="paragraph" w:styleId="ListBullet4">
    <w:name w:val="List Bullet 4"/>
    <w:basedOn w:val="List4"/>
    <w:rsid w:val="000B50E7"/>
    <w:pPr>
      <w:numPr>
        <w:numId w:val="3"/>
      </w:numPr>
    </w:pPr>
  </w:style>
  <w:style w:type="paragraph" w:styleId="ListBullet5">
    <w:name w:val="List Bullet 5"/>
    <w:basedOn w:val="List5"/>
    <w:rsid w:val="000B50E7"/>
    <w:pPr>
      <w:numPr>
        <w:numId w:val="4"/>
      </w:numPr>
    </w:pPr>
  </w:style>
  <w:style w:type="paragraph" w:styleId="ListContinue2">
    <w:name w:val="List Continue 2"/>
    <w:basedOn w:val="List2"/>
    <w:rsid w:val="000B50E7"/>
    <w:pPr>
      <w:ind w:firstLine="0"/>
    </w:pPr>
  </w:style>
  <w:style w:type="paragraph" w:styleId="ListContinue3">
    <w:name w:val="List Continue 3"/>
    <w:basedOn w:val="List3"/>
    <w:rsid w:val="000B50E7"/>
    <w:pPr>
      <w:ind w:left="1021" w:firstLine="0"/>
    </w:pPr>
  </w:style>
  <w:style w:type="paragraph" w:styleId="ListContinue4">
    <w:name w:val="List Continue 4"/>
    <w:basedOn w:val="List4"/>
    <w:rsid w:val="000B50E7"/>
    <w:pPr>
      <w:ind w:firstLine="0"/>
    </w:pPr>
  </w:style>
  <w:style w:type="paragraph" w:styleId="ListContinue5">
    <w:name w:val="List Continue 5"/>
    <w:basedOn w:val="List5"/>
    <w:rsid w:val="000B50E7"/>
    <w:pPr>
      <w:ind w:firstLine="0"/>
    </w:pPr>
  </w:style>
  <w:style w:type="paragraph" w:styleId="ListNumber3">
    <w:name w:val="List Number 3"/>
    <w:basedOn w:val="List3"/>
    <w:rsid w:val="000B50E7"/>
    <w:pPr>
      <w:numPr>
        <w:numId w:val="5"/>
      </w:numPr>
    </w:pPr>
  </w:style>
  <w:style w:type="paragraph" w:styleId="ListNumber4">
    <w:name w:val="List Number 4"/>
    <w:basedOn w:val="List4"/>
    <w:rsid w:val="000B50E7"/>
    <w:pPr>
      <w:numPr>
        <w:numId w:val="6"/>
      </w:numPr>
    </w:pPr>
  </w:style>
  <w:style w:type="paragraph" w:styleId="ListNumber5">
    <w:name w:val="List Number 5"/>
    <w:basedOn w:val="List5"/>
    <w:rsid w:val="000B50E7"/>
    <w:pPr>
      <w:numPr>
        <w:numId w:val="7"/>
      </w:numPr>
    </w:pPr>
  </w:style>
  <w:style w:type="paragraph" w:styleId="BlockText">
    <w:name w:val="Block Text"/>
    <w:basedOn w:val="Normal"/>
    <w:rsid w:val="000B50E7"/>
    <w:pPr>
      <w:spacing w:after="120"/>
      <w:ind w:left="1440" w:right="1440"/>
    </w:pPr>
  </w:style>
  <w:style w:type="character" w:customStyle="1" w:styleId="Subscript">
    <w:name w:val="Subscript"/>
    <w:basedOn w:val="DefaultParagraphFont"/>
    <w:rsid w:val="000B50E7"/>
    <w:rPr>
      <w:sz w:val="16"/>
      <w:vertAlign w:val="subscript"/>
    </w:rPr>
  </w:style>
  <w:style w:type="character" w:customStyle="1" w:styleId="Superscript">
    <w:name w:val="Superscript"/>
    <w:basedOn w:val="DefaultParagraphFont"/>
    <w:rsid w:val="000B50E7"/>
    <w:rPr>
      <w:sz w:val="16"/>
      <w:vertAlign w:val="superscript"/>
    </w:rPr>
  </w:style>
  <w:style w:type="character" w:customStyle="1" w:styleId="Symbols">
    <w:name w:val="Symbols"/>
    <w:basedOn w:val="DefaultParagraphFont"/>
    <w:rsid w:val="000B50E7"/>
    <w:rPr>
      <w:rFonts w:ascii="Symbol" w:hAnsi="Symbol"/>
    </w:rPr>
  </w:style>
  <w:style w:type="character" w:customStyle="1" w:styleId="MenuOptions">
    <w:name w:val="Menu Options"/>
    <w:basedOn w:val="DefaultParagraphFont"/>
    <w:rsid w:val="000B50E7"/>
    <w:rPr>
      <w:rFonts w:ascii="Arial Narrow" w:hAnsi="Arial Narrow"/>
      <w:smallCaps/>
    </w:rPr>
  </w:style>
  <w:style w:type="character" w:customStyle="1" w:styleId="Buttons">
    <w:name w:val="Buttons"/>
    <w:basedOn w:val="DefaultParagraphFont"/>
    <w:rsid w:val="000B50E7"/>
    <w:rPr>
      <w:b/>
    </w:rPr>
  </w:style>
  <w:style w:type="character" w:customStyle="1" w:styleId="Underlined">
    <w:name w:val="Underlined"/>
    <w:basedOn w:val="DefaultParagraphFont"/>
    <w:rsid w:val="000B50E7"/>
    <w:rPr>
      <w:u w:val="single"/>
    </w:rPr>
  </w:style>
  <w:style w:type="paragraph" w:customStyle="1" w:styleId="TableBodyTextRight">
    <w:name w:val="Table Body Text Right"/>
    <w:basedOn w:val="TableBodyText"/>
    <w:rsid w:val="000B50E7"/>
    <w:pPr>
      <w:widowControl w:val="0"/>
      <w:autoSpaceDE w:val="0"/>
      <w:autoSpaceDN w:val="0"/>
      <w:adjustRightInd w:val="0"/>
      <w:jc w:val="right"/>
    </w:pPr>
    <w:rPr>
      <w:rFonts w:cs="Arial"/>
      <w:szCs w:val="18"/>
    </w:rPr>
  </w:style>
  <w:style w:type="paragraph" w:customStyle="1" w:styleId="CopyrightText">
    <w:name w:val="Copyright Text"/>
    <w:basedOn w:val="BodyText"/>
    <w:rsid w:val="000B50E7"/>
    <w:rPr>
      <w:sz w:val="18"/>
    </w:rPr>
  </w:style>
  <w:style w:type="paragraph" w:customStyle="1" w:styleId="BodySmallRight">
    <w:name w:val="Body Small Right"/>
    <w:basedOn w:val="BodyTextRight"/>
    <w:rsid w:val="000B50E7"/>
    <w:rPr>
      <w:sz w:val="18"/>
      <w:szCs w:val="18"/>
    </w:rPr>
  </w:style>
  <w:style w:type="paragraph" w:customStyle="1" w:styleId="MarginEdition">
    <w:name w:val="Margin Edition"/>
    <w:basedOn w:val="MarginNote"/>
    <w:rsid w:val="000B50E7"/>
    <w:pPr>
      <w:spacing w:before="0" w:after="0"/>
    </w:pPr>
    <w:rPr>
      <w:rFonts w:ascii="Times New Roman" w:hAnsi="Times New Roman"/>
      <w:color w:val="999999"/>
    </w:rPr>
  </w:style>
  <w:style w:type="paragraph" w:customStyle="1" w:styleId="Spacer">
    <w:name w:val="Spacer"/>
    <w:basedOn w:val="Normal"/>
    <w:rsid w:val="000B50E7"/>
    <w:rPr>
      <w:sz w:val="2"/>
      <w:szCs w:val="2"/>
    </w:rPr>
  </w:style>
  <w:style w:type="character" w:customStyle="1" w:styleId="Small">
    <w:name w:val="Small"/>
    <w:basedOn w:val="DefaultParagraphFont"/>
    <w:rsid w:val="000B50E7"/>
    <w:rPr>
      <w:sz w:val="16"/>
    </w:rPr>
  </w:style>
  <w:style w:type="paragraph" w:customStyle="1" w:styleId="WideTable">
    <w:name w:val="Wide Table"/>
    <w:basedOn w:val="Normal"/>
    <w:rsid w:val="000B50E7"/>
    <w:pPr>
      <w:ind w:left="-1418"/>
    </w:pPr>
    <w:rPr>
      <w:sz w:val="2"/>
      <w:szCs w:val="2"/>
    </w:rPr>
  </w:style>
  <w:style w:type="character" w:styleId="PageNumber">
    <w:name w:val="page number"/>
    <w:basedOn w:val="DefaultParagraphFont"/>
    <w:rsid w:val="000B50E7"/>
  </w:style>
  <w:style w:type="paragraph" w:styleId="Quote">
    <w:name w:val="Quote"/>
    <w:basedOn w:val="Heading1"/>
    <w:link w:val="QuoteChar"/>
    <w:qFormat/>
    <w:rsid w:val="000B50E7"/>
    <w:rPr>
      <w:b w:val="0"/>
      <w:sz w:val="72"/>
      <w:szCs w:val="72"/>
      <w:lang w:val="en-NZ"/>
    </w:rPr>
  </w:style>
  <w:style w:type="character" w:customStyle="1" w:styleId="QuoteChar">
    <w:name w:val="Quote Char"/>
    <w:basedOn w:val="DefaultParagraphFont"/>
    <w:link w:val="Quote"/>
    <w:rsid w:val="000B5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0E7"/>
    <w:pPr>
      <w:pageBreakBefore/>
    </w:pPr>
  </w:style>
  <w:style w:type="paragraph" w:customStyle="1" w:styleId="Border">
    <w:name w:val="Border"/>
    <w:basedOn w:val="Normal"/>
    <w:qFormat/>
    <w:rsid w:val="000B5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0E7"/>
    <w:rPr>
      <w:b/>
      <w:bCs/>
      <w:i/>
      <w:iCs/>
      <w:color w:val="auto"/>
    </w:rPr>
  </w:style>
  <w:style w:type="paragraph" w:styleId="IntenseQuote">
    <w:name w:val="Intense Quote"/>
    <w:basedOn w:val="Normal"/>
    <w:next w:val="Normal"/>
    <w:link w:val="IntenseQuoteChar"/>
    <w:uiPriority w:val="30"/>
    <w:qFormat/>
    <w:rsid w:val="000B5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0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50E7"/>
    <w:rPr>
      <w:smallCaps/>
      <w:color w:val="auto"/>
      <w:u w:val="single"/>
    </w:rPr>
  </w:style>
  <w:style w:type="character" w:styleId="IntenseReference">
    <w:name w:val="Intense Reference"/>
    <w:basedOn w:val="DefaultParagraphFont"/>
    <w:uiPriority w:val="32"/>
    <w:qFormat/>
    <w:rsid w:val="000B50E7"/>
    <w:rPr>
      <w:b/>
      <w:bCs/>
      <w:smallCaps/>
      <w:color w:val="auto"/>
      <w:spacing w:val="5"/>
      <w:u w:val="single"/>
    </w:rPr>
  </w:style>
  <w:style w:type="paragraph" w:customStyle="1" w:styleId="2ColumnHeading">
    <w:name w:val="2Column Heading"/>
    <w:basedOn w:val="BodyText"/>
    <w:qFormat/>
    <w:rsid w:val="000B50E7"/>
    <w:pPr>
      <w:spacing w:after="60"/>
      <w:ind w:left="-2268"/>
    </w:pPr>
    <w:rPr>
      <w:b/>
    </w:rPr>
  </w:style>
  <w:style w:type="paragraph" w:customStyle="1" w:styleId="Heading1TOC">
    <w:name w:val="Heading1 TOC"/>
    <w:basedOn w:val="Normal"/>
    <w:qFormat/>
    <w:rsid w:val="000B50E7"/>
    <w:pPr>
      <w:spacing w:before="240" w:after="120"/>
    </w:pPr>
    <w:rPr>
      <w:rFonts w:ascii="Times New Roman" w:hAnsi="Times New Roman"/>
      <w:b/>
      <w:sz w:val="32"/>
    </w:rPr>
  </w:style>
  <w:style w:type="paragraph" w:customStyle="1" w:styleId="Heading2TOC">
    <w:name w:val="Heading2 TOC"/>
    <w:basedOn w:val="Normal"/>
    <w:qFormat/>
    <w:rsid w:val="000B50E7"/>
    <w:pPr>
      <w:spacing w:before="240" w:after="60"/>
    </w:pPr>
    <w:rPr>
      <w:rFonts w:ascii="Times New Roman" w:hAnsi="Times New Roman"/>
      <w:b/>
      <w:sz w:val="28"/>
    </w:rPr>
  </w:style>
  <w:style w:type="character" w:customStyle="1" w:styleId="Underline">
    <w:name w:val="Underline"/>
    <w:basedOn w:val="DefaultParagraphFont"/>
    <w:qFormat/>
    <w:rsid w:val="000B50E7"/>
    <w:rPr>
      <w:u w:val="single"/>
    </w:rPr>
  </w:style>
  <w:style w:type="paragraph" w:styleId="BalloonText">
    <w:name w:val="Balloon Text"/>
    <w:basedOn w:val="Normal"/>
    <w:link w:val="BalloonTextChar"/>
    <w:rsid w:val="000B50E7"/>
    <w:rPr>
      <w:rFonts w:ascii="Tahoma" w:hAnsi="Tahoma" w:cs="Tahoma"/>
      <w:sz w:val="16"/>
      <w:szCs w:val="16"/>
    </w:rPr>
  </w:style>
  <w:style w:type="character" w:customStyle="1" w:styleId="BalloonTextChar">
    <w:name w:val="Balloon Text Char"/>
    <w:basedOn w:val="DefaultParagraphFont"/>
    <w:link w:val="BalloonText"/>
    <w:rsid w:val="000B50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50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50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1658</Words>
  <Characters>10444</Characters>
  <Application>Microsoft Office Word</Application>
  <DocSecurity>0</DocSecurity>
  <Lines>392</Lines>
  <Paragraphs>228</Paragraphs>
  <ScaleCrop>false</ScaleCrop>
  <Company>Author-it Software Corporation Ltd.</Company>
  <LinksUpToDate>false</LinksUpToDate>
  <CharactersWithSpaces>12021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BSBCRT501A Originate and develop concepts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2012-05-26T13:43:00Z</dcterms:created>
  <dcterms:modified xsi:type="dcterms:W3CDTF">2012-05-26T13:43:00Z</dcterms:modified>
</cp:coreProperties>
</file>