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02610" w:rsidP="00902610">
      <w:pPr>
        <w:pStyle w:val="Title"/>
      </w:pPr>
      <w:r>
        <w:fldChar w:fldCharType="begin"/>
      </w:r>
      <w:r>
        <w:instrText xml:space="preserve"> TITLE   \* MERGEFORMAT </w:instrText>
      </w:r>
      <w:r>
        <w:fldChar w:fldCharType="separate"/>
      </w:r>
      <w:r>
        <w:t>BSBCCO602B Manage customer contact information</w:t>
      </w:r>
      <w:r>
        <w:fldChar w:fldCharType="end"/>
      </w:r>
    </w:p>
    <w:p w:rsidR="00902610" w:rsidP="00902610">
      <w:pPr>
        <w:pStyle w:val="Version"/>
        <w:sectPr w:rsidSect="0084460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44609" w:rsidP="00844609">
      <w:pPr>
        <w:pStyle w:val="SuperHeading"/>
      </w:pPr>
      <w:r w:rsidRPr="00844609">
        <w:t>BSBCCO602B Manage customer contact information</w:t>
      </w:r>
    </w:p>
    <w:p w:rsidR="00000000" w:rsidRPr="00844609" w:rsidP="00844609">
      <w:pPr>
        <w:pStyle w:val="Heading1"/>
      </w:pPr>
      <w:bookmarkStart w:id="1" w:name="O_359982"/>
      <w:bookmarkEnd w:id="1"/>
      <w:r w:rsidRPr="00844609">
        <w:t>Modification History</w:t>
      </w:r>
    </w:p>
    <w:tbl>
      <w:tblPr>
        <w:tblW w:w="0" w:type="auto"/>
        <w:tblLayout w:type="fixed"/>
        <w:tblCellMar>
          <w:left w:w="62" w:type="dxa"/>
          <w:right w:w="62" w:type="dxa"/>
        </w:tblCellMar>
        <w:tblLook w:val="0000"/>
      </w:tblPr>
      <w:tblGrid>
        <w:gridCol w:w="3153"/>
        <w:gridCol w:w="5873"/>
      </w:tblGrid>
      <w:tr w:rsidTr="00844609">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4609" w:rsidP="00844609">
            <w:pPr>
              <w:pStyle w:val="BodyText"/>
            </w:pPr>
            <w:r w:rsidRPr="00844609">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4609">
            <w:pPr>
              <w:pStyle w:val="BodyText"/>
              <w:rPr>
                <w:lang w:val="en-NZ"/>
              </w:rPr>
            </w:pPr>
            <w:r w:rsidRPr="00844609">
              <w:rPr>
                <w:rStyle w:val="SpecialBold"/>
              </w:rPr>
              <w:t>Comments</w:t>
            </w:r>
          </w:p>
        </w:tc>
      </w:tr>
      <w:tr w:rsidTr="00844609">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4609">
            <w:pPr>
              <w:pStyle w:val="BodyText"/>
              <w:rPr>
                <w:lang w:val="en-NZ"/>
              </w:rPr>
            </w:pPr>
            <w:r w:rsidRPr="00844609">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4609" w:rsidP="00844609">
            <w:pPr>
              <w:pStyle w:val="BodyText"/>
            </w:pPr>
            <w:r w:rsidRPr="00844609">
              <w:t xml:space="preserve">This version first released with </w:t>
            </w:r>
            <w:r w:rsidRPr="00844609">
              <w:rPr>
                <w:rStyle w:val="Emphasis"/>
              </w:rPr>
              <w:t>BSB07 Business Training Package version 6.0</w:t>
            </w:r>
          </w:p>
          <w:p w:rsidR="00000000" w:rsidRPr="00844609" w:rsidP="00844609">
            <w:pPr>
              <w:pStyle w:val="BodyText"/>
            </w:pPr>
            <w:r w:rsidRPr="00844609">
              <w:t>Replaces BSBCCO602A Manage customer contact information</w:t>
            </w:r>
          </w:p>
        </w:tc>
      </w:tr>
    </w:tbl>
    <w:p w:rsidR="00902610" w:rsidP="00844609">
      <w:pPr>
        <w:pStyle w:val="BodyText"/>
      </w:pPr>
    </w:p>
    <w:p w:rsidR="00902610" w:rsidP="00844609">
      <w:pPr>
        <w:pStyle w:val="BodyText"/>
      </w:pPr>
    </w:p>
    <w:p w:rsidR="00000000" w:rsidRPr="00844609" w:rsidP="00844609">
      <w:pPr>
        <w:pStyle w:val="Heading1"/>
      </w:pPr>
      <w:bookmarkStart w:id="2" w:name="O_359983"/>
      <w:bookmarkEnd w:id="2"/>
      <w:r w:rsidRPr="00844609">
        <w:t>Unit Descriptor</w:t>
      </w:r>
    </w:p>
    <w:p w:rsidR="00000000" w:rsidRPr="00844609" w:rsidP="00844609">
      <w:pPr>
        <w:pStyle w:val="BodyText"/>
      </w:pPr>
      <w:r w:rsidRPr="00844609">
        <w:t>This unit describes the performance outcomes, skills and knowledge required to manage customer contact information and the management information systems (MIS) used in a customer contact environment.</w:t>
      </w:r>
    </w:p>
    <w:p w:rsidR="00000000" w:rsidRPr="00844609" w:rsidP="00844609">
      <w:pPr>
        <w:pStyle w:val="BodyText"/>
      </w:pPr>
      <w:r w:rsidRPr="00844609">
        <w:t>Managers design specific</w:t>
      </w:r>
      <w:r w:rsidRPr="00844609">
        <w:t xml:space="preserve"> implementation programs within these systems, including data collection, measurement types and patterns, and reporting strategies, as well as managing the use of information obtained.</w:t>
      </w:r>
    </w:p>
    <w:p w:rsidR="00000000" w:rsidRPr="00844609" w:rsidP="00844609">
      <w:pPr>
        <w:pStyle w:val="BodyText"/>
      </w:pPr>
      <w:r w:rsidRPr="00844609">
        <w:t>Competence in this unit requires using MIS to produce accurate and rele</w:t>
      </w:r>
      <w:r w:rsidRPr="00844609">
        <w:t>vant information and reporting that support the efficient running of the centre or business unit. It also requires knowledge of the requirements to design, implement and tailor information systems to meet the changing needs of the environment.</w:t>
      </w:r>
    </w:p>
    <w:p w:rsidR="00000000" w:rsidRPr="00844609" w:rsidP="00844609">
      <w:pPr>
        <w:pStyle w:val="AllowPageBreak"/>
      </w:pPr>
    </w:p>
    <w:p w:rsidR="00000000" w:rsidRPr="00844609" w:rsidP="00844609">
      <w:pPr>
        <w:pStyle w:val="Heading1"/>
      </w:pPr>
      <w:bookmarkStart w:id="3" w:name="O_359984"/>
      <w:bookmarkEnd w:id="3"/>
      <w:r w:rsidRPr="00844609">
        <w:t>Application of the Unit</w:t>
      </w:r>
    </w:p>
    <w:p w:rsidR="00000000" w:rsidRPr="00844609" w:rsidP="00844609">
      <w:pPr>
        <w:pStyle w:val="BodyText"/>
      </w:pPr>
      <w:r w:rsidRPr="00844609">
        <w:t>This unit applies to customer contact activity in a small, medium or large organisation.</w:t>
      </w:r>
    </w:p>
    <w:p w:rsidR="00000000" w:rsidRPr="00844609" w:rsidP="00844609">
      <w:pPr>
        <w:pStyle w:val="BodyText"/>
      </w:pPr>
      <w:r w:rsidRPr="00844609">
        <w:t>This work is undertaken by specialist staff or those with managerial responsibility, depending on the size and structure of the centre.</w:t>
      </w:r>
    </w:p>
    <w:p w:rsidR="00000000" w:rsidRPr="00844609" w:rsidP="00844609">
      <w:pPr>
        <w:pStyle w:val="AllowPageBreak"/>
      </w:pPr>
    </w:p>
    <w:p w:rsidR="00000000" w:rsidRPr="00844609" w:rsidP="00844609">
      <w:pPr>
        <w:pStyle w:val="Heading1"/>
      </w:pPr>
      <w:bookmarkStart w:id="4" w:name="O_359985"/>
      <w:bookmarkEnd w:id="4"/>
      <w:r w:rsidRPr="00844609">
        <w:t>Licensing/Regulatory Information</w:t>
      </w:r>
    </w:p>
    <w:p w:rsidR="00000000" w:rsidRPr="00844609" w:rsidP="00844609">
      <w:pPr>
        <w:pStyle w:val="BodyText"/>
      </w:pPr>
      <w:r w:rsidRPr="00844609">
        <w:t>No licensing, legislative, regulatory or certification requirements apply to this unit at the time of endorsement.</w:t>
      </w:r>
    </w:p>
    <w:p w:rsidR="00000000" w:rsidRPr="00844609" w:rsidP="00844609">
      <w:pPr>
        <w:pStyle w:val="AllowPageBreak"/>
      </w:pPr>
    </w:p>
    <w:p w:rsidR="00000000" w:rsidRPr="00844609" w:rsidP="00844609">
      <w:pPr>
        <w:pStyle w:val="Heading1"/>
      </w:pPr>
      <w:bookmarkStart w:id="5" w:name="O_359986"/>
      <w:bookmarkEnd w:id="5"/>
      <w:r w:rsidRPr="00844609">
        <w:t>Pre-Requisites</w:t>
      </w:r>
    </w:p>
    <w:p w:rsidR="00000000" w:rsidRPr="00844609" w:rsidP="00844609">
      <w:pPr>
        <w:pStyle w:val="BodyText"/>
      </w:pPr>
      <w:r w:rsidRPr="00844609">
        <w:t>Not applicable.</w:t>
      </w:r>
    </w:p>
    <w:p w:rsidR="00000000" w:rsidRPr="00844609" w:rsidP="00844609">
      <w:pPr>
        <w:pStyle w:val="AllowPageBreak"/>
      </w:pPr>
    </w:p>
    <w:p w:rsidR="00000000" w:rsidRPr="00844609" w:rsidP="00844609">
      <w:pPr>
        <w:pStyle w:val="Heading1"/>
      </w:pPr>
      <w:bookmarkStart w:id="6" w:name="O_359987"/>
      <w:bookmarkEnd w:id="6"/>
      <w:r w:rsidRPr="00844609">
        <w:t>Employability Skills Information</w:t>
      </w:r>
    </w:p>
    <w:p w:rsidR="00000000" w:rsidRPr="00844609" w:rsidP="00844609">
      <w:pPr>
        <w:pStyle w:val="BodyText"/>
      </w:pPr>
      <w:r w:rsidRPr="00844609">
        <w:t>This unit contains employability skills.</w:t>
      </w:r>
    </w:p>
    <w:p w:rsidR="00000000" w:rsidRPr="00844609" w:rsidP="00844609">
      <w:pPr>
        <w:pStyle w:val="AllowPageBreak"/>
      </w:pPr>
    </w:p>
    <w:p w:rsidR="00000000" w:rsidRPr="00844609" w:rsidP="00844609">
      <w:pPr>
        <w:pStyle w:val="Heading1"/>
      </w:pPr>
      <w:bookmarkStart w:id="7" w:name="O_359988"/>
      <w:bookmarkEnd w:id="7"/>
      <w:r w:rsidRPr="00844609">
        <w:t>Elements and Performance Criteria Pre-Content</w:t>
      </w:r>
    </w:p>
    <w:tbl>
      <w:tblPr>
        <w:tblW w:w="0" w:type="auto"/>
        <w:tblLayout w:type="fixed"/>
        <w:tblCellMar>
          <w:left w:w="62" w:type="dxa"/>
          <w:right w:w="62" w:type="dxa"/>
        </w:tblCellMar>
        <w:tblLook w:val="0000"/>
      </w:tblPr>
      <w:tblGrid>
        <w:gridCol w:w="2532"/>
        <w:gridCol w:w="6528"/>
      </w:tblGrid>
      <w:tr w:rsidTr="00844609">
        <w:tblPrEx>
          <w:tblW w:w="0" w:type="auto"/>
          <w:tblLayout w:type="fixed"/>
          <w:tblCellMar>
            <w:left w:w="62" w:type="dxa"/>
            <w:right w:w="62" w:type="dxa"/>
          </w:tblCellMar>
          <w:tblLook w:val="0000"/>
        </w:tblPrEx>
        <w:trPr>
          <w:tblHeader/>
        </w:trPr>
        <w:tc>
          <w:tcPr>
            <w:tcW w:w="2532"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844609" w:rsidP="00844609">
            <w:pPr>
              <w:pStyle w:val="BodyText"/>
            </w:pPr>
            <w:r w:rsidRPr="00844609">
              <w:rPr>
                <w:rStyle w:val="SpecialBold"/>
              </w:rPr>
              <w:t>Element</w:t>
            </w:r>
          </w:p>
        </w:tc>
        <w:tc>
          <w:tcPr>
            <w:tcW w:w="6528"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844609">
            <w:pPr>
              <w:pStyle w:val="BodyText"/>
              <w:rPr>
                <w:lang w:val="en-NZ"/>
              </w:rPr>
            </w:pPr>
            <w:r w:rsidRPr="00844609">
              <w:rPr>
                <w:rStyle w:val="SpecialBold"/>
              </w:rPr>
              <w:t>Performance Criteria</w:t>
            </w:r>
          </w:p>
        </w:tc>
      </w:tr>
      <w:tr w:rsidTr="00844609">
        <w:tblPrEx>
          <w:tblW w:w="0" w:type="auto"/>
          <w:tblLayout w:type="fixed"/>
          <w:tblCellMar>
            <w:left w:w="62" w:type="dxa"/>
            <w:right w:w="62" w:type="dxa"/>
          </w:tblCellMar>
          <w:tblLook w:val="0000"/>
        </w:tblPrEx>
        <w:tc>
          <w:tcPr>
            <w:tcW w:w="2532"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844609" w:rsidP="00844609">
            <w:pPr>
              <w:pStyle w:val="BodyText"/>
            </w:pPr>
            <w:r w:rsidRPr="00844609">
              <w:rPr>
                <w:rStyle w:val="Emphasis"/>
              </w:rPr>
              <w:t>Elements describe the essential outcomes of a unit of competency.</w:t>
            </w:r>
          </w:p>
        </w:tc>
        <w:tc>
          <w:tcPr>
            <w:tcW w:w="6528"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844609" w:rsidP="00844609">
            <w:pPr>
              <w:pStyle w:val="BodyText"/>
            </w:pPr>
            <w:r w:rsidRPr="00844609">
              <w:rPr>
                <w:rStyle w:val="Emphasis"/>
              </w:rPr>
              <w:t>Performance criteria de</w:t>
            </w:r>
            <w:r w:rsidRPr="00844609">
              <w:rPr>
                <w:rStyle w:val="Emphasis"/>
              </w:rPr>
              <w:t>scribe the performance needed to demonstrate achievement of the element. Where bold italicised text is used, further information is detailed in the required skills and knowledge section and the range statement. Assessment of performance is to be consistent</w:t>
            </w:r>
            <w:r w:rsidRPr="00844609">
              <w:rPr>
                <w:rStyle w:val="Emphasis"/>
              </w:rPr>
              <w:t xml:space="preserve"> with the evidence guide.</w:t>
            </w:r>
          </w:p>
        </w:tc>
      </w:tr>
    </w:tbl>
    <w:p w:rsidR="00000000" w:rsidRPr="00844609" w:rsidP="00844609">
      <w:pPr>
        <w:pStyle w:val="BodyText"/>
      </w:pPr>
    </w:p>
    <w:p w:rsidR="00000000" w:rsidRPr="00844609" w:rsidP="00844609">
      <w:pPr>
        <w:pStyle w:val="AllowPageBreak"/>
      </w:pPr>
    </w:p>
    <w:p w:rsidR="00000000" w:rsidRPr="00844609" w:rsidP="00844609">
      <w:pPr>
        <w:pStyle w:val="Heading1"/>
      </w:pPr>
      <w:bookmarkStart w:id="8" w:name="O_359989"/>
      <w:bookmarkEnd w:id="8"/>
      <w:r w:rsidRPr="00844609">
        <w:t>Elements and Performance Criteria</w:t>
      </w:r>
    </w:p>
    <w:tbl>
      <w:tblPr>
        <w:tblW w:w="0" w:type="auto"/>
        <w:tblLayout w:type="fixed"/>
        <w:tblCellMar>
          <w:left w:w="62" w:type="dxa"/>
          <w:right w:w="62" w:type="dxa"/>
        </w:tblCellMar>
        <w:tblLook w:val="0000"/>
      </w:tblPr>
      <w:tblGrid>
        <w:gridCol w:w="2546"/>
        <w:gridCol w:w="6514"/>
      </w:tblGrid>
      <w:tr w:rsidTr="00844609">
        <w:tblPrEx>
          <w:tblW w:w="0" w:type="auto"/>
          <w:tblLayout w:type="fixed"/>
          <w:tblCellMar>
            <w:left w:w="62" w:type="dxa"/>
            <w:right w:w="62" w:type="dxa"/>
          </w:tblCellMar>
          <w:tblLook w:val="0000"/>
        </w:tblPrEx>
        <w:tc>
          <w:tcPr>
            <w:tcW w:w="25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4609">
            <w:pPr>
              <w:pStyle w:val="BodyText"/>
              <w:rPr>
                <w:lang w:val="en-NZ"/>
              </w:rPr>
            </w:pPr>
            <w:r w:rsidRPr="00844609">
              <w:t>1. Select and set activity and transaction records and measurements</w:t>
            </w:r>
          </w:p>
        </w:tc>
        <w:tc>
          <w:tcPr>
            <w:tcW w:w="65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4609" w:rsidP="00844609">
            <w:pPr>
              <w:pStyle w:val="BodyText"/>
            </w:pPr>
            <w:r w:rsidRPr="00844609">
              <w:t xml:space="preserve">1.1 Analyse </w:t>
            </w:r>
            <w:r w:rsidRPr="00844609">
              <w:rPr>
                <w:rStyle w:val="BoldandItalics"/>
              </w:rPr>
              <w:t>business plan</w:t>
            </w:r>
            <w:r w:rsidRPr="00844609">
              <w:t xml:space="preserve"> and budget to identify relevant business information needs</w:t>
            </w:r>
          </w:p>
          <w:p w:rsidR="00000000" w:rsidRPr="00844609" w:rsidP="00844609">
            <w:pPr>
              <w:pStyle w:val="BodyText"/>
            </w:pPr>
            <w:r w:rsidRPr="00844609">
              <w:t xml:space="preserve">1.2 Identify possible </w:t>
            </w:r>
            <w:r w:rsidRPr="00844609">
              <w:rPr>
                <w:rStyle w:val="BoldandItalics"/>
              </w:rPr>
              <w:t>contact pathways</w:t>
            </w:r>
          </w:p>
          <w:p w:rsidR="00000000" w:rsidRPr="00844609" w:rsidP="00844609">
            <w:pPr>
              <w:pStyle w:val="BodyText"/>
            </w:pPr>
            <w:r w:rsidRPr="00844609">
              <w:t xml:space="preserve">1.3 Identify measurement methods and </w:t>
            </w:r>
            <w:r w:rsidRPr="00844609">
              <w:rPr>
                <w:rStyle w:val="BoldandItalics"/>
              </w:rPr>
              <w:t>MIS</w:t>
            </w:r>
            <w:r w:rsidRPr="00844609">
              <w:t xml:space="preserve"> used in each step in contact pathway</w:t>
            </w:r>
          </w:p>
          <w:p w:rsidR="00000000" w:rsidRPr="00844609" w:rsidP="00844609">
            <w:pPr>
              <w:pStyle w:val="BodyText"/>
            </w:pPr>
            <w:r w:rsidRPr="00844609">
              <w:t>1.4 Configure information systems to capture required measurements</w:t>
            </w:r>
          </w:p>
          <w:p w:rsidR="00000000" w:rsidP="00844609">
            <w:pPr>
              <w:pStyle w:val="BodyText"/>
              <w:rPr>
                <w:lang w:val="en-NZ"/>
              </w:rPr>
            </w:pPr>
            <w:r w:rsidRPr="00844609">
              <w:t>1.5 Develop and implement testing procedures for transaction and call/contact pathway measurem</w:t>
            </w:r>
            <w:r w:rsidRPr="00844609">
              <w:t>ents</w:t>
            </w:r>
          </w:p>
        </w:tc>
      </w:tr>
      <w:tr w:rsidTr="00844609">
        <w:tblPrEx>
          <w:tblW w:w="0" w:type="auto"/>
          <w:tblLayout w:type="fixed"/>
          <w:tblCellMar>
            <w:left w:w="62" w:type="dxa"/>
            <w:right w:w="62" w:type="dxa"/>
          </w:tblCellMar>
          <w:tblLook w:val="0000"/>
        </w:tblPrEx>
        <w:tc>
          <w:tcPr>
            <w:tcW w:w="25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4609">
            <w:pPr>
              <w:pStyle w:val="BodyText"/>
              <w:rPr>
                <w:lang w:val="en-NZ"/>
              </w:rPr>
            </w:pPr>
            <w:r w:rsidRPr="00844609">
              <w:t>2. Collect data</w:t>
            </w:r>
          </w:p>
        </w:tc>
        <w:tc>
          <w:tcPr>
            <w:tcW w:w="65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4609" w:rsidP="00844609">
            <w:pPr>
              <w:pStyle w:val="BodyText"/>
            </w:pPr>
            <w:r w:rsidRPr="00844609">
              <w:t>2.1 Identify data-collection methods in information technology systems used</w:t>
            </w:r>
          </w:p>
          <w:p w:rsidR="00000000" w:rsidRPr="00844609" w:rsidP="00844609">
            <w:pPr>
              <w:pStyle w:val="BodyText"/>
            </w:pPr>
            <w:r w:rsidRPr="00844609">
              <w:t>2.2 Monitor quantitative and qualitative data collection to ensure accuracy</w:t>
            </w:r>
          </w:p>
          <w:p w:rsidR="00000000" w:rsidP="00844609">
            <w:pPr>
              <w:pStyle w:val="BodyText"/>
              <w:rPr>
                <w:lang w:val="en-NZ"/>
              </w:rPr>
            </w:pPr>
            <w:r w:rsidRPr="00844609">
              <w:t>2.3 Ensure data collection is segmented or sorted as required and provides the cor</w:t>
            </w:r>
            <w:r w:rsidRPr="00844609">
              <w:t>rect levels of information</w:t>
            </w:r>
          </w:p>
        </w:tc>
      </w:tr>
      <w:tr w:rsidTr="00844609">
        <w:tblPrEx>
          <w:tblW w:w="0" w:type="auto"/>
          <w:tblLayout w:type="fixed"/>
          <w:tblCellMar>
            <w:left w:w="62" w:type="dxa"/>
            <w:right w:w="62" w:type="dxa"/>
          </w:tblCellMar>
          <w:tblLook w:val="0000"/>
        </w:tblPrEx>
        <w:tc>
          <w:tcPr>
            <w:tcW w:w="25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4609">
            <w:pPr>
              <w:pStyle w:val="BodyText"/>
              <w:rPr>
                <w:lang w:val="en-NZ"/>
              </w:rPr>
            </w:pPr>
            <w:r w:rsidRPr="00844609">
              <w:t>3. Analyse MIS resulting from customer contact activities</w:t>
            </w:r>
          </w:p>
        </w:tc>
        <w:tc>
          <w:tcPr>
            <w:tcW w:w="65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4609" w:rsidP="00844609">
            <w:pPr>
              <w:pStyle w:val="BodyText"/>
            </w:pPr>
            <w:r w:rsidRPr="00844609">
              <w:t>3.1 Identify call/contact traffic and transaction patterns, and other trends and activities</w:t>
            </w:r>
          </w:p>
          <w:p w:rsidR="00000000" w:rsidRPr="00844609" w:rsidP="00844609">
            <w:pPr>
              <w:pStyle w:val="BodyText"/>
            </w:pPr>
            <w:r w:rsidRPr="00844609">
              <w:t>3.2 Apply correct data analysis methodologies</w:t>
            </w:r>
          </w:p>
          <w:p w:rsidR="00000000" w:rsidP="00844609">
            <w:pPr>
              <w:pStyle w:val="BodyText"/>
              <w:rPr>
                <w:lang w:val="en-NZ"/>
              </w:rPr>
            </w:pPr>
            <w:r w:rsidRPr="00844609">
              <w:t>3.3 Accurately interpret data</w:t>
            </w:r>
          </w:p>
        </w:tc>
      </w:tr>
      <w:tr w:rsidTr="00844609">
        <w:tblPrEx>
          <w:tblW w:w="0" w:type="auto"/>
          <w:tblLayout w:type="fixed"/>
          <w:tblCellMar>
            <w:left w:w="62" w:type="dxa"/>
            <w:right w:w="62" w:type="dxa"/>
          </w:tblCellMar>
          <w:tblLook w:val="0000"/>
        </w:tblPrEx>
        <w:tc>
          <w:tcPr>
            <w:tcW w:w="25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4609">
            <w:pPr>
              <w:pStyle w:val="BodyText"/>
              <w:rPr>
                <w:lang w:val="en-NZ"/>
              </w:rPr>
            </w:pPr>
            <w:r w:rsidRPr="00844609">
              <w:t>4</w:t>
            </w:r>
            <w:r w:rsidRPr="00844609">
              <w:t>. Prepare and present information</w:t>
            </w:r>
          </w:p>
        </w:tc>
        <w:tc>
          <w:tcPr>
            <w:tcW w:w="65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4609" w:rsidP="00844609">
            <w:pPr>
              <w:pStyle w:val="BodyText"/>
            </w:pPr>
            <w:r w:rsidRPr="00844609">
              <w:t xml:space="preserve">4.1 Identify </w:t>
            </w:r>
            <w:r w:rsidRPr="00844609">
              <w:rPr>
                <w:rStyle w:val="BoldandItalics"/>
              </w:rPr>
              <w:t>stakeholders</w:t>
            </w:r>
            <w:r w:rsidRPr="00844609">
              <w:t xml:space="preserve"> for contact centre information</w:t>
            </w:r>
          </w:p>
          <w:p w:rsidR="00000000" w:rsidRPr="00844609" w:rsidP="00844609">
            <w:pPr>
              <w:pStyle w:val="BodyText"/>
            </w:pPr>
            <w:r w:rsidRPr="00844609">
              <w:t>4.2 Tailor contact centre information presentations for each stakeholder as appropriate</w:t>
            </w:r>
          </w:p>
          <w:p w:rsidR="00000000" w:rsidRPr="00844609" w:rsidP="00844609">
            <w:pPr>
              <w:pStyle w:val="BodyText"/>
            </w:pPr>
            <w:r w:rsidRPr="00844609">
              <w:t>4.3 Present both short</w:t>
            </w:r>
            <w:r w:rsidRPr="00844609">
              <w:noBreakHyphen/>
              <w:t xml:space="preserve"> and long</w:t>
            </w:r>
            <w:r w:rsidRPr="00844609">
              <w:noBreakHyphen/>
              <w:t>term contact centre information system repor</w:t>
            </w:r>
            <w:r w:rsidRPr="00844609">
              <w:t>ts as required</w:t>
            </w:r>
          </w:p>
        </w:tc>
      </w:tr>
    </w:tbl>
    <w:p w:rsidR="00000000" w:rsidRPr="00844609" w:rsidP="00844609">
      <w:pPr>
        <w:pStyle w:val="BodyText"/>
      </w:pPr>
    </w:p>
    <w:p w:rsidR="00000000" w:rsidRPr="00844609" w:rsidP="00844609">
      <w:pPr>
        <w:pStyle w:val="AllowPageBreak"/>
      </w:pPr>
    </w:p>
    <w:p w:rsidR="00000000" w:rsidRPr="00844609" w:rsidP="00844609">
      <w:pPr>
        <w:pStyle w:val="Heading1"/>
      </w:pPr>
      <w:bookmarkStart w:id="9" w:name="O_359990"/>
      <w:bookmarkEnd w:id="9"/>
      <w:r w:rsidRPr="00844609">
        <w:t>Required Skills and Knowledge</w:t>
      </w:r>
    </w:p>
    <w:p w:rsidR="00000000" w:rsidRPr="00844609" w:rsidP="00844609">
      <w:pPr>
        <w:pStyle w:val="BodyText"/>
      </w:pPr>
      <w:r w:rsidRPr="00844609">
        <w:rPr>
          <w:rStyle w:val="Emphasis"/>
        </w:rPr>
        <w:t>This section describes the skills and knowledge required for this unit.</w:t>
      </w:r>
    </w:p>
    <w:p w:rsidR="00000000" w:rsidRPr="00844609" w:rsidP="00844609">
      <w:pPr>
        <w:pStyle w:val="BodyText"/>
      </w:pPr>
    </w:p>
    <w:p w:rsidR="00000000" w:rsidRPr="00844609" w:rsidP="00844609">
      <w:pPr>
        <w:pStyle w:val="BodyText"/>
      </w:pPr>
      <w:r w:rsidRPr="00844609">
        <w:rPr>
          <w:rStyle w:val="SpecialBold"/>
        </w:rPr>
        <w:t>Required skills</w:t>
      </w:r>
    </w:p>
    <w:p w:rsidR="00000000" w:rsidRPr="00844609" w:rsidP="00844609">
      <w:pPr>
        <w:pStyle w:val="ListBullet"/>
      </w:pPr>
      <w:r w:rsidRPr="00844609">
        <w:t>analytical skills to interpret, report and recommend actions from complex data and information</w:t>
      </w:r>
    </w:p>
    <w:p w:rsidR="00000000" w:rsidRPr="00844609" w:rsidP="00844609">
      <w:pPr>
        <w:pStyle w:val="ListBullet"/>
      </w:pPr>
      <w:r w:rsidRPr="00844609">
        <w:t>communication skills to:</w:t>
      </w:r>
    </w:p>
    <w:p w:rsidR="00000000" w:rsidRPr="00844609" w:rsidP="00844609">
      <w:pPr>
        <w:pStyle w:val="ListBullet2"/>
      </w:pPr>
      <w:r w:rsidRPr="00844609">
        <w:t>communicate effectively with personnel and clients at all levels</w:t>
      </w:r>
    </w:p>
    <w:p w:rsidR="00000000" w:rsidRPr="00844609" w:rsidP="00844609">
      <w:pPr>
        <w:pStyle w:val="ListBullet2"/>
      </w:pPr>
      <w:r w:rsidRPr="00844609">
        <w:t>conduct effective formal and informal meetings</w:t>
      </w:r>
    </w:p>
    <w:p w:rsidR="00000000" w:rsidRPr="00844609" w:rsidP="00844609">
      <w:pPr>
        <w:pStyle w:val="ListBullet"/>
      </w:pPr>
      <w:r w:rsidRPr="00844609">
        <w:t>interpersonal skills to:</w:t>
      </w:r>
    </w:p>
    <w:p w:rsidR="00000000" w:rsidRPr="00844609" w:rsidP="00844609">
      <w:pPr>
        <w:pStyle w:val="ListBullet2"/>
      </w:pPr>
      <w:r w:rsidRPr="00844609">
        <w:t>establish rapport and build relationships with clients, team members and stakeholders</w:t>
      </w:r>
    </w:p>
    <w:p w:rsidR="00000000" w:rsidRPr="00844609" w:rsidP="00844609">
      <w:pPr>
        <w:pStyle w:val="ListBullet2"/>
      </w:pPr>
      <w:r w:rsidRPr="00844609">
        <w:t>devel</w:t>
      </w:r>
      <w:r w:rsidRPr="00844609">
        <w:t>op and participate in relevant networks</w:t>
      </w:r>
    </w:p>
    <w:p w:rsidR="00000000" w:rsidRPr="00844609" w:rsidP="00844609">
      <w:pPr>
        <w:pStyle w:val="ListBullet2"/>
      </w:pPr>
      <w:r w:rsidRPr="00844609">
        <w:t>leadership skills to gain the trust and confidence of colleagues and clients</w:t>
      </w:r>
    </w:p>
    <w:p w:rsidR="00000000" w:rsidRPr="00844609" w:rsidP="00844609">
      <w:pPr>
        <w:pStyle w:val="ListBullet"/>
      </w:pPr>
      <w:r w:rsidRPr="00844609">
        <w:t>numeracy skills to:</w:t>
      </w:r>
    </w:p>
    <w:p w:rsidR="00000000" w:rsidRPr="00844609" w:rsidP="00844609">
      <w:pPr>
        <w:pStyle w:val="ListBullet2"/>
      </w:pPr>
      <w:r w:rsidRPr="00844609">
        <w:t>manage budgetary resources</w:t>
      </w:r>
    </w:p>
    <w:p w:rsidR="00000000" w:rsidRPr="00844609" w:rsidP="00844609">
      <w:pPr>
        <w:pStyle w:val="ListBullet2"/>
      </w:pPr>
      <w:r w:rsidRPr="00844609">
        <w:t>read, validate and interpret data</w:t>
      </w:r>
    </w:p>
    <w:p w:rsidR="00000000" w:rsidRPr="00844609" w:rsidP="00844609">
      <w:pPr>
        <w:pStyle w:val="ListBullet"/>
      </w:pPr>
      <w:r w:rsidRPr="00844609">
        <w:t>presentation skills to:</w:t>
      </w:r>
    </w:p>
    <w:p w:rsidR="00000000" w:rsidRPr="00844609" w:rsidP="00844609">
      <w:pPr>
        <w:pStyle w:val="ListBullet2"/>
      </w:pPr>
      <w:r w:rsidRPr="00844609">
        <w:t>articulate information and ideas clearly</w:t>
      </w:r>
    </w:p>
    <w:p w:rsidR="00000000" w:rsidRPr="00844609" w:rsidP="00844609">
      <w:pPr>
        <w:pStyle w:val="ListBullet2"/>
      </w:pPr>
      <w:r w:rsidRPr="00844609">
        <w:t>develop and present reports that deal with complex ideas and concepts</w:t>
      </w:r>
    </w:p>
    <w:p w:rsidR="00000000" w:rsidRPr="00844609" w:rsidP="00844609">
      <w:pPr>
        <w:pStyle w:val="ListBullet"/>
      </w:pPr>
      <w:r w:rsidRPr="00844609">
        <w:t>problem</w:t>
      </w:r>
      <w:r w:rsidRPr="00844609">
        <w:noBreakHyphen/>
        <w:t>solving skills to create innovative solutions to problems or challenges</w:t>
      </w:r>
    </w:p>
    <w:p w:rsidR="00000000" w:rsidRPr="00844609" w:rsidP="00844609">
      <w:pPr>
        <w:pStyle w:val="ListBullet"/>
      </w:pPr>
      <w:r w:rsidRPr="00844609">
        <w:t>research and data-collection skills to conduct comprehensive and</w:t>
      </w:r>
      <w:r w:rsidRPr="00844609">
        <w:t xml:space="preserve"> accurate reporting</w:t>
      </w:r>
    </w:p>
    <w:p w:rsidR="00000000" w:rsidRPr="00844609" w:rsidP="00844609">
      <w:pPr>
        <w:pStyle w:val="ListBullet"/>
      </w:pPr>
      <w:r w:rsidRPr="00844609">
        <w:t>self</w:t>
      </w:r>
      <w:r w:rsidRPr="00844609">
        <w:noBreakHyphen/>
        <w:t>management skills to:</w:t>
      </w:r>
    </w:p>
    <w:p w:rsidR="00000000" w:rsidRPr="00844609" w:rsidP="00844609">
      <w:pPr>
        <w:pStyle w:val="ListBullet2"/>
      </w:pPr>
      <w:r w:rsidRPr="00844609">
        <w:t>comply with policies and procedures</w:t>
      </w:r>
    </w:p>
    <w:p w:rsidR="00000000" w:rsidRPr="00844609" w:rsidP="00844609">
      <w:pPr>
        <w:pStyle w:val="ListBullet2"/>
      </w:pPr>
      <w:r w:rsidRPr="00844609">
        <w:t>pay attention to detail when making observations and recording outcomes</w:t>
      </w:r>
    </w:p>
    <w:p w:rsidR="00000000" w:rsidRPr="00844609" w:rsidP="00844609">
      <w:pPr>
        <w:pStyle w:val="ListBullet2"/>
      </w:pPr>
      <w:r w:rsidRPr="00844609">
        <w:t>seek learning and development opportunities</w:t>
      </w:r>
    </w:p>
    <w:p w:rsidR="00000000" w:rsidRPr="00844609" w:rsidP="00844609">
      <w:pPr>
        <w:pStyle w:val="ListBullet"/>
      </w:pPr>
      <w:r w:rsidRPr="00844609">
        <w:t>technology skills to:</w:t>
      </w:r>
    </w:p>
    <w:p w:rsidR="00000000" w:rsidRPr="00844609" w:rsidP="00844609">
      <w:pPr>
        <w:pStyle w:val="ListBullet2"/>
      </w:pPr>
      <w:r w:rsidRPr="00844609">
        <w:t>organise and present data</w:t>
      </w:r>
    </w:p>
    <w:p w:rsidR="00000000" w:rsidRPr="00844609" w:rsidP="00844609">
      <w:pPr>
        <w:pStyle w:val="ListBullet2"/>
      </w:pPr>
      <w:r w:rsidRPr="00844609">
        <w:t>use information technology.</w:t>
      </w:r>
    </w:p>
    <w:p w:rsidR="00000000" w:rsidRPr="00844609" w:rsidP="00844609">
      <w:pPr>
        <w:pStyle w:val="BodyText"/>
      </w:pPr>
    </w:p>
    <w:p w:rsidR="00000000" w:rsidRPr="00844609" w:rsidP="00844609">
      <w:pPr>
        <w:pStyle w:val="BodyText"/>
      </w:pPr>
      <w:r w:rsidRPr="00844609">
        <w:rPr>
          <w:rStyle w:val="SpecialBold"/>
        </w:rPr>
        <w:t>Required knowledge</w:t>
      </w:r>
    </w:p>
    <w:p w:rsidR="00000000" w:rsidRPr="00844609" w:rsidP="00844609">
      <w:pPr>
        <w:pStyle w:val="ListBullet"/>
      </w:pPr>
      <w:r w:rsidRPr="00844609">
        <w:t>budgetary requirements and principles</w:t>
      </w:r>
    </w:p>
    <w:p w:rsidR="00000000" w:rsidRPr="00844609" w:rsidP="00844609">
      <w:pPr>
        <w:pStyle w:val="ListBullet"/>
      </w:pPr>
      <w:r w:rsidRPr="00844609">
        <w:t>business plans and objectives</w:t>
      </w:r>
    </w:p>
    <w:p w:rsidR="00000000" w:rsidRPr="00844609" w:rsidP="00844609">
      <w:pPr>
        <w:pStyle w:val="ListBullet"/>
      </w:pPr>
      <w:r w:rsidRPr="00844609">
        <w:t>call and other contact traffic MIS</w:t>
      </w:r>
    </w:p>
    <w:p w:rsidR="00000000" w:rsidRPr="00844609" w:rsidP="00844609">
      <w:pPr>
        <w:pStyle w:val="ListBullet"/>
      </w:pPr>
      <w:r w:rsidRPr="00844609">
        <w:t>meeting and minute taking principles</w:t>
      </w:r>
    </w:p>
    <w:p w:rsidR="00000000" w:rsidRPr="00844609" w:rsidP="00844609">
      <w:pPr>
        <w:pStyle w:val="ListBullet"/>
      </w:pPr>
      <w:r w:rsidRPr="00844609">
        <w:t>methods of collecting reliable information and data and commonly en</w:t>
      </w:r>
      <w:r w:rsidRPr="00844609">
        <w:t>countered problems, and strategies for overcoming such problems</w:t>
      </w:r>
    </w:p>
    <w:p w:rsidR="00000000" w:rsidRPr="00844609" w:rsidP="00844609">
      <w:pPr>
        <w:pStyle w:val="ListBullet"/>
      </w:pPr>
      <w:r w:rsidRPr="00844609">
        <w:t>organisational models and structures for managing customer contact information and the roles of key people</w:t>
      </w:r>
    </w:p>
    <w:p w:rsidR="00000000" w:rsidRPr="00844609" w:rsidP="00844609">
      <w:pPr>
        <w:pStyle w:val="ListBullet"/>
      </w:pPr>
      <w:r w:rsidRPr="00844609">
        <w:t>principles of electronic information management and methods of reporting information</w:t>
      </w:r>
    </w:p>
    <w:p w:rsidR="00000000" w:rsidRPr="00844609" w:rsidP="00844609">
      <w:pPr>
        <w:pStyle w:val="ListBullet"/>
      </w:pPr>
      <w:r w:rsidRPr="00844609">
        <w:t>reporting requirements and methodology.</w:t>
      </w:r>
    </w:p>
    <w:p w:rsidR="00000000" w:rsidRPr="00844609" w:rsidP="00844609">
      <w:pPr>
        <w:pStyle w:val="AllowPageBreak"/>
      </w:pPr>
    </w:p>
    <w:p w:rsidR="00000000" w:rsidRPr="00844609" w:rsidP="00844609">
      <w:pPr>
        <w:pStyle w:val="Heading1"/>
      </w:pPr>
      <w:bookmarkStart w:id="10" w:name="O_359991"/>
      <w:bookmarkEnd w:id="10"/>
      <w:r w:rsidRPr="00844609">
        <w:t>Evidence Guide</w:t>
      </w:r>
    </w:p>
    <w:p w:rsidR="00000000" w:rsidRPr="00844609" w:rsidP="00844609">
      <w:pPr>
        <w:pStyle w:val="BodyText"/>
      </w:pPr>
      <w:r w:rsidRPr="00844609">
        <w:rPr>
          <w:rStyle w:val="Emphasis"/>
        </w:rPr>
        <w:t xml:space="preserve">The evidence guide provides advice on assessment and must be read in conjunction with the performance criteria, required skills and knowledge, </w:t>
      </w:r>
      <w:r w:rsidRPr="00844609">
        <w:rPr>
          <w:rStyle w:val="Emphasis"/>
        </w:rPr>
        <w:t>range statement and the Assessment Guidelines for the Training Package.</w:t>
      </w:r>
    </w:p>
    <w:p w:rsidR="00000000" w:rsidRPr="00844609" w:rsidP="00844609">
      <w:pPr>
        <w:pStyle w:val="BodyText"/>
      </w:pPr>
    </w:p>
    <w:tbl>
      <w:tblPr>
        <w:tblW w:w="0" w:type="auto"/>
        <w:tblLayout w:type="fixed"/>
        <w:tblCellMar>
          <w:left w:w="62" w:type="dxa"/>
          <w:right w:w="62" w:type="dxa"/>
        </w:tblCellMar>
        <w:tblLook w:val="0000"/>
      </w:tblPr>
      <w:tblGrid>
        <w:gridCol w:w="2541"/>
        <w:gridCol w:w="6519"/>
      </w:tblGrid>
      <w:tr w:rsidTr="00844609">
        <w:tblPrEx>
          <w:tblW w:w="0" w:type="auto"/>
          <w:tblLayout w:type="fixed"/>
          <w:tblCellMar>
            <w:left w:w="62" w:type="dxa"/>
            <w:right w:w="62" w:type="dxa"/>
          </w:tblCellMar>
          <w:tblLook w:val="0000"/>
        </w:tblPrEx>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4609">
            <w:pPr>
              <w:pStyle w:val="BodyText"/>
              <w:rPr>
                <w:lang w:val="en-NZ"/>
              </w:rPr>
            </w:pPr>
            <w:r w:rsidRPr="00844609">
              <w:rPr>
                <w:rStyle w:val="SpecialBold"/>
              </w:rPr>
              <w:t>Overview of assessment</w:t>
            </w:r>
          </w:p>
        </w:tc>
        <w:tc>
          <w:tcPr>
            <w:tcW w:w="6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4609">
            <w:pPr>
              <w:pStyle w:val="BodyText"/>
              <w:rPr>
                <w:lang w:val="en-NZ"/>
              </w:rPr>
            </w:pPr>
          </w:p>
        </w:tc>
      </w:tr>
      <w:tr w:rsidTr="00844609">
        <w:tblPrEx>
          <w:tblW w:w="0" w:type="auto"/>
          <w:tblLayout w:type="fixed"/>
          <w:tblCellMar>
            <w:left w:w="62" w:type="dxa"/>
            <w:right w:w="62" w:type="dxa"/>
          </w:tblCellMar>
          <w:tblLook w:val="0000"/>
        </w:tblPrEx>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4609">
            <w:pPr>
              <w:pStyle w:val="BodyText"/>
              <w:rPr>
                <w:lang w:val="en-NZ"/>
              </w:rPr>
            </w:pPr>
            <w:r w:rsidRPr="00844609">
              <w:rPr>
                <w:rStyle w:val="SpecialBold"/>
              </w:rPr>
              <w:t>Critical aspects for assessment and evidence required to demonstrate competency in this unit</w:t>
            </w:r>
          </w:p>
        </w:tc>
        <w:tc>
          <w:tcPr>
            <w:tcW w:w="6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4609" w:rsidP="00844609">
            <w:pPr>
              <w:pStyle w:val="BodyText"/>
            </w:pPr>
            <w:r w:rsidRPr="00844609">
              <w:t>Evidence of the ability to:</w:t>
            </w:r>
          </w:p>
          <w:p w:rsidR="00000000" w:rsidRPr="00844609" w:rsidP="00844609">
            <w:pPr>
              <w:pStyle w:val="ListBullet"/>
            </w:pPr>
            <w:r w:rsidRPr="00844609">
              <w:t>develop, use, analyse and manage inf</w:t>
            </w:r>
            <w:r w:rsidRPr="00844609">
              <w:t>ormation systems to provide reliable and appropriate information and reporting to support the effective operation of a customer contact environment</w:t>
            </w:r>
          </w:p>
          <w:p w:rsidR="00000000" w:rsidP="00844609">
            <w:pPr>
              <w:pStyle w:val="ListBullet"/>
              <w:rPr>
                <w:lang w:val="en-NZ"/>
              </w:rPr>
            </w:pPr>
            <w:r w:rsidRPr="00844609">
              <w:t>demonstrate knowledge of call and other contact traffic MIS.</w:t>
            </w:r>
          </w:p>
        </w:tc>
      </w:tr>
      <w:tr w:rsidTr="00844609">
        <w:tblPrEx>
          <w:tblW w:w="0" w:type="auto"/>
          <w:tblLayout w:type="fixed"/>
          <w:tblCellMar>
            <w:left w:w="62" w:type="dxa"/>
            <w:right w:w="62" w:type="dxa"/>
          </w:tblCellMar>
          <w:tblLook w:val="0000"/>
        </w:tblPrEx>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4609">
            <w:pPr>
              <w:pStyle w:val="BodyText"/>
              <w:rPr>
                <w:lang w:val="en-NZ"/>
              </w:rPr>
            </w:pPr>
            <w:r w:rsidRPr="00844609">
              <w:rPr>
                <w:rStyle w:val="SpecialBold"/>
              </w:rPr>
              <w:t>Context of and specific resources for assessme</w:t>
            </w:r>
            <w:r w:rsidRPr="00844609">
              <w:rPr>
                <w:rStyle w:val="SpecialBold"/>
              </w:rPr>
              <w:t>nt</w:t>
            </w:r>
          </w:p>
        </w:tc>
        <w:tc>
          <w:tcPr>
            <w:tcW w:w="6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4609" w:rsidP="00844609">
            <w:pPr>
              <w:pStyle w:val="BodyText"/>
            </w:pPr>
            <w:r w:rsidRPr="00844609">
              <w:t>Assessment must ensure access to:</w:t>
            </w:r>
          </w:p>
          <w:p w:rsidR="00000000" w:rsidRPr="00844609" w:rsidP="00844609">
            <w:pPr>
              <w:pStyle w:val="ListBullet"/>
            </w:pPr>
            <w:r w:rsidRPr="00844609">
              <w:t>information and databases for analysis activities</w:t>
            </w:r>
          </w:p>
          <w:p w:rsidR="00000000" w:rsidRPr="00844609" w:rsidP="00844609">
            <w:pPr>
              <w:pStyle w:val="ListBullet"/>
            </w:pPr>
            <w:r w:rsidRPr="00844609">
              <w:t>relevant guidelines and standards</w:t>
            </w:r>
          </w:p>
          <w:p w:rsidR="00000000" w:rsidP="00844609">
            <w:pPr>
              <w:pStyle w:val="ListBullet"/>
              <w:rPr>
                <w:lang w:val="en-NZ"/>
              </w:rPr>
            </w:pPr>
            <w:r w:rsidRPr="00844609">
              <w:t>stakeholder feedback.</w:t>
            </w:r>
          </w:p>
        </w:tc>
      </w:tr>
      <w:tr w:rsidTr="00844609">
        <w:tblPrEx>
          <w:tblW w:w="0" w:type="auto"/>
          <w:tblLayout w:type="fixed"/>
          <w:tblCellMar>
            <w:left w:w="62" w:type="dxa"/>
            <w:right w:w="62" w:type="dxa"/>
          </w:tblCellMar>
          <w:tblLook w:val="0000"/>
        </w:tblPrEx>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4609">
            <w:pPr>
              <w:pStyle w:val="BodyText"/>
              <w:rPr>
                <w:lang w:val="en-NZ"/>
              </w:rPr>
            </w:pPr>
            <w:r w:rsidRPr="00844609">
              <w:rPr>
                <w:rStyle w:val="SpecialBold"/>
              </w:rPr>
              <w:t>Method of assessment</w:t>
            </w:r>
          </w:p>
        </w:tc>
        <w:tc>
          <w:tcPr>
            <w:tcW w:w="6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4609" w:rsidP="00844609">
            <w:pPr>
              <w:pStyle w:val="BodyText"/>
            </w:pPr>
            <w:r w:rsidRPr="00844609">
              <w:t>A range of assessment methods should be used to assess practical skills and knowledge. The following examples are appropriate for this unit:</w:t>
            </w:r>
          </w:p>
          <w:p w:rsidR="00000000" w:rsidRPr="00844609" w:rsidP="00844609">
            <w:pPr>
              <w:pStyle w:val="ListBullet"/>
            </w:pPr>
            <w:r w:rsidRPr="00844609">
              <w:t>direct questioning combined with review of portfolios of evidence and third-party workplace reports of on</w:t>
            </w:r>
            <w:r w:rsidRPr="00844609">
              <w:noBreakHyphen/>
              <w:t>the</w:t>
            </w:r>
            <w:r w:rsidRPr="00844609">
              <w:noBreakHyphen/>
              <w:t xml:space="preserve">job </w:t>
            </w:r>
            <w:r w:rsidRPr="00844609">
              <w:t xml:space="preserve">performance by the candidate </w:t>
            </w:r>
          </w:p>
          <w:p w:rsidR="00000000" w:rsidRPr="00844609" w:rsidP="00844609">
            <w:pPr>
              <w:pStyle w:val="ListBullet"/>
            </w:pPr>
            <w:r w:rsidRPr="00844609">
              <w:t>review of business plan analysis and reporting needs</w:t>
            </w:r>
          </w:p>
          <w:p w:rsidR="00000000" w:rsidRPr="00844609" w:rsidP="00844609">
            <w:pPr>
              <w:pStyle w:val="ListBullet"/>
            </w:pPr>
            <w:r w:rsidRPr="00844609">
              <w:t>review of records of call pathways and related information systems</w:t>
            </w:r>
          </w:p>
          <w:p w:rsidR="00000000" w:rsidRPr="00844609" w:rsidP="00844609">
            <w:pPr>
              <w:pStyle w:val="ListBullet"/>
            </w:pPr>
            <w:r w:rsidRPr="00844609">
              <w:t>review of reports from information systems demonstrating a cohesive report plan</w:t>
            </w:r>
          </w:p>
          <w:p w:rsidR="00000000" w:rsidRPr="00844609" w:rsidP="00844609">
            <w:pPr>
              <w:pStyle w:val="ListBullet"/>
            </w:pPr>
            <w:r w:rsidRPr="00844609">
              <w:t>analysis of call traffic r</w:t>
            </w:r>
            <w:r w:rsidRPr="00844609">
              <w:t>eports with reference to varying levels of contact centre operations</w:t>
            </w:r>
          </w:p>
          <w:p w:rsidR="00000000" w:rsidRPr="00844609" w:rsidP="00844609">
            <w:pPr>
              <w:pStyle w:val="ListBullet"/>
            </w:pPr>
            <w:r w:rsidRPr="00844609">
              <w:t>demonstration of reports tailored for different audiences</w:t>
            </w:r>
          </w:p>
          <w:p w:rsidR="00000000" w:rsidRPr="00844609" w:rsidP="00844609">
            <w:pPr>
              <w:pStyle w:val="ListBullet"/>
            </w:pPr>
            <w:r w:rsidRPr="00844609">
              <w:t>oral and/or written questioning to assess knowledge of business models and models for contact centres</w:t>
            </w:r>
          </w:p>
          <w:p w:rsidR="00000000" w:rsidP="00844609">
            <w:pPr>
              <w:pStyle w:val="ListBullet"/>
              <w:rPr>
                <w:lang w:val="en-NZ"/>
              </w:rPr>
            </w:pPr>
            <w:r w:rsidRPr="00844609">
              <w:t>review of ability to relate</w:t>
            </w:r>
            <w:r w:rsidRPr="00844609">
              <w:t xml:space="preserve"> business plans and models to the information needs of an enterprise.</w:t>
            </w:r>
          </w:p>
        </w:tc>
      </w:tr>
      <w:tr w:rsidTr="00844609">
        <w:tblPrEx>
          <w:tblW w:w="0" w:type="auto"/>
          <w:tblLayout w:type="fixed"/>
          <w:tblCellMar>
            <w:left w:w="62" w:type="dxa"/>
            <w:right w:w="62" w:type="dxa"/>
          </w:tblCellMar>
          <w:tblLook w:val="0000"/>
        </w:tblPrEx>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4609">
            <w:pPr>
              <w:pStyle w:val="BodyText"/>
              <w:rPr>
                <w:lang w:val="en-NZ"/>
              </w:rPr>
            </w:pPr>
            <w:r w:rsidRPr="00844609">
              <w:rPr>
                <w:rStyle w:val="SpecialBold"/>
              </w:rPr>
              <w:t>Guidance information for assessment</w:t>
            </w:r>
          </w:p>
        </w:tc>
        <w:tc>
          <w:tcPr>
            <w:tcW w:w="6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4609" w:rsidP="00844609">
            <w:pPr>
              <w:pStyle w:val="BodyText"/>
            </w:pPr>
            <w:r w:rsidRPr="00844609">
              <w:t>Holistic assessment with other units relevant to the industry sector, workplace and job role is recommended, for example:</w:t>
            </w:r>
          </w:p>
          <w:p w:rsidR="00000000" w:rsidRPr="00844609" w:rsidP="00844609">
            <w:pPr>
              <w:pStyle w:val="ListBullet"/>
            </w:pPr>
            <w:r w:rsidRPr="00844609">
              <w:t>BSBCCO601B Optimise customer contact operations.</w:t>
            </w:r>
          </w:p>
        </w:tc>
      </w:tr>
    </w:tbl>
    <w:p w:rsidR="00000000" w:rsidRPr="00844609" w:rsidP="00844609">
      <w:pPr>
        <w:pStyle w:val="BodyText"/>
      </w:pPr>
    </w:p>
    <w:p w:rsidR="00000000" w:rsidRPr="00844609" w:rsidP="00844609">
      <w:pPr>
        <w:pStyle w:val="AllowPageBreak"/>
      </w:pPr>
    </w:p>
    <w:p w:rsidR="00000000" w:rsidRPr="00844609" w:rsidP="00844609">
      <w:pPr>
        <w:pStyle w:val="Heading1"/>
      </w:pPr>
      <w:bookmarkStart w:id="11" w:name="O_359992"/>
      <w:bookmarkEnd w:id="11"/>
      <w:r w:rsidRPr="00844609">
        <w:t>Range Statement</w:t>
      </w:r>
    </w:p>
    <w:p w:rsidR="00000000" w:rsidRPr="00844609" w:rsidP="00844609">
      <w:pPr>
        <w:pStyle w:val="BodyText"/>
      </w:pPr>
      <w:r w:rsidRPr="00844609">
        <w:rPr>
          <w:rStyle w:val="Emphasis"/>
        </w:rPr>
        <w:t>The range statement relates to the unit of competency as a whole. It allows for different work environments and situations that may affect performance. Bold italicised word</w:t>
      </w:r>
      <w:r w:rsidRPr="00844609">
        <w:rPr>
          <w:rStyle w:val="Emphasis"/>
        </w:rPr>
        <w:t>ing, if used in the performance criteria, is detailed below. Essential operating conditions that may be present with training and assessment (depending on the work situation, needs of the candidate, accessibility of the item, and local industry and regiona</w:t>
      </w:r>
      <w:r w:rsidRPr="00844609">
        <w:rPr>
          <w:rStyle w:val="Emphasis"/>
        </w:rPr>
        <w:t>l contexts) may also be included.</w:t>
      </w:r>
    </w:p>
    <w:p w:rsidR="00000000" w:rsidRPr="00844609" w:rsidP="00844609">
      <w:pPr>
        <w:pStyle w:val="BodyText"/>
      </w:pPr>
    </w:p>
    <w:tbl>
      <w:tblPr>
        <w:tblW w:w="0" w:type="auto"/>
        <w:tblLayout w:type="fixed"/>
        <w:tblCellMar>
          <w:left w:w="62" w:type="dxa"/>
          <w:right w:w="62" w:type="dxa"/>
        </w:tblCellMar>
        <w:tblLook w:val="0000"/>
      </w:tblPr>
      <w:tblGrid>
        <w:gridCol w:w="2538"/>
        <w:gridCol w:w="6522"/>
      </w:tblGrid>
      <w:tr w:rsidTr="00844609">
        <w:tblPrEx>
          <w:tblW w:w="0" w:type="auto"/>
          <w:tblLayout w:type="fixed"/>
          <w:tblCellMar>
            <w:left w:w="62" w:type="dxa"/>
            <w:right w:w="62" w:type="dxa"/>
          </w:tblCellMar>
          <w:tblLook w:val="0000"/>
        </w:tblPrEx>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4609">
            <w:pPr>
              <w:pStyle w:val="BodyText"/>
              <w:rPr>
                <w:lang w:val="en-NZ"/>
              </w:rPr>
            </w:pPr>
            <w:r w:rsidRPr="00844609">
              <w:rPr>
                <w:rStyle w:val="BoldandItalics"/>
              </w:rPr>
              <w:t>Business plan</w:t>
            </w:r>
            <w:r w:rsidRPr="00844609">
              <w:t xml:space="preserve"> may include:</w:t>
            </w:r>
          </w:p>
        </w:tc>
        <w:tc>
          <w:tcPr>
            <w:tcW w:w="65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4609" w:rsidP="00844609">
            <w:pPr>
              <w:pStyle w:val="ListBullet"/>
            </w:pPr>
            <w:r w:rsidRPr="00844609">
              <w:t>action plans</w:t>
            </w:r>
          </w:p>
          <w:p w:rsidR="00000000" w:rsidRPr="00844609" w:rsidP="00844609">
            <w:pPr>
              <w:pStyle w:val="ListBullet"/>
            </w:pPr>
            <w:r w:rsidRPr="00844609">
              <w:t>business objectives</w:t>
            </w:r>
          </w:p>
          <w:p w:rsidR="00000000" w:rsidRPr="00844609" w:rsidP="00844609">
            <w:pPr>
              <w:pStyle w:val="ListBullet"/>
            </w:pPr>
            <w:r w:rsidRPr="00844609">
              <w:t>desired business outcomes</w:t>
            </w:r>
          </w:p>
          <w:p w:rsidR="00000000" w:rsidRPr="00844609" w:rsidP="00844609">
            <w:pPr>
              <w:pStyle w:val="ListBullet"/>
            </w:pPr>
            <w:r w:rsidRPr="00844609">
              <w:t xml:space="preserve">financial or budgetary targets </w:t>
            </w:r>
          </w:p>
          <w:p w:rsidR="00000000" w:rsidRPr="00844609" w:rsidP="00844609">
            <w:pPr>
              <w:pStyle w:val="ListBullet"/>
            </w:pPr>
            <w:r w:rsidRPr="00844609">
              <w:t>standards and guidelines</w:t>
            </w:r>
          </w:p>
          <w:p w:rsidR="00000000" w:rsidP="00844609">
            <w:pPr>
              <w:pStyle w:val="ListBullet"/>
              <w:rPr>
                <w:lang w:val="en-NZ"/>
              </w:rPr>
            </w:pPr>
            <w:r w:rsidRPr="00844609">
              <w:t>targets.</w:t>
            </w:r>
          </w:p>
        </w:tc>
      </w:tr>
      <w:tr w:rsidTr="00844609">
        <w:tblPrEx>
          <w:tblW w:w="0" w:type="auto"/>
          <w:tblLayout w:type="fixed"/>
          <w:tblCellMar>
            <w:left w:w="62" w:type="dxa"/>
            <w:right w:w="62" w:type="dxa"/>
          </w:tblCellMar>
          <w:tblLook w:val="0000"/>
        </w:tblPrEx>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4609">
            <w:pPr>
              <w:pStyle w:val="BodyText"/>
              <w:rPr>
                <w:lang w:val="en-NZ"/>
              </w:rPr>
            </w:pPr>
            <w:r w:rsidRPr="00844609">
              <w:rPr>
                <w:rStyle w:val="BoldandItalics"/>
              </w:rPr>
              <w:t>Contact pathways</w:t>
            </w:r>
            <w:r w:rsidRPr="00844609">
              <w:t xml:space="preserve"> may include:</w:t>
            </w:r>
          </w:p>
        </w:tc>
        <w:tc>
          <w:tcPr>
            <w:tcW w:w="65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4609" w:rsidP="00844609">
            <w:pPr>
              <w:pStyle w:val="ListBullet"/>
            </w:pPr>
            <w:r w:rsidRPr="00844609">
              <w:t>automated call distribution (ACD) systems</w:t>
            </w:r>
          </w:p>
          <w:p w:rsidR="00000000" w:rsidRPr="00844609" w:rsidP="00844609">
            <w:pPr>
              <w:pStyle w:val="ListBullet"/>
            </w:pPr>
            <w:r w:rsidRPr="00844609">
              <w:t>contact management systems</w:t>
            </w:r>
          </w:p>
          <w:p w:rsidR="00000000" w:rsidRPr="00844609" w:rsidP="00844609">
            <w:pPr>
              <w:pStyle w:val="ListBullet"/>
            </w:pPr>
            <w:r w:rsidRPr="00844609">
              <w:t>email</w:t>
            </w:r>
          </w:p>
          <w:p w:rsidR="00000000" w:rsidRPr="00844609" w:rsidP="00844609">
            <w:pPr>
              <w:pStyle w:val="ListBullet"/>
            </w:pPr>
            <w:r w:rsidRPr="00844609">
              <w:t>facsimile</w:t>
            </w:r>
          </w:p>
          <w:p w:rsidR="00000000" w:rsidRPr="00844609" w:rsidP="00844609">
            <w:pPr>
              <w:pStyle w:val="ListBullet"/>
            </w:pPr>
            <w:r w:rsidRPr="00844609">
              <w:t>internal transfers and escalations</w:t>
            </w:r>
          </w:p>
          <w:p w:rsidR="00000000" w:rsidRPr="00844609" w:rsidP="00844609">
            <w:pPr>
              <w:pStyle w:val="ListBullet"/>
            </w:pPr>
            <w:r w:rsidRPr="00844609">
              <w:t xml:space="preserve">interactive voice response (IVR) </w:t>
            </w:r>
          </w:p>
          <w:p w:rsidR="00000000" w:rsidRPr="00844609" w:rsidP="00844609">
            <w:pPr>
              <w:pStyle w:val="ListBullet"/>
            </w:pPr>
            <w:r w:rsidRPr="00844609">
              <w:t>letter</w:t>
            </w:r>
          </w:p>
          <w:p w:rsidR="00000000" w:rsidRPr="00844609" w:rsidP="00844609">
            <w:pPr>
              <w:pStyle w:val="ListBullet"/>
            </w:pPr>
            <w:r w:rsidRPr="00844609">
              <w:t>telephone</w:t>
            </w:r>
          </w:p>
          <w:p w:rsidR="00000000" w:rsidP="00844609">
            <w:pPr>
              <w:pStyle w:val="ListBullet"/>
              <w:rPr>
                <w:lang w:val="en-NZ"/>
              </w:rPr>
            </w:pPr>
            <w:r w:rsidRPr="00844609">
              <w:t>web</w:t>
            </w:r>
            <w:r w:rsidRPr="00844609">
              <w:noBreakHyphen/>
              <w:t>based contacts.</w:t>
            </w:r>
          </w:p>
        </w:tc>
      </w:tr>
      <w:tr w:rsidTr="00844609">
        <w:tblPrEx>
          <w:tblW w:w="0" w:type="auto"/>
          <w:tblLayout w:type="fixed"/>
          <w:tblCellMar>
            <w:left w:w="62" w:type="dxa"/>
            <w:right w:w="62" w:type="dxa"/>
          </w:tblCellMar>
          <w:tblLook w:val="0000"/>
        </w:tblPrEx>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4609">
            <w:pPr>
              <w:pStyle w:val="BodyText"/>
              <w:rPr>
                <w:lang w:val="en-NZ"/>
              </w:rPr>
            </w:pPr>
            <w:r w:rsidRPr="00844609">
              <w:rPr>
                <w:rStyle w:val="BoldandItalics"/>
              </w:rPr>
              <w:t>MIS</w:t>
            </w:r>
            <w:r w:rsidRPr="00844609">
              <w:t xml:space="preserve"> may include:</w:t>
            </w:r>
          </w:p>
        </w:tc>
        <w:tc>
          <w:tcPr>
            <w:tcW w:w="65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4609" w:rsidP="00844609">
            <w:pPr>
              <w:pStyle w:val="ListBullet"/>
            </w:pPr>
            <w:r w:rsidRPr="00844609">
              <w:t>range of computer systems used in receiving, r</w:t>
            </w:r>
            <w:r w:rsidRPr="00844609">
              <w:t>outing and reporting on contact centre communications traffic, including:</w:t>
            </w:r>
          </w:p>
          <w:p w:rsidR="00000000" w:rsidRPr="00844609" w:rsidP="00844609">
            <w:pPr>
              <w:pStyle w:val="ListBullet2"/>
            </w:pPr>
            <w:r w:rsidRPr="00844609">
              <w:t>data generating and data recording components of telephone, ACD and IVR systems</w:t>
            </w:r>
          </w:p>
          <w:p w:rsidR="00000000" w:rsidP="00844609">
            <w:pPr>
              <w:pStyle w:val="ListBullet2"/>
              <w:rPr>
                <w:lang w:val="en-NZ"/>
              </w:rPr>
            </w:pPr>
            <w:r w:rsidRPr="00844609">
              <w:t>add-on systems that integrate with these systems.</w:t>
            </w:r>
          </w:p>
        </w:tc>
      </w:tr>
      <w:tr w:rsidTr="00844609">
        <w:tblPrEx>
          <w:tblW w:w="0" w:type="auto"/>
          <w:tblLayout w:type="fixed"/>
          <w:tblCellMar>
            <w:left w:w="62" w:type="dxa"/>
            <w:right w:w="62" w:type="dxa"/>
          </w:tblCellMar>
          <w:tblLook w:val="0000"/>
        </w:tblPrEx>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4609">
            <w:pPr>
              <w:pStyle w:val="BodyText"/>
              <w:rPr>
                <w:lang w:val="en-NZ"/>
              </w:rPr>
            </w:pPr>
            <w:r w:rsidRPr="00844609">
              <w:rPr>
                <w:rStyle w:val="BoldandItalics"/>
              </w:rPr>
              <w:t>Stakeholders</w:t>
            </w:r>
            <w:r w:rsidRPr="00844609">
              <w:t xml:space="preserve"> may include:</w:t>
            </w:r>
          </w:p>
        </w:tc>
        <w:tc>
          <w:tcPr>
            <w:tcW w:w="65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4609" w:rsidP="00844609">
            <w:pPr>
              <w:pStyle w:val="ListBullet"/>
            </w:pPr>
            <w:r w:rsidRPr="00844609">
              <w:t>centre staff</w:t>
            </w:r>
          </w:p>
          <w:p w:rsidR="00000000" w:rsidRPr="00844609" w:rsidP="00844609">
            <w:pPr>
              <w:pStyle w:val="ListBullet"/>
            </w:pPr>
            <w:r w:rsidRPr="00844609">
              <w:t>management</w:t>
            </w:r>
          </w:p>
          <w:p w:rsidR="00000000" w:rsidRPr="00844609" w:rsidP="00844609">
            <w:pPr>
              <w:pStyle w:val="ListBullet"/>
            </w:pPr>
            <w:r w:rsidRPr="00844609">
              <w:t>other internal departments</w:t>
            </w:r>
          </w:p>
          <w:p w:rsidR="00000000" w:rsidRPr="00844609" w:rsidP="00844609">
            <w:pPr>
              <w:pStyle w:val="ListBullet"/>
            </w:pPr>
            <w:r w:rsidRPr="00844609">
              <w:t>own team</w:t>
            </w:r>
          </w:p>
          <w:p w:rsidR="00000000" w:rsidRPr="00844609" w:rsidP="00844609">
            <w:pPr>
              <w:pStyle w:val="ListBullet"/>
            </w:pPr>
            <w:r w:rsidRPr="00844609">
              <w:t>vendors and external contractors.</w:t>
            </w:r>
          </w:p>
        </w:tc>
      </w:tr>
    </w:tbl>
    <w:p w:rsidR="00000000" w:rsidRPr="00844609" w:rsidP="00844609">
      <w:pPr>
        <w:pStyle w:val="BodyText"/>
      </w:pPr>
    </w:p>
    <w:p w:rsidR="00000000" w:rsidRPr="00844609" w:rsidP="00844609">
      <w:pPr>
        <w:pStyle w:val="AllowPageBreak"/>
      </w:pPr>
    </w:p>
    <w:p w:rsidR="00000000" w:rsidRPr="00844609" w:rsidP="00844609">
      <w:pPr>
        <w:pStyle w:val="Heading1"/>
      </w:pPr>
      <w:bookmarkStart w:id="12" w:name="O_359993"/>
      <w:bookmarkEnd w:id="12"/>
      <w:r w:rsidRPr="00844609">
        <w:t>Unit Sector(s)</w:t>
      </w:r>
    </w:p>
    <w:p w:rsidR="00000000" w:rsidRPr="00844609" w:rsidP="00844609">
      <w:pPr>
        <w:pStyle w:val="BodyText"/>
      </w:pPr>
      <w:r w:rsidRPr="00844609">
        <w:t>Stakeholder relations – contact centre operations</w:t>
      </w:r>
    </w:p>
    <w:p w:rsidR="00000000" w:rsidRPr="00844609" w:rsidP="00844609"/>
    <w:sectPr w:rsidSect="0084460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460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02610" w:rsidP="0090261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460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2610" w:rsidP="0084460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902610" w:rsidP="0084460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02610" w:rsidP="0084460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460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02610" w:rsidP="0090261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460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2610" w:rsidP="00844609">
    <w:pPr>
      <w:pStyle w:val="Header"/>
      <w:framePr w:wrap="around"/>
    </w:pPr>
    <w:r>
      <w:fldChar w:fldCharType="begin"/>
    </w:r>
    <w:r>
      <w:instrText xml:space="preserve"> TITLE   \* MERGEFORMAT </w:instrText>
    </w:r>
    <w:r>
      <w:fldChar w:fldCharType="separate"/>
    </w:r>
    <w:r>
      <w:t>BSBCCO602B Manage customer contact information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902610" w:rsidP="0084460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002643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7E6865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1740D9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460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44609"/>
    <w:pPr>
      <w:spacing w:before="360" w:after="60"/>
      <w:outlineLvl w:val="0"/>
    </w:pPr>
    <w:rPr>
      <w:sz w:val="32"/>
    </w:rPr>
  </w:style>
  <w:style w:type="paragraph" w:styleId="Heading2">
    <w:name w:val="heading 2"/>
    <w:basedOn w:val="HeadingBase"/>
    <w:next w:val="BodyText"/>
    <w:link w:val="Heading2Char"/>
    <w:qFormat/>
    <w:rsid w:val="00844609"/>
    <w:pPr>
      <w:keepLines/>
      <w:spacing w:before="240" w:after="120"/>
      <w:outlineLvl w:val="1"/>
    </w:pPr>
    <w:rPr>
      <w:sz w:val="28"/>
      <w:szCs w:val="40"/>
    </w:rPr>
  </w:style>
  <w:style w:type="paragraph" w:styleId="Heading3">
    <w:name w:val="heading 3"/>
    <w:basedOn w:val="HeadingBase"/>
    <w:next w:val="BodyText"/>
    <w:link w:val="Heading3Char"/>
    <w:qFormat/>
    <w:rsid w:val="00844609"/>
    <w:pPr>
      <w:spacing w:before="180" w:after="120"/>
      <w:outlineLvl w:val="2"/>
    </w:pPr>
    <w:rPr>
      <w:spacing w:val="-10"/>
      <w:kern w:val="32"/>
    </w:rPr>
  </w:style>
  <w:style w:type="paragraph" w:styleId="Heading4">
    <w:name w:val="heading 4"/>
    <w:basedOn w:val="HeadingBase"/>
    <w:next w:val="BodyText"/>
    <w:link w:val="Heading4Char"/>
    <w:qFormat/>
    <w:rsid w:val="00844609"/>
    <w:pPr>
      <w:spacing w:before="160" w:after="120"/>
      <w:outlineLvl w:val="3"/>
    </w:pPr>
    <w:rPr>
      <w:sz w:val="22"/>
    </w:rPr>
  </w:style>
  <w:style w:type="paragraph" w:styleId="Heading5">
    <w:name w:val="heading 5"/>
    <w:basedOn w:val="HeadingBase"/>
    <w:next w:val="Normal"/>
    <w:link w:val="Heading5Char"/>
    <w:qFormat/>
    <w:rsid w:val="00844609"/>
    <w:pPr>
      <w:spacing w:before="80"/>
      <w:outlineLvl w:val="4"/>
    </w:pPr>
    <w:rPr>
      <w:color w:val="918585"/>
      <w:sz w:val="20"/>
    </w:rPr>
  </w:style>
  <w:style w:type="paragraph" w:styleId="Heading6">
    <w:name w:val="heading 6"/>
    <w:basedOn w:val="HeadingBase"/>
    <w:next w:val="Normal"/>
    <w:link w:val="Heading6Char"/>
    <w:qFormat/>
    <w:rsid w:val="00844609"/>
    <w:pPr>
      <w:spacing w:before="60"/>
      <w:outlineLvl w:val="5"/>
    </w:pPr>
    <w:rPr>
      <w:color w:val="918585"/>
      <w:sz w:val="20"/>
    </w:rPr>
  </w:style>
  <w:style w:type="paragraph" w:styleId="Heading7">
    <w:name w:val="heading 7"/>
    <w:basedOn w:val="Normal"/>
    <w:next w:val="Normal"/>
    <w:link w:val="Heading7Char"/>
    <w:qFormat/>
    <w:rsid w:val="00844609"/>
    <w:pPr>
      <w:ind w:left="720"/>
      <w:outlineLvl w:val="6"/>
    </w:pPr>
    <w:rPr>
      <w:i/>
    </w:rPr>
  </w:style>
  <w:style w:type="paragraph" w:styleId="Heading8">
    <w:name w:val="heading 8"/>
    <w:basedOn w:val="Normal"/>
    <w:next w:val="Normal"/>
    <w:link w:val="Heading8Char"/>
    <w:qFormat/>
    <w:rsid w:val="00844609"/>
    <w:pPr>
      <w:ind w:left="720"/>
      <w:outlineLvl w:val="7"/>
    </w:pPr>
    <w:rPr>
      <w:i/>
    </w:rPr>
  </w:style>
  <w:style w:type="paragraph" w:styleId="Heading9">
    <w:name w:val="heading 9"/>
    <w:basedOn w:val="Normal"/>
    <w:next w:val="Normal"/>
    <w:link w:val="Heading9Char"/>
    <w:qFormat/>
    <w:rsid w:val="00844609"/>
    <w:pPr>
      <w:ind w:left="720"/>
      <w:outlineLvl w:val="8"/>
    </w:pPr>
    <w:rPr>
      <w:i/>
    </w:rPr>
  </w:style>
  <w:style w:type="character" w:default="1" w:styleId="DefaultParagraphFont">
    <w:name w:val="Default Paragraph Font"/>
    <w:uiPriority w:val="1"/>
    <w:unhideWhenUsed/>
    <w:rsid w:val="0084460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44609"/>
  </w:style>
  <w:style w:type="character" w:customStyle="1" w:styleId="Heading1Char">
    <w:name w:val="Heading 1 Char"/>
    <w:basedOn w:val="DefaultParagraphFont"/>
    <w:link w:val="Heading1"/>
    <w:rsid w:val="00844609"/>
    <w:rPr>
      <w:rFonts w:ascii="Times New Roman" w:eastAsia="Times New Roman" w:hAnsi="Times New Roman" w:cs="Times New Roman"/>
      <w:b/>
      <w:sz w:val="32"/>
      <w:szCs w:val="20"/>
      <w:lang w:eastAsia="en-US"/>
    </w:rPr>
  </w:style>
  <w:style w:type="paragraph" w:styleId="BodyText">
    <w:name w:val="Body Text"/>
    <w:basedOn w:val="Normal"/>
    <w:link w:val="BodyTextChar"/>
    <w:rsid w:val="0084460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44609"/>
    <w:rPr>
      <w:rFonts w:ascii="Times New Roman" w:eastAsia="Times New Roman" w:hAnsi="Times New Roman" w:cs="Times New Roman"/>
      <w:sz w:val="24"/>
      <w:lang w:val="en-US" w:eastAsia="en-US"/>
    </w:rPr>
  </w:style>
  <w:style w:type="paragraph" w:styleId="Footer">
    <w:name w:val="footer"/>
    <w:basedOn w:val="Normal"/>
    <w:link w:val="FooterChar"/>
    <w:rsid w:val="0084460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44609"/>
    <w:rPr>
      <w:rFonts w:ascii="Times New Roman" w:eastAsia="Times New Roman" w:hAnsi="Times New Roman" w:cs="Times New Roman"/>
      <w:sz w:val="16"/>
      <w:lang w:val="en-US" w:eastAsia="en-US"/>
    </w:rPr>
  </w:style>
  <w:style w:type="paragraph" w:styleId="ListBullet">
    <w:name w:val="List Bullet"/>
    <w:basedOn w:val="List"/>
    <w:rsid w:val="00844609"/>
    <w:pPr>
      <w:numPr>
        <w:numId w:val="13"/>
      </w:numPr>
      <w:tabs>
        <w:tab w:val="clear" w:pos="340"/>
      </w:tabs>
      <w:spacing w:before="40" w:after="40"/>
    </w:pPr>
  </w:style>
  <w:style w:type="character" w:customStyle="1" w:styleId="SpecialBold">
    <w:name w:val="Special Bold"/>
    <w:basedOn w:val="DefaultParagraphFont"/>
    <w:rsid w:val="00844609"/>
    <w:rPr>
      <w:b/>
      <w:spacing w:val="0"/>
    </w:rPr>
  </w:style>
  <w:style w:type="paragraph" w:styleId="ListBullet2">
    <w:name w:val="List Bullet 2"/>
    <w:basedOn w:val="List2"/>
    <w:rsid w:val="00844609"/>
    <w:pPr>
      <w:numPr>
        <w:numId w:val="14"/>
      </w:numPr>
      <w:tabs>
        <w:tab w:val="clear" w:pos="680"/>
      </w:tabs>
    </w:pPr>
  </w:style>
  <w:style w:type="paragraph" w:styleId="Header">
    <w:name w:val="header"/>
    <w:basedOn w:val="Normal"/>
    <w:link w:val="HeaderChar"/>
    <w:rsid w:val="0084460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44609"/>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844609"/>
    <w:rPr>
      <w:i/>
    </w:rPr>
  </w:style>
  <w:style w:type="paragraph" w:customStyle="1" w:styleId="SuperHeading">
    <w:name w:val="SuperHeading"/>
    <w:basedOn w:val="Normal"/>
    <w:rsid w:val="00844609"/>
    <w:pPr>
      <w:spacing w:before="240" w:after="120"/>
      <w:outlineLvl w:val="0"/>
    </w:pPr>
    <w:rPr>
      <w:rFonts w:ascii="Times New Roman" w:hAnsi="Times New Roman"/>
      <w:b/>
      <w:sz w:val="28"/>
    </w:rPr>
  </w:style>
  <w:style w:type="paragraph" w:customStyle="1" w:styleId="AllowPageBreak">
    <w:name w:val="AllowPageBreak"/>
    <w:rsid w:val="0084460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844609"/>
    <w:rPr>
      <w:b/>
      <w:i/>
      <w:u w:val="none"/>
    </w:rPr>
  </w:style>
  <w:style w:type="character" w:customStyle="1" w:styleId="Heading2Char">
    <w:name w:val="Heading 2 Char"/>
    <w:basedOn w:val="DefaultParagraphFont"/>
    <w:link w:val="Heading2"/>
    <w:rsid w:val="0084460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4460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4460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4460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4460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4460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4460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44609"/>
    <w:rPr>
      <w:rFonts w:ascii="Courier New" w:eastAsia="Times New Roman" w:hAnsi="Courier New" w:cs="Times New Roman"/>
      <w:i/>
      <w:szCs w:val="20"/>
      <w:lang w:val="en-US" w:eastAsia="en-US"/>
    </w:rPr>
  </w:style>
  <w:style w:type="paragraph" w:customStyle="1" w:styleId="HeadingBase">
    <w:name w:val="Heading Base"/>
    <w:rsid w:val="0084460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44609"/>
    <w:pPr>
      <w:tabs>
        <w:tab w:val="right" w:leader="dot" w:pos="9072"/>
      </w:tabs>
      <w:ind w:left="567"/>
    </w:pPr>
    <w:rPr>
      <w:szCs w:val="22"/>
    </w:rPr>
  </w:style>
  <w:style w:type="paragraph" w:customStyle="1" w:styleId="TOCBase">
    <w:name w:val="TOC Base"/>
    <w:rsid w:val="0084460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44609"/>
    <w:pPr>
      <w:tabs>
        <w:tab w:val="right" w:leader="dot" w:pos="9072"/>
      </w:tabs>
      <w:spacing w:before="40" w:after="40"/>
      <w:ind w:left="284"/>
    </w:pPr>
    <w:rPr>
      <w:rFonts w:ascii="Times New Roman" w:hAnsi="Times New Roman"/>
    </w:rPr>
  </w:style>
  <w:style w:type="paragraph" w:styleId="TOC1">
    <w:name w:val="toc 1"/>
    <w:basedOn w:val="TOCBase"/>
    <w:next w:val="Normal"/>
    <w:rsid w:val="0084460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44609"/>
    <w:pPr>
      <w:spacing w:before="5040"/>
      <w:jc w:val="center"/>
    </w:pPr>
    <w:rPr>
      <w:sz w:val="48"/>
      <w:szCs w:val="72"/>
      <w:lang w:val="en-US"/>
    </w:rPr>
  </w:style>
  <w:style w:type="character" w:customStyle="1" w:styleId="TitleChar">
    <w:name w:val="Title Char"/>
    <w:basedOn w:val="DefaultParagraphFont"/>
    <w:link w:val="Title"/>
    <w:rsid w:val="0084460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44609"/>
    <w:pPr>
      <w:tabs>
        <w:tab w:val="left" w:pos="3600"/>
        <w:tab w:val="left" w:pos="3958"/>
      </w:tabs>
    </w:pPr>
  </w:style>
  <w:style w:type="paragraph" w:styleId="List">
    <w:name w:val="List"/>
    <w:basedOn w:val="BodyText"/>
    <w:next w:val="BodyText"/>
    <w:rsid w:val="00844609"/>
    <w:pPr>
      <w:tabs>
        <w:tab w:val="left" w:pos="340"/>
      </w:tabs>
      <w:spacing w:before="60" w:after="60"/>
      <w:ind w:left="340" w:hanging="340"/>
    </w:pPr>
  </w:style>
  <w:style w:type="paragraph" w:customStyle="1" w:styleId="Note">
    <w:name w:val="Note"/>
    <w:basedOn w:val="BodyText"/>
    <w:rsid w:val="0084460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44609"/>
    <w:pPr>
      <w:framePr w:wrap="auto" w:hAnchor="text" w:y="6049"/>
    </w:pPr>
    <w:rPr>
      <w:color w:val="000000"/>
      <w:sz w:val="40"/>
    </w:rPr>
  </w:style>
  <w:style w:type="paragraph" w:customStyle="1" w:styleId="TOCTitle">
    <w:name w:val="TOCTitle"/>
    <w:basedOn w:val="Heading1"/>
    <w:rsid w:val="00844609"/>
    <w:pPr>
      <w:spacing w:after="240"/>
      <w:jc w:val="center"/>
      <w:outlineLvl w:val="9"/>
    </w:pPr>
    <w:rPr>
      <w:caps/>
    </w:rPr>
  </w:style>
  <w:style w:type="paragraph" w:customStyle="1" w:styleId="Version">
    <w:name w:val="Version"/>
    <w:rsid w:val="0084460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44609"/>
    <w:pPr>
      <w:keepNext w:val="0"/>
      <w:tabs>
        <w:tab w:val="right" w:pos="4176"/>
      </w:tabs>
      <w:ind w:left="198" w:hanging="198"/>
    </w:pPr>
    <w:rPr>
      <w:rFonts w:ascii="Garamond" w:hAnsi="Garamond"/>
    </w:rPr>
  </w:style>
  <w:style w:type="paragraph" w:styleId="IndexHeading">
    <w:name w:val="index heading"/>
    <w:basedOn w:val="Normal"/>
    <w:next w:val="Index1"/>
    <w:semiHidden/>
    <w:rsid w:val="00844609"/>
    <w:pPr>
      <w:spacing w:before="120" w:after="120"/>
    </w:pPr>
    <w:rPr>
      <w:rFonts w:ascii="Arial" w:hAnsi="Arial"/>
      <w:b/>
      <w:color w:val="918585"/>
      <w:sz w:val="24"/>
    </w:rPr>
  </w:style>
  <w:style w:type="paragraph" w:customStyle="1" w:styleId="Chapter">
    <w:name w:val="Chapter"/>
    <w:basedOn w:val="Normal"/>
    <w:rsid w:val="00844609"/>
    <w:pPr>
      <w:spacing w:before="240"/>
    </w:pPr>
    <w:rPr>
      <w:rFonts w:ascii="Times New Roman" w:hAnsi="Times New Roman"/>
      <w:smallCaps/>
      <w:spacing w:val="80"/>
      <w:sz w:val="28"/>
    </w:rPr>
  </w:style>
  <w:style w:type="paragraph" w:customStyle="1" w:styleId="InChapter">
    <w:name w:val="InChapter"/>
    <w:basedOn w:val="Heading3"/>
    <w:rsid w:val="00844609"/>
    <w:pPr>
      <w:spacing w:after="240"/>
      <w:outlineLvl w:val="9"/>
    </w:pPr>
    <w:rPr>
      <w:noProof/>
    </w:rPr>
  </w:style>
  <w:style w:type="paragraph" w:styleId="Index2">
    <w:name w:val="index 2"/>
    <w:basedOn w:val="Normal"/>
    <w:next w:val="Normal"/>
    <w:semiHidden/>
    <w:rsid w:val="00844609"/>
    <w:pPr>
      <w:tabs>
        <w:tab w:val="right" w:pos="4176"/>
      </w:tabs>
      <w:ind w:left="568" w:hanging="284"/>
    </w:pPr>
    <w:rPr>
      <w:rFonts w:ascii="Garamond" w:hAnsi="Garamond"/>
    </w:rPr>
  </w:style>
  <w:style w:type="paragraph" w:customStyle="1" w:styleId="Byline">
    <w:name w:val="Byline"/>
    <w:rsid w:val="0084460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44609"/>
    <w:pPr>
      <w:tabs>
        <w:tab w:val="clear" w:pos="3600"/>
        <w:tab w:val="clear" w:pos="3958"/>
      </w:tabs>
      <w:jc w:val="right"/>
    </w:pPr>
  </w:style>
  <w:style w:type="paragraph" w:styleId="Caption">
    <w:name w:val="caption"/>
    <w:basedOn w:val="BodyText"/>
    <w:next w:val="Normal"/>
    <w:qFormat/>
    <w:rsid w:val="00844609"/>
    <w:pPr>
      <w:framePr w:w="2268" w:hSpace="181" w:vSpace="181" w:wrap="around" w:vAnchor="text" w:hAnchor="page" w:x="1135" w:y="285" w:anchorLock="1"/>
    </w:pPr>
    <w:rPr>
      <w:i/>
    </w:rPr>
  </w:style>
  <w:style w:type="paragraph" w:customStyle="1" w:styleId="MiniTOCTitle">
    <w:name w:val="MiniTOCTitle"/>
    <w:basedOn w:val="Heading4"/>
    <w:rsid w:val="00844609"/>
    <w:pPr>
      <w:spacing w:before="240"/>
      <w:outlineLvl w:val="9"/>
    </w:pPr>
    <w:rPr>
      <w:noProof/>
      <w:sz w:val="24"/>
    </w:rPr>
  </w:style>
  <w:style w:type="paragraph" w:customStyle="1" w:styleId="MiniTOCItem">
    <w:name w:val="MiniTOCItem"/>
    <w:basedOn w:val="ListBullet"/>
    <w:rsid w:val="00844609"/>
    <w:pPr>
      <w:numPr>
        <w:numId w:val="0"/>
      </w:numPr>
      <w:tabs>
        <w:tab w:val="right" w:leader="dot" w:pos="6521"/>
      </w:tabs>
      <w:spacing w:before="0" w:after="0"/>
    </w:pPr>
  </w:style>
  <w:style w:type="paragraph" w:customStyle="1" w:styleId="TOFTitle">
    <w:name w:val="TOFTitle"/>
    <w:basedOn w:val="TOCTitle"/>
    <w:rsid w:val="00844609"/>
  </w:style>
  <w:style w:type="paragraph" w:styleId="TableofFigures">
    <w:name w:val="table of figures"/>
    <w:basedOn w:val="Normal"/>
    <w:next w:val="Normal"/>
    <w:semiHidden/>
    <w:rsid w:val="00844609"/>
    <w:pPr>
      <w:tabs>
        <w:tab w:val="right" w:leader="dot" w:pos="9072"/>
      </w:tabs>
      <w:ind w:left="970" w:hanging="403"/>
    </w:pPr>
    <w:rPr>
      <w:rFonts w:ascii="Times New Roman" w:hAnsi="Times New Roman"/>
      <w:b/>
    </w:rPr>
  </w:style>
  <w:style w:type="paragraph" w:styleId="ListNumber">
    <w:name w:val="List Number"/>
    <w:basedOn w:val="List"/>
    <w:rsid w:val="00844609"/>
    <w:pPr>
      <w:numPr>
        <w:numId w:val="11"/>
      </w:numPr>
    </w:pPr>
  </w:style>
  <w:style w:type="character" w:customStyle="1" w:styleId="WingdingSymbols">
    <w:name w:val="Wingding Symbols"/>
    <w:rsid w:val="00844609"/>
    <w:rPr>
      <w:rFonts w:ascii="Wingdings" w:hAnsi="Wingdings"/>
    </w:rPr>
  </w:style>
  <w:style w:type="paragraph" w:customStyle="1" w:styleId="TableHeading">
    <w:name w:val="Table Heading"/>
    <w:basedOn w:val="HeadingBase"/>
    <w:rsid w:val="00844609"/>
    <w:pPr>
      <w:keepLines/>
      <w:pBdr>
        <w:bottom w:val="single" w:sz="6" w:space="1" w:color="918585"/>
      </w:pBdr>
      <w:spacing w:before="240"/>
    </w:pPr>
  </w:style>
  <w:style w:type="character" w:customStyle="1" w:styleId="HotSpot">
    <w:name w:val="HotSpot"/>
    <w:rsid w:val="00844609"/>
    <w:rPr>
      <w:color w:val="0033CC"/>
      <w:u w:val="none"/>
    </w:rPr>
  </w:style>
  <w:style w:type="paragraph" w:customStyle="1" w:styleId="BodyTextRight">
    <w:name w:val="Body Text Right"/>
    <w:basedOn w:val="BodyText"/>
    <w:rsid w:val="00844609"/>
    <w:pPr>
      <w:spacing w:before="0" w:after="0"/>
      <w:jc w:val="right"/>
    </w:pPr>
  </w:style>
  <w:style w:type="paragraph" w:styleId="Index3">
    <w:name w:val="index 3"/>
    <w:basedOn w:val="ListNumber2"/>
    <w:next w:val="Normal"/>
    <w:semiHidden/>
    <w:rsid w:val="00844609"/>
    <w:pPr>
      <w:numPr>
        <w:numId w:val="0"/>
      </w:numPr>
      <w:tabs>
        <w:tab w:val="right" w:leader="dot" w:pos="4176"/>
      </w:tabs>
    </w:pPr>
  </w:style>
  <w:style w:type="paragraph" w:styleId="ListNumber2">
    <w:name w:val="List Number 2"/>
    <w:basedOn w:val="List2"/>
    <w:rsid w:val="00844609"/>
    <w:pPr>
      <w:numPr>
        <w:numId w:val="10"/>
      </w:numPr>
      <w:tabs>
        <w:tab w:val="clear" w:pos="1060"/>
      </w:tabs>
    </w:pPr>
  </w:style>
  <w:style w:type="paragraph" w:customStyle="1" w:styleId="MarginNote">
    <w:name w:val="Margin Note"/>
    <w:basedOn w:val="BodyText"/>
    <w:rsid w:val="0084460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4460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4460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44609"/>
    <w:rPr>
      <w:sz w:val="32"/>
    </w:rPr>
  </w:style>
  <w:style w:type="paragraph" w:customStyle="1" w:styleId="HeadingProcedure">
    <w:name w:val="Heading Procedure"/>
    <w:basedOn w:val="HeadingBase"/>
    <w:next w:val="Normal"/>
    <w:rsid w:val="00844609"/>
    <w:pPr>
      <w:tabs>
        <w:tab w:val="left" w:pos="0"/>
      </w:tabs>
      <w:spacing w:before="120" w:after="60"/>
    </w:pPr>
    <w:rPr>
      <w:i/>
      <w:color w:val="918585"/>
      <w:sz w:val="22"/>
    </w:rPr>
  </w:style>
  <w:style w:type="paragraph" w:customStyle="1" w:styleId="TableBodyText">
    <w:name w:val="Table Body Text"/>
    <w:basedOn w:val="BodyText"/>
    <w:rsid w:val="00844609"/>
    <w:pPr>
      <w:spacing w:before="60" w:after="60"/>
    </w:pPr>
  </w:style>
  <w:style w:type="paragraph" w:styleId="ListContinue">
    <w:name w:val="List Continue"/>
    <w:basedOn w:val="List"/>
    <w:rsid w:val="00844609"/>
    <w:pPr>
      <w:ind w:firstLine="0"/>
    </w:pPr>
  </w:style>
  <w:style w:type="paragraph" w:customStyle="1" w:styleId="ListNote">
    <w:name w:val="List Note"/>
    <w:basedOn w:val="List"/>
    <w:rsid w:val="00844609"/>
    <w:pPr>
      <w:pBdr>
        <w:top w:val="single" w:sz="6" w:space="2" w:color="918585"/>
        <w:bottom w:val="single" w:sz="6" w:space="2" w:color="918585"/>
      </w:pBdr>
      <w:tabs>
        <w:tab w:val="left" w:pos="1021"/>
      </w:tabs>
      <w:ind w:firstLine="0"/>
    </w:pPr>
  </w:style>
  <w:style w:type="paragraph" w:customStyle="1" w:styleId="Warning">
    <w:name w:val="Warning"/>
    <w:basedOn w:val="BodyText"/>
    <w:rsid w:val="00844609"/>
    <w:pPr>
      <w:shd w:val="clear" w:color="auto" w:fill="D9D9D9"/>
      <w:tabs>
        <w:tab w:val="left" w:pos="992"/>
      </w:tabs>
      <w:ind w:left="119" w:right="119"/>
    </w:pPr>
    <w:rPr>
      <w:sz w:val="20"/>
    </w:rPr>
  </w:style>
  <w:style w:type="paragraph" w:customStyle="1" w:styleId="MarginIcons">
    <w:name w:val="Margin Icons"/>
    <w:basedOn w:val="BodyText"/>
    <w:rsid w:val="0084460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44609"/>
    <w:rPr>
      <w:rFonts w:ascii="Courier New" w:hAnsi="Courier New"/>
    </w:rPr>
  </w:style>
  <w:style w:type="paragraph" w:customStyle="1" w:styleId="NoteBullet">
    <w:name w:val="Note Bullet"/>
    <w:basedOn w:val="Note"/>
    <w:rsid w:val="00844609"/>
    <w:pPr>
      <w:tabs>
        <w:tab w:val="clear" w:pos="680"/>
      </w:tabs>
      <w:spacing w:before="60" w:after="60"/>
    </w:pPr>
  </w:style>
  <w:style w:type="paragraph" w:customStyle="1" w:styleId="SubHeading2">
    <w:name w:val="SubHeading2"/>
    <w:basedOn w:val="HeadingBase"/>
    <w:rsid w:val="00844609"/>
    <w:pPr>
      <w:spacing w:before="240" w:after="60"/>
    </w:pPr>
    <w:rPr>
      <w:sz w:val="20"/>
    </w:rPr>
  </w:style>
  <w:style w:type="paragraph" w:customStyle="1" w:styleId="SubHeading1">
    <w:name w:val="SubHeading1"/>
    <w:basedOn w:val="HeadingBase"/>
    <w:rsid w:val="00844609"/>
    <w:pPr>
      <w:spacing w:before="240" w:after="60"/>
    </w:pPr>
    <w:rPr>
      <w:color w:val="918585"/>
      <w:sz w:val="22"/>
    </w:rPr>
  </w:style>
  <w:style w:type="paragraph" w:customStyle="1" w:styleId="SideHeading">
    <w:name w:val="Side Heading"/>
    <w:basedOn w:val="HeadingBase"/>
    <w:rsid w:val="0084460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44609"/>
    <w:pPr>
      <w:numPr>
        <w:numId w:val="12"/>
      </w:numPr>
    </w:pPr>
  </w:style>
  <w:style w:type="paragraph" w:styleId="PlainText">
    <w:name w:val="Plain Text"/>
    <w:basedOn w:val="Normal"/>
    <w:link w:val="PlainTextChar"/>
    <w:rsid w:val="00844609"/>
    <w:rPr>
      <w:sz w:val="20"/>
    </w:rPr>
  </w:style>
  <w:style w:type="character" w:customStyle="1" w:styleId="PlainTextChar">
    <w:name w:val="Plain Text Char"/>
    <w:basedOn w:val="DefaultParagraphFont"/>
    <w:link w:val="PlainText"/>
    <w:rsid w:val="0084460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44609"/>
    <w:rPr>
      <w:b/>
      <w:smallCaps/>
    </w:rPr>
  </w:style>
  <w:style w:type="paragraph" w:customStyle="1" w:styleId="TableListNumber">
    <w:name w:val="Table List Number"/>
    <w:basedOn w:val="ListNumber"/>
    <w:rsid w:val="00844609"/>
    <w:pPr>
      <w:numPr>
        <w:numId w:val="0"/>
      </w:numPr>
    </w:pPr>
  </w:style>
  <w:style w:type="paragraph" w:styleId="TOC4">
    <w:name w:val="toc 4"/>
    <w:basedOn w:val="TOCBase"/>
    <w:next w:val="Normal"/>
    <w:semiHidden/>
    <w:rsid w:val="00844609"/>
    <w:pPr>
      <w:tabs>
        <w:tab w:val="right" w:leader="dot" w:pos="9071"/>
      </w:tabs>
      <w:ind w:left="1701"/>
    </w:pPr>
  </w:style>
  <w:style w:type="paragraph" w:customStyle="1" w:styleId="ListAlpha">
    <w:name w:val="List Alpha"/>
    <w:basedOn w:val="List"/>
    <w:rsid w:val="00844609"/>
    <w:pPr>
      <w:numPr>
        <w:numId w:val="9"/>
      </w:numPr>
    </w:pPr>
  </w:style>
  <w:style w:type="paragraph" w:customStyle="1" w:styleId="ListAlpha2">
    <w:name w:val="List Alpha 2"/>
    <w:basedOn w:val="List2"/>
    <w:rsid w:val="00844609"/>
    <w:pPr>
      <w:numPr>
        <w:numId w:val="8"/>
      </w:numPr>
    </w:pPr>
  </w:style>
  <w:style w:type="paragraph" w:styleId="List2">
    <w:name w:val="List 2"/>
    <w:basedOn w:val="BodyText"/>
    <w:rsid w:val="00844609"/>
    <w:pPr>
      <w:tabs>
        <w:tab w:val="left" w:pos="680"/>
      </w:tabs>
      <w:spacing w:before="60" w:after="60"/>
      <w:ind w:left="680" w:hanging="340"/>
    </w:pPr>
  </w:style>
  <w:style w:type="paragraph" w:styleId="List3">
    <w:name w:val="List 3"/>
    <w:basedOn w:val="BodyText"/>
    <w:rsid w:val="00844609"/>
    <w:pPr>
      <w:tabs>
        <w:tab w:val="left" w:pos="1021"/>
      </w:tabs>
      <w:spacing w:before="60" w:after="60"/>
      <w:ind w:left="1020" w:hanging="340"/>
    </w:pPr>
  </w:style>
  <w:style w:type="paragraph" w:styleId="List4">
    <w:name w:val="List 4"/>
    <w:basedOn w:val="BodyText"/>
    <w:rsid w:val="00844609"/>
    <w:pPr>
      <w:tabs>
        <w:tab w:val="left" w:pos="1361"/>
      </w:tabs>
      <w:spacing w:before="60" w:after="60"/>
      <w:ind w:left="1361" w:hanging="340"/>
    </w:pPr>
  </w:style>
  <w:style w:type="paragraph" w:styleId="List5">
    <w:name w:val="List 5"/>
    <w:basedOn w:val="BodyText"/>
    <w:rsid w:val="00844609"/>
    <w:pPr>
      <w:tabs>
        <w:tab w:val="left" w:pos="1701"/>
      </w:tabs>
      <w:spacing w:before="60" w:after="60"/>
      <w:ind w:left="1701" w:hanging="340"/>
    </w:pPr>
  </w:style>
  <w:style w:type="paragraph" w:styleId="ListBullet3">
    <w:name w:val="List Bullet 3"/>
    <w:basedOn w:val="List3"/>
    <w:rsid w:val="00844609"/>
    <w:pPr>
      <w:numPr>
        <w:numId w:val="15"/>
      </w:numPr>
      <w:tabs>
        <w:tab w:val="clear" w:pos="1021"/>
      </w:tabs>
      <w:ind w:left="1037" w:hanging="357"/>
    </w:pPr>
  </w:style>
  <w:style w:type="paragraph" w:styleId="ListBullet4">
    <w:name w:val="List Bullet 4"/>
    <w:basedOn w:val="List4"/>
    <w:rsid w:val="00844609"/>
    <w:pPr>
      <w:numPr>
        <w:numId w:val="3"/>
      </w:numPr>
    </w:pPr>
  </w:style>
  <w:style w:type="paragraph" w:styleId="ListBullet5">
    <w:name w:val="List Bullet 5"/>
    <w:basedOn w:val="List5"/>
    <w:rsid w:val="00844609"/>
    <w:pPr>
      <w:numPr>
        <w:numId w:val="4"/>
      </w:numPr>
    </w:pPr>
  </w:style>
  <w:style w:type="paragraph" w:styleId="ListContinue2">
    <w:name w:val="List Continue 2"/>
    <w:basedOn w:val="List2"/>
    <w:rsid w:val="00844609"/>
    <w:pPr>
      <w:ind w:firstLine="0"/>
    </w:pPr>
  </w:style>
  <w:style w:type="paragraph" w:styleId="ListContinue3">
    <w:name w:val="List Continue 3"/>
    <w:basedOn w:val="List3"/>
    <w:rsid w:val="00844609"/>
    <w:pPr>
      <w:ind w:left="1021" w:firstLine="0"/>
    </w:pPr>
  </w:style>
  <w:style w:type="paragraph" w:styleId="ListContinue4">
    <w:name w:val="List Continue 4"/>
    <w:basedOn w:val="List4"/>
    <w:rsid w:val="00844609"/>
    <w:pPr>
      <w:ind w:firstLine="0"/>
    </w:pPr>
  </w:style>
  <w:style w:type="paragraph" w:styleId="ListContinue5">
    <w:name w:val="List Continue 5"/>
    <w:basedOn w:val="List5"/>
    <w:rsid w:val="00844609"/>
    <w:pPr>
      <w:ind w:firstLine="0"/>
    </w:pPr>
  </w:style>
  <w:style w:type="paragraph" w:styleId="ListNumber3">
    <w:name w:val="List Number 3"/>
    <w:basedOn w:val="List3"/>
    <w:rsid w:val="00844609"/>
    <w:pPr>
      <w:numPr>
        <w:numId w:val="5"/>
      </w:numPr>
    </w:pPr>
  </w:style>
  <w:style w:type="paragraph" w:styleId="ListNumber4">
    <w:name w:val="List Number 4"/>
    <w:basedOn w:val="List4"/>
    <w:rsid w:val="00844609"/>
    <w:pPr>
      <w:numPr>
        <w:numId w:val="6"/>
      </w:numPr>
    </w:pPr>
  </w:style>
  <w:style w:type="paragraph" w:styleId="ListNumber5">
    <w:name w:val="List Number 5"/>
    <w:basedOn w:val="List5"/>
    <w:rsid w:val="00844609"/>
    <w:pPr>
      <w:numPr>
        <w:numId w:val="7"/>
      </w:numPr>
    </w:pPr>
  </w:style>
  <w:style w:type="paragraph" w:styleId="BlockText">
    <w:name w:val="Block Text"/>
    <w:basedOn w:val="Normal"/>
    <w:rsid w:val="00844609"/>
    <w:pPr>
      <w:spacing w:after="120"/>
      <w:ind w:left="1440" w:right="1440"/>
    </w:pPr>
  </w:style>
  <w:style w:type="character" w:customStyle="1" w:styleId="Subscript">
    <w:name w:val="Subscript"/>
    <w:basedOn w:val="DefaultParagraphFont"/>
    <w:rsid w:val="00844609"/>
    <w:rPr>
      <w:sz w:val="16"/>
      <w:vertAlign w:val="subscript"/>
    </w:rPr>
  </w:style>
  <w:style w:type="character" w:customStyle="1" w:styleId="Superscript">
    <w:name w:val="Superscript"/>
    <w:basedOn w:val="DefaultParagraphFont"/>
    <w:rsid w:val="00844609"/>
    <w:rPr>
      <w:sz w:val="16"/>
      <w:vertAlign w:val="superscript"/>
    </w:rPr>
  </w:style>
  <w:style w:type="character" w:customStyle="1" w:styleId="Symbols">
    <w:name w:val="Symbols"/>
    <w:basedOn w:val="DefaultParagraphFont"/>
    <w:rsid w:val="00844609"/>
    <w:rPr>
      <w:rFonts w:ascii="Symbol" w:hAnsi="Symbol"/>
    </w:rPr>
  </w:style>
  <w:style w:type="character" w:customStyle="1" w:styleId="MenuOptions">
    <w:name w:val="Menu Options"/>
    <w:basedOn w:val="DefaultParagraphFont"/>
    <w:rsid w:val="00844609"/>
    <w:rPr>
      <w:rFonts w:ascii="Arial Narrow" w:hAnsi="Arial Narrow"/>
      <w:smallCaps/>
    </w:rPr>
  </w:style>
  <w:style w:type="character" w:customStyle="1" w:styleId="Buttons">
    <w:name w:val="Buttons"/>
    <w:basedOn w:val="DefaultParagraphFont"/>
    <w:rsid w:val="00844609"/>
    <w:rPr>
      <w:b/>
    </w:rPr>
  </w:style>
  <w:style w:type="character" w:customStyle="1" w:styleId="Underlined">
    <w:name w:val="Underlined"/>
    <w:basedOn w:val="DefaultParagraphFont"/>
    <w:rsid w:val="00844609"/>
    <w:rPr>
      <w:u w:val="single"/>
    </w:rPr>
  </w:style>
  <w:style w:type="paragraph" w:customStyle="1" w:styleId="TableBodyTextRight">
    <w:name w:val="Table Body Text Right"/>
    <w:basedOn w:val="TableBodyText"/>
    <w:rsid w:val="00844609"/>
    <w:pPr>
      <w:widowControl w:val="0"/>
      <w:autoSpaceDE w:val="0"/>
      <w:autoSpaceDN w:val="0"/>
      <w:adjustRightInd w:val="0"/>
      <w:jc w:val="right"/>
    </w:pPr>
    <w:rPr>
      <w:rFonts w:cs="Arial"/>
      <w:szCs w:val="18"/>
    </w:rPr>
  </w:style>
  <w:style w:type="paragraph" w:customStyle="1" w:styleId="CopyrightText">
    <w:name w:val="Copyright Text"/>
    <w:basedOn w:val="BodyText"/>
    <w:rsid w:val="00844609"/>
    <w:rPr>
      <w:sz w:val="18"/>
    </w:rPr>
  </w:style>
  <w:style w:type="paragraph" w:customStyle="1" w:styleId="BodySmallRight">
    <w:name w:val="Body Small Right"/>
    <w:basedOn w:val="BodyTextRight"/>
    <w:rsid w:val="00844609"/>
    <w:rPr>
      <w:sz w:val="18"/>
      <w:szCs w:val="18"/>
    </w:rPr>
  </w:style>
  <w:style w:type="paragraph" w:customStyle="1" w:styleId="MarginEdition">
    <w:name w:val="Margin Edition"/>
    <w:basedOn w:val="MarginNote"/>
    <w:rsid w:val="00844609"/>
    <w:pPr>
      <w:spacing w:before="0" w:after="0"/>
    </w:pPr>
    <w:rPr>
      <w:rFonts w:ascii="Times New Roman" w:hAnsi="Times New Roman"/>
      <w:color w:val="999999"/>
    </w:rPr>
  </w:style>
  <w:style w:type="paragraph" w:customStyle="1" w:styleId="Spacer">
    <w:name w:val="Spacer"/>
    <w:basedOn w:val="Normal"/>
    <w:rsid w:val="00844609"/>
    <w:rPr>
      <w:sz w:val="2"/>
      <w:szCs w:val="2"/>
    </w:rPr>
  </w:style>
  <w:style w:type="character" w:customStyle="1" w:styleId="Small">
    <w:name w:val="Small"/>
    <w:basedOn w:val="DefaultParagraphFont"/>
    <w:rsid w:val="00844609"/>
    <w:rPr>
      <w:sz w:val="16"/>
    </w:rPr>
  </w:style>
  <w:style w:type="paragraph" w:customStyle="1" w:styleId="WideTable">
    <w:name w:val="Wide Table"/>
    <w:basedOn w:val="Normal"/>
    <w:rsid w:val="00844609"/>
    <w:pPr>
      <w:ind w:left="-1418"/>
    </w:pPr>
    <w:rPr>
      <w:sz w:val="2"/>
      <w:szCs w:val="2"/>
    </w:rPr>
  </w:style>
  <w:style w:type="character" w:styleId="PageNumber">
    <w:name w:val="page number"/>
    <w:basedOn w:val="DefaultParagraphFont"/>
    <w:rsid w:val="00844609"/>
  </w:style>
  <w:style w:type="paragraph" w:styleId="Quote">
    <w:name w:val="Quote"/>
    <w:basedOn w:val="Heading1"/>
    <w:link w:val="QuoteChar"/>
    <w:qFormat/>
    <w:rsid w:val="00844609"/>
    <w:rPr>
      <w:b w:val="0"/>
      <w:sz w:val="72"/>
      <w:szCs w:val="72"/>
      <w:lang w:val="en-NZ"/>
    </w:rPr>
  </w:style>
  <w:style w:type="character" w:customStyle="1" w:styleId="QuoteChar">
    <w:name w:val="Quote Char"/>
    <w:basedOn w:val="DefaultParagraphFont"/>
    <w:link w:val="Quote"/>
    <w:rsid w:val="0084460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44609"/>
    <w:pPr>
      <w:pageBreakBefore/>
    </w:pPr>
  </w:style>
  <w:style w:type="paragraph" w:customStyle="1" w:styleId="Border">
    <w:name w:val="Border"/>
    <w:basedOn w:val="Normal"/>
    <w:qFormat/>
    <w:rsid w:val="0084460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44609"/>
    <w:rPr>
      <w:b/>
      <w:bCs/>
      <w:i/>
      <w:iCs/>
      <w:color w:val="auto"/>
    </w:rPr>
  </w:style>
  <w:style w:type="paragraph" w:styleId="IntenseQuote">
    <w:name w:val="Intense Quote"/>
    <w:basedOn w:val="Normal"/>
    <w:next w:val="Normal"/>
    <w:link w:val="IntenseQuoteChar"/>
    <w:uiPriority w:val="30"/>
    <w:qFormat/>
    <w:rsid w:val="0084460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4460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44609"/>
    <w:rPr>
      <w:smallCaps/>
      <w:color w:val="auto"/>
      <w:u w:val="single"/>
    </w:rPr>
  </w:style>
  <w:style w:type="character" w:styleId="IntenseReference">
    <w:name w:val="Intense Reference"/>
    <w:basedOn w:val="DefaultParagraphFont"/>
    <w:uiPriority w:val="32"/>
    <w:qFormat/>
    <w:rsid w:val="00844609"/>
    <w:rPr>
      <w:b/>
      <w:bCs/>
      <w:smallCaps/>
      <w:color w:val="auto"/>
      <w:spacing w:val="5"/>
      <w:u w:val="single"/>
    </w:rPr>
  </w:style>
  <w:style w:type="paragraph" w:customStyle="1" w:styleId="2ColumnHeading">
    <w:name w:val="2Column Heading"/>
    <w:basedOn w:val="BodyText"/>
    <w:qFormat/>
    <w:rsid w:val="00844609"/>
    <w:pPr>
      <w:spacing w:after="60"/>
      <w:ind w:left="-2268"/>
    </w:pPr>
    <w:rPr>
      <w:b/>
    </w:rPr>
  </w:style>
  <w:style w:type="paragraph" w:customStyle="1" w:styleId="Heading1TOC">
    <w:name w:val="Heading1 TOC"/>
    <w:basedOn w:val="Normal"/>
    <w:qFormat/>
    <w:rsid w:val="00844609"/>
    <w:pPr>
      <w:spacing w:before="240" w:after="120"/>
    </w:pPr>
    <w:rPr>
      <w:rFonts w:ascii="Times New Roman" w:hAnsi="Times New Roman"/>
      <w:b/>
      <w:sz w:val="32"/>
    </w:rPr>
  </w:style>
  <w:style w:type="paragraph" w:customStyle="1" w:styleId="Heading2TOC">
    <w:name w:val="Heading2 TOC"/>
    <w:basedOn w:val="Normal"/>
    <w:qFormat/>
    <w:rsid w:val="00844609"/>
    <w:pPr>
      <w:spacing w:before="240" w:after="60"/>
    </w:pPr>
    <w:rPr>
      <w:rFonts w:ascii="Times New Roman" w:hAnsi="Times New Roman"/>
      <w:b/>
      <w:sz w:val="28"/>
    </w:rPr>
  </w:style>
  <w:style w:type="character" w:customStyle="1" w:styleId="Underline">
    <w:name w:val="Underline"/>
    <w:basedOn w:val="DefaultParagraphFont"/>
    <w:qFormat/>
    <w:rsid w:val="00844609"/>
    <w:rPr>
      <w:u w:val="single"/>
    </w:rPr>
  </w:style>
  <w:style w:type="paragraph" w:styleId="BalloonText">
    <w:name w:val="Balloon Text"/>
    <w:basedOn w:val="Normal"/>
    <w:link w:val="BalloonTextChar"/>
    <w:rsid w:val="00844609"/>
    <w:rPr>
      <w:rFonts w:ascii="Tahoma" w:hAnsi="Tahoma" w:cs="Tahoma"/>
      <w:sz w:val="16"/>
      <w:szCs w:val="16"/>
    </w:rPr>
  </w:style>
  <w:style w:type="character" w:customStyle="1" w:styleId="BalloonTextChar">
    <w:name w:val="Balloon Text Char"/>
    <w:basedOn w:val="DefaultParagraphFont"/>
    <w:link w:val="BalloonText"/>
    <w:rsid w:val="0084460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4460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4460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1109</Words>
  <Characters>7090</Characters>
  <Application>Microsoft Office Word</Application>
  <DocSecurity>0</DocSecurity>
  <Lines>228</Lines>
  <Paragraphs>137</Paragraphs>
  <ScaleCrop>false</ScaleCrop>
  <Company>Author-it Software Corporation Ltd.</Company>
  <LinksUpToDate>false</LinksUpToDate>
  <CharactersWithSpaces>8133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BSBCCO602B Manage customer contact information</dc:title>
  <dc:subject>Approved</dc:subject>
  <dc:creator>Innovation and Business Skills Australia</dc:creator>
  <cp:keywords>Release: 1</cp:keywords>
  <dc:description>Copyright © 1996-2007 Author-it Software Corporation Ltd., all rights reserved.</dc:description>
  <cp:lastModifiedBy>Alex Baker</cp:lastModifiedBy>
  <cp:revision>3</cp:revision>
  <dcterms:created xsi:type="dcterms:W3CDTF">2012-05-26T13:38:00Z</dcterms:created>
  <dcterms:modified xsi:type="dcterms:W3CDTF">2012-05-26T13:38:00Z</dcterms:modified>
</cp:coreProperties>
</file>