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8EA" w:rsidP="00C468EA">
      <w:pPr>
        <w:pStyle w:val="Title"/>
      </w:pPr>
      <w:r>
        <w:fldChar w:fldCharType="begin"/>
      </w:r>
      <w:r>
        <w:instrText xml:space="preserve"> TITLE   \* MERGEFORMAT </w:instrText>
      </w:r>
      <w:r>
        <w:fldChar w:fldCharType="separate"/>
      </w:r>
      <w:r>
        <w:t>BSBCCO503A Manage data interrogation</w:t>
      </w:r>
      <w:r>
        <w:fldChar w:fldCharType="end"/>
      </w:r>
    </w:p>
    <w:p w:rsidR="00C468EA" w:rsidP="00C468EA">
      <w:pPr>
        <w:pStyle w:val="Version"/>
        <w:sectPr w:rsidSect="008756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6CB" w:rsidP="008756CB">
      <w:pPr>
        <w:pStyle w:val="SuperHeading"/>
      </w:pPr>
      <w:r w:rsidRPr="008756CB">
        <w:t>BSBCCO503A Manage data interrogation</w:t>
      </w:r>
    </w:p>
    <w:p w:rsidR="00000000" w:rsidRPr="008756CB" w:rsidP="008756CB">
      <w:pPr>
        <w:pStyle w:val="Heading1"/>
      </w:pPr>
      <w:bookmarkStart w:id="1" w:name="O_359937"/>
      <w:bookmarkEnd w:id="1"/>
      <w:r w:rsidRPr="008756CB">
        <w:t>Modification History</w:t>
      </w:r>
    </w:p>
    <w:tbl>
      <w:tblPr>
        <w:tblW w:w="0" w:type="auto"/>
        <w:tblLayout w:type="fixed"/>
        <w:tblCellMar>
          <w:left w:w="62" w:type="dxa"/>
          <w:right w:w="62" w:type="dxa"/>
        </w:tblCellMar>
        <w:tblLook w:val="0000"/>
      </w:tblPr>
      <w:tblGrid>
        <w:gridCol w:w="3153"/>
        <w:gridCol w:w="5873"/>
      </w:tblGrid>
      <w:tr w:rsidTr="008756C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BodyText"/>
            </w:pPr>
            <w:r w:rsidRPr="008756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SpecialBold"/>
              </w:rPr>
              <w:t>Comments</w:t>
            </w:r>
          </w:p>
        </w:tc>
      </w:tr>
      <w:tr w:rsidTr="008756C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BodyText"/>
            </w:pPr>
            <w:r w:rsidRPr="008756CB">
              <w:t xml:space="preserve">This version first released with </w:t>
            </w:r>
            <w:r w:rsidRPr="008756CB">
              <w:rPr>
                <w:rStyle w:val="Emphasis"/>
              </w:rPr>
              <w:t>BSB07 Business Training Package version 6.0</w:t>
            </w:r>
          </w:p>
        </w:tc>
      </w:tr>
    </w:tbl>
    <w:p w:rsidR="00000000" w:rsidRPr="008756CB" w:rsidP="008756CB">
      <w:pPr>
        <w:pStyle w:val="BodyText"/>
      </w:pPr>
    </w:p>
    <w:p w:rsidR="00000000" w:rsidRPr="008756CB" w:rsidP="008756CB">
      <w:pPr>
        <w:pStyle w:val="AllowPageBreak"/>
      </w:pPr>
    </w:p>
    <w:p w:rsidR="00000000" w:rsidRPr="008756CB" w:rsidP="008756CB">
      <w:pPr>
        <w:pStyle w:val="Heading1"/>
      </w:pPr>
      <w:bookmarkStart w:id="2" w:name="O_359938"/>
      <w:bookmarkEnd w:id="2"/>
      <w:r w:rsidRPr="008756CB">
        <w:t>Unit Descriptor</w:t>
      </w:r>
    </w:p>
    <w:p w:rsidR="00000000" w:rsidRPr="008756CB" w:rsidP="008756CB">
      <w:pPr>
        <w:pStyle w:val="BodyText"/>
      </w:pPr>
      <w:r w:rsidRPr="008756CB">
        <w:t>This unit describes the performance outcomes, skills and knowledge required to manage data interrogation from a variety of sources, including database systems.</w:t>
      </w:r>
    </w:p>
    <w:p w:rsidR="00000000" w:rsidRPr="008756CB" w:rsidP="008756CB">
      <w:pPr>
        <w:pStyle w:val="BodyText"/>
      </w:pPr>
      <w:r w:rsidRPr="008756CB">
        <w:t>It is expected that someone undertaking this unit would have a detailed knowledge of, and experi</w:t>
      </w:r>
      <w:r w:rsidRPr="008756CB">
        <w:t>ence in, customer service systems and procedures. Competence in this unit requires preparing, undertaking and recording relevant and required details of information collected according to organisational, legislative and regulatory requirements. It also req</w:t>
      </w:r>
      <w:r w:rsidRPr="008756CB">
        <w:t>uires efficient use of technology suitable for this activity.</w:t>
      </w:r>
    </w:p>
    <w:p w:rsidR="00000000" w:rsidRPr="008756CB" w:rsidP="008756CB">
      <w:pPr>
        <w:pStyle w:val="AllowPageBreak"/>
      </w:pPr>
    </w:p>
    <w:p w:rsidR="00000000" w:rsidRPr="008756CB" w:rsidP="008756CB">
      <w:pPr>
        <w:pStyle w:val="Heading1"/>
      </w:pPr>
      <w:bookmarkStart w:id="3" w:name="O_359939"/>
      <w:bookmarkEnd w:id="3"/>
      <w:r w:rsidRPr="008756CB">
        <w:t>Application of the Unit</w:t>
      </w:r>
    </w:p>
    <w:p w:rsidR="00000000" w:rsidRPr="008756CB" w:rsidP="008756CB">
      <w:pPr>
        <w:pStyle w:val="BodyText"/>
      </w:pPr>
      <w:r w:rsidRPr="008756CB">
        <w:t xml:space="preserve">This unit applies to frontline managers, including team leaders and supervisors, responsible for the management of a customer service system </w:t>
      </w:r>
      <w:r w:rsidRPr="008756CB">
        <w:t>and customer service standards.</w:t>
      </w:r>
    </w:p>
    <w:p w:rsidR="00000000" w:rsidRPr="008756CB" w:rsidP="008756CB">
      <w:pPr>
        <w:pStyle w:val="AllowPageBreak"/>
      </w:pPr>
    </w:p>
    <w:p w:rsidR="00000000" w:rsidRPr="008756CB" w:rsidP="008756CB">
      <w:pPr>
        <w:pStyle w:val="Heading1"/>
      </w:pPr>
      <w:bookmarkStart w:id="4" w:name="O_359940"/>
      <w:bookmarkEnd w:id="4"/>
      <w:r w:rsidRPr="008756CB">
        <w:t>Licensing/Regulatory Information</w:t>
      </w:r>
    </w:p>
    <w:p w:rsidR="00000000" w:rsidRPr="008756CB" w:rsidP="008756CB">
      <w:pPr>
        <w:pStyle w:val="BodyText"/>
      </w:pPr>
      <w:r w:rsidRPr="008756CB">
        <w:t>No licensing, legislative, regulatory or certification requirements apply to this unit at the time of endorsement.</w:t>
      </w:r>
    </w:p>
    <w:p w:rsidR="00000000" w:rsidRPr="008756CB" w:rsidP="008756CB">
      <w:pPr>
        <w:pStyle w:val="AllowPageBreak"/>
      </w:pPr>
    </w:p>
    <w:p w:rsidR="00000000" w:rsidRPr="008756CB" w:rsidP="008756CB">
      <w:pPr>
        <w:pStyle w:val="Heading1"/>
      </w:pPr>
      <w:bookmarkStart w:id="5" w:name="O_359941"/>
      <w:bookmarkEnd w:id="5"/>
      <w:r w:rsidRPr="008756CB">
        <w:t>Pre-Requisites</w:t>
      </w:r>
    </w:p>
    <w:p w:rsidR="00000000" w:rsidRPr="008756CB" w:rsidP="008756CB">
      <w:pPr>
        <w:pStyle w:val="BodyText"/>
      </w:pPr>
      <w:r w:rsidRPr="008756CB">
        <w:t>Not applicable.</w:t>
      </w:r>
    </w:p>
    <w:p w:rsidR="00000000" w:rsidRPr="008756CB" w:rsidP="008756CB">
      <w:pPr>
        <w:pStyle w:val="AllowPageBreak"/>
      </w:pPr>
    </w:p>
    <w:p w:rsidR="00000000" w:rsidRPr="008756CB" w:rsidP="008756CB">
      <w:pPr>
        <w:pStyle w:val="Heading1"/>
      </w:pPr>
      <w:bookmarkStart w:id="6" w:name="O_359942"/>
      <w:bookmarkEnd w:id="6"/>
      <w:r w:rsidRPr="008756CB">
        <w:t>Employability Skills Information</w:t>
      </w:r>
    </w:p>
    <w:p w:rsidR="00000000" w:rsidRPr="008756CB" w:rsidP="008756CB">
      <w:pPr>
        <w:pStyle w:val="BodyText"/>
      </w:pPr>
      <w:r w:rsidRPr="008756CB">
        <w:t>This unit contains employability skills.</w:t>
      </w:r>
    </w:p>
    <w:p w:rsidR="00000000" w:rsidRPr="008756CB" w:rsidP="008756CB">
      <w:pPr>
        <w:pStyle w:val="AllowPageBreak"/>
      </w:pPr>
    </w:p>
    <w:p w:rsidR="00000000" w:rsidRPr="008756CB" w:rsidP="008756CB">
      <w:pPr>
        <w:pStyle w:val="Heading1"/>
      </w:pPr>
      <w:bookmarkStart w:id="7" w:name="O_359943"/>
      <w:bookmarkEnd w:id="7"/>
      <w:r w:rsidRPr="008756CB">
        <w:t>Elements and Performance Criteria Pre-Content</w:t>
      </w:r>
    </w:p>
    <w:tbl>
      <w:tblPr>
        <w:tblW w:w="0" w:type="auto"/>
        <w:tblLayout w:type="fixed"/>
        <w:tblCellMar>
          <w:left w:w="62" w:type="dxa"/>
          <w:right w:w="62" w:type="dxa"/>
        </w:tblCellMar>
        <w:tblLook w:val="0000"/>
      </w:tblPr>
      <w:tblGrid>
        <w:gridCol w:w="2532"/>
        <w:gridCol w:w="6528"/>
      </w:tblGrid>
      <w:tr w:rsidTr="008756CB">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756CB" w:rsidP="008756CB">
            <w:pPr>
              <w:pStyle w:val="BodyText"/>
            </w:pPr>
            <w:r w:rsidRPr="008756CB">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756CB">
            <w:pPr>
              <w:pStyle w:val="BodyText"/>
              <w:rPr>
                <w:lang w:val="en-NZ"/>
              </w:rPr>
            </w:pPr>
            <w:r w:rsidRPr="008756CB">
              <w:rPr>
                <w:rStyle w:val="SpecialBold"/>
              </w:rPr>
              <w:t>Performance Criteria</w:t>
            </w:r>
          </w:p>
        </w:tc>
      </w:tr>
      <w:tr w:rsidTr="008756CB">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756CB" w:rsidP="008756CB">
            <w:pPr>
              <w:pStyle w:val="BodyText"/>
            </w:pPr>
            <w:r w:rsidRPr="008756CB">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756CB" w:rsidP="008756CB">
            <w:pPr>
              <w:pStyle w:val="BodyText"/>
            </w:pPr>
            <w:r w:rsidRPr="008756C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756CB">
              <w:rPr>
                <w:rStyle w:val="Emphasis"/>
              </w:rPr>
              <w:t>nce is to be consistent with the evidence guide.</w:t>
            </w:r>
          </w:p>
        </w:tc>
      </w:tr>
    </w:tbl>
    <w:p w:rsidR="00000000" w:rsidRPr="008756CB" w:rsidP="008756CB">
      <w:pPr>
        <w:pStyle w:val="BodyText"/>
      </w:pPr>
    </w:p>
    <w:p w:rsidR="00000000" w:rsidRPr="008756CB" w:rsidP="008756CB">
      <w:pPr>
        <w:pStyle w:val="AllowPageBreak"/>
      </w:pPr>
    </w:p>
    <w:p w:rsidR="00000000" w:rsidRPr="008756CB" w:rsidP="008756CB">
      <w:pPr>
        <w:pStyle w:val="Heading1"/>
      </w:pPr>
      <w:bookmarkStart w:id="8" w:name="O_359944"/>
      <w:bookmarkEnd w:id="8"/>
      <w:r w:rsidRPr="008756CB">
        <w:t>Elements and Performance Criteria</w:t>
      </w:r>
    </w:p>
    <w:tbl>
      <w:tblPr>
        <w:tblW w:w="0" w:type="auto"/>
        <w:tblLayout w:type="fixed"/>
        <w:tblCellMar>
          <w:left w:w="62" w:type="dxa"/>
          <w:right w:w="62" w:type="dxa"/>
        </w:tblCellMar>
        <w:tblLook w:val="0000"/>
      </w:tblPr>
      <w:tblGrid>
        <w:gridCol w:w="2555"/>
        <w:gridCol w:w="6505"/>
      </w:tblGrid>
      <w:tr w:rsidTr="008756C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t>1. Provide guidance to interrogate data</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BodyText"/>
            </w:pPr>
            <w:r w:rsidRPr="008756CB">
              <w:t>1.1 Identify information sources</w:t>
            </w:r>
          </w:p>
          <w:p w:rsidR="00000000" w:rsidRPr="008756CB" w:rsidP="008756CB">
            <w:pPr>
              <w:pStyle w:val="BodyText"/>
            </w:pPr>
            <w:r w:rsidRPr="008756CB">
              <w:t xml:space="preserve">1.2 Assist personnel to collect and record information according to legislation, </w:t>
            </w:r>
            <w:r w:rsidRPr="008756CB">
              <w:t>policy and procedures</w:t>
            </w:r>
          </w:p>
          <w:p w:rsidR="00000000" w:rsidP="008756CB">
            <w:pPr>
              <w:pStyle w:val="BodyText"/>
              <w:rPr>
                <w:lang w:val="en-NZ"/>
              </w:rPr>
            </w:pPr>
            <w:r w:rsidRPr="008756CB">
              <w:t>1.3 Assist personnel to collate, sort and analyse collected information in relation to the purpose for which it is being obtained</w:t>
            </w:r>
          </w:p>
        </w:tc>
      </w:tr>
      <w:tr w:rsidTr="008756C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t>2. Assist personnel to interrogate data</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BodyText"/>
            </w:pPr>
            <w:r w:rsidRPr="008756CB">
              <w:t>2.1 Identify information that is to be analysed and identify analysis methodology and analysis processes</w:t>
            </w:r>
          </w:p>
          <w:p w:rsidR="00000000" w:rsidRPr="008756CB" w:rsidP="008756CB">
            <w:pPr>
              <w:pStyle w:val="BodyText"/>
            </w:pPr>
            <w:r w:rsidRPr="008756CB">
              <w:t>2.2 Assist personnel to reduce and describe subject to support the development of interpretations</w:t>
            </w:r>
          </w:p>
          <w:p w:rsidR="00000000" w:rsidRPr="008756CB" w:rsidP="008756CB">
            <w:pPr>
              <w:pStyle w:val="BodyText"/>
            </w:pPr>
            <w:r w:rsidRPr="008756CB">
              <w:t>2.3 Review the appropriateness of the reduced informa</w:t>
            </w:r>
            <w:r w:rsidRPr="008756CB">
              <w:t>tion according to organisational processes</w:t>
            </w:r>
          </w:p>
          <w:p w:rsidR="00000000" w:rsidRPr="008756CB" w:rsidP="008756CB">
            <w:pPr>
              <w:pStyle w:val="BodyText"/>
            </w:pPr>
            <w:r w:rsidRPr="008756CB">
              <w:t>2.4 Inform personnel how to archive information not used in the reduction and description processes for future reference</w:t>
            </w:r>
          </w:p>
          <w:p w:rsidR="00000000" w:rsidP="008756CB">
            <w:pPr>
              <w:pStyle w:val="BodyText"/>
              <w:rPr>
                <w:lang w:val="en-NZ"/>
              </w:rPr>
            </w:pPr>
            <w:r w:rsidRPr="008756CB">
              <w:t>2.5 Implement supervisory processes and checks and measures to ensure work is completed with</w:t>
            </w:r>
            <w:r w:rsidRPr="008756CB">
              <w:t>in time available</w:t>
            </w:r>
          </w:p>
        </w:tc>
      </w:tr>
      <w:tr w:rsidTr="008756C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t>3. Provide suitable training and assessment opportunities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BodyText"/>
            </w:pPr>
            <w:r w:rsidRPr="008756CB">
              <w:t>3.1 Identify learners' personal skill gaps</w:t>
            </w:r>
          </w:p>
          <w:p w:rsidR="00000000" w:rsidRPr="008756CB" w:rsidP="008756CB">
            <w:pPr>
              <w:pStyle w:val="BodyText"/>
            </w:pPr>
            <w:r w:rsidRPr="008756CB">
              <w:t>3.2 Provide appropriate on-the-job training opportunities to fill identified skill gaps and improve work performance</w:t>
            </w:r>
          </w:p>
          <w:p w:rsidR="00000000" w:rsidRPr="008756CB" w:rsidP="008756CB">
            <w:pPr>
              <w:pStyle w:val="BodyText"/>
            </w:pPr>
            <w:r w:rsidRPr="008756CB">
              <w:t>3.3 Provide opportu</w:t>
            </w:r>
            <w:r w:rsidRPr="008756CB">
              <w:t>nities for personnel to ask questions and seek clarification on training and work performance matters</w:t>
            </w:r>
          </w:p>
          <w:p w:rsidR="00000000" w:rsidRPr="008756CB" w:rsidP="008756CB">
            <w:pPr>
              <w:pStyle w:val="BodyText"/>
            </w:pPr>
            <w:r w:rsidRPr="008756CB">
              <w:t>3.4 Provide assistance to personnel to ensure compliance with organisational requirements and to access suitable training and assessment</w:t>
            </w:r>
          </w:p>
        </w:tc>
      </w:tr>
    </w:tbl>
    <w:p w:rsidR="00000000" w:rsidRPr="008756CB" w:rsidP="008756CB">
      <w:pPr>
        <w:pStyle w:val="BodyText"/>
      </w:pPr>
    </w:p>
    <w:p w:rsidR="00000000" w:rsidRPr="008756CB" w:rsidP="008756CB">
      <w:pPr>
        <w:pStyle w:val="AllowPageBreak"/>
      </w:pPr>
    </w:p>
    <w:p w:rsidR="00000000" w:rsidRPr="008756CB" w:rsidP="008756CB">
      <w:pPr>
        <w:pStyle w:val="Heading1"/>
      </w:pPr>
      <w:bookmarkStart w:id="9" w:name="O_359945"/>
      <w:bookmarkEnd w:id="9"/>
      <w:r w:rsidRPr="008756CB">
        <w:t>Required Skills and Knowledge</w:t>
      </w:r>
    </w:p>
    <w:p w:rsidR="00000000" w:rsidRPr="008756CB" w:rsidP="008756CB">
      <w:pPr>
        <w:pStyle w:val="BodyText"/>
      </w:pPr>
      <w:r w:rsidRPr="008756CB">
        <w:rPr>
          <w:rStyle w:val="Emphasis"/>
        </w:rPr>
        <w:t>This section describes the skills and knowledge required for this unit.</w:t>
      </w:r>
    </w:p>
    <w:p w:rsidR="00000000" w:rsidRPr="008756CB" w:rsidP="008756CB">
      <w:pPr>
        <w:pStyle w:val="BodyText"/>
      </w:pPr>
    </w:p>
    <w:p w:rsidR="00000000" w:rsidRPr="008756CB" w:rsidP="008756CB">
      <w:pPr>
        <w:pStyle w:val="BodyText"/>
      </w:pPr>
      <w:r w:rsidRPr="008756CB">
        <w:rPr>
          <w:rStyle w:val="SpecialBold"/>
        </w:rPr>
        <w:t>Required skills</w:t>
      </w:r>
    </w:p>
    <w:p w:rsidR="00000000" w:rsidRPr="008756CB" w:rsidP="008756CB">
      <w:pPr>
        <w:pStyle w:val="ListBullet"/>
      </w:pPr>
      <w:r w:rsidRPr="008756CB">
        <w:t>analytical skills to analyse information and data</w:t>
      </w:r>
    </w:p>
    <w:p w:rsidR="00000000" w:rsidRPr="008756CB" w:rsidP="008756CB">
      <w:pPr>
        <w:pStyle w:val="ListBullet"/>
      </w:pPr>
      <w:r w:rsidRPr="008756CB">
        <w:t>communication skills to:</w:t>
      </w:r>
    </w:p>
    <w:p w:rsidR="00000000" w:rsidRPr="008756CB" w:rsidP="008756CB">
      <w:pPr>
        <w:pStyle w:val="ListBullet2"/>
      </w:pPr>
      <w:r w:rsidRPr="008756CB">
        <w:t>communicate with staff and stakeholders</w:t>
      </w:r>
    </w:p>
    <w:p w:rsidR="00000000" w:rsidRPr="008756CB" w:rsidP="008756CB">
      <w:pPr>
        <w:pStyle w:val="ListBullet2"/>
      </w:pPr>
      <w:r w:rsidRPr="008756CB">
        <w:t>use questioning and listening skills to understand and resolve issues raised</w:t>
      </w:r>
    </w:p>
    <w:p w:rsidR="00000000" w:rsidRPr="008756CB" w:rsidP="008756CB">
      <w:pPr>
        <w:pStyle w:val="ListBullet"/>
      </w:pPr>
      <w:r w:rsidRPr="008756CB">
        <w:t>interpersonal skills to:</w:t>
      </w:r>
    </w:p>
    <w:p w:rsidR="00000000" w:rsidRPr="008756CB" w:rsidP="008756CB">
      <w:pPr>
        <w:pStyle w:val="ListBullet2"/>
      </w:pPr>
      <w:r w:rsidRPr="008756CB">
        <w:t>establish rapport and build relationships with customers, team members and stakeholders</w:t>
      </w:r>
    </w:p>
    <w:p w:rsidR="00000000" w:rsidRPr="008756CB" w:rsidP="008756CB">
      <w:pPr>
        <w:pStyle w:val="ListBullet2"/>
      </w:pPr>
      <w:r w:rsidRPr="008756CB">
        <w:t>establish relevant networks</w:t>
      </w:r>
    </w:p>
    <w:p w:rsidR="00000000" w:rsidRPr="008756CB" w:rsidP="008756CB">
      <w:pPr>
        <w:pStyle w:val="ListBullet"/>
      </w:pPr>
      <w:r w:rsidRPr="008756CB">
        <w:t>literacy skills to:</w:t>
      </w:r>
    </w:p>
    <w:p w:rsidR="00000000" w:rsidRPr="008756CB" w:rsidP="008756CB">
      <w:pPr>
        <w:pStyle w:val="ListBullet2"/>
      </w:pPr>
      <w:r w:rsidRPr="008756CB">
        <w:t>prepare and co</w:t>
      </w:r>
      <w:r w:rsidRPr="008756CB">
        <w:t>mpile statements and reports on complex concepts and ideas</w:t>
      </w:r>
    </w:p>
    <w:p w:rsidR="00000000" w:rsidRPr="008756CB" w:rsidP="008756CB">
      <w:pPr>
        <w:pStyle w:val="ListBullet2"/>
      </w:pPr>
      <w:r w:rsidRPr="008756CB">
        <w:t>write and interpret instructions</w:t>
      </w:r>
    </w:p>
    <w:p w:rsidR="00000000" w:rsidRPr="008756CB" w:rsidP="008756CB">
      <w:pPr>
        <w:pStyle w:val="ListBullet"/>
      </w:pPr>
      <w:r w:rsidRPr="008756CB">
        <w:t>numeracy skills to test assumptions, taking the context of data and circumstances into account</w:t>
      </w:r>
    </w:p>
    <w:p w:rsidR="00000000" w:rsidRPr="008756CB" w:rsidP="008756CB">
      <w:pPr>
        <w:pStyle w:val="ListBullet"/>
      </w:pPr>
      <w:r w:rsidRPr="008756CB">
        <w:t>planning and organising skills to manage own tasks within required t</w:t>
      </w:r>
      <w:r w:rsidRPr="008756CB">
        <w:t>imeframes</w:t>
      </w:r>
    </w:p>
    <w:p w:rsidR="00000000" w:rsidRPr="008756CB" w:rsidP="008756CB">
      <w:pPr>
        <w:pStyle w:val="ListBullet"/>
      </w:pPr>
      <w:r w:rsidRPr="008756CB">
        <w:t>presentation skills to articulate information and ideas</w:t>
      </w:r>
    </w:p>
    <w:p w:rsidR="00000000" w:rsidRPr="008756CB" w:rsidP="008756CB">
      <w:pPr>
        <w:pStyle w:val="ListBullet"/>
      </w:pPr>
      <w:r w:rsidRPr="008756CB">
        <w:t>problem</w:t>
      </w:r>
      <w:r w:rsidRPr="008756CB">
        <w:noBreakHyphen/>
        <w:t>solving skills to find innovative solutions to problems that arise</w:t>
      </w:r>
    </w:p>
    <w:p w:rsidR="00000000" w:rsidRPr="008756CB" w:rsidP="008756CB">
      <w:pPr>
        <w:pStyle w:val="ListBullet"/>
      </w:pPr>
      <w:r w:rsidRPr="008756CB">
        <w:t>risk assessment and management skills to:</w:t>
      </w:r>
    </w:p>
    <w:p w:rsidR="00000000" w:rsidRPr="008756CB" w:rsidP="008756CB">
      <w:pPr>
        <w:pStyle w:val="ListBullet2"/>
      </w:pPr>
      <w:r w:rsidRPr="008756CB">
        <w:t>cover problems and challenges that may arise</w:t>
      </w:r>
    </w:p>
    <w:p w:rsidR="00000000" w:rsidRPr="008756CB" w:rsidP="008756CB">
      <w:pPr>
        <w:pStyle w:val="ListBullet2"/>
      </w:pPr>
      <w:r w:rsidRPr="008756CB">
        <w:t>monitor an organisation’</w:t>
      </w:r>
      <w:r w:rsidRPr="008756CB">
        <w:t>s compliance with service level targets</w:t>
      </w:r>
    </w:p>
    <w:p w:rsidR="00000000" w:rsidRPr="008756CB" w:rsidP="008756CB">
      <w:pPr>
        <w:pStyle w:val="ListBullet"/>
      </w:pPr>
      <w:r w:rsidRPr="008756CB">
        <w:t>self-management skills to:</w:t>
      </w:r>
    </w:p>
    <w:p w:rsidR="00000000" w:rsidRPr="008756CB" w:rsidP="008756CB">
      <w:pPr>
        <w:pStyle w:val="ListBullet2"/>
      </w:pPr>
      <w:r w:rsidRPr="008756CB">
        <w:t>manage self and others</w:t>
      </w:r>
    </w:p>
    <w:p w:rsidR="00000000" w:rsidRPr="008756CB" w:rsidP="008756CB">
      <w:pPr>
        <w:pStyle w:val="ListBullet2"/>
      </w:pPr>
      <w:r w:rsidRPr="008756CB">
        <w:t>seek learning and development opportunities</w:t>
      </w:r>
    </w:p>
    <w:p w:rsidR="00000000" w:rsidRPr="008756CB" w:rsidP="008756CB">
      <w:pPr>
        <w:pStyle w:val="ListBullet"/>
      </w:pPr>
      <w:r w:rsidRPr="008756CB">
        <w:t>technology skills to organise, manage and analyse data.</w:t>
      </w:r>
    </w:p>
    <w:p w:rsidR="00000000" w:rsidRPr="008756CB" w:rsidP="008756CB">
      <w:pPr>
        <w:pStyle w:val="BodyText"/>
      </w:pPr>
    </w:p>
    <w:p w:rsidR="00000000" w:rsidRPr="008756CB" w:rsidP="008756CB">
      <w:pPr>
        <w:pStyle w:val="BodyText"/>
      </w:pPr>
      <w:r w:rsidRPr="008756CB">
        <w:rPr>
          <w:rStyle w:val="SpecialBold"/>
        </w:rPr>
        <w:t>Required knowledge</w:t>
      </w:r>
    </w:p>
    <w:p w:rsidR="00000000" w:rsidRPr="008756CB" w:rsidP="008756CB">
      <w:pPr>
        <w:pStyle w:val="ListBullet"/>
      </w:pPr>
      <w:r w:rsidRPr="008756CB">
        <w:t>benchmarking principles</w:t>
      </w:r>
    </w:p>
    <w:p w:rsidR="00000000" w:rsidRPr="008756CB" w:rsidP="008756CB">
      <w:pPr>
        <w:pStyle w:val="ListBullet"/>
      </w:pPr>
      <w:r w:rsidRPr="008756CB">
        <w:t>customer expectati</w:t>
      </w:r>
      <w:r w:rsidRPr="008756CB">
        <w:t>ons and processes for determining customer satisfaction with level of service</w:t>
      </w:r>
    </w:p>
    <w:p w:rsidR="00000000" w:rsidRPr="008756CB" w:rsidP="008756CB">
      <w:pPr>
        <w:pStyle w:val="ListBullet"/>
      </w:pPr>
      <w:r w:rsidRPr="008756CB">
        <w:t>industry standards, best practice and regulatory requirements for service levels</w:t>
      </w:r>
    </w:p>
    <w:p w:rsidR="00000000" w:rsidRPr="008756CB" w:rsidP="008756CB">
      <w:pPr>
        <w:pStyle w:val="ListBullet"/>
      </w:pPr>
      <w:r w:rsidRPr="008756CB">
        <w:t>organisational structure and key stakeholders</w:t>
      </w:r>
    </w:p>
    <w:p w:rsidR="00000000" w:rsidRPr="008756CB" w:rsidP="008756CB">
      <w:pPr>
        <w:pStyle w:val="ListBullet"/>
      </w:pPr>
      <w:r w:rsidRPr="008756CB">
        <w:t>information types and their sources</w:t>
      </w:r>
    </w:p>
    <w:p w:rsidR="00000000" w:rsidRPr="008756CB" w:rsidP="008756CB">
      <w:pPr>
        <w:pStyle w:val="ListBullet"/>
      </w:pPr>
      <w:r w:rsidRPr="008756CB">
        <w:t>procedures and security measures for accessing, storing, retrieving and sharing data from databases</w:t>
      </w:r>
    </w:p>
    <w:p w:rsidR="00000000" w:rsidRPr="008756CB" w:rsidP="008756CB">
      <w:pPr>
        <w:pStyle w:val="ListBullet"/>
      </w:pPr>
      <w:r w:rsidRPr="008756CB">
        <w:t>range of contact data available and technology functionality and reporting capability</w:t>
      </w:r>
    </w:p>
    <w:p w:rsidR="00000000" w:rsidRPr="008756CB" w:rsidP="008756CB">
      <w:pPr>
        <w:pStyle w:val="ListBullet"/>
      </w:pPr>
      <w:r w:rsidRPr="008756CB">
        <w:t>rights of individuals in relation to statement compilation</w:t>
      </w:r>
    </w:p>
    <w:p w:rsidR="00000000" w:rsidRPr="008756CB" w:rsidP="008756CB">
      <w:pPr>
        <w:pStyle w:val="ListBullet"/>
      </w:pPr>
      <w:r w:rsidRPr="008756CB">
        <w:t>use of evid</w:t>
      </w:r>
      <w:r w:rsidRPr="008756CB">
        <w:t>ence of contact recording technology.</w:t>
      </w:r>
    </w:p>
    <w:p w:rsidR="00000000" w:rsidRPr="008756CB" w:rsidP="008756CB">
      <w:pPr>
        <w:pStyle w:val="AllowPageBreak"/>
      </w:pPr>
    </w:p>
    <w:p w:rsidR="00000000" w:rsidRPr="008756CB" w:rsidP="008756CB">
      <w:pPr>
        <w:pStyle w:val="Heading1"/>
      </w:pPr>
      <w:bookmarkStart w:id="10" w:name="O_359946"/>
      <w:bookmarkEnd w:id="10"/>
      <w:r w:rsidRPr="008756CB">
        <w:t>Evidence Guide</w:t>
      </w:r>
    </w:p>
    <w:p w:rsidR="00000000" w:rsidRPr="008756CB" w:rsidP="008756CB">
      <w:pPr>
        <w:pStyle w:val="BodyText"/>
      </w:pPr>
      <w:r w:rsidRPr="008756CB">
        <w:rPr>
          <w:rStyle w:val="Emphasis"/>
        </w:rPr>
        <w:t>The evidence guide provides advice on assessment and must be read in conjunction with the performance criteria, required skills and knowledge, range statement and the Assessment Guidelin</w:t>
      </w:r>
      <w:r w:rsidRPr="008756CB">
        <w:rPr>
          <w:rStyle w:val="Emphasis"/>
        </w:rPr>
        <w:t>es for the Training Package.</w:t>
      </w:r>
    </w:p>
    <w:p w:rsidR="00000000" w:rsidRPr="008756CB" w:rsidP="008756CB">
      <w:pPr>
        <w:pStyle w:val="BodyText"/>
      </w:pPr>
    </w:p>
    <w:tbl>
      <w:tblPr>
        <w:tblW w:w="0" w:type="auto"/>
        <w:tblLayout w:type="fixed"/>
        <w:tblCellMar>
          <w:left w:w="62" w:type="dxa"/>
          <w:right w:w="62" w:type="dxa"/>
        </w:tblCellMar>
        <w:tblLook w:val="0000"/>
      </w:tblPr>
      <w:tblGrid>
        <w:gridCol w:w="2540"/>
        <w:gridCol w:w="6520"/>
      </w:tblGrid>
      <w:tr w:rsidTr="008756C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p>
        </w:tc>
      </w:tr>
      <w:tr w:rsidTr="008756C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BodyText"/>
            </w:pPr>
            <w:r w:rsidRPr="008756CB">
              <w:t>Evidence of the ability to:</w:t>
            </w:r>
          </w:p>
          <w:p w:rsidR="00000000" w:rsidRPr="008756CB" w:rsidP="008756CB">
            <w:pPr>
              <w:pStyle w:val="ListBullet"/>
            </w:pPr>
            <w:r w:rsidRPr="008756CB">
              <w:t>collate information in area of responsibility</w:t>
            </w:r>
          </w:p>
          <w:p w:rsidR="00000000" w:rsidRPr="008756CB" w:rsidP="008756CB">
            <w:pPr>
              <w:pStyle w:val="ListBullet"/>
            </w:pPr>
            <w:r w:rsidRPr="008756CB">
              <w:t>demonstrate knowledge of statutory, regulatory and legislative requirements with regard to data interrogation</w:t>
            </w:r>
          </w:p>
          <w:p w:rsidR="00000000" w:rsidP="008756CB">
            <w:pPr>
              <w:pStyle w:val="ListBullet"/>
              <w:rPr>
                <w:lang w:val="en-NZ"/>
              </w:rPr>
            </w:pPr>
            <w:r w:rsidRPr="008756CB">
              <w:t>manage and train personnel.</w:t>
            </w:r>
          </w:p>
        </w:tc>
      </w:tr>
      <w:tr w:rsidTr="008756C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BodyText"/>
            </w:pPr>
            <w:r w:rsidRPr="008756CB">
              <w:t>Assessment must ensure access to:</w:t>
            </w:r>
          </w:p>
          <w:p w:rsidR="00000000" w:rsidRPr="008756CB" w:rsidP="008756CB">
            <w:pPr>
              <w:pStyle w:val="ListBullet"/>
            </w:pPr>
            <w:r w:rsidRPr="008756CB">
              <w:t>information and databases for ana</w:t>
            </w:r>
            <w:r w:rsidRPr="008756CB">
              <w:t>lysis activities</w:t>
            </w:r>
          </w:p>
          <w:p w:rsidR="00000000" w:rsidP="008756CB">
            <w:pPr>
              <w:pStyle w:val="ListBullet"/>
              <w:rPr>
                <w:lang w:val="en-NZ"/>
              </w:rPr>
            </w:pPr>
            <w:r w:rsidRPr="008756CB">
              <w:t>relevant legislation, standards and guidelines.</w:t>
            </w:r>
          </w:p>
        </w:tc>
      </w:tr>
      <w:tr w:rsidTr="008756C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BodyText"/>
            </w:pPr>
            <w:r w:rsidRPr="008756CB">
              <w:t>A range of assessment methods should be used to assess practical skills and knowledge. The following examples are appropriate for this unit:</w:t>
            </w:r>
          </w:p>
          <w:p w:rsidR="00000000" w:rsidRPr="008756CB" w:rsidP="008756CB">
            <w:pPr>
              <w:pStyle w:val="ListBullet"/>
            </w:pPr>
            <w:r w:rsidRPr="008756CB">
              <w:t>direct questioning combined</w:t>
            </w:r>
            <w:r w:rsidRPr="008756CB">
              <w:t xml:space="preserve"> with review of portfolios of evidence and third-party workplace reports of on</w:t>
            </w:r>
            <w:r w:rsidRPr="008756CB">
              <w:noBreakHyphen/>
              <w:t>the</w:t>
            </w:r>
            <w:r w:rsidRPr="008756CB">
              <w:noBreakHyphen/>
              <w:t>job performance by the candidate</w:t>
            </w:r>
          </w:p>
          <w:p w:rsidR="00000000" w:rsidRPr="008756CB" w:rsidP="008756CB">
            <w:pPr>
              <w:pStyle w:val="ListBullet"/>
            </w:pPr>
            <w:r w:rsidRPr="008756CB">
              <w:t>review of statements or recording of details of calls</w:t>
            </w:r>
          </w:p>
          <w:p w:rsidR="00000000" w:rsidRPr="008756CB" w:rsidP="008756CB">
            <w:pPr>
              <w:pStyle w:val="ListBullet"/>
            </w:pPr>
            <w:r w:rsidRPr="008756CB">
              <w:t>review of compliance with statutory, regulatory, legislative and organisational requir</w:t>
            </w:r>
            <w:r w:rsidRPr="008756CB">
              <w:t>ements</w:t>
            </w:r>
          </w:p>
          <w:p w:rsidR="00000000" w:rsidP="008756CB">
            <w:pPr>
              <w:pStyle w:val="ListBullet"/>
              <w:rPr>
                <w:lang w:val="en-NZ"/>
              </w:rPr>
            </w:pPr>
            <w:r w:rsidRPr="008756CB">
              <w:t>oral and/or written questioning to assess knowledge of storage and disposal of information.</w:t>
            </w:r>
          </w:p>
        </w:tc>
      </w:tr>
      <w:tr w:rsidTr="008756C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BodyText"/>
            </w:pPr>
            <w:r w:rsidRPr="008756CB">
              <w:t>Holistic assessment with other units relevant to the industry sector, workplace and job role is recommended.</w:t>
            </w:r>
          </w:p>
        </w:tc>
      </w:tr>
    </w:tbl>
    <w:p w:rsidR="00000000" w:rsidRPr="008756CB" w:rsidP="008756CB">
      <w:pPr>
        <w:pStyle w:val="BodyText"/>
      </w:pPr>
    </w:p>
    <w:p w:rsidR="00000000" w:rsidRPr="008756CB" w:rsidP="008756CB">
      <w:pPr>
        <w:pStyle w:val="AllowPageBreak"/>
      </w:pPr>
    </w:p>
    <w:p w:rsidR="00000000" w:rsidRPr="008756CB" w:rsidP="008756CB">
      <w:pPr>
        <w:pStyle w:val="Heading1"/>
      </w:pPr>
      <w:bookmarkStart w:id="11" w:name="O_359947"/>
      <w:bookmarkEnd w:id="11"/>
      <w:r w:rsidRPr="008756CB">
        <w:t>Range Statement</w:t>
      </w:r>
    </w:p>
    <w:p w:rsidR="00000000" w:rsidRPr="008756CB" w:rsidP="008756CB">
      <w:pPr>
        <w:pStyle w:val="BodyText"/>
      </w:pPr>
      <w:r w:rsidRPr="008756CB">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8756CB">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8756CB" w:rsidP="008756CB">
      <w:pPr>
        <w:pStyle w:val="BodyText"/>
      </w:pPr>
    </w:p>
    <w:tbl>
      <w:tblPr>
        <w:tblW w:w="0" w:type="auto"/>
        <w:tblLayout w:type="fixed"/>
        <w:tblCellMar>
          <w:left w:w="62" w:type="dxa"/>
          <w:right w:w="62" w:type="dxa"/>
        </w:tblCellMar>
        <w:tblLook w:val="0000"/>
      </w:tblPr>
      <w:tblGrid>
        <w:gridCol w:w="2539"/>
        <w:gridCol w:w="6521"/>
      </w:tblGrid>
      <w:tr w:rsidTr="008756CB">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Information sources</w:t>
            </w:r>
            <w:r w:rsidRPr="008756CB">
              <w:t xml:space="preserve"> may i</w:t>
            </w:r>
            <w:r w:rsidRPr="008756CB">
              <w:t>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community groups</w:t>
            </w:r>
          </w:p>
          <w:p w:rsidR="00000000" w:rsidRPr="008756CB" w:rsidP="008756CB">
            <w:pPr>
              <w:pStyle w:val="ListBullet"/>
            </w:pPr>
            <w:r w:rsidRPr="008756CB">
              <w:t>community leaders</w:t>
            </w:r>
          </w:p>
          <w:p w:rsidR="00000000" w:rsidRPr="008756CB" w:rsidP="008756CB">
            <w:pPr>
              <w:pStyle w:val="ListBullet"/>
            </w:pPr>
            <w:r w:rsidRPr="008756CB">
              <w:t>crime, accident or incident scenes</w:t>
            </w:r>
          </w:p>
          <w:p w:rsidR="00000000" w:rsidRPr="008756CB" w:rsidP="008756CB">
            <w:pPr>
              <w:pStyle w:val="ListBullet"/>
            </w:pPr>
            <w:r w:rsidRPr="008756CB">
              <w:t>customers</w:t>
            </w:r>
          </w:p>
          <w:p w:rsidR="00000000" w:rsidRPr="008756CB" w:rsidP="008756CB">
            <w:pPr>
              <w:pStyle w:val="ListBullet"/>
            </w:pPr>
            <w:r w:rsidRPr="008756CB">
              <w:t>fellow staff</w:t>
            </w:r>
          </w:p>
          <w:p w:rsidR="00000000" w:rsidRPr="008756CB" w:rsidP="008756CB">
            <w:pPr>
              <w:pStyle w:val="ListBullet"/>
            </w:pPr>
            <w:r w:rsidRPr="008756CB">
              <w:t>general public</w:t>
            </w:r>
          </w:p>
          <w:p w:rsidR="00000000" w:rsidRPr="008756CB" w:rsidP="008756CB">
            <w:pPr>
              <w:pStyle w:val="ListBullet"/>
            </w:pPr>
            <w:r w:rsidRPr="008756CB">
              <w:t>individuals</w:t>
            </w:r>
          </w:p>
          <w:p w:rsidR="00000000" w:rsidRPr="008756CB" w:rsidP="008756CB">
            <w:pPr>
              <w:pStyle w:val="ListBullet"/>
            </w:pPr>
            <w:r w:rsidRPr="008756CB">
              <w:t>information databases</w:t>
            </w:r>
          </w:p>
          <w:p w:rsidR="00000000" w:rsidRPr="008756CB" w:rsidP="008756CB">
            <w:pPr>
              <w:pStyle w:val="ListBullet"/>
            </w:pPr>
            <w:r w:rsidRPr="008756CB">
              <w:t>local government</w:t>
            </w:r>
          </w:p>
          <w:p w:rsidR="00000000" w:rsidRPr="008756CB" w:rsidP="008756CB">
            <w:pPr>
              <w:pStyle w:val="ListBullet"/>
            </w:pPr>
            <w:r w:rsidRPr="008756CB">
              <w:t>local media</w:t>
            </w:r>
          </w:p>
          <w:p w:rsidR="00000000" w:rsidRPr="008756CB" w:rsidP="008756CB">
            <w:pPr>
              <w:pStyle w:val="ListBullet"/>
            </w:pPr>
            <w:r w:rsidRPr="008756CB">
              <w:t>schools</w:t>
            </w:r>
          </w:p>
          <w:p w:rsidR="00000000" w:rsidP="008756CB">
            <w:pPr>
              <w:pStyle w:val="ListBullet"/>
              <w:rPr>
                <w:lang w:val="en-NZ"/>
              </w:rPr>
            </w:pPr>
            <w:r w:rsidRPr="008756CB">
              <w:t>specific target groups, in the case of opinion polls and surveys.</w:t>
            </w:r>
          </w:p>
        </w:tc>
      </w:tr>
      <w:tr w:rsidTr="008756CB">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Information</w:t>
            </w:r>
            <w:r w:rsidRPr="008756CB">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addressing public order and general community issues</w:t>
            </w:r>
          </w:p>
          <w:p w:rsidR="00000000" w:rsidRPr="008756CB" w:rsidP="008756CB">
            <w:pPr>
              <w:pStyle w:val="ListBullet"/>
            </w:pPr>
            <w:r w:rsidRPr="008756CB">
              <w:t>assisting in an investigation</w:t>
            </w:r>
          </w:p>
          <w:p w:rsidR="00000000" w:rsidRPr="008756CB" w:rsidP="008756CB">
            <w:pPr>
              <w:pStyle w:val="ListBullet"/>
            </w:pPr>
            <w:r w:rsidRPr="008756CB">
              <w:t xml:space="preserve">details of an incident or medical emergency </w:t>
            </w:r>
          </w:p>
          <w:p w:rsidR="00000000" w:rsidRPr="008756CB" w:rsidP="008756CB">
            <w:pPr>
              <w:pStyle w:val="ListBullet"/>
            </w:pPr>
            <w:r w:rsidRPr="008756CB">
              <w:t>locating a specific person</w:t>
            </w:r>
          </w:p>
          <w:p w:rsidR="00000000" w:rsidRPr="008756CB" w:rsidP="008756CB">
            <w:pPr>
              <w:pStyle w:val="ListBullet"/>
            </w:pPr>
            <w:r w:rsidRPr="008756CB">
              <w:t>location of witnesses</w:t>
            </w:r>
          </w:p>
          <w:p w:rsidR="00000000" w:rsidRPr="008756CB" w:rsidP="008756CB">
            <w:pPr>
              <w:pStyle w:val="ListBullet"/>
            </w:pPr>
            <w:r w:rsidRPr="008756CB">
              <w:t>opinion poll or customer survey</w:t>
            </w:r>
          </w:p>
          <w:p w:rsidR="00000000" w:rsidP="008756CB">
            <w:pPr>
              <w:pStyle w:val="ListBullet"/>
              <w:rPr>
                <w:lang w:val="en-NZ"/>
              </w:rPr>
            </w:pPr>
            <w:r w:rsidRPr="008756CB">
              <w:t>progressing and supporting court hearings and matters.</w:t>
            </w:r>
          </w:p>
        </w:tc>
      </w:tr>
      <w:tr w:rsidTr="008756CB">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Analysis</w:t>
            </w:r>
            <w:r w:rsidRPr="008756CB">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causative or predictive</w:t>
            </w:r>
          </w:p>
          <w:p w:rsidR="00000000" w:rsidRPr="008756CB" w:rsidP="008756CB">
            <w:pPr>
              <w:pStyle w:val="ListBullet"/>
            </w:pPr>
            <w:r w:rsidRPr="008756CB">
              <w:t>descriptive or explorative</w:t>
            </w:r>
          </w:p>
          <w:p w:rsidR="00000000" w:rsidP="008756CB">
            <w:pPr>
              <w:pStyle w:val="ListBullet"/>
              <w:rPr>
                <w:lang w:val="en-NZ"/>
              </w:rPr>
            </w:pPr>
            <w:r w:rsidRPr="008756CB">
              <w:t>quantitative and qualitative or both.</w:t>
            </w:r>
          </w:p>
        </w:tc>
      </w:tr>
      <w:tr w:rsidTr="008756CB">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Analysis methodology</w:t>
            </w:r>
            <w:r w:rsidRPr="008756CB">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biographical analysis</w:t>
            </w:r>
          </w:p>
          <w:p w:rsidR="00000000" w:rsidRPr="008756CB" w:rsidP="008756CB">
            <w:pPr>
              <w:pStyle w:val="ListBullet"/>
            </w:pPr>
            <w:r w:rsidRPr="008756CB">
              <w:t>comparative analysis</w:t>
            </w:r>
          </w:p>
          <w:p w:rsidR="00000000" w:rsidRPr="008756CB" w:rsidP="008756CB">
            <w:pPr>
              <w:pStyle w:val="ListBullet"/>
            </w:pPr>
            <w:r w:rsidRPr="008756CB">
              <w:t>Delphi te</w:t>
            </w:r>
            <w:r w:rsidRPr="008756CB">
              <w:t>chnique</w:t>
            </w:r>
          </w:p>
          <w:p w:rsidR="00000000" w:rsidRPr="008756CB" w:rsidP="008756CB">
            <w:pPr>
              <w:pStyle w:val="ListBullet"/>
            </w:pPr>
            <w:r w:rsidRPr="008756CB">
              <w:t>demographic or geographic analysis</w:t>
            </w:r>
          </w:p>
          <w:p w:rsidR="00000000" w:rsidRPr="008756CB" w:rsidP="008756CB">
            <w:pPr>
              <w:pStyle w:val="ListBullet"/>
            </w:pPr>
            <w:r w:rsidRPr="008756CB">
              <w:t>historical analysis</w:t>
            </w:r>
          </w:p>
          <w:p w:rsidR="00000000" w:rsidRPr="008756CB" w:rsidP="008756CB">
            <w:pPr>
              <w:pStyle w:val="ListBullet"/>
            </w:pPr>
            <w:r w:rsidRPr="008756CB">
              <w:t>hypothesis development</w:t>
            </w:r>
          </w:p>
          <w:p w:rsidR="00000000" w:rsidRPr="008756CB" w:rsidP="008756CB">
            <w:pPr>
              <w:pStyle w:val="ListBullet"/>
            </w:pPr>
            <w:r w:rsidRPr="008756CB">
              <w:t>link analysis</w:t>
            </w:r>
          </w:p>
          <w:p w:rsidR="00000000" w:rsidP="008756CB">
            <w:pPr>
              <w:pStyle w:val="ListBullet"/>
              <w:rPr>
                <w:lang w:val="en-NZ"/>
              </w:rPr>
            </w:pPr>
            <w:r w:rsidRPr="008756CB">
              <w:t>scenario generation.</w:t>
            </w:r>
          </w:p>
        </w:tc>
      </w:tr>
      <w:tr w:rsidTr="008756CB">
        <w:tblPrEx>
          <w:tblW w:w="0" w:type="auto"/>
          <w:tblLayout w:type="fixed"/>
          <w:tblCellMar>
            <w:left w:w="62" w:type="dxa"/>
            <w:right w:w="62" w:type="dxa"/>
          </w:tblCellMar>
          <w:tblLook w:val="0000"/>
        </w:tblPrEx>
        <w:trPr>
          <w:trHeight w:val="20"/>
        </w:trPr>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Analysis processes</w:t>
            </w:r>
            <w:r w:rsidRPr="008756CB">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deductive: beginning with a hypotheses and testing it; lateral, critical or creative processes</w:t>
            </w:r>
          </w:p>
          <w:p w:rsidR="00000000" w:rsidRPr="008756CB" w:rsidP="008756CB">
            <w:pPr>
              <w:pStyle w:val="ListBullet"/>
            </w:pPr>
            <w:r w:rsidRPr="008756CB">
              <w:t xml:space="preserve">inductive: interpreting raw information, identifying trends or patterns, and testing them </w:t>
            </w:r>
          </w:p>
          <w:p w:rsidR="00000000" w:rsidP="008756CB">
            <w:pPr>
              <w:pStyle w:val="ListBullet"/>
              <w:rPr>
                <w:lang w:val="en-NZ"/>
              </w:rPr>
            </w:pPr>
            <w:r w:rsidRPr="008756CB">
              <w:t>using problem-solving techniques and decision making.</w:t>
            </w:r>
          </w:p>
        </w:tc>
      </w:tr>
      <w:tr w:rsidTr="008756CB">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Reduced information</w:t>
            </w:r>
            <w:r w:rsidRPr="008756CB">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charts</w:t>
            </w:r>
          </w:p>
          <w:p w:rsidR="00000000" w:rsidRPr="008756CB" w:rsidP="008756CB">
            <w:pPr>
              <w:pStyle w:val="ListBullet"/>
            </w:pPr>
            <w:r w:rsidRPr="008756CB">
              <w:t>diagrams</w:t>
            </w:r>
          </w:p>
          <w:p w:rsidR="00000000" w:rsidRPr="008756CB" w:rsidP="008756CB">
            <w:pPr>
              <w:pStyle w:val="ListBullet"/>
            </w:pPr>
            <w:r w:rsidRPr="008756CB">
              <w:t>lists</w:t>
            </w:r>
          </w:p>
          <w:p w:rsidR="00000000" w:rsidRPr="008756CB" w:rsidP="008756CB">
            <w:pPr>
              <w:pStyle w:val="ListBullet"/>
            </w:pPr>
            <w:r w:rsidRPr="008756CB">
              <w:t>summaries</w:t>
            </w:r>
          </w:p>
          <w:p w:rsidR="00000000" w:rsidP="008756CB">
            <w:pPr>
              <w:pStyle w:val="ListBullet"/>
              <w:rPr>
                <w:lang w:val="en-NZ"/>
              </w:rPr>
            </w:pPr>
            <w:r w:rsidRPr="008756CB">
              <w:t>tables.</w:t>
            </w:r>
          </w:p>
        </w:tc>
      </w:tr>
      <w:tr w:rsidTr="008756CB">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Reduction and description processes</w:t>
            </w:r>
            <w:r w:rsidRPr="008756CB">
              <w:t xml:space="preserve"> must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consideration of balance</w:t>
            </w:r>
          </w:p>
          <w:p w:rsidR="00000000" w:rsidRPr="008756CB" w:rsidP="008756CB">
            <w:pPr>
              <w:pStyle w:val="ListBullet"/>
            </w:pPr>
            <w:r w:rsidRPr="008756CB">
              <w:t>critical evaluation of additional information collection</w:t>
            </w:r>
          </w:p>
          <w:p w:rsidR="00000000" w:rsidRPr="008756CB" w:rsidP="008756CB">
            <w:pPr>
              <w:pStyle w:val="ListBullet"/>
            </w:pPr>
            <w:r w:rsidRPr="008756CB">
              <w:t xml:space="preserve">objectivity </w:t>
            </w:r>
          </w:p>
          <w:p w:rsidR="00000000" w:rsidP="008756CB">
            <w:pPr>
              <w:pStyle w:val="ListBullet"/>
              <w:rPr>
                <w:lang w:val="en-NZ"/>
              </w:rPr>
            </w:pPr>
            <w:r w:rsidRPr="008756CB">
              <w:t>testing of logical reasoning.</w:t>
            </w:r>
          </w:p>
        </w:tc>
      </w:tr>
      <w:tr w:rsidTr="008756CB">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Supervisory processes</w:t>
            </w:r>
            <w:r w:rsidRPr="008756CB">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delegating</w:t>
            </w:r>
          </w:p>
          <w:p w:rsidR="00000000" w:rsidRPr="008756CB" w:rsidP="008756CB">
            <w:pPr>
              <w:pStyle w:val="ListBullet"/>
            </w:pPr>
            <w:r w:rsidRPr="008756CB">
              <w:t>implementing</w:t>
            </w:r>
          </w:p>
          <w:p w:rsidR="00000000" w:rsidRPr="008756CB" w:rsidP="008756CB">
            <w:pPr>
              <w:pStyle w:val="ListBullet"/>
            </w:pPr>
            <w:r w:rsidRPr="008756CB">
              <w:t>monitoring</w:t>
            </w:r>
          </w:p>
          <w:p w:rsidR="00000000" w:rsidRPr="008756CB" w:rsidP="008756CB">
            <w:pPr>
              <w:pStyle w:val="ListBullet"/>
            </w:pPr>
            <w:r w:rsidRPr="008756CB">
              <w:t>overseeing</w:t>
            </w:r>
          </w:p>
          <w:p w:rsidR="00000000" w:rsidRPr="008756CB" w:rsidP="008756CB">
            <w:pPr>
              <w:pStyle w:val="ListBullet"/>
            </w:pPr>
            <w:r w:rsidRPr="008756CB">
              <w:t>planning</w:t>
            </w:r>
          </w:p>
          <w:p w:rsidR="00000000" w:rsidRPr="008756CB" w:rsidP="008756CB">
            <w:pPr>
              <w:pStyle w:val="ListBullet"/>
            </w:pPr>
            <w:r w:rsidRPr="008756CB">
              <w:t>reviewing</w:t>
            </w:r>
          </w:p>
          <w:p w:rsidR="00000000" w:rsidP="008756CB">
            <w:pPr>
              <w:pStyle w:val="ListBullet"/>
              <w:rPr>
                <w:lang w:val="en-NZ"/>
              </w:rPr>
            </w:pPr>
            <w:r w:rsidRPr="008756CB">
              <w:t>targeting.</w:t>
            </w:r>
          </w:p>
        </w:tc>
      </w:tr>
      <w:tr w:rsidTr="008756CB">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Time available</w:t>
            </w:r>
            <w:r w:rsidRPr="008756CB">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consideration of contingencies</w:t>
            </w:r>
          </w:p>
          <w:p w:rsidR="00000000" w:rsidRPr="008756CB" w:rsidP="008756CB">
            <w:pPr>
              <w:pStyle w:val="ListBullet"/>
            </w:pPr>
            <w:r w:rsidRPr="008756CB">
              <w:t>consideration of past experiences</w:t>
            </w:r>
          </w:p>
          <w:p w:rsidR="00000000" w:rsidRPr="008756CB" w:rsidP="008756CB">
            <w:pPr>
              <w:pStyle w:val="ListBullet"/>
            </w:pPr>
            <w:r w:rsidRPr="008756CB">
              <w:t>experience of operatives</w:t>
            </w:r>
          </w:p>
          <w:p w:rsidR="00000000" w:rsidRPr="008756CB" w:rsidP="008756CB">
            <w:pPr>
              <w:pStyle w:val="ListBullet"/>
            </w:pPr>
            <w:r w:rsidRPr="008756CB">
              <w:t>methods to be employed</w:t>
            </w:r>
          </w:p>
          <w:p w:rsidR="00000000" w:rsidP="008756CB">
            <w:pPr>
              <w:pStyle w:val="ListBullet"/>
              <w:rPr>
                <w:lang w:val="en-NZ"/>
              </w:rPr>
            </w:pPr>
            <w:r w:rsidRPr="008756CB">
              <w:t>resources and equipment to be used.</w:t>
            </w:r>
          </w:p>
        </w:tc>
      </w:tr>
      <w:tr w:rsidTr="008756CB">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CB">
            <w:pPr>
              <w:pStyle w:val="BodyText"/>
              <w:rPr>
                <w:lang w:val="en-NZ"/>
              </w:rPr>
            </w:pPr>
            <w:r w:rsidRPr="008756CB">
              <w:rPr>
                <w:rStyle w:val="BoldandItalics"/>
              </w:rPr>
              <w:t>Training</w:t>
            </w:r>
            <w:r w:rsidRPr="008756CB">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CB" w:rsidP="008756CB">
            <w:pPr>
              <w:pStyle w:val="ListBullet"/>
            </w:pPr>
            <w:r w:rsidRPr="008756CB">
              <w:t>computer-based training</w:t>
            </w:r>
          </w:p>
          <w:p w:rsidR="00000000" w:rsidRPr="008756CB" w:rsidP="008756CB">
            <w:pPr>
              <w:pStyle w:val="ListBullet"/>
            </w:pPr>
            <w:r w:rsidRPr="008756CB">
              <w:t>contracted training activity</w:t>
            </w:r>
          </w:p>
          <w:p w:rsidR="00000000" w:rsidRPr="008756CB" w:rsidP="008756CB">
            <w:pPr>
              <w:pStyle w:val="ListBullet"/>
            </w:pPr>
            <w:r w:rsidRPr="008756CB">
              <w:t>d</w:t>
            </w:r>
            <w:r w:rsidRPr="008756CB">
              <w:t>emonstration</w:t>
            </w:r>
          </w:p>
          <w:p w:rsidR="00000000" w:rsidRPr="008756CB" w:rsidP="008756CB">
            <w:pPr>
              <w:pStyle w:val="ListBullet"/>
            </w:pPr>
            <w:r w:rsidRPr="008756CB">
              <w:t>formal training</w:t>
            </w:r>
          </w:p>
          <w:p w:rsidR="00000000" w:rsidRPr="008756CB" w:rsidP="008756CB">
            <w:pPr>
              <w:pStyle w:val="ListBullet"/>
            </w:pPr>
            <w:r w:rsidRPr="008756CB">
              <w:t>on-the-job training</w:t>
            </w:r>
          </w:p>
          <w:p w:rsidR="00000000" w:rsidRPr="008756CB" w:rsidP="008756CB">
            <w:pPr>
              <w:pStyle w:val="ListBullet"/>
            </w:pPr>
            <w:r w:rsidRPr="008756CB">
              <w:t>reading</w:t>
            </w:r>
          </w:p>
          <w:p w:rsidR="00000000" w:rsidRPr="008756CB" w:rsidP="008756CB">
            <w:pPr>
              <w:pStyle w:val="ListBullet"/>
            </w:pPr>
            <w:r w:rsidRPr="008756CB">
              <w:t>role play</w:t>
            </w:r>
          </w:p>
          <w:p w:rsidR="00000000" w:rsidRPr="008756CB" w:rsidP="008756CB">
            <w:pPr>
              <w:pStyle w:val="ListBullet"/>
            </w:pPr>
            <w:r w:rsidRPr="008756CB">
              <w:t>vendor training.</w:t>
            </w:r>
          </w:p>
        </w:tc>
      </w:tr>
    </w:tbl>
    <w:p w:rsidR="00000000" w:rsidRPr="008756CB" w:rsidP="008756CB">
      <w:pPr>
        <w:pStyle w:val="BodyText"/>
      </w:pPr>
    </w:p>
    <w:p w:rsidR="00000000" w:rsidRPr="008756CB" w:rsidP="008756CB">
      <w:pPr>
        <w:pStyle w:val="AllowPageBreak"/>
      </w:pPr>
    </w:p>
    <w:p w:rsidR="00000000" w:rsidRPr="008756CB" w:rsidP="008756CB">
      <w:pPr>
        <w:pStyle w:val="Heading1"/>
      </w:pPr>
      <w:bookmarkStart w:id="12" w:name="O_359948"/>
      <w:bookmarkEnd w:id="12"/>
      <w:r w:rsidRPr="008756CB">
        <w:t>Unit Sector(s)</w:t>
      </w:r>
    </w:p>
    <w:p w:rsidR="00000000" w:rsidRPr="008756CB" w:rsidP="008756CB">
      <w:pPr>
        <w:pStyle w:val="BodyText"/>
      </w:pPr>
      <w:r w:rsidRPr="008756CB">
        <w:t>Stakeholder relations – contact centre operations</w:t>
      </w:r>
    </w:p>
    <w:p w:rsidR="00000000" w:rsidRPr="008756CB" w:rsidP="008756CB">
      <w:pPr>
        <w:pStyle w:val="AllowPageBreak"/>
      </w:pPr>
    </w:p>
    <w:p w:rsidR="00000000" w:rsidRPr="008756CB" w:rsidP="008756CB">
      <w:pPr>
        <w:pStyle w:val="Heading1"/>
      </w:pPr>
      <w:bookmarkStart w:id="13" w:name="O_359949"/>
      <w:bookmarkEnd w:id="13"/>
      <w:r w:rsidRPr="008756CB">
        <w:t>Custom Content Section</w:t>
      </w:r>
    </w:p>
    <w:p w:rsidR="00000000" w:rsidRPr="008756CB" w:rsidP="008756CB">
      <w:pPr>
        <w:pStyle w:val="BodyText"/>
      </w:pPr>
      <w:r w:rsidRPr="008756CB">
        <w:t>Not applicable.</w:t>
      </w:r>
    </w:p>
    <w:p w:rsidR="00000000" w:rsidRPr="008756CB" w:rsidP="008756CB"/>
    <w:sectPr w:rsidSect="008756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8EA" w:rsidP="00C46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8EA" w:rsidP="00875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68EA" w:rsidP="008756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68EA" w:rsidP="008756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8EA" w:rsidP="00C468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8EA" w:rsidP="008756CB">
    <w:pPr>
      <w:pStyle w:val="Header"/>
      <w:framePr w:wrap="around"/>
    </w:pPr>
    <w:r>
      <w:fldChar w:fldCharType="begin"/>
    </w:r>
    <w:r>
      <w:instrText xml:space="preserve"> TITLE   \* MERGEFORMAT </w:instrText>
    </w:r>
    <w:r>
      <w:fldChar w:fldCharType="separate"/>
    </w:r>
    <w:r>
      <w:t>BSBCCO503A Manage data interrogation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68EA" w:rsidP="008756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7A2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E45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EE7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6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56CB"/>
    <w:pPr>
      <w:spacing w:before="360" w:after="60"/>
      <w:outlineLvl w:val="0"/>
    </w:pPr>
    <w:rPr>
      <w:sz w:val="32"/>
    </w:rPr>
  </w:style>
  <w:style w:type="paragraph" w:styleId="Heading2">
    <w:name w:val="heading 2"/>
    <w:basedOn w:val="HeadingBase"/>
    <w:next w:val="BodyText"/>
    <w:link w:val="Heading2Char"/>
    <w:qFormat/>
    <w:rsid w:val="008756CB"/>
    <w:pPr>
      <w:keepLines/>
      <w:spacing w:before="240" w:after="120"/>
      <w:outlineLvl w:val="1"/>
    </w:pPr>
    <w:rPr>
      <w:sz w:val="28"/>
      <w:szCs w:val="40"/>
    </w:rPr>
  </w:style>
  <w:style w:type="paragraph" w:styleId="Heading3">
    <w:name w:val="heading 3"/>
    <w:basedOn w:val="HeadingBase"/>
    <w:next w:val="BodyText"/>
    <w:link w:val="Heading3Char"/>
    <w:qFormat/>
    <w:rsid w:val="008756CB"/>
    <w:pPr>
      <w:spacing w:before="180" w:after="120"/>
      <w:outlineLvl w:val="2"/>
    </w:pPr>
    <w:rPr>
      <w:spacing w:val="-10"/>
      <w:kern w:val="32"/>
    </w:rPr>
  </w:style>
  <w:style w:type="paragraph" w:styleId="Heading4">
    <w:name w:val="heading 4"/>
    <w:basedOn w:val="HeadingBase"/>
    <w:next w:val="BodyText"/>
    <w:link w:val="Heading4Char"/>
    <w:qFormat/>
    <w:rsid w:val="008756CB"/>
    <w:pPr>
      <w:spacing w:before="160" w:after="120"/>
      <w:outlineLvl w:val="3"/>
    </w:pPr>
    <w:rPr>
      <w:sz w:val="22"/>
    </w:rPr>
  </w:style>
  <w:style w:type="paragraph" w:styleId="Heading5">
    <w:name w:val="heading 5"/>
    <w:basedOn w:val="HeadingBase"/>
    <w:next w:val="Normal"/>
    <w:link w:val="Heading5Char"/>
    <w:qFormat/>
    <w:rsid w:val="008756CB"/>
    <w:pPr>
      <w:spacing w:before="80"/>
      <w:outlineLvl w:val="4"/>
    </w:pPr>
    <w:rPr>
      <w:color w:val="918585"/>
      <w:sz w:val="20"/>
    </w:rPr>
  </w:style>
  <w:style w:type="paragraph" w:styleId="Heading6">
    <w:name w:val="heading 6"/>
    <w:basedOn w:val="HeadingBase"/>
    <w:next w:val="Normal"/>
    <w:link w:val="Heading6Char"/>
    <w:qFormat/>
    <w:rsid w:val="008756CB"/>
    <w:pPr>
      <w:spacing w:before="60"/>
      <w:outlineLvl w:val="5"/>
    </w:pPr>
    <w:rPr>
      <w:color w:val="918585"/>
      <w:sz w:val="20"/>
    </w:rPr>
  </w:style>
  <w:style w:type="paragraph" w:styleId="Heading7">
    <w:name w:val="heading 7"/>
    <w:basedOn w:val="Normal"/>
    <w:next w:val="Normal"/>
    <w:link w:val="Heading7Char"/>
    <w:qFormat/>
    <w:rsid w:val="008756CB"/>
    <w:pPr>
      <w:ind w:left="720"/>
      <w:outlineLvl w:val="6"/>
    </w:pPr>
    <w:rPr>
      <w:i/>
    </w:rPr>
  </w:style>
  <w:style w:type="paragraph" w:styleId="Heading8">
    <w:name w:val="heading 8"/>
    <w:basedOn w:val="Normal"/>
    <w:next w:val="Normal"/>
    <w:link w:val="Heading8Char"/>
    <w:qFormat/>
    <w:rsid w:val="008756CB"/>
    <w:pPr>
      <w:ind w:left="720"/>
      <w:outlineLvl w:val="7"/>
    </w:pPr>
    <w:rPr>
      <w:i/>
    </w:rPr>
  </w:style>
  <w:style w:type="paragraph" w:styleId="Heading9">
    <w:name w:val="heading 9"/>
    <w:basedOn w:val="Normal"/>
    <w:next w:val="Normal"/>
    <w:link w:val="Heading9Char"/>
    <w:qFormat/>
    <w:rsid w:val="008756CB"/>
    <w:pPr>
      <w:ind w:left="720"/>
      <w:outlineLvl w:val="8"/>
    </w:pPr>
    <w:rPr>
      <w:i/>
    </w:rPr>
  </w:style>
  <w:style w:type="character" w:default="1" w:styleId="DefaultParagraphFont">
    <w:name w:val="Default Paragraph Font"/>
    <w:uiPriority w:val="1"/>
    <w:unhideWhenUsed/>
    <w:rsid w:val="00875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6CB"/>
  </w:style>
  <w:style w:type="character" w:customStyle="1" w:styleId="Heading1Char">
    <w:name w:val="Heading 1 Char"/>
    <w:basedOn w:val="DefaultParagraphFont"/>
    <w:link w:val="Heading1"/>
    <w:rsid w:val="008756CB"/>
    <w:rPr>
      <w:rFonts w:ascii="Times New Roman" w:eastAsia="Times New Roman" w:hAnsi="Times New Roman" w:cs="Times New Roman"/>
      <w:b/>
      <w:sz w:val="32"/>
      <w:szCs w:val="20"/>
      <w:lang w:eastAsia="en-US"/>
    </w:rPr>
  </w:style>
  <w:style w:type="paragraph" w:styleId="BodyText">
    <w:name w:val="Body Text"/>
    <w:basedOn w:val="Normal"/>
    <w:link w:val="BodyTextChar"/>
    <w:rsid w:val="008756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56CB"/>
    <w:rPr>
      <w:rFonts w:ascii="Times New Roman" w:eastAsia="Times New Roman" w:hAnsi="Times New Roman" w:cs="Times New Roman"/>
      <w:sz w:val="24"/>
      <w:lang w:val="en-US" w:eastAsia="en-US"/>
    </w:rPr>
  </w:style>
  <w:style w:type="paragraph" w:styleId="Footer">
    <w:name w:val="footer"/>
    <w:basedOn w:val="Normal"/>
    <w:link w:val="FooterChar"/>
    <w:rsid w:val="00875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6CB"/>
    <w:rPr>
      <w:rFonts w:ascii="Times New Roman" w:eastAsia="Times New Roman" w:hAnsi="Times New Roman" w:cs="Times New Roman"/>
      <w:sz w:val="16"/>
      <w:lang w:val="en-US" w:eastAsia="en-US"/>
    </w:rPr>
  </w:style>
  <w:style w:type="paragraph" w:styleId="ListBullet">
    <w:name w:val="List Bullet"/>
    <w:basedOn w:val="List"/>
    <w:rsid w:val="008756CB"/>
    <w:pPr>
      <w:numPr>
        <w:numId w:val="13"/>
      </w:numPr>
      <w:tabs>
        <w:tab w:val="clear" w:pos="340"/>
      </w:tabs>
      <w:spacing w:before="40" w:after="40"/>
    </w:pPr>
  </w:style>
  <w:style w:type="character" w:customStyle="1" w:styleId="SpecialBold">
    <w:name w:val="Special Bold"/>
    <w:basedOn w:val="DefaultParagraphFont"/>
    <w:rsid w:val="008756CB"/>
    <w:rPr>
      <w:b/>
      <w:spacing w:val="0"/>
    </w:rPr>
  </w:style>
  <w:style w:type="paragraph" w:styleId="ListBullet2">
    <w:name w:val="List Bullet 2"/>
    <w:basedOn w:val="List2"/>
    <w:rsid w:val="008756CB"/>
    <w:pPr>
      <w:numPr>
        <w:numId w:val="14"/>
      </w:numPr>
      <w:tabs>
        <w:tab w:val="clear" w:pos="680"/>
      </w:tabs>
    </w:pPr>
  </w:style>
  <w:style w:type="paragraph" w:styleId="Header">
    <w:name w:val="header"/>
    <w:basedOn w:val="Normal"/>
    <w:link w:val="HeaderChar"/>
    <w:rsid w:val="00875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6C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56CB"/>
    <w:rPr>
      <w:i/>
    </w:rPr>
  </w:style>
  <w:style w:type="paragraph" w:customStyle="1" w:styleId="SuperHeading">
    <w:name w:val="SuperHeading"/>
    <w:basedOn w:val="Normal"/>
    <w:rsid w:val="008756CB"/>
    <w:pPr>
      <w:spacing w:before="240" w:after="120"/>
      <w:outlineLvl w:val="0"/>
    </w:pPr>
    <w:rPr>
      <w:rFonts w:ascii="Times New Roman" w:hAnsi="Times New Roman"/>
      <w:b/>
      <w:sz w:val="28"/>
    </w:rPr>
  </w:style>
  <w:style w:type="paragraph" w:customStyle="1" w:styleId="AllowPageBreak">
    <w:name w:val="AllowPageBreak"/>
    <w:rsid w:val="008756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56CB"/>
    <w:rPr>
      <w:b/>
      <w:i/>
      <w:u w:val="none"/>
    </w:rPr>
  </w:style>
  <w:style w:type="character" w:customStyle="1" w:styleId="Heading2Char">
    <w:name w:val="Heading 2 Char"/>
    <w:basedOn w:val="DefaultParagraphFont"/>
    <w:link w:val="Heading2"/>
    <w:rsid w:val="00875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6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56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56CB"/>
    <w:rPr>
      <w:rFonts w:ascii="Courier New" w:eastAsia="Times New Roman" w:hAnsi="Courier New" w:cs="Times New Roman"/>
      <w:i/>
      <w:szCs w:val="20"/>
      <w:lang w:val="en-US" w:eastAsia="en-US"/>
    </w:rPr>
  </w:style>
  <w:style w:type="paragraph" w:customStyle="1" w:styleId="HeadingBase">
    <w:name w:val="Heading Base"/>
    <w:rsid w:val="00875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6CB"/>
    <w:pPr>
      <w:tabs>
        <w:tab w:val="right" w:leader="dot" w:pos="9072"/>
      </w:tabs>
      <w:ind w:left="567"/>
    </w:pPr>
    <w:rPr>
      <w:szCs w:val="22"/>
    </w:rPr>
  </w:style>
  <w:style w:type="paragraph" w:customStyle="1" w:styleId="TOCBase">
    <w:name w:val="TOC Base"/>
    <w:rsid w:val="00875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6CB"/>
    <w:pPr>
      <w:tabs>
        <w:tab w:val="right" w:leader="dot" w:pos="9072"/>
      </w:tabs>
      <w:spacing w:before="40" w:after="40"/>
      <w:ind w:left="284"/>
    </w:pPr>
    <w:rPr>
      <w:rFonts w:ascii="Times New Roman" w:hAnsi="Times New Roman"/>
    </w:rPr>
  </w:style>
  <w:style w:type="paragraph" w:styleId="TOC1">
    <w:name w:val="toc 1"/>
    <w:basedOn w:val="TOCBase"/>
    <w:next w:val="Normal"/>
    <w:rsid w:val="008756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56CB"/>
    <w:pPr>
      <w:spacing w:before="5040"/>
      <w:jc w:val="center"/>
    </w:pPr>
    <w:rPr>
      <w:sz w:val="48"/>
      <w:szCs w:val="72"/>
      <w:lang w:val="en-US"/>
    </w:rPr>
  </w:style>
  <w:style w:type="character" w:customStyle="1" w:styleId="TitleChar">
    <w:name w:val="Title Char"/>
    <w:basedOn w:val="DefaultParagraphFont"/>
    <w:link w:val="Title"/>
    <w:rsid w:val="00875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6CB"/>
    <w:pPr>
      <w:tabs>
        <w:tab w:val="left" w:pos="3600"/>
        <w:tab w:val="left" w:pos="3958"/>
      </w:tabs>
    </w:pPr>
  </w:style>
  <w:style w:type="paragraph" w:styleId="List">
    <w:name w:val="List"/>
    <w:basedOn w:val="BodyText"/>
    <w:next w:val="BodyText"/>
    <w:rsid w:val="008756CB"/>
    <w:pPr>
      <w:tabs>
        <w:tab w:val="left" w:pos="340"/>
      </w:tabs>
      <w:spacing w:before="60" w:after="60"/>
      <w:ind w:left="340" w:hanging="340"/>
    </w:pPr>
  </w:style>
  <w:style w:type="paragraph" w:customStyle="1" w:styleId="Note">
    <w:name w:val="Note"/>
    <w:basedOn w:val="BodyText"/>
    <w:rsid w:val="00875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6CB"/>
    <w:pPr>
      <w:framePr w:wrap="auto" w:hAnchor="text" w:y="6049"/>
    </w:pPr>
    <w:rPr>
      <w:color w:val="000000"/>
      <w:sz w:val="40"/>
    </w:rPr>
  </w:style>
  <w:style w:type="paragraph" w:customStyle="1" w:styleId="TOCTitle">
    <w:name w:val="TOCTitle"/>
    <w:basedOn w:val="Heading1"/>
    <w:rsid w:val="008756CB"/>
    <w:pPr>
      <w:spacing w:after="240"/>
      <w:jc w:val="center"/>
      <w:outlineLvl w:val="9"/>
    </w:pPr>
    <w:rPr>
      <w:caps/>
    </w:rPr>
  </w:style>
  <w:style w:type="paragraph" w:customStyle="1" w:styleId="Version">
    <w:name w:val="Version"/>
    <w:rsid w:val="008756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6CB"/>
    <w:pPr>
      <w:keepNext w:val="0"/>
      <w:tabs>
        <w:tab w:val="right" w:pos="4176"/>
      </w:tabs>
      <w:ind w:left="198" w:hanging="198"/>
    </w:pPr>
    <w:rPr>
      <w:rFonts w:ascii="Garamond" w:hAnsi="Garamond"/>
    </w:rPr>
  </w:style>
  <w:style w:type="paragraph" w:styleId="IndexHeading">
    <w:name w:val="index heading"/>
    <w:basedOn w:val="Normal"/>
    <w:next w:val="Index1"/>
    <w:semiHidden/>
    <w:rsid w:val="008756CB"/>
    <w:pPr>
      <w:spacing w:before="120" w:after="120"/>
    </w:pPr>
    <w:rPr>
      <w:rFonts w:ascii="Arial" w:hAnsi="Arial"/>
      <w:b/>
      <w:color w:val="918585"/>
      <w:sz w:val="24"/>
    </w:rPr>
  </w:style>
  <w:style w:type="paragraph" w:customStyle="1" w:styleId="Chapter">
    <w:name w:val="Chapter"/>
    <w:basedOn w:val="Normal"/>
    <w:rsid w:val="008756CB"/>
    <w:pPr>
      <w:spacing w:before="240"/>
    </w:pPr>
    <w:rPr>
      <w:rFonts w:ascii="Times New Roman" w:hAnsi="Times New Roman"/>
      <w:smallCaps/>
      <w:spacing w:val="80"/>
      <w:sz w:val="28"/>
    </w:rPr>
  </w:style>
  <w:style w:type="paragraph" w:customStyle="1" w:styleId="InChapter">
    <w:name w:val="InChapter"/>
    <w:basedOn w:val="Heading3"/>
    <w:rsid w:val="008756CB"/>
    <w:pPr>
      <w:spacing w:after="240"/>
      <w:outlineLvl w:val="9"/>
    </w:pPr>
    <w:rPr>
      <w:noProof/>
    </w:rPr>
  </w:style>
  <w:style w:type="paragraph" w:styleId="Index2">
    <w:name w:val="index 2"/>
    <w:basedOn w:val="Normal"/>
    <w:next w:val="Normal"/>
    <w:semiHidden/>
    <w:rsid w:val="008756CB"/>
    <w:pPr>
      <w:tabs>
        <w:tab w:val="right" w:pos="4176"/>
      </w:tabs>
      <w:ind w:left="568" w:hanging="284"/>
    </w:pPr>
    <w:rPr>
      <w:rFonts w:ascii="Garamond" w:hAnsi="Garamond"/>
    </w:rPr>
  </w:style>
  <w:style w:type="paragraph" w:customStyle="1" w:styleId="Byline">
    <w:name w:val="Byline"/>
    <w:rsid w:val="00875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6CB"/>
    <w:pPr>
      <w:tabs>
        <w:tab w:val="clear" w:pos="3600"/>
        <w:tab w:val="clear" w:pos="3958"/>
      </w:tabs>
      <w:jc w:val="right"/>
    </w:pPr>
  </w:style>
  <w:style w:type="paragraph" w:styleId="Caption">
    <w:name w:val="caption"/>
    <w:basedOn w:val="BodyText"/>
    <w:next w:val="Normal"/>
    <w:qFormat/>
    <w:rsid w:val="008756CB"/>
    <w:pPr>
      <w:framePr w:w="2268" w:hSpace="181" w:vSpace="181" w:wrap="around" w:vAnchor="text" w:hAnchor="page" w:x="1135" w:y="285" w:anchorLock="1"/>
    </w:pPr>
    <w:rPr>
      <w:i/>
    </w:rPr>
  </w:style>
  <w:style w:type="paragraph" w:customStyle="1" w:styleId="MiniTOCTitle">
    <w:name w:val="MiniTOCTitle"/>
    <w:basedOn w:val="Heading4"/>
    <w:rsid w:val="008756CB"/>
    <w:pPr>
      <w:spacing w:before="240"/>
      <w:outlineLvl w:val="9"/>
    </w:pPr>
    <w:rPr>
      <w:noProof/>
      <w:sz w:val="24"/>
    </w:rPr>
  </w:style>
  <w:style w:type="paragraph" w:customStyle="1" w:styleId="MiniTOCItem">
    <w:name w:val="MiniTOCItem"/>
    <w:basedOn w:val="ListBullet"/>
    <w:rsid w:val="008756CB"/>
    <w:pPr>
      <w:numPr>
        <w:numId w:val="0"/>
      </w:numPr>
      <w:tabs>
        <w:tab w:val="right" w:leader="dot" w:pos="6521"/>
      </w:tabs>
      <w:spacing w:before="0" w:after="0"/>
    </w:pPr>
  </w:style>
  <w:style w:type="paragraph" w:customStyle="1" w:styleId="TOFTitle">
    <w:name w:val="TOFTitle"/>
    <w:basedOn w:val="TOCTitle"/>
    <w:rsid w:val="008756CB"/>
  </w:style>
  <w:style w:type="paragraph" w:styleId="TableofFigures">
    <w:name w:val="table of figures"/>
    <w:basedOn w:val="Normal"/>
    <w:next w:val="Normal"/>
    <w:semiHidden/>
    <w:rsid w:val="008756CB"/>
    <w:pPr>
      <w:tabs>
        <w:tab w:val="right" w:leader="dot" w:pos="9072"/>
      </w:tabs>
      <w:ind w:left="970" w:hanging="403"/>
    </w:pPr>
    <w:rPr>
      <w:rFonts w:ascii="Times New Roman" w:hAnsi="Times New Roman"/>
      <w:b/>
    </w:rPr>
  </w:style>
  <w:style w:type="paragraph" w:styleId="ListNumber">
    <w:name w:val="List Number"/>
    <w:basedOn w:val="List"/>
    <w:rsid w:val="008756CB"/>
    <w:pPr>
      <w:numPr>
        <w:numId w:val="11"/>
      </w:numPr>
    </w:pPr>
  </w:style>
  <w:style w:type="character" w:customStyle="1" w:styleId="WingdingSymbols">
    <w:name w:val="Wingding Symbols"/>
    <w:rsid w:val="008756CB"/>
    <w:rPr>
      <w:rFonts w:ascii="Wingdings" w:hAnsi="Wingdings"/>
    </w:rPr>
  </w:style>
  <w:style w:type="paragraph" w:customStyle="1" w:styleId="TableHeading">
    <w:name w:val="Table Heading"/>
    <w:basedOn w:val="HeadingBase"/>
    <w:rsid w:val="008756CB"/>
    <w:pPr>
      <w:keepLines/>
      <w:pBdr>
        <w:bottom w:val="single" w:sz="6" w:space="1" w:color="918585"/>
      </w:pBdr>
      <w:spacing w:before="240"/>
    </w:pPr>
  </w:style>
  <w:style w:type="character" w:customStyle="1" w:styleId="HotSpot">
    <w:name w:val="HotSpot"/>
    <w:rsid w:val="008756CB"/>
    <w:rPr>
      <w:color w:val="0033CC"/>
      <w:u w:val="none"/>
    </w:rPr>
  </w:style>
  <w:style w:type="paragraph" w:customStyle="1" w:styleId="BodyTextRight">
    <w:name w:val="Body Text Right"/>
    <w:basedOn w:val="BodyText"/>
    <w:rsid w:val="008756CB"/>
    <w:pPr>
      <w:spacing w:before="0" w:after="0"/>
      <w:jc w:val="right"/>
    </w:pPr>
  </w:style>
  <w:style w:type="paragraph" w:styleId="Index3">
    <w:name w:val="index 3"/>
    <w:basedOn w:val="ListNumber2"/>
    <w:next w:val="Normal"/>
    <w:semiHidden/>
    <w:rsid w:val="008756CB"/>
    <w:pPr>
      <w:numPr>
        <w:numId w:val="0"/>
      </w:numPr>
      <w:tabs>
        <w:tab w:val="right" w:leader="dot" w:pos="4176"/>
      </w:tabs>
    </w:pPr>
  </w:style>
  <w:style w:type="paragraph" w:styleId="ListNumber2">
    <w:name w:val="List Number 2"/>
    <w:basedOn w:val="List2"/>
    <w:rsid w:val="008756CB"/>
    <w:pPr>
      <w:numPr>
        <w:numId w:val="10"/>
      </w:numPr>
      <w:tabs>
        <w:tab w:val="clear" w:pos="1060"/>
      </w:tabs>
    </w:pPr>
  </w:style>
  <w:style w:type="paragraph" w:customStyle="1" w:styleId="MarginNote">
    <w:name w:val="Margin Note"/>
    <w:basedOn w:val="BodyText"/>
    <w:rsid w:val="00875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6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56CB"/>
    <w:rPr>
      <w:sz w:val="32"/>
    </w:rPr>
  </w:style>
  <w:style w:type="paragraph" w:customStyle="1" w:styleId="HeadingProcedure">
    <w:name w:val="Heading Procedure"/>
    <w:basedOn w:val="HeadingBase"/>
    <w:next w:val="Normal"/>
    <w:rsid w:val="008756CB"/>
    <w:pPr>
      <w:tabs>
        <w:tab w:val="left" w:pos="0"/>
      </w:tabs>
      <w:spacing w:before="120" w:after="60"/>
    </w:pPr>
    <w:rPr>
      <w:i/>
      <w:color w:val="918585"/>
      <w:sz w:val="22"/>
    </w:rPr>
  </w:style>
  <w:style w:type="paragraph" w:customStyle="1" w:styleId="TableBodyText">
    <w:name w:val="Table Body Text"/>
    <w:basedOn w:val="BodyText"/>
    <w:rsid w:val="008756CB"/>
    <w:pPr>
      <w:spacing w:before="60" w:after="60"/>
    </w:pPr>
  </w:style>
  <w:style w:type="paragraph" w:styleId="ListContinue">
    <w:name w:val="List Continue"/>
    <w:basedOn w:val="List"/>
    <w:rsid w:val="008756CB"/>
    <w:pPr>
      <w:ind w:firstLine="0"/>
    </w:pPr>
  </w:style>
  <w:style w:type="paragraph" w:customStyle="1" w:styleId="ListNote">
    <w:name w:val="List Note"/>
    <w:basedOn w:val="List"/>
    <w:rsid w:val="008756CB"/>
    <w:pPr>
      <w:pBdr>
        <w:top w:val="single" w:sz="6" w:space="2" w:color="918585"/>
        <w:bottom w:val="single" w:sz="6" w:space="2" w:color="918585"/>
      </w:pBdr>
      <w:tabs>
        <w:tab w:val="left" w:pos="1021"/>
      </w:tabs>
      <w:ind w:firstLine="0"/>
    </w:pPr>
  </w:style>
  <w:style w:type="paragraph" w:customStyle="1" w:styleId="Warning">
    <w:name w:val="Warning"/>
    <w:basedOn w:val="BodyText"/>
    <w:rsid w:val="008756CB"/>
    <w:pPr>
      <w:shd w:val="clear" w:color="auto" w:fill="D9D9D9"/>
      <w:tabs>
        <w:tab w:val="left" w:pos="992"/>
      </w:tabs>
      <w:ind w:left="119" w:right="119"/>
    </w:pPr>
    <w:rPr>
      <w:sz w:val="20"/>
    </w:rPr>
  </w:style>
  <w:style w:type="paragraph" w:customStyle="1" w:styleId="MarginIcons">
    <w:name w:val="Margin Icons"/>
    <w:basedOn w:val="BodyText"/>
    <w:rsid w:val="00875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6CB"/>
    <w:rPr>
      <w:rFonts w:ascii="Courier New" w:hAnsi="Courier New"/>
    </w:rPr>
  </w:style>
  <w:style w:type="paragraph" w:customStyle="1" w:styleId="NoteBullet">
    <w:name w:val="Note Bullet"/>
    <w:basedOn w:val="Note"/>
    <w:rsid w:val="008756CB"/>
    <w:pPr>
      <w:tabs>
        <w:tab w:val="clear" w:pos="680"/>
      </w:tabs>
      <w:spacing w:before="60" w:after="60"/>
    </w:pPr>
  </w:style>
  <w:style w:type="paragraph" w:customStyle="1" w:styleId="SubHeading2">
    <w:name w:val="SubHeading2"/>
    <w:basedOn w:val="HeadingBase"/>
    <w:rsid w:val="008756CB"/>
    <w:pPr>
      <w:spacing w:before="240" w:after="60"/>
    </w:pPr>
    <w:rPr>
      <w:sz w:val="20"/>
    </w:rPr>
  </w:style>
  <w:style w:type="paragraph" w:customStyle="1" w:styleId="SubHeading1">
    <w:name w:val="SubHeading1"/>
    <w:basedOn w:val="HeadingBase"/>
    <w:rsid w:val="008756CB"/>
    <w:pPr>
      <w:spacing w:before="240" w:after="60"/>
    </w:pPr>
    <w:rPr>
      <w:color w:val="918585"/>
      <w:sz w:val="22"/>
    </w:rPr>
  </w:style>
  <w:style w:type="paragraph" w:customStyle="1" w:styleId="SideHeading">
    <w:name w:val="Side Heading"/>
    <w:basedOn w:val="HeadingBase"/>
    <w:rsid w:val="00875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6CB"/>
    <w:pPr>
      <w:numPr>
        <w:numId w:val="12"/>
      </w:numPr>
    </w:pPr>
  </w:style>
  <w:style w:type="paragraph" w:styleId="PlainText">
    <w:name w:val="Plain Text"/>
    <w:basedOn w:val="Normal"/>
    <w:link w:val="PlainTextChar"/>
    <w:rsid w:val="008756CB"/>
    <w:rPr>
      <w:sz w:val="20"/>
    </w:rPr>
  </w:style>
  <w:style w:type="character" w:customStyle="1" w:styleId="PlainTextChar">
    <w:name w:val="Plain Text Char"/>
    <w:basedOn w:val="DefaultParagraphFont"/>
    <w:link w:val="PlainText"/>
    <w:rsid w:val="008756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56CB"/>
    <w:rPr>
      <w:b/>
      <w:smallCaps/>
    </w:rPr>
  </w:style>
  <w:style w:type="paragraph" w:customStyle="1" w:styleId="TableListNumber">
    <w:name w:val="Table List Number"/>
    <w:basedOn w:val="ListNumber"/>
    <w:rsid w:val="008756CB"/>
    <w:pPr>
      <w:numPr>
        <w:numId w:val="0"/>
      </w:numPr>
    </w:pPr>
  </w:style>
  <w:style w:type="paragraph" w:styleId="TOC4">
    <w:name w:val="toc 4"/>
    <w:basedOn w:val="TOCBase"/>
    <w:next w:val="Normal"/>
    <w:semiHidden/>
    <w:rsid w:val="008756CB"/>
    <w:pPr>
      <w:tabs>
        <w:tab w:val="right" w:leader="dot" w:pos="9071"/>
      </w:tabs>
      <w:ind w:left="1701"/>
    </w:pPr>
  </w:style>
  <w:style w:type="paragraph" w:customStyle="1" w:styleId="ListAlpha">
    <w:name w:val="List Alpha"/>
    <w:basedOn w:val="List"/>
    <w:rsid w:val="008756CB"/>
    <w:pPr>
      <w:numPr>
        <w:numId w:val="9"/>
      </w:numPr>
    </w:pPr>
  </w:style>
  <w:style w:type="paragraph" w:customStyle="1" w:styleId="ListAlpha2">
    <w:name w:val="List Alpha 2"/>
    <w:basedOn w:val="List2"/>
    <w:rsid w:val="008756CB"/>
    <w:pPr>
      <w:numPr>
        <w:numId w:val="8"/>
      </w:numPr>
    </w:pPr>
  </w:style>
  <w:style w:type="paragraph" w:styleId="List2">
    <w:name w:val="List 2"/>
    <w:basedOn w:val="BodyText"/>
    <w:rsid w:val="008756CB"/>
    <w:pPr>
      <w:tabs>
        <w:tab w:val="left" w:pos="680"/>
      </w:tabs>
      <w:spacing w:before="60" w:after="60"/>
      <w:ind w:left="680" w:hanging="340"/>
    </w:pPr>
  </w:style>
  <w:style w:type="paragraph" w:styleId="List3">
    <w:name w:val="List 3"/>
    <w:basedOn w:val="BodyText"/>
    <w:rsid w:val="008756CB"/>
    <w:pPr>
      <w:tabs>
        <w:tab w:val="left" w:pos="1021"/>
      </w:tabs>
      <w:spacing w:before="60" w:after="60"/>
      <w:ind w:left="1020" w:hanging="340"/>
    </w:pPr>
  </w:style>
  <w:style w:type="paragraph" w:styleId="List4">
    <w:name w:val="List 4"/>
    <w:basedOn w:val="BodyText"/>
    <w:rsid w:val="008756CB"/>
    <w:pPr>
      <w:tabs>
        <w:tab w:val="left" w:pos="1361"/>
      </w:tabs>
      <w:spacing w:before="60" w:after="60"/>
      <w:ind w:left="1361" w:hanging="340"/>
    </w:pPr>
  </w:style>
  <w:style w:type="paragraph" w:styleId="List5">
    <w:name w:val="List 5"/>
    <w:basedOn w:val="BodyText"/>
    <w:rsid w:val="008756CB"/>
    <w:pPr>
      <w:tabs>
        <w:tab w:val="left" w:pos="1701"/>
      </w:tabs>
      <w:spacing w:before="60" w:after="60"/>
      <w:ind w:left="1701" w:hanging="340"/>
    </w:pPr>
  </w:style>
  <w:style w:type="paragraph" w:styleId="ListBullet3">
    <w:name w:val="List Bullet 3"/>
    <w:basedOn w:val="List3"/>
    <w:rsid w:val="008756CB"/>
    <w:pPr>
      <w:numPr>
        <w:numId w:val="15"/>
      </w:numPr>
      <w:tabs>
        <w:tab w:val="clear" w:pos="1021"/>
      </w:tabs>
      <w:ind w:left="1037" w:hanging="357"/>
    </w:pPr>
  </w:style>
  <w:style w:type="paragraph" w:styleId="ListBullet4">
    <w:name w:val="List Bullet 4"/>
    <w:basedOn w:val="List4"/>
    <w:rsid w:val="008756CB"/>
    <w:pPr>
      <w:numPr>
        <w:numId w:val="3"/>
      </w:numPr>
    </w:pPr>
  </w:style>
  <w:style w:type="paragraph" w:styleId="ListBullet5">
    <w:name w:val="List Bullet 5"/>
    <w:basedOn w:val="List5"/>
    <w:rsid w:val="008756CB"/>
    <w:pPr>
      <w:numPr>
        <w:numId w:val="4"/>
      </w:numPr>
    </w:pPr>
  </w:style>
  <w:style w:type="paragraph" w:styleId="ListContinue2">
    <w:name w:val="List Continue 2"/>
    <w:basedOn w:val="List2"/>
    <w:rsid w:val="008756CB"/>
    <w:pPr>
      <w:ind w:firstLine="0"/>
    </w:pPr>
  </w:style>
  <w:style w:type="paragraph" w:styleId="ListContinue3">
    <w:name w:val="List Continue 3"/>
    <w:basedOn w:val="List3"/>
    <w:rsid w:val="008756CB"/>
    <w:pPr>
      <w:ind w:left="1021" w:firstLine="0"/>
    </w:pPr>
  </w:style>
  <w:style w:type="paragraph" w:styleId="ListContinue4">
    <w:name w:val="List Continue 4"/>
    <w:basedOn w:val="List4"/>
    <w:rsid w:val="008756CB"/>
    <w:pPr>
      <w:ind w:firstLine="0"/>
    </w:pPr>
  </w:style>
  <w:style w:type="paragraph" w:styleId="ListContinue5">
    <w:name w:val="List Continue 5"/>
    <w:basedOn w:val="List5"/>
    <w:rsid w:val="008756CB"/>
    <w:pPr>
      <w:ind w:firstLine="0"/>
    </w:pPr>
  </w:style>
  <w:style w:type="paragraph" w:styleId="ListNumber3">
    <w:name w:val="List Number 3"/>
    <w:basedOn w:val="List3"/>
    <w:rsid w:val="008756CB"/>
    <w:pPr>
      <w:numPr>
        <w:numId w:val="5"/>
      </w:numPr>
    </w:pPr>
  </w:style>
  <w:style w:type="paragraph" w:styleId="ListNumber4">
    <w:name w:val="List Number 4"/>
    <w:basedOn w:val="List4"/>
    <w:rsid w:val="008756CB"/>
    <w:pPr>
      <w:numPr>
        <w:numId w:val="6"/>
      </w:numPr>
    </w:pPr>
  </w:style>
  <w:style w:type="paragraph" w:styleId="ListNumber5">
    <w:name w:val="List Number 5"/>
    <w:basedOn w:val="List5"/>
    <w:rsid w:val="008756CB"/>
    <w:pPr>
      <w:numPr>
        <w:numId w:val="7"/>
      </w:numPr>
    </w:pPr>
  </w:style>
  <w:style w:type="paragraph" w:styleId="BlockText">
    <w:name w:val="Block Text"/>
    <w:basedOn w:val="Normal"/>
    <w:rsid w:val="008756CB"/>
    <w:pPr>
      <w:spacing w:after="120"/>
      <w:ind w:left="1440" w:right="1440"/>
    </w:pPr>
  </w:style>
  <w:style w:type="character" w:customStyle="1" w:styleId="Subscript">
    <w:name w:val="Subscript"/>
    <w:basedOn w:val="DefaultParagraphFont"/>
    <w:rsid w:val="008756CB"/>
    <w:rPr>
      <w:sz w:val="16"/>
      <w:vertAlign w:val="subscript"/>
    </w:rPr>
  </w:style>
  <w:style w:type="character" w:customStyle="1" w:styleId="Superscript">
    <w:name w:val="Superscript"/>
    <w:basedOn w:val="DefaultParagraphFont"/>
    <w:rsid w:val="008756CB"/>
    <w:rPr>
      <w:sz w:val="16"/>
      <w:vertAlign w:val="superscript"/>
    </w:rPr>
  </w:style>
  <w:style w:type="character" w:customStyle="1" w:styleId="Symbols">
    <w:name w:val="Symbols"/>
    <w:basedOn w:val="DefaultParagraphFont"/>
    <w:rsid w:val="008756CB"/>
    <w:rPr>
      <w:rFonts w:ascii="Symbol" w:hAnsi="Symbol"/>
    </w:rPr>
  </w:style>
  <w:style w:type="character" w:customStyle="1" w:styleId="MenuOptions">
    <w:name w:val="Menu Options"/>
    <w:basedOn w:val="DefaultParagraphFont"/>
    <w:rsid w:val="008756CB"/>
    <w:rPr>
      <w:rFonts w:ascii="Arial Narrow" w:hAnsi="Arial Narrow"/>
      <w:smallCaps/>
    </w:rPr>
  </w:style>
  <w:style w:type="character" w:customStyle="1" w:styleId="Buttons">
    <w:name w:val="Buttons"/>
    <w:basedOn w:val="DefaultParagraphFont"/>
    <w:rsid w:val="008756CB"/>
    <w:rPr>
      <w:b/>
    </w:rPr>
  </w:style>
  <w:style w:type="character" w:customStyle="1" w:styleId="Underlined">
    <w:name w:val="Underlined"/>
    <w:basedOn w:val="DefaultParagraphFont"/>
    <w:rsid w:val="008756CB"/>
    <w:rPr>
      <w:u w:val="single"/>
    </w:rPr>
  </w:style>
  <w:style w:type="paragraph" w:customStyle="1" w:styleId="TableBodyTextRight">
    <w:name w:val="Table Body Text Right"/>
    <w:basedOn w:val="TableBodyText"/>
    <w:rsid w:val="008756CB"/>
    <w:pPr>
      <w:widowControl w:val="0"/>
      <w:autoSpaceDE w:val="0"/>
      <w:autoSpaceDN w:val="0"/>
      <w:adjustRightInd w:val="0"/>
      <w:jc w:val="right"/>
    </w:pPr>
    <w:rPr>
      <w:rFonts w:cs="Arial"/>
      <w:szCs w:val="18"/>
    </w:rPr>
  </w:style>
  <w:style w:type="paragraph" w:customStyle="1" w:styleId="CopyrightText">
    <w:name w:val="Copyright Text"/>
    <w:basedOn w:val="BodyText"/>
    <w:rsid w:val="008756CB"/>
    <w:rPr>
      <w:sz w:val="18"/>
    </w:rPr>
  </w:style>
  <w:style w:type="paragraph" w:customStyle="1" w:styleId="BodySmallRight">
    <w:name w:val="Body Small Right"/>
    <w:basedOn w:val="BodyTextRight"/>
    <w:rsid w:val="008756CB"/>
    <w:rPr>
      <w:sz w:val="18"/>
      <w:szCs w:val="18"/>
    </w:rPr>
  </w:style>
  <w:style w:type="paragraph" w:customStyle="1" w:styleId="MarginEdition">
    <w:name w:val="Margin Edition"/>
    <w:basedOn w:val="MarginNote"/>
    <w:rsid w:val="008756CB"/>
    <w:pPr>
      <w:spacing w:before="0" w:after="0"/>
    </w:pPr>
    <w:rPr>
      <w:rFonts w:ascii="Times New Roman" w:hAnsi="Times New Roman"/>
      <w:color w:val="999999"/>
    </w:rPr>
  </w:style>
  <w:style w:type="paragraph" w:customStyle="1" w:styleId="Spacer">
    <w:name w:val="Spacer"/>
    <w:basedOn w:val="Normal"/>
    <w:rsid w:val="008756CB"/>
    <w:rPr>
      <w:sz w:val="2"/>
      <w:szCs w:val="2"/>
    </w:rPr>
  </w:style>
  <w:style w:type="character" w:customStyle="1" w:styleId="Small">
    <w:name w:val="Small"/>
    <w:basedOn w:val="DefaultParagraphFont"/>
    <w:rsid w:val="008756CB"/>
    <w:rPr>
      <w:sz w:val="16"/>
    </w:rPr>
  </w:style>
  <w:style w:type="paragraph" w:customStyle="1" w:styleId="WideTable">
    <w:name w:val="Wide Table"/>
    <w:basedOn w:val="Normal"/>
    <w:rsid w:val="008756CB"/>
    <w:pPr>
      <w:ind w:left="-1418"/>
    </w:pPr>
    <w:rPr>
      <w:sz w:val="2"/>
      <w:szCs w:val="2"/>
    </w:rPr>
  </w:style>
  <w:style w:type="character" w:styleId="PageNumber">
    <w:name w:val="page number"/>
    <w:basedOn w:val="DefaultParagraphFont"/>
    <w:rsid w:val="008756CB"/>
  </w:style>
  <w:style w:type="paragraph" w:styleId="Quote">
    <w:name w:val="Quote"/>
    <w:basedOn w:val="Heading1"/>
    <w:link w:val="QuoteChar"/>
    <w:qFormat/>
    <w:rsid w:val="008756CB"/>
    <w:rPr>
      <w:b w:val="0"/>
      <w:sz w:val="72"/>
      <w:szCs w:val="72"/>
      <w:lang w:val="en-NZ"/>
    </w:rPr>
  </w:style>
  <w:style w:type="character" w:customStyle="1" w:styleId="QuoteChar">
    <w:name w:val="Quote Char"/>
    <w:basedOn w:val="DefaultParagraphFont"/>
    <w:link w:val="Quote"/>
    <w:rsid w:val="00875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6CB"/>
    <w:pPr>
      <w:pageBreakBefore/>
    </w:pPr>
  </w:style>
  <w:style w:type="paragraph" w:customStyle="1" w:styleId="Border">
    <w:name w:val="Border"/>
    <w:basedOn w:val="Normal"/>
    <w:qFormat/>
    <w:rsid w:val="00875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6CB"/>
    <w:rPr>
      <w:b/>
      <w:bCs/>
      <w:i/>
      <w:iCs/>
      <w:color w:val="auto"/>
    </w:rPr>
  </w:style>
  <w:style w:type="paragraph" w:styleId="IntenseQuote">
    <w:name w:val="Intense Quote"/>
    <w:basedOn w:val="Normal"/>
    <w:next w:val="Normal"/>
    <w:link w:val="IntenseQuoteChar"/>
    <w:uiPriority w:val="30"/>
    <w:qFormat/>
    <w:rsid w:val="00875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6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56CB"/>
    <w:rPr>
      <w:smallCaps/>
      <w:color w:val="auto"/>
      <w:u w:val="single"/>
    </w:rPr>
  </w:style>
  <w:style w:type="character" w:styleId="IntenseReference">
    <w:name w:val="Intense Reference"/>
    <w:basedOn w:val="DefaultParagraphFont"/>
    <w:uiPriority w:val="32"/>
    <w:qFormat/>
    <w:rsid w:val="008756CB"/>
    <w:rPr>
      <w:b/>
      <w:bCs/>
      <w:smallCaps/>
      <w:color w:val="auto"/>
      <w:spacing w:val="5"/>
      <w:u w:val="single"/>
    </w:rPr>
  </w:style>
  <w:style w:type="paragraph" w:customStyle="1" w:styleId="2ColumnHeading">
    <w:name w:val="2Column Heading"/>
    <w:basedOn w:val="BodyText"/>
    <w:qFormat/>
    <w:rsid w:val="008756CB"/>
    <w:pPr>
      <w:spacing w:after="60"/>
      <w:ind w:left="-2268"/>
    </w:pPr>
    <w:rPr>
      <w:b/>
    </w:rPr>
  </w:style>
  <w:style w:type="paragraph" w:customStyle="1" w:styleId="Heading1TOC">
    <w:name w:val="Heading1 TOC"/>
    <w:basedOn w:val="Normal"/>
    <w:qFormat/>
    <w:rsid w:val="008756CB"/>
    <w:pPr>
      <w:spacing w:before="240" w:after="120"/>
    </w:pPr>
    <w:rPr>
      <w:rFonts w:ascii="Times New Roman" w:hAnsi="Times New Roman"/>
      <w:b/>
      <w:sz w:val="32"/>
    </w:rPr>
  </w:style>
  <w:style w:type="paragraph" w:customStyle="1" w:styleId="Heading2TOC">
    <w:name w:val="Heading2 TOC"/>
    <w:basedOn w:val="Normal"/>
    <w:qFormat/>
    <w:rsid w:val="008756CB"/>
    <w:pPr>
      <w:spacing w:before="240" w:after="60"/>
    </w:pPr>
    <w:rPr>
      <w:rFonts w:ascii="Times New Roman" w:hAnsi="Times New Roman"/>
      <w:b/>
      <w:sz w:val="28"/>
    </w:rPr>
  </w:style>
  <w:style w:type="character" w:customStyle="1" w:styleId="Underline">
    <w:name w:val="Underline"/>
    <w:basedOn w:val="DefaultParagraphFont"/>
    <w:qFormat/>
    <w:rsid w:val="008756CB"/>
    <w:rPr>
      <w:u w:val="single"/>
    </w:rPr>
  </w:style>
  <w:style w:type="paragraph" w:styleId="BalloonText">
    <w:name w:val="Balloon Text"/>
    <w:basedOn w:val="Normal"/>
    <w:link w:val="BalloonTextChar"/>
    <w:rsid w:val="008756CB"/>
    <w:rPr>
      <w:rFonts w:ascii="Tahoma" w:hAnsi="Tahoma" w:cs="Tahoma"/>
      <w:sz w:val="16"/>
      <w:szCs w:val="16"/>
    </w:rPr>
  </w:style>
  <w:style w:type="character" w:customStyle="1" w:styleId="BalloonTextChar">
    <w:name w:val="Balloon Text Char"/>
    <w:basedOn w:val="DefaultParagraphFont"/>
    <w:link w:val="BalloonText"/>
    <w:rsid w:val="008756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56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56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7656</Characters>
  <Application>Microsoft Office Word</Application>
  <DocSecurity>0</DocSecurity>
  <Lines>264</Lines>
  <Paragraphs>172</Paragraphs>
  <ScaleCrop>false</ScaleCrop>
  <Company>Author-it Software Corporation Ltd.</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BSBCCO503A Manage data interrogation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2012-05-26T13:38:00Z</dcterms:created>
  <dcterms:modified xsi:type="dcterms:W3CDTF">2012-05-26T13:38:00Z</dcterms:modified>
</cp:coreProperties>
</file>