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794" w:rsidP="00CE0794">
      <w:pPr>
        <w:pStyle w:val="Title"/>
      </w:pPr>
      <w:r>
        <w:fldChar w:fldCharType="begin"/>
      </w:r>
      <w:r>
        <w:instrText xml:space="preserve"> TITLE   \* MERGEFORMAT </w:instrText>
      </w:r>
      <w:r>
        <w:fldChar w:fldCharType="separate"/>
      </w:r>
      <w:r>
        <w:t>BSBCCO308A Conduct outbound customer contact</w:t>
      </w:r>
      <w:r>
        <w:fldChar w:fldCharType="end"/>
      </w:r>
    </w:p>
    <w:p w:rsidR="00CE0794" w:rsidP="00CE0794">
      <w:pPr>
        <w:pStyle w:val="Version"/>
        <w:sectPr w:rsidSect="00F774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4FD" w:rsidP="00F774FD">
      <w:pPr>
        <w:pStyle w:val="SuperHeading"/>
      </w:pPr>
      <w:r w:rsidRPr="00F774FD">
        <w:t>BSBCCO308A Conduct outbound customer contact</w:t>
      </w:r>
    </w:p>
    <w:p w:rsidR="00000000" w:rsidRPr="00F774FD" w:rsidP="00F774FD">
      <w:pPr>
        <w:pStyle w:val="Heading1"/>
      </w:pPr>
      <w:bookmarkStart w:id="1" w:name="O_359637"/>
      <w:bookmarkEnd w:id="1"/>
      <w:r w:rsidRPr="00F774FD">
        <w:t>Modification History</w:t>
      </w:r>
    </w:p>
    <w:tbl>
      <w:tblPr>
        <w:tblW w:w="0" w:type="auto"/>
        <w:tblLayout w:type="fixed"/>
        <w:tblCellMar>
          <w:left w:w="62" w:type="dxa"/>
          <w:right w:w="62" w:type="dxa"/>
        </w:tblCellMar>
        <w:tblLook w:val="0000"/>
      </w:tblPr>
      <w:tblGrid>
        <w:gridCol w:w="3153"/>
        <w:gridCol w:w="5873"/>
      </w:tblGrid>
      <w:tr w:rsidTr="00F774F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Comments</w:t>
            </w:r>
          </w:p>
        </w:tc>
      </w:tr>
      <w:tr w:rsidTr="00F774F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 xml:space="preserve">This version first released with </w:t>
            </w:r>
            <w:r w:rsidRPr="00F774FD">
              <w:rPr>
                <w:rStyle w:val="Emphasis"/>
              </w:rPr>
              <w:t>BSB07 Business Training Package version 6.0</w:t>
            </w:r>
          </w:p>
        </w:tc>
      </w:tr>
    </w:tbl>
    <w:p w:rsidR="00000000" w:rsidRPr="00F774FD" w:rsidP="00F774FD">
      <w:pPr>
        <w:pStyle w:val="BodyText"/>
      </w:pPr>
    </w:p>
    <w:p w:rsidR="00000000" w:rsidRPr="00F774FD" w:rsidP="00F774FD">
      <w:pPr>
        <w:pStyle w:val="AllowPageBreak"/>
      </w:pPr>
    </w:p>
    <w:p w:rsidR="00000000" w:rsidRPr="00F774FD" w:rsidP="00F774FD">
      <w:pPr>
        <w:pStyle w:val="Heading1"/>
      </w:pPr>
      <w:bookmarkStart w:id="2" w:name="O_359638"/>
      <w:bookmarkEnd w:id="2"/>
      <w:r w:rsidRPr="00F774FD">
        <w:t>Unit Descriptor</w:t>
      </w:r>
    </w:p>
    <w:p w:rsidR="00000000" w:rsidRPr="00F774FD" w:rsidP="00F774FD">
      <w:pPr>
        <w:pStyle w:val="BodyText"/>
      </w:pPr>
      <w:r w:rsidRPr="00F774FD">
        <w:t>This unit describes the performance outcomes, skills and knowledge required to make outbound contacts in relation to enquiries or sales of particular products and services.</w:t>
      </w:r>
    </w:p>
    <w:p w:rsidR="00000000" w:rsidRPr="00F774FD" w:rsidP="00F774FD">
      <w:pPr>
        <w:pStyle w:val="BodyText"/>
      </w:pPr>
      <w:r w:rsidRPr="00F774FD">
        <w:t xml:space="preserve">Competence in this unit requires initiating a wide range of customer contacts over </w:t>
      </w:r>
      <w:r w:rsidRPr="00F774FD">
        <w:t>a variety of communication methods. Compliance with organisational, legislative and regulatory requirements is required, as is the ability to respond in a manner that meets both customer and business needs.</w:t>
      </w:r>
    </w:p>
    <w:p w:rsidR="00000000" w:rsidRPr="00F774FD" w:rsidP="00F774FD">
      <w:pPr>
        <w:pStyle w:val="AllowPageBreak"/>
      </w:pPr>
    </w:p>
    <w:p w:rsidR="00000000" w:rsidRPr="00F774FD" w:rsidP="00F774FD">
      <w:pPr>
        <w:pStyle w:val="Heading1"/>
      </w:pPr>
      <w:bookmarkStart w:id="3" w:name="O_359639"/>
      <w:bookmarkEnd w:id="3"/>
      <w:r w:rsidRPr="00F774FD">
        <w:t>Application of the Unit</w:t>
      </w:r>
    </w:p>
    <w:p w:rsidR="00000000" w:rsidRPr="00F774FD" w:rsidP="00F774FD">
      <w:pPr>
        <w:pStyle w:val="BodyText"/>
      </w:pPr>
      <w:r w:rsidRPr="00F774FD">
        <w:t>This unit applies in outbound customer contact environments where a variety of communication channels and technologies are used.</w:t>
      </w:r>
    </w:p>
    <w:p w:rsidR="00000000" w:rsidRPr="00F774FD" w:rsidP="00F774FD">
      <w:pPr>
        <w:pStyle w:val="BodyText"/>
      </w:pPr>
      <w:r w:rsidRPr="00F774FD">
        <w:t>This work is undertaken with some supervision and guidance.</w:t>
      </w:r>
    </w:p>
    <w:p w:rsidR="00000000" w:rsidRPr="00F774FD" w:rsidP="00F774FD">
      <w:pPr>
        <w:pStyle w:val="AllowPageBreak"/>
      </w:pPr>
    </w:p>
    <w:p w:rsidR="00000000" w:rsidRPr="00F774FD" w:rsidP="00F774FD">
      <w:pPr>
        <w:pStyle w:val="Heading1"/>
      </w:pPr>
      <w:bookmarkStart w:id="4" w:name="O_359640"/>
      <w:bookmarkEnd w:id="4"/>
      <w:r w:rsidRPr="00F774FD">
        <w:t>Licensing/Regulatory Information</w:t>
      </w:r>
    </w:p>
    <w:p w:rsidR="00000000" w:rsidRPr="00F774FD" w:rsidP="00F774FD">
      <w:pPr>
        <w:pStyle w:val="BodyText"/>
      </w:pPr>
      <w:r w:rsidRPr="00F774FD">
        <w:t>No licensing, leg</w:t>
      </w:r>
      <w:r w:rsidRPr="00F774FD">
        <w:t>islative, regulatory or certification requirements apply to this unit at the time of endorsement.</w:t>
      </w:r>
    </w:p>
    <w:p w:rsidR="00000000" w:rsidRPr="00F774FD" w:rsidP="00F774FD">
      <w:pPr>
        <w:pStyle w:val="AllowPageBreak"/>
      </w:pPr>
    </w:p>
    <w:p w:rsidR="00000000" w:rsidRPr="00F774FD" w:rsidP="00F774FD">
      <w:pPr>
        <w:pStyle w:val="Heading1"/>
      </w:pPr>
      <w:bookmarkStart w:id="5" w:name="O_359641"/>
      <w:bookmarkEnd w:id="5"/>
      <w:r w:rsidRPr="00F774FD">
        <w:t>Pre-Requisites</w:t>
      </w:r>
    </w:p>
    <w:p w:rsidR="00000000" w:rsidRPr="00F774FD" w:rsidP="00F774FD">
      <w:pPr>
        <w:pStyle w:val="BodyText"/>
      </w:pPr>
      <w:r w:rsidRPr="00F774FD">
        <w:t>Not applicable.</w:t>
      </w:r>
    </w:p>
    <w:p w:rsidR="00000000" w:rsidRPr="00F774FD" w:rsidP="00F774FD">
      <w:pPr>
        <w:pStyle w:val="AllowPageBreak"/>
      </w:pPr>
    </w:p>
    <w:p w:rsidR="00000000" w:rsidRPr="00F774FD" w:rsidP="00F774FD">
      <w:pPr>
        <w:pStyle w:val="Heading1"/>
      </w:pPr>
      <w:bookmarkStart w:id="6" w:name="O_359642"/>
      <w:bookmarkEnd w:id="6"/>
      <w:r w:rsidRPr="00F774FD">
        <w:t>Employability Skills Information</w:t>
      </w:r>
    </w:p>
    <w:p w:rsidR="00000000" w:rsidRPr="00F774FD" w:rsidP="00F774FD">
      <w:pPr>
        <w:pStyle w:val="BodyText"/>
      </w:pPr>
      <w:r w:rsidRPr="00F774FD">
        <w:t>This unit contains employability skills.</w:t>
      </w:r>
    </w:p>
    <w:p w:rsidR="00000000" w:rsidRPr="00F774FD" w:rsidP="00F774FD">
      <w:pPr>
        <w:pStyle w:val="AllowPageBreak"/>
      </w:pPr>
    </w:p>
    <w:p w:rsidR="00000000" w:rsidRPr="00F774FD" w:rsidP="00F774FD">
      <w:pPr>
        <w:pStyle w:val="Heading1"/>
      </w:pPr>
      <w:bookmarkStart w:id="7" w:name="O_359643"/>
      <w:bookmarkEnd w:id="7"/>
      <w:r w:rsidRPr="00F774FD">
        <w:t>Elements and Performance Criteria Pre-Content</w:t>
      </w:r>
    </w:p>
    <w:tbl>
      <w:tblPr>
        <w:tblW w:w="0" w:type="auto"/>
        <w:tblLayout w:type="fixed"/>
        <w:tblCellMar>
          <w:left w:w="62" w:type="dxa"/>
          <w:right w:w="62" w:type="dxa"/>
        </w:tblCellMar>
        <w:tblLook w:val="0000"/>
      </w:tblPr>
      <w:tblGrid>
        <w:gridCol w:w="2532"/>
        <w:gridCol w:w="6528"/>
      </w:tblGrid>
      <w:tr w:rsidTr="00F774F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774FD" w:rsidP="00F774FD">
            <w:pPr>
              <w:pStyle w:val="BodyText"/>
            </w:pPr>
            <w:r w:rsidRPr="00F774F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774FD">
            <w:pPr>
              <w:pStyle w:val="BodyText"/>
              <w:rPr>
                <w:lang w:val="en-NZ"/>
              </w:rPr>
            </w:pPr>
            <w:r w:rsidRPr="00F774FD">
              <w:rPr>
                <w:rStyle w:val="SpecialBold"/>
              </w:rPr>
              <w:t>Performance Criteria</w:t>
            </w:r>
          </w:p>
        </w:tc>
      </w:tr>
      <w:tr w:rsidTr="00F774F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774FD" w:rsidP="00F774FD">
            <w:pPr>
              <w:pStyle w:val="BodyText"/>
            </w:pPr>
            <w:r w:rsidRPr="00F774F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774FD" w:rsidP="00F774FD">
            <w:pPr>
              <w:pStyle w:val="BodyText"/>
            </w:pPr>
            <w:r w:rsidRPr="00F774FD">
              <w:rPr>
                <w:rStyle w:val="Emphasis"/>
              </w:rPr>
              <w:t>Performance criteria describe the performance needed to demonstrate achievement of the element. Where bold italici</w:t>
            </w:r>
            <w:r w:rsidRPr="00F774FD">
              <w:rPr>
                <w:rStyle w:val="Emphasis"/>
              </w:rPr>
              <w:t>sed text is used, further information is detailed in the required skills and knowledge section and the range statement. Assessment of performance is to be consistent with the evidence guide.</w:t>
            </w:r>
          </w:p>
        </w:tc>
      </w:tr>
    </w:tbl>
    <w:p w:rsidR="00000000" w:rsidRPr="00F774FD" w:rsidP="00F774FD">
      <w:pPr>
        <w:pStyle w:val="BodyText"/>
      </w:pPr>
    </w:p>
    <w:p w:rsidR="00000000" w:rsidRPr="00F774FD" w:rsidP="00F774FD">
      <w:pPr>
        <w:pStyle w:val="AllowPageBreak"/>
      </w:pPr>
    </w:p>
    <w:p w:rsidR="00000000" w:rsidRPr="00F774FD" w:rsidP="00F774FD">
      <w:pPr>
        <w:pStyle w:val="Heading1"/>
      </w:pPr>
      <w:bookmarkStart w:id="8" w:name="O_359644"/>
      <w:bookmarkEnd w:id="8"/>
      <w:r w:rsidRPr="00F774FD">
        <w:t>Elements and Performance Criteria</w:t>
      </w:r>
    </w:p>
    <w:tbl>
      <w:tblPr>
        <w:tblW w:w="0" w:type="auto"/>
        <w:tblLayout w:type="fixed"/>
        <w:tblCellMar>
          <w:left w:w="62" w:type="dxa"/>
          <w:right w:w="62" w:type="dxa"/>
        </w:tblCellMar>
        <w:tblLook w:val="0000"/>
      </w:tblPr>
      <w:tblGrid>
        <w:gridCol w:w="2539"/>
        <w:gridCol w:w="6521"/>
      </w:tblGrid>
      <w:tr w:rsidTr="00F774F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t>1. Prepare f</w:t>
            </w:r>
            <w:r w:rsidRPr="00F774FD">
              <w:t>or outbound contact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 xml:space="preserve">1.1 Identify contact details and apply a clear understanding of </w:t>
            </w:r>
            <w:r w:rsidRPr="00F774FD">
              <w:rPr>
                <w:rStyle w:val="BoldandItalics"/>
              </w:rPr>
              <w:t>organisational policies and procedures</w:t>
            </w:r>
          </w:p>
          <w:p w:rsidR="00000000" w:rsidRPr="00F774FD" w:rsidP="00F774FD">
            <w:pPr>
              <w:pStyle w:val="BodyText"/>
            </w:pPr>
            <w:r w:rsidRPr="00F774FD">
              <w:t xml:space="preserve">1.2 Obtain and study </w:t>
            </w:r>
            <w:r w:rsidRPr="00F774FD">
              <w:rPr>
                <w:rStyle w:val="BoldandItalics"/>
              </w:rPr>
              <w:t>product and service</w:t>
            </w:r>
            <w:r w:rsidRPr="00F774FD">
              <w:t xml:space="preserve"> details relating to customer contact</w:t>
            </w:r>
          </w:p>
          <w:p w:rsidR="00000000" w:rsidRPr="00F774FD" w:rsidP="00F774FD">
            <w:pPr>
              <w:pStyle w:val="BodyText"/>
            </w:pPr>
            <w:r w:rsidRPr="00F774FD">
              <w:t xml:space="preserve">1.3 Study prepared </w:t>
            </w:r>
            <w:r w:rsidRPr="00F774FD">
              <w:rPr>
                <w:rStyle w:val="BoldandItalics"/>
              </w:rPr>
              <w:t>contact guides or scripts</w:t>
            </w:r>
          </w:p>
          <w:p w:rsidR="00000000" w:rsidRPr="00F774FD" w:rsidP="00F774FD">
            <w:pPr>
              <w:pStyle w:val="BodyText"/>
            </w:pPr>
            <w:r w:rsidRPr="00F774FD">
              <w:t xml:space="preserve">1.4 Locate </w:t>
            </w:r>
            <w:r w:rsidRPr="00F774FD">
              <w:rPr>
                <w:rStyle w:val="BoldandItalics"/>
              </w:rPr>
              <w:t>sources of information</w:t>
            </w:r>
            <w:r w:rsidRPr="00F774FD">
              <w:t xml:space="preserve"> that may be required to develop product or service expertise, or discuss requirements with team</w:t>
            </w:r>
          </w:p>
          <w:p w:rsidR="00000000" w:rsidRPr="00F774FD" w:rsidP="00F774FD">
            <w:pPr>
              <w:pStyle w:val="BodyText"/>
            </w:pPr>
            <w:r w:rsidRPr="00F774FD">
              <w:t xml:space="preserve">1.5 Develop proficiency with </w:t>
            </w:r>
            <w:r w:rsidRPr="00F774FD">
              <w:rPr>
                <w:rStyle w:val="BoldandItalics"/>
              </w:rPr>
              <w:t>equipment and systems</w:t>
            </w:r>
            <w:r w:rsidRPr="00F774FD">
              <w:t xml:space="preserve"> to effectively and efficiently manage contact</w:t>
            </w:r>
          </w:p>
          <w:p w:rsidR="00000000" w:rsidP="00F774FD">
            <w:pPr>
              <w:pStyle w:val="BodyText"/>
              <w:rPr>
                <w:lang w:val="en-NZ"/>
              </w:rPr>
            </w:pPr>
            <w:r w:rsidRPr="00F774FD">
              <w:t>1.6 Clarify details as requir</w:t>
            </w:r>
            <w:r w:rsidRPr="00F774FD">
              <w:t>ed with relevant manager</w:t>
            </w:r>
          </w:p>
        </w:tc>
      </w:tr>
      <w:tr w:rsidTr="00F774F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t xml:space="preserve">2. Conduct outbound contact </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2.1 Greet customer according to organisational protocol and in a manner that encompasses cultural diversity</w:t>
            </w:r>
          </w:p>
          <w:p w:rsidR="00000000" w:rsidRPr="00F774FD" w:rsidP="00F774FD">
            <w:pPr>
              <w:pStyle w:val="BodyText"/>
            </w:pPr>
            <w:r w:rsidRPr="00F774FD">
              <w:t>2.2 Use the contact guide efficiently to conduct the contact</w:t>
            </w:r>
          </w:p>
          <w:p w:rsidR="00000000" w:rsidRPr="00F774FD" w:rsidP="00F774FD">
            <w:pPr>
              <w:pStyle w:val="BodyText"/>
            </w:pPr>
            <w:r w:rsidRPr="00F774FD">
              <w:t>2.3 Answer enquiries and negotia</w:t>
            </w:r>
            <w:r w:rsidRPr="00F774FD">
              <w:t>te with customers according to policy</w:t>
            </w:r>
          </w:p>
          <w:p w:rsidR="00000000" w:rsidRPr="00F774FD" w:rsidP="00F774FD">
            <w:pPr>
              <w:pStyle w:val="BodyText"/>
            </w:pPr>
            <w:r w:rsidRPr="00F774FD">
              <w:t>2.4 Escalate enquiries that cannot be satisfied immediately</w:t>
            </w:r>
          </w:p>
          <w:p w:rsidR="00000000" w:rsidP="00F774FD">
            <w:pPr>
              <w:pStyle w:val="BodyText"/>
              <w:rPr>
                <w:lang w:val="en-NZ"/>
              </w:rPr>
            </w:pPr>
            <w:r w:rsidRPr="00F774FD">
              <w:t xml:space="preserve">2.5 Conduct </w:t>
            </w:r>
            <w:r w:rsidRPr="00F774FD">
              <w:rPr>
                <w:rStyle w:val="BoldandItalics"/>
              </w:rPr>
              <w:t>contact closure</w:t>
            </w:r>
            <w:r w:rsidRPr="00F774FD">
              <w:t xml:space="preserve"> according to policy</w:t>
            </w:r>
          </w:p>
        </w:tc>
      </w:tr>
      <w:tr w:rsidTr="00F774F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t>3. Arrange provision of a product or service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 xml:space="preserve">3.1 </w:t>
            </w:r>
            <w:r w:rsidRPr="00F774FD">
              <w:rPr>
                <w:rStyle w:val="BoldandItalics"/>
              </w:rPr>
              <w:t>Respond appropriately</w:t>
            </w:r>
            <w:r w:rsidRPr="00F774FD">
              <w:t xml:space="preserve"> to customer requirements and identify </w:t>
            </w:r>
            <w:r w:rsidRPr="00F774FD">
              <w:t>relevant options</w:t>
            </w:r>
          </w:p>
          <w:p w:rsidR="00000000" w:rsidRPr="00F774FD" w:rsidP="00F774FD">
            <w:pPr>
              <w:pStyle w:val="BodyText"/>
            </w:pPr>
            <w:r w:rsidRPr="00F774FD">
              <w:t>3.2 Select appropriate product or service in consultation with customer</w:t>
            </w:r>
          </w:p>
          <w:p w:rsidR="00000000" w:rsidRPr="00F774FD" w:rsidP="00F774FD">
            <w:pPr>
              <w:pStyle w:val="BodyText"/>
            </w:pPr>
            <w:r w:rsidRPr="00F774FD">
              <w:t>3.3 Agree actions or orders with customer, giving consideration to maximising value and service delivery to customer</w:t>
            </w:r>
          </w:p>
          <w:p w:rsidR="00000000" w:rsidRPr="00F774FD" w:rsidP="00F774FD">
            <w:pPr>
              <w:pStyle w:val="BodyText"/>
            </w:pPr>
            <w:r w:rsidRPr="00F774FD">
              <w:t xml:space="preserve">3.4 Consider </w:t>
            </w:r>
            <w:r w:rsidRPr="00F774FD">
              <w:rPr>
                <w:rStyle w:val="BoldandItalics"/>
              </w:rPr>
              <w:t>customer retention options</w:t>
            </w:r>
            <w:r w:rsidRPr="00F774FD">
              <w:t xml:space="preserve"> that can b</w:t>
            </w:r>
            <w:r w:rsidRPr="00F774FD">
              <w:t>e applied to the contact</w:t>
            </w:r>
          </w:p>
          <w:p w:rsidR="00000000" w:rsidP="00F774FD">
            <w:pPr>
              <w:pStyle w:val="BodyText"/>
              <w:rPr>
                <w:lang w:val="en-NZ"/>
              </w:rPr>
            </w:pPr>
            <w:r w:rsidRPr="00F774FD">
              <w:t>3.5 Use clear, simple and easy to understand language and ensure responses are comprehensive</w:t>
            </w:r>
          </w:p>
        </w:tc>
      </w:tr>
      <w:tr w:rsidTr="00F774F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t>4. Manage customer contact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4.1 Record details of contact according to policy</w:t>
            </w:r>
          </w:p>
          <w:p w:rsidR="00000000" w:rsidRPr="00F774FD" w:rsidP="00F774FD">
            <w:pPr>
              <w:pStyle w:val="BodyText"/>
            </w:pPr>
            <w:r w:rsidRPr="00F774FD">
              <w:t>4.2 Record and report difficulties not escalated that may pr</w:t>
            </w:r>
            <w:r w:rsidRPr="00F774FD">
              <w:t>esent an opportunity for continuous improvement</w:t>
            </w:r>
          </w:p>
          <w:p w:rsidR="00000000" w:rsidRPr="00F774FD" w:rsidP="00F774FD">
            <w:pPr>
              <w:pStyle w:val="BodyText"/>
            </w:pPr>
            <w:r w:rsidRPr="00F774FD">
              <w:t xml:space="preserve">4.3 Adapt to the requirements and expectations of various customers when working in an </w:t>
            </w:r>
            <w:r w:rsidRPr="00F774FD">
              <w:rPr>
                <w:rStyle w:val="BoldandItalics"/>
              </w:rPr>
              <w:t>outsource environment</w:t>
            </w:r>
            <w:r w:rsidRPr="00F774FD">
              <w:t xml:space="preserve"> and dealing with multiple customer bases</w:t>
            </w:r>
          </w:p>
          <w:p w:rsidR="00000000" w:rsidRPr="00F774FD" w:rsidP="00F774FD">
            <w:pPr>
              <w:pStyle w:val="BodyText"/>
            </w:pPr>
            <w:r w:rsidRPr="00F774FD">
              <w:t xml:space="preserve">4.4 Escalate enquiries or orders that cannot be satisfied </w:t>
            </w:r>
            <w:r w:rsidRPr="00F774FD">
              <w:t>immediately</w:t>
            </w:r>
          </w:p>
          <w:p w:rsidR="00000000" w:rsidRPr="00F774FD" w:rsidP="00F774FD">
            <w:pPr>
              <w:pStyle w:val="BodyText"/>
            </w:pPr>
            <w:r w:rsidRPr="00F774FD">
              <w:t>4.5 Supply follow</w:t>
            </w:r>
            <w:r w:rsidRPr="00F774FD">
              <w:noBreakHyphen/>
              <w:t>up information to customer as required and in a timely manner</w:t>
            </w:r>
          </w:p>
          <w:p w:rsidR="00000000" w:rsidRPr="00F774FD" w:rsidP="00F774FD">
            <w:pPr>
              <w:pStyle w:val="BodyText"/>
            </w:pPr>
            <w:r w:rsidRPr="00F774FD">
              <w:t xml:space="preserve">4.6 Observe </w:t>
            </w:r>
            <w:r w:rsidRPr="00F774FD">
              <w:rPr>
                <w:rStyle w:val="BoldandItalics"/>
              </w:rPr>
              <w:t xml:space="preserve">relevant legislation, codes, regulations and standards </w:t>
            </w:r>
            <w:r w:rsidRPr="00F774FD">
              <w:t>throughout transaction</w:t>
            </w:r>
          </w:p>
        </w:tc>
      </w:tr>
    </w:tbl>
    <w:p w:rsidR="00000000" w:rsidRPr="00F774FD" w:rsidP="00F774FD">
      <w:pPr>
        <w:pStyle w:val="BodyText"/>
      </w:pPr>
    </w:p>
    <w:p w:rsidR="00000000" w:rsidRPr="00F774FD" w:rsidP="00F774FD">
      <w:pPr>
        <w:pStyle w:val="AllowPageBreak"/>
      </w:pPr>
    </w:p>
    <w:p w:rsidR="00000000" w:rsidRPr="00F774FD" w:rsidP="00F774FD">
      <w:pPr>
        <w:pStyle w:val="Heading1"/>
      </w:pPr>
      <w:bookmarkStart w:id="9" w:name="O_359645"/>
      <w:bookmarkEnd w:id="9"/>
      <w:r w:rsidRPr="00F774FD">
        <w:t>Required Skills and Knowledge</w:t>
      </w:r>
    </w:p>
    <w:p w:rsidR="00000000" w:rsidRPr="00F774FD" w:rsidP="00F774FD">
      <w:pPr>
        <w:pStyle w:val="BodyText"/>
      </w:pPr>
      <w:r w:rsidRPr="00F774FD">
        <w:rPr>
          <w:rStyle w:val="Emphasis"/>
        </w:rPr>
        <w:t>This section describes the skills and knowledge required for this unit.</w:t>
      </w:r>
    </w:p>
    <w:p w:rsidR="00000000" w:rsidRPr="00F774FD" w:rsidP="00F774FD">
      <w:pPr>
        <w:pStyle w:val="BodyText"/>
      </w:pPr>
    </w:p>
    <w:p w:rsidR="00000000" w:rsidRPr="00F774FD" w:rsidP="00F774FD">
      <w:pPr>
        <w:pStyle w:val="BodyText"/>
      </w:pPr>
      <w:r w:rsidRPr="00F774FD">
        <w:rPr>
          <w:rStyle w:val="SpecialBold"/>
        </w:rPr>
        <w:t>Required skills</w:t>
      </w:r>
    </w:p>
    <w:p w:rsidR="00000000" w:rsidRPr="00F774FD" w:rsidP="00F774FD">
      <w:pPr>
        <w:pStyle w:val="ListBullet"/>
      </w:pPr>
      <w:r w:rsidRPr="00F774FD">
        <w:t>customer service skills to deliver required level and quality of customer service</w:t>
      </w:r>
    </w:p>
    <w:p w:rsidR="00000000" w:rsidRPr="00F774FD" w:rsidP="00F774FD">
      <w:pPr>
        <w:pStyle w:val="ListBullet"/>
      </w:pPr>
      <w:r w:rsidRPr="00F774FD">
        <w:t>communication skills to:</w:t>
      </w:r>
    </w:p>
    <w:p w:rsidR="00000000" w:rsidRPr="00F774FD" w:rsidP="00F774FD">
      <w:pPr>
        <w:pStyle w:val="ListBullet2"/>
      </w:pPr>
      <w:r w:rsidRPr="00F774FD">
        <w:t>articulate effectively over the required channels</w:t>
      </w:r>
    </w:p>
    <w:p w:rsidR="00000000" w:rsidRPr="00F774FD" w:rsidP="00F774FD">
      <w:pPr>
        <w:pStyle w:val="ListBullet2"/>
      </w:pPr>
      <w:r w:rsidRPr="00F774FD">
        <w:t>relate to people from diverse backgrounds and with diverse abilities</w:t>
      </w:r>
    </w:p>
    <w:p w:rsidR="00000000" w:rsidRPr="00F774FD" w:rsidP="00F774FD">
      <w:pPr>
        <w:pStyle w:val="ListBullet2"/>
      </w:pPr>
      <w:r w:rsidRPr="00F774FD">
        <w:t>use listening and questioning to understand and clarify the needs of customers</w:t>
      </w:r>
    </w:p>
    <w:p w:rsidR="00000000" w:rsidRPr="00F774FD" w:rsidP="00F774FD">
      <w:pPr>
        <w:pStyle w:val="ListBullet"/>
      </w:pPr>
      <w:r w:rsidRPr="00F774FD">
        <w:t>interpersonal skills to:</w:t>
      </w:r>
    </w:p>
    <w:p w:rsidR="00000000" w:rsidRPr="00F774FD" w:rsidP="00F774FD">
      <w:pPr>
        <w:pStyle w:val="ListBullet2"/>
      </w:pPr>
      <w:r w:rsidRPr="00F774FD">
        <w:t>establish rapport and build relationships with customers</w:t>
      </w:r>
    </w:p>
    <w:p w:rsidR="00000000" w:rsidRPr="00F774FD" w:rsidP="00F774FD">
      <w:pPr>
        <w:pStyle w:val="ListBullet2"/>
      </w:pPr>
      <w:r w:rsidRPr="00F774FD">
        <w:t>handle difficult custome</w:t>
      </w:r>
      <w:r w:rsidRPr="00F774FD">
        <w:t>rs</w:t>
      </w:r>
    </w:p>
    <w:p w:rsidR="00000000" w:rsidRPr="00F774FD" w:rsidP="00F774FD">
      <w:pPr>
        <w:pStyle w:val="ListBullet"/>
      </w:pPr>
      <w:r w:rsidRPr="00F774FD">
        <w:t>negotiation skills to persuade customers and elicit buy-in on the sale of product or service</w:t>
      </w:r>
    </w:p>
    <w:p w:rsidR="00000000" w:rsidRPr="00F774FD" w:rsidP="00F774FD">
      <w:pPr>
        <w:pStyle w:val="ListBullet"/>
      </w:pPr>
      <w:r w:rsidRPr="00F774FD">
        <w:t>numeracy skills to analyse, calculate and validate data</w:t>
      </w:r>
    </w:p>
    <w:p w:rsidR="00000000" w:rsidRPr="00F774FD" w:rsidP="00F774FD">
      <w:pPr>
        <w:pStyle w:val="ListBullet"/>
      </w:pPr>
      <w:r w:rsidRPr="00F774FD">
        <w:t>planning and organising skills to manage own tasks within required timeframes</w:t>
      </w:r>
    </w:p>
    <w:p w:rsidR="00000000" w:rsidRPr="00F774FD" w:rsidP="00F774FD">
      <w:pPr>
        <w:pStyle w:val="ListBullet"/>
      </w:pPr>
      <w:r w:rsidRPr="00F774FD">
        <w:t>self</w:t>
      </w:r>
      <w:r w:rsidRPr="00F774FD">
        <w:noBreakHyphen/>
        <w:t>management skills to</w:t>
      </w:r>
      <w:r w:rsidRPr="00F774FD">
        <w:t>:</w:t>
      </w:r>
    </w:p>
    <w:p w:rsidR="00000000" w:rsidRPr="00F774FD" w:rsidP="00F774FD">
      <w:pPr>
        <w:pStyle w:val="ListBullet2"/>
      </w:pPr>
      <w:r w:rsidRPr="00F774FD">
        <w:t>comply with policies and procedures</w:t>
      </w:r>
    </w:p>
    <w:p w:rsidR="00000000" w:rsidRPr="00F774FD" w:rsidP="00F774FD">
      <w:pPr>
        <w:pStyle w:val="ListBullet2"/>
      </w:pPr>
      <w:r w:rsidRPr="00F774FD">
        <w:t>handle peak periods of activity in a positive and enthusiastic manner</w:t>
      </w:r>
    </w:p>
    <w:p w:rsidR="00000000" w:rsidRPr="00F774FD" w:rsidP="00F774FD">
      <w:pPr>
        <w:pStyle w:val="ListBullet2"/>
      </w:pPr>
      <w:r w:rsidRPr="00F774FD">
        <w:t>manage stress</w:t>
      </w:r>
    </w:p>
    <w:p w:rsidR="00000000" w:rsidRPr="00F774FD" w:rsidP="00F774FD">
      <w:pPr>
        <w:pStyle w:val="ListBullet2"/>
      </w:pPr>
      <w:r w:rsidRPr="00F774FD">
        <w:t>seek learning and development opportunities</w:t>
      </w:r>
    </w:p>
    <w:p w:rsidR="00000000" w:rsidRPr="00F774FD" w:rsidP="00F774FD">
      <w:pPr>
        <w:pStyle w:val="ListBullet2"/>
      </w:pPr>
      <w:r w:rsidRPr="00F774FD">
        <w:t>work in a team environment.</w:t>
      </w:r>
    </w:p>
    <w:p w:rsidR="00000000" w:rsidRPr="00F774FD" w:rsidP="00F774FD">
      <w:pPr>
        <w:pStyle w:val="BodyText"/>
      </w:pPr>
    </w:p>
    <w:p w:rsidR="00000000" w:rsidRPr="00F774FD" w:rsidP="00F774FD">
      <w:pPr>
        <w:pStyle w:val="BodyText"/>
      </w:pPr>
      <w:r w:rsidRPr="00F774FD">
        <w:rPr>
          <w:rStyle w:val="SpecialBold"/>
        </w:rPr>
        <w:t>Required knowledge</w:t>
      </w:r>
    </w:p>
    <w:p w:rsidR="00000000" w:rsidRPr="00F774FD" w:rsidP="00F774FD">
      <w:pPr>
        <w:pStyle w:val="ListBullet"/>
      </w:pPr>
      <w:r w:rsidRPr="00F774FD">
        <w:t>operational environment, including:</w:t>
      </w:r>
    </w:p>
    <w:p w:rsidR="00000000" w:rsidRPr="00F774FD" w:rsidP="00F774FD">
      <w:pPr>
        <w:pStyle w:val="ListBullet2"/>
      </w:pPr>
      <w:r w:rsidRPr="00F774FD">
        <w:t>company products and services</w:t>
      </w:r>
    </w:p>
    <w:p w:rsidR="00000000" w:rsidRPr="00F774FD" w:rsidP="00F774FD">
      <w:pPr>
        <w:pStyle w:val="ListBullet2"/>
      </w:pPr>
      <w:r w:rsidRPr="00F774FD">
        <w:t>customer base</w:t>
      </w:r>
    </w:p>
    <w:p w:rsidR="00000000" w:rsidRPr="00F774FD" w:rsidP="00F774FD">
      <w:pPr>
        <w:pStyle w:val="ListBullet"/>
      </w:pPr>
      <w:r w:rsidRPr="00F774FD">
        <w:t>organisational communication channels</w:t>
      </w:r>
    </w:p>
    <w:p w:rsidR="00000000" w:rsidRPr="00F774FD" w:rsidP="00F774FD">
      <w:pPr>
        <w:pStyle w:val="ListBullet"/>
      </w:pPr>
      <w:r w:rsidRPr="00F774FD">
        <w:t>organisational performance and customer service expectations</w:t>
      </w:r>
    </w:p>
    <w:p w:rsidR="00000000" w:rsidRPr="00F774FD" w:rsidP="00F774FD">
      <w:pPr>
        <w:pStyle w:val="ListBullet"/>
      </w:pPr>
      <w:r w:rsidRPr="00F774FD">
        <w:t>organisational policies, procedures, protocols and guidelines, including financial delegation policy</w:t>
      </w:r>
    </w:p>
    <w:p w:rsidR="00000000" w:rsidRPr="00F774FD" w:rsidP="00F774FD">
      <w:pPr>
        <w:pStyle w:val="ListBullet"/>
      </w:pPr>
      <w:r w:rsidRPr="00F774FD">
        <w:t xml:space="preserve">principles </w:t>
      </w:r>
      <w:r w:rsidRPr="00F774FD">
        <w:t>of customer service</w:t>
      </w:r>
    </w:p>
    <w:p w:rsidR="00000000" w:rsidRPr="00F774FD" w:rsidP="00F774FD">
      <w:pPr>
        <w:pStyle w:val="ListBullet"/>
      </w:pPr>
      <w:r w:rsidRPr="00F774FD">
        <w:t>principles of sales and negotiation</w:t>
      </w:r>
    </w:p>
    <w:p w:rsidR="00000000" w:rsidRPr="00F774FD" w:rsidP="00F774FD">
      <w:pPr>
        <w:pStyle w:val="ListBullet"/>
      </w:pPr>
      <w:r w:rsidRPr="00F774FD">
        <w:t>stress and time-management techniques</w:t>
      </w:r>
    </w:p>
    <w:p w:rsidR="00000000" w:rsidRPr="00F774FD" w:rsidP="00F774FD">
      <w:pPr>
        <w:pStyle w:val="ListBullet"/>
      </w:pPr>
      <w:r w:rsidRPr="00F774FD">
        <w:t>technology and systems.</w:t>
      </w:r>
    </w:p>
    <w:p w:rsidR="00000000" w:rsidRPr="00F774FD" w:rsidP="00F774FD">
      <w:pPr>
        <w:pStyle w:val="AllowPageBreak"/>
      </w:pPr>
    </w:p>
    <w:p w:rsidR="00000000" w:rsidRPr="00F774FD" w:rsidP="00F774FD">
      <w:pPr>
        <w:pStyle w:val="Heading1"/>
      </w:pPr>
      <w:bookmarkStart w:id="10" w:name="O_359646"/>
      <w:bookmarkEnd w:id="10"/>
      <w:r w:rsidRPr="00F774FD">
        <w:t>Evidence Guide</w:t>
      </w:r>
    </w:p>
    <w:p w:rsidR="00000000" w:rsidRPr="00F774FD" w:rsidP="00F774FD">
      <w:pPr>
        <w:pStyle w:val="BodyText"/>
      </w:pPr>
      <w:r w:rsidRPr="00F774F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774FD" w:rsidP="00F774FD">
      <w:pPr>
        <w:pStyle w:val="BodyText"/>
      </w:pPr>
    </w:p>
    <w:tbl>
      <w:tblPr>
        <w:tblW w:w="0" w:type="auto"/>
        <w:tblLayout w:type="fixed"/>
        <w:tblCellMar>
          <w:left w:w="62" w:type="dxa"/>
          <w:right w:w="62" w:type="dxa"/>
        </w:tblCellMar>
        <w:tblLook w:val="0000"/>
      </w:tblPr>
      <w:tblGrid>
        <w:gridCol w:w="2541"/>
        <w:gridCol w:w="6519"/>
      </w:tblGrid>
      <w:tr w:rsidTr="00F774F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p>
        </w:tc>
      </w:tr>
      <w:tr w:rsidTr="00F774F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Critical aspect</w:t>
            </w:r>
            <w:r w:rsidRPr="00F774FD">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Evidence of the ability to:</w:t>
            </w:r>
          </w:p>
          <w:p w:rsidR="00000000" w:rsidRPr="00F774FD" w:rsidP="00F774FD">
            <w:pPr>
              <w:pStyle w:val="ListBullet"/>
            </w:pPr>
            <w:r w:rsidRPr="00F774FD">
              <w:t>record data</w:t>
            </w:r>
          </w:p>
          <w:p w:rsidR="00000000" w:rsidRPr="00F774FD" w:rsidP="00F774FD">
            <w:pPr>
              <w:pStyle w:val="ListBullet"/>
            </w:pPr>
            <w:r w:rsidRPr="00F774FD">
              <w:t>demonstrate knowledge of enterprise products and services and compliance requirements</w:t>
            </w:r>
          </w:p>
          <w:p w:rsidR="00000000" w:rsidRPr="00F774FD" w:rsidP="00F774FD">
            <w:pPr>
              <w:pStyle w:val="ListBullet"/>
            </w:pPr>
            <w:r w:rsidRPr="00F774FD">
              <w:t>meet agreed standards of contact</w:t>
            </w:r>
          </w:p>
          <w:p w:rsidR="00000000" w:rsidRPr="00F774FD" w:rsidP="00F774FD">
            <w:pPr>
              <w:pStyle w:val="ListBullet"/>
            </w:pPr>
            <w:r w:rsidRPr="00F774FD">
              <w:t>achieve performanc</w:t>
            </w:r>
            <w:r w:rsidRPr="00F774FD">
              <w:t>e targets</w:t>
            </w:r>
          </w:p>
          <w:p w:rsidR="00000000" w:rsidP="00F774FD">
            <w:pPr>
              <w:pStyle w:val="ListBullet"/>
              <w:rPr>
                <w:lang w:val="en-NZ"/>
              </w:rPr>
            </w:pPr>
            <w:r w:rsidRPr="00F774FD">
              <w:t>use technology, which may be modified for use by people with a disability.</w:t>
            </w:r>
          </w:p>
        </w:tc>
      </w:tr>
      <w:tr w:rsidTr="00F774F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Assessment must ensure access to:</w:t>
            </w:r>
          </w:p>
          <w:p w:rsidR="00000000" w:rsidRPr="00F774FD" w:rsidP="00F774FD">
            <w:pPr>
              <w:pStyle w:val="ListBullet"/>
            </w:pPr>
            <w:r w:rsidRPr="00F774FD">
              <w:t>IT equipment</w:t>
            </w:r>
          </w:p>
          <w:p w:rsidR="00000000" w:rsidRPr="00F774FD" w:rsidP="00F774FD">
            <w:pPr>
              <w:pStyle w:val="ListBullet"/>
            </w:pPr>
            <w:r w:rsidRPr="00F774FD">
              <w:t>workplace information and data</w:t>
            </w:r>
          </w:p>
          <w:p w:rsidR="00000000" w:rsidRPr="00F774FD" w:rsidP="00F774FD">
            <w:pPr>
              <w:pStyle w:val="ListBullet"/>
            </w:pPr>
            <w:r w:rsidRPr="00F774FD">
              <w:t>performance management records and data</w:t>
            </w:r>
          </w:p>
          <w:p w:rsidR="00000000" w:rsidP="00F774FD">
            <w:pPr>
              <w:pStyle w:val="ListBullet"/>
              <w:rPr>
                <w:lang w:val="en-NZ"/>
              </w:rPr>
            </w:pPr>
            <w:r w:rsidRPr="00F774FD">
              <w:t>quality assurance guidelines and call/contact guides.</w:t>
            </w:r>
          </w:p>
        </w:tc>
      </w:tr>
      <w:tr w:rsidTr="00F774F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A range of assessment methods should be used to assess practical skills and knowledge. The following examples are appropriate for this unit:</w:t>
            </w:r>
          </w:p>
          <w:p w:rsidR="00000000" w:rsidRPr="00F774FD" w:rsidP="00F774FD">
            <w:pPr>
              <w:pStyle w:val="ListBullet"/>
            </w:pPr>
            <w:r w:rsidRPr="00F774FD">
              <w:t>direct questioning combined with revie</w:t>
            </w:r>
            <w:r w:rsidRPr="00F774FD">
              <w:t>w of portfolios of evidence and third-party workplace reports of on</w:t>
            </w:r>
            <w:r w:rsidRPr="00F774FD">
              <w:noBreakHyphen/>
              <w:t>the</w:t>
            </w:r>
            <w:r w:rsidRPr="00F774FD">
              <w:noBreakHyphen/>
              <w:t>job performance by the candidate</w:t>
            </w:r>
          </w:p>
          <w:p w:rsidR="00000000" w:rsidRPr="00F774FD" w:rsidP="00F774FD">
            <w:pPr>
              <w:pStyle w:val="ListBullet"/>
            </w:pPr>
            <w:r w:rsidRPr="00F774FD">
              <w:t>direct observation during contact, which may be done by double jacking on telephone system</w:t>
            </w:r>
          </w:p>
          <w:p w:rsidR="00000000" w:rsidRPr="00F774FD" w:rsidP="00F774FD">
            <w:pPr>
              <w:pStyle w:val="ListBullet"/>
            </w:pPr>
            <w:r w:rsidRPr="00F774FD">
              <w:t>review of documentation of performance against targets</w:t>
            </w:r>
          </w:p>
          <w:p w:rsidR="00000000" w:rsidRPr="00F774FD" w:rsidP="00F774FD">
            <w:pPr>
              <w:pStyle w:val="ListBullet"/>
            </w:pPr>
            <w:r w:rsidRPr="00F774FD">
              <w:t>revie</w:t>
            </w:r>
            <w:r w:rsidRPr="00F774FD">
              <w:t>w of quality assurance feedback</w:t>
            </w:r>
          </w:p>
          <w:p w:rsidR="00000000" w:rsidRPr="00F774FD" w:rsidP="00F774FD">
            <w:pPr>
              <w:pStyle w:val="ListBullet"/>
            </w:pPr>
            <w:r w:rsidRPr="00F774FD">
              <w:t>review of accuracy of data and record entry</w:t>
            </w:r>
          </w:p>
          <w:p w:rsidR="00000000" w:rsidRPr="00F774FD" w:rsidP="00F774FD">
            <w:pPr>
              <w:pStyle w:val="ListBullet"/>
            </w:pPr>
            <w:r w:rsidRPr="00F774FD">
              <w:t>oral and/or written questioning to assess knowledge of the enterprise, legislative and regulatory requirements, and products and services</w:t>
            </w:r>
          </w:p>
          <w:p w:rsidR="00000000" w:rsidP="00F774FD">
            <w:pPr>
              <w:pStyle w:val="ListBullet"/>
              <w:rPr>
                <w:lang w:val="en-NZ"/>
              </w:rPr>
            </w:pPr>
            <w:r w:rsidRPr="00F774FD">
              <w:t>observation of practical demonstration o</w:t>
            </w:r>
            <w:r w:rsidRPr="00F774FD">
              <w:t>f sourcing required information.</w:t>
            </w:r>
          </w:p>
        </w:tc>
      </w:tr>
      <w:tr w:rsidTr="00F774F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BodyText"/>
            </w:pPr>
            <w:r w:rsidRPr="00F774FD">
              <w:t>Holistic assessment with other units relevant to the industry sector, workplace and job role is recommended, for example:</w:t>
            </w:r>
          </w:p>
          <w:p w:rsidR="00000000" w:rsidRPr="00F774FD" w:rsidP="00F774FD">
            <w:pPr>
              <w:pStyle w:val="ListBullet"/>
            </w:pPr>
            <w:r w:rsidRPr="00F774FD">
              <w:t>BSBCCO301B Use multiple information systems</w:t>
            </w:r>
          </w:p>
          <w:p w:rsidR="00000000" w:rsidRPr="00F774FD" w:rsidP="00F774FD">
            <w:pPr>
              <w:pStyle w:val="ListBullet"/>
            </w:pPr>
            <w:r w:rsidRPr="00F774FD">
              <w:t xml:space="preserve">BSBCUS301B Deliver </w:t>
            </w:r>
            <w:r w:rsidRPr="00F774FD">
              <w:t>and monitor a service to customers.</w:t>
            </w:r>
          </w:p>
        </w:tc>
      </w:tr>
    </w:tbl>
    <w:p w:rsidR="00000000" w:rsidRPr="00F774FD" w:rsidP="00F774FD">
      <w:pPr>
        <w:pStyle w:val="BodyText"/>
      </w:pPr>
    </w:p>
    <w:p w:rsidR="00000000" w:rsidRPr="00F774FD" w:rsidP="00F774FD">
      <w:pPr>
        <w:pStyle w:val="AllowPageBreak"/>
      </w:pPr>
    </w:p>
    <w:p w:rsidR="00000000" w:rsidRPr="00F774FD" w:rsidP="00F774FD">
      <w:pPr>
        <w:pStyle w:val="Heading1"/>
      </w:pPr>
      <w:bookmarkStart w:id="11" w:name="O_359647"/>
      <w:bookmarkEnd w:id="11"/>
      <w:r w:rsidRPr="00F774FD">
        <w:t>Range Statement</w:t>
      </w:r>
    </w:p>
    <w:p w:rsidR="00000000" w:rsidRPr="00F774FD" w:rsidP="00F774FD">
      <w:pPr>
        <w:pStyle w:val="BodyText"/>
      </w:pPr>
      <w:r w:rsidRPr="00F774FD">
        <w:rPr>
          <w:rStyle w:val="Emphasis"/>
        </w:rPr>
        <w:t xml:space="preserve">The range statement relates to the unit of competency as a whole. It allows for different work environments and situations that may affect performance. Bold italicised wording, if used </w:t>
      </w:r>
      <w:r w:rsidRPr="00F774FD">
        <w:rPr>
          <w:rStyle w:val="Emphasis"/>
        </w:rPr>
        <w:t>in the performance criteria, is detailed below. Essential operating conditions that may be present with training and assessment (depending on the work situation, needs of the candidate, accessibility of the item, and local industry and regional contexts) m</w:t>
      </w:r>
      <w:r w:rsidRPr="00F774FD">
        <w:rPr>
          <w:rStyle w:val="Emphasis"/>
        </w:rPr>
        <w:t>ay also be included.</w:t>
      </w:r>
    </w:p>
    <w:p w:rsidR="00000000" w:rsidRPr="00F774FD" w:rsidP="00F774FD">
      <w:pPr>
        <w:pStyle w:val="BodyText"/>
      </w:pPr>
    </w:p>
    <w:tbl>
      <w:tblPr>
        <w:tblW w:w="0" w:type="auto"/>
        <w:tblLayout w:type="fixed"/>
        <w:tblCellMar>
          <w:left w:w="62" w:type="dxa"/>
          <w:right w:w="62" w:type="dxa"/>
        </w:tblCellMar>
        <w:tblLook w:val="0000"/>
      </w:tblPr>
      <w:tblGrid>
        <w:gridCol w:w="2584"/>
        <w:gridCol w:w="6476"/>
      </w:tblGrid>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Organisational policies and procedures</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adherence to scheduling</w:t>
            </w:r>
          </w:p>
          <w:p w:rsidR="00000000" w:rsidRPr="00F774FD" w:rsidP="00F774FD">
            <w:pPr>
              <w:pStyle w:val="ListBullet"/>
            </w:pPr>
            <w:r w:rsidRPr="00F774FD">
              <w:t>scope of the services to be provided</w:t>
            </w:r>
          </w:p>
          <w:p w:rsidR="00000000" w:rsidRPr="00F774FD" w:rsidP="00F774FD">
            <w:pPr>
              <w:pStyle w:val="ListBullet"/>
            </w:pPr>
            <w:r w:rsidRPr="00F774FD">
              <w:t>financial and decision-making delegations</w:t>
            </w:r>
          </w:p>
          <w:p w:rsidR="00000000" w:rsidP="00F774FD">
            <w:pPr>
              <w:pStyle w:val="ListBullet"/>
              <w:rPr>
                <w:lang w:val="en-NZ"/>
              </w:rPr>
            </w:pPr>
            <w:r w:rsidRPr="00F774FD">
              <w:t>referral and escalation paths.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Products and services</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goods</w:t>
            </w:r>
          </w:p>
          <w:p w:rsidR="00000000" w:rsidRPr="00F774FD" w:rsidP="00F774FD">
            <w:pPr>
              <w:pStyle w:val="ListBullet"/>
            </w:pPr>
            <w:r w:rsidRPr="00F774FD">
              <w:t>ideas</w:t>
            </w:r>
          </w:p>
          <w:p w:rsidR="00000000" w:rsidRPr="00F774FD" w:rsidP="00F774FD">
            <w:pPr>
              <w:pStyle w:val="ListBullet"/>
            </w:pPr>
            <w:r w:rsidRPr="00F774FD">
              <w:t xml:space="preserve">infrastructure </w:t>
            </w:r>
          </w:p>
          <w:p w:rsidR="00000000" w:rsidP="00F774FD">
            <w:pPr>
              <w:pStyle w:val="ListBullet"/>
              <w:rPr>
                <w:lang w:val="en-NZ"/>
              </w:rPr>
            </w:pPr>
            <w:r w:rsidRPr="00F774FD">
              <w:t>private and public sets of benefits.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Customer contact</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email and other electronic communications</w:t>
            </w:r>
          </w:p>
          <w:p w:rsidR="00000000" w:rsidRPr="00F774FD" w:rsidP="00F774FD">
            <w:pPr>
              <w:pStyle w:val="ListBullet"/>
            </w:pPr>
            <w:r w:rsidRPr="00F774FD">
              <w:t>face</w:t>
            </w:r>
            <w:r w:rsidRPr="00F774FD">
              <w:noBreakHyphen/>
              <w:t>to</w:t>
            </w:r>
            <w:r w:rsidRPr="00F774FD">
              <w:noBreakHyphen/>
              <w:t>face</w:t>
            </w:r>
          </w:p>
          <w:p w:rsidR="00000000" w:rsidRPr="00F774FD" w:rsidP="00F774FD">
            <w:pPr>
              <w:pStyle w:val="ListBullet"/>
            </w:pPr>
            <w:r w:rsidRPr="00F774FD">
              <w:t>facsimile</w:t>
            </w:r>
          </w:p>
          <w:p w:rsidR="00000000" w:rsidRPr="00F774FD" w:rsidP="00F774FD">
            <w:pPr>
              <w:pStyle w:val="ListBullet"/>
            </w:pPr>
            <w:r w:rsidRPr="00F774FD">
              <w:t xml:space="preserve">internal, external and outsourced customers </w:t>
            </w:r>
          </w:p>
          <w:p w:rsidR="00000000" w:rsidRPr="00F774FD" w:rsidP="00F774FD">
            <w:pPr>
              <w:pStyle w:val="ListBullet"/>
            </w:pPr>
            <w:r w:rsidRPr="00F774FD">
              <w:t>letter</w:t>
            </w:r>
          </w:p>
          <w:p w:rsidR="00000000" w:rsidP="00F774FD">
            <w:pPr>
              <w:pStyle w:val="ListBullet"/>
              <w:rPr>
                <w:lang w:val="en-NZ"/>
              </w:rPr>
            </w:pPr>
            <w:r w:rsidRPr="00F774FD">
              <w:t>telephone.</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Contact guides or scripts</w:t>
            </w:r>
            <w:r w:rsidRPr="00F774FD">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contact-closing technique</w:t>
            </w:r>
          </w:p>
          <w:p w:rsidR="00000000" w:rsidRPr="00F774FD" w:rsidP="00F774FD">
            <w:pPr>
              <w:pStyle w:val="ListBullet"/>
            </w:pPr>
            <w:r w:rsidRPr="00F774FD">
              <w:t>contact flow</w:t>
            </w:r>
          </w:p>
          <w:p w:rsidR="00000000" w:rsidRPr="00F774FD" w:rsidP="00F774FD">
            <w:pPr>
              <w:pStyle w:val="ListBullet"/>
            </w:pPr>
            <w:r w:rsidRPr="00F774FD">
              <w:t>features and benefits of product or service</w:t>
            </w:r>
          </w:p>
          <w:p w:rsidR="00000000" w:rsidRPr="00F774FD" w:rsidP="00F774FD">
            <w:pPr>
              <w:pStyle w:val="ListBullet"/>
            </w:pPr>
            <w:r w:rsidRPr="00F774FD">
              <w:t>greeting etiquette</w:t>
            </w:r>
          </w:p>
          <w:p w:rsidR="00000000" w:rsidRPr="00F774FD" w:rsidP="00F774FD">
            <w:pPr>
              <w:pStyle w:val="ListBullet"/>
            </w:pPr>
            <w:r w:rsidRPr="00F774FD">
              <w:t>pricing</w:t>
            </w:r>
          </w:p>
          <w:p w:rsidR="00000000" w:rsidP="00F774FD">
            <w:pPr>
              <w:pStyle w:val="ListBullet"/>
              <w:rPr>
                <w:lang w:val="en-NZ"/>
              </w:rPr>
            </w:pPr>
            <w:r w:rsidRPr="00F774FD">
              <w:t>regulatory, legislative and organisational requirements.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Sources of information</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brochures and pamphlets</w:t>
            </w:r>
          </w:p>
          <w:p w:rsidR="00000000" w:rsidRPr="00F774FD" w:rsidP="00F774FD">
            <w:pPr>
              <w:pStyle w:val="ListBullet"/>
            </w:pPr>
            <w:r w:rsidRPr="00F774FD">
              <w:t>campaign b</w:t>
            </w:r>
            <w:r w:rsidRPr="00F774FD">
              <w:t>riefs</w:t>
            </w:r>
          </w:p>
          <w:p w:rsidR="00000000" w:rsidRPr="00F774FD" w:rsidP="00F774FD">
            <w:pPr>
              <w:pStyle w:val="ListBullet"/>
            </w:pPr>
            <w:r w:rsidRPr="00F774FD">
              <w:t>internet and intranet</w:t>
            </w:r>
          </w:p>
          <w:p w:rsidR="00000000" w:rsidP="00F774FD">
            <w:pPr>
              <w:pStyle w:val="ListBullet"/>
              <w:rPr>
                <w:lang w:val="en-NZ"/>
              </w:rPr>
            </w:pPr>
            <w:r w:rsidRPr="00F774FD">
              <w:t>instruction or product manuals.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Equipment and systems</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computer and telecommunications equipment, which may be modified for use by people with a disability</w:t>
            </w:r>
          </w:p>
          <w:p w:rsidR="00000000" w:rsidRPr="00F774FD" w:rsidP="00F774FD">
            <w:pPr>
              <w:pStyle w:val="ListBullet"/>
            </w:pPr>
            <w:r w:rsidRPr="00F774FD">
              <w:t xml:space="preserve">information management systems </w:t>
            </w:r>
          </w:p>
          <w:p w:rsidR="00000000" w:rsidP="00F774FD">
            <w:pPr>
              <w:pStyle w:val="ListBullet"/>
              <w:rPr>
                <w:lang w:val="en-NZ"/>
              </w:rPr>
            </w:pPr>
            <w:r w:rsidRPr="00F774FD">
              <w:t>workflow management systems.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Contact closure</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a shortened sales cycle</w:t>
            </w:r>
          </w:p>
          <w:p w:rsidR="00000000" w:rsidRPr="00F774FD" w:rsidP="00F774FD">
            <w:pPr>
              <w:pStyle w:val="ListBullet"/>
            </w:pPr>
            <w:r w:rsidRPr="00F774FD">
              <w:t>overcoming objections</w:t>
            </w:r>
          </w:p>
          <w:p w:rsidR="00000000" w:rsidRPr="00F774FD" w:rsidP="00F774FD">
            <w:pPr>
              <w:pStyle w:val="ListBullet"/>
            </w:pPr>
            <w:r w:rsidRPr="00F774FD">
              <w:t>asking defining questions</w:t>
            </w:r>
          </w:p>
          <w:p w:rsidR="00000000" w:rsidRPr="00F774FD" w:rsidP="00F774FD">
            <w:pPr>
              <w:pStyle w:val="ListBullet"/>
            </w:pPr>
            <w:r w:rsidRPr="00F774FD">
              <w:t>maximising opportunities</w:t>
            </w:r>
          </w:p>
          <w:p w:rsidR="00000000" w:rsidRPr="00F774FD" w:rsidP="00F774FD">
            <w:pPr>
              <w:pStyle w:val="ListBullet"/>
            </w:pPr>
            <w:r w:rsidRPr="00F774FD">
              <w:t>managing complex negotiations</w:t>
            </w:r>
          </w:p>
          <w:p w:rsidR="00000000" w:rsidRPr="00F774FD" w:rsidP="00F774FD">
            <w:pPr>
              <w:pStyle w:val="ListBullet"/>
            </w:pPr>
            <w:r w:rsidRPr="00F774FD">
              <w:t>increasing productivity and time management</w:t>
            </w:r>
          </w:p>
          <w:p w:rsidR="00000000" w:rsidP="00F774FD">
            <w:pPr>
              <w:pStyle w:val="ListBullet"/>
              <w:rPr>
                <w:lang w:val="en-NZ"/>
              </w:rPr>
            </w:pPr>
            <w:r w:rsidRPr="00F774FD">
              <w:t>moving to transaction dis</w:t>
            </w:r>
            <w:r w:rsidRPr="00F774FD">
              <w:t>cussion once interest has been elicited.</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Responding appropriately</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recording details in enterprise systems</w:t>
            </w:r>
          </w:p>
          <w:p w:rsidR="00000000" w:rsidRPr="00F774FD" w:rsidP="00F774FD">
            <w:pPr>
              <w:pStyle w:val="ListBullet"/>
            </w:pPr>
            <w:r w:rsidRPr="00F774FD">
              <w:t>discussing, agreeing and recording supply arrangements with customers</w:t>
            </w:r>
          </w:p>
          <w:p w:rsidR="00000000" w:rsidRPr="00F774FD" w:rsidP="00F774FD">
            <w:pPr>
              <w:pStyle w:val="ListBullet"/>
            </w:pPr>
            <w:r w:rsidRPr="00F774FD">
              <w:t>discussing and agreeing on payment options with customers</w:t>
            </w:r>
          </w:p>
          <w:p w:rsidR="00000000" w:rsidP="00F774FD">
            <w:pPr>
              <w:pStyle w:val="ListBullet"/>
              <w:rPr>
                <w:lang w:val="en-NZ"/>
              </w:rPr>
            </w:pPr>
            <w:r w:rsidRPr="00F774FD">
              <w:t>conducting credit checks.</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Customer retention options</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loyalty programs or incentives</w:t>
            </w:r>
          </w:p>
          <w:p w:rsidR="00000000" w:rsidRPr="00F774FD" w:rsidP="00F774FD">
            <w:pPr>
              <w:pStyle w:val="ListBullet"/>
            </w:pPr>
            <w:r w:rsidRPr="00F774FD">
              <w:t>offering value-added services or products</w:t>
            </w:r>
          </w:p>
          <w:p w:rsidR="00000000" w:rsidRPr="00F774FD" w:rsidP="00F774FD">
            <w:pPr>
              <w:pStyle w:val="ListBullet"/>
            </w:pPr>
            <w:r w:rsidRPr="00F774FD">
              <w:t>re</w:t>
            </w:r>
            <w:r w:rsidRPr="00F774FD">
              <w:noBreakHyphen/>
              <w:t>contracting</w:t>
            </w:r>
          </w:p>
          <w:p w:rsidR="00000000" w:rsidP="00F774FD">
            <w:pPr>
              <w:pStyle w:val="ListBullet"/>
              <w:rPr>
                <w:lang w:val="en-NZ"/>
              </w:rPr>
            </w:pPr>
            <w:r w:rsidRPr="00F774FD">
              <w:t>special offers as determined by the organisation from time to time.</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Outsource environment</w:t>
            </w:r>
            <w:r w:rsidRPr="00F774FD">
              <w:t xml:space="preserve"> may inclu</w:t>
            </w:r>
            <w:r w:rsidRPr="00F774FD">
              <w:t>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customer contact environment servicing customers of another enterprise or business unit by agreement</w:t>
            </w:r>
          </w:p>
          <w:p w:rsidR="00000000" w:rsidRPr="00F774FD" w:rsidP="00F774FD">
            <w:pPr>
              <w:pStyle w:val="ListBullet"/>
            </w:pPr>
            <w:r w:rsidRPr="00F774FD">
              <w:t>customer contact environment taking contacts for multiple enterprises</w:t>
            </w:r>
          </w:p>
          <w:p w:rsidR="00000000" w:rsidP="00F774FD">
            <w:pPr>
              <w:pStyle w:val="ListBullet"/>
              <w:rPr>
                <w:lang w:val="en-NZ"/>
              </w:rPr>
            </w:pPr>
            <w:r w:rsidRPr="00F774FD">
              <w:t>customer contact environment taking overflow calls for another enterprise.</w:t>
            </w:r>
          </w:p>
        </w:tc>
      </w:tr>
      <w:tr w:rsidTr="00F774F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FD">
            <w:pPr>
              <w:pStyle w:val="BodyText"/>
              <w:rPr>
                <w:lang w:val="en-NZ"/>
              </w:rPr>
            </w:pPr>
            <w:r w:rsidRPr="00F774FD">
              <w:rPr>
                <w:rStyle w:val="BoldandItalics"/>
              </w:rPr>
              <w:t>Relevant legislation, codes, regulations and standards</w:t>
            </w:r>
            <w:r w:rsidRPr="00F774F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FD" w:rsidP="00F774FD">
            <w:pPr>
              <w:pStyle w:val="ListBullet"/>
            </w:pPr>
            <w:r w:rsidRPr="00F774FD">
              <w:t>Consumer Credit Code</w:t>
            </w:r>
          </w:p>
          <w:p w:rsidR="00000000" w:rsidRPr="00F774FD" w:rsidP="00F774FD">
            <w:pPr>
              <w:pStyle w:val="ListBullet"/>
            </w:pPr>
            <w:r w:rsidRPr="00F774FD">
              <w:t>Do Not Call Register</w:t>
            </w:r>
          </w:p>
          <w:p w:rsidR="00000000" w:rsidRPr="00F774FD" w:rsidP="00F774FD">
            <w:pPr>
              <w:pStyle w:val="ListBullet"/>
            </w:pPr>
            <w:r w:rsidRPr="00F774FD">
              <w:t>equal employment opportunity and anti</w:t>
            </w:r>
            <w:r w:rsidRPr="00F774FD">
              <w:noBreakHyphen/>
              <w:t>discrimination legislation</w:t>
            </w:r>
          </w:p>
          <w:p w:rsidR="00000000" w:rsidRPr="00F774FD" w:rsidP="00F774FD">
            <w:pPr>
              <w:pStyle w:val="ListBullet"/>
            </w:pPr>
            <w:r w:rsidRPr="00F774FD">
              <w:t>freedom of information</w:t>
            </w:r>
          </w:p>
          <w:p w:rsidR="00000000" w:rsidRPr="00F774FD" w:rsidP="00F774FD">
            <w:pPr>
              <w:pStyle w:val="ListBullet"/>
            </w:pPr>
            <w:r w:rsidRPr="00F774FD">
              <w:t xml:space="preserve">industry-specific codes, regulations and legislation </w:t>
            </w:r>
          </w:p>
          <w:p w:rsidR="00000000" w:rsidRPr="00F774FD" w:rsidP="00F774FD">
            <w:pPr>
              <w:pStyle w:val="ListBullet"/>
            </w:pPr>
            <w:r w:rsidRPr="00F774FD">
              <w:t>occupational health and safety legislation</w:t>
            </w:r>
          </w:p>
          <w:p w:rsidR="00000000" w:rsidRPr="00F774FD" w:rsidP="00F774FD">
            <w:pPr>
              <w:pStyle w:val="ListBullet"/>
            </w:pPr>
            <w:r w:rsidRPr="00F774FD">
              <w:t>Privacy Act</w:t>
            </w:r>
          </w:p>
          <w:p w:rsidR="00000000" w:rsidRPr="00F774FD" w:rsidP="00F774FD">
            <w:pPr>
              <w:pStyle w:val="ListBullet"/>
            </w:pPr>
            <w:r w:rsidRPr="00F774FD">
              <w:t>Trade Practices Act/Competition and Consumer Act</w:t>
            </w:r>
          </w:p>
        </w:tc>
      </w:tr>
    </w:tbl>
    <w:p w:rsidR="00000000" w:rsidRPr="00F774FD" w:rsidP="00F774FD">
      <w:pPr>
        <w:pStyle w:val="BodyText"/>
      </w:pPr>
    </w:p>
    <w:p w:rsidR="00000000" w:rsidRPr="00F774FD" w:rsidP="00F774FD">
      <w:pPr>
        <w:pStyle w:val="AllowPageBreak"/>
      </w:pPr>
    </w:p>
    <w:p w:rsidR="00000000" w:rsidRPr="00F774FD" w:rsidP="00F774FD">
      <w:pPr>
        <w:pStyle w:val="Heading1"/>
      </w:pPr>
      <w:bookmarkStart w:id="12" w:name="O_359648"/>
      <w:bookmarkEnd w:id="12"/>
      <w:r w:rsidRPr="00F774FD">
        <w:t>Unit Sector(s)</w:t>
      </w:r>
    </w:p>
    <w:p w:rsidR="00000000" w:rsidRPr="00F774FD" w:rsidP="00F774FD">
      <w:pPr>
        <w:pStyle w:val="BodyText"/>
      </w:pPr>
      <w:r w:rsidRPr="00F774FD">
        <w:t>Stakeholder relations – contact centre operations</w:t>
      </w:r>
    </w:p>
    <w:p w:rsidR="00000000" w:rsidRPr="00F774FD" w:rsidP="00F774FD">
      <w:pPr>
        <w:pStyle w:val="AllowPageBreak"/>
      </w:pPr>
    </w:p>
    <w:p w:rsidR="00000000" w:rsidRPr="00F774FD" w:rsidP="00F774FD">
      <w:pPr>
        <w:pStyle w:val="Heading1"/>
      </w:pPr>
      <w:bookmarkStart w:id="13" w:name="O_359649"/>
      <w:bookmarkEnd w:id="13"/>
      <w:r w:rsidRPr="00F774FD">
        <w:t>Custom Content Section</w:t>
      </w:r>
    </w:p>
    <w:p w:rsidR="00000000" w:rsidRPr="00F774FD" w:rsidP="00F774FD">
      <w:pPr>
        <w:pStyle w:val="BodyText"/>
      </w:pPr>
      <w:r w:rsidRPr="00F774FD">
        <w:t>Not applicable.</w:t>
      </w:r>
    </w:p>
    <w:p w:rsidR="00000000" w:rsidRPr="00F774FD" w:rsidP="00F774FD"/>
    <w:sectPr w:rsidSect="00F774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794" w:rsidP="00CE0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94" w:rsidP="00F77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0794" w:rsidP="00F774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794" w:rsidP="00F774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794" w:rsidP="00CE07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94" w:rsidP="00F774FD">
    <w:pPr>
      <w:pStyle w:val="Header"/>
      <w:framePr w:wrap="around"/>
    </w:pPr>
    <w:r>
      <w:fldChar w:fldCharType="begin"/>
    </w:r>
    <w:r>
      <w:instrText xml:space="preserve"> TITLE   \* MERGEFORMAT </w:instrText>
    </w:r>
    <w:r>
      <w:fldChar w:fldCharType="separate"/>
    </w:r>
    <w:r>
      <w:t>BSBCCO308A Conduct outbound customer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0794" w:rsidP="00F774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27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62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25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4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4FD"/>
    <w:pPr>
      <w:spacing w:before="360" w:after="60"/>
      <w:outlineLvl w:val="0"/>
    </w:pPr>
    <w:rPr>
      <w:sz w:val="32"/>
    </w:rPr>
  </w:style>
  <w:style w:type="paragraph" w:styleId="Heading2">
    <w:name w:val="heading 2"/>
    <w:basedOn w:val="HeadingBase"/>
    <w:next w:val="BodyText"/>
    <w:link w:val="Heading2Char"/>
    <w:qFormat/>
    <w:rsid w:val="00F774FD"/>
    <w:pPr>
      <w:keepLines/>
      <w:spacing w:before="240" w:after="120"/>
      <w:outlineLvl w:val="1"/>
    </w:pPr>
    <w:rPr>
      <w:sz w:val="28"/>
      <w:szCs w:val="40"/>
    </w:rPr>
  </w:style>
  <w:style w:type="paragraph" w:styleId="Heading3">
    <w:name w:val="heading 3"/>
    <w:basedOn w:val="HeadingBase"/>
    <w:next w:val="BodyText"/>
    <w:link w:val="Heading3Char"/>
    <w:qFormat/>
    <w:rsid w:val="00F774FD"/>
    <w:pPr>
      <w:spacing w:before="180" w:after="120"/>
      <w:outlineLvl w:val="2"/>
    </w:pPr>
    <w:rPr>
      <w:spacing w:val="-10"/>
      <w:kern w:val="32"/>
    </w:rPr>
  </w:style>
  <w:style w:type="paragraph" w:styleId="Heading4">
    <w:name w:val="heading 4"/>
    <w:basedOn w:val="HeadingBase"/>
    <w:next w:val="BodyText"/>
    <w:link w:val="Heading4Char"/>
    <w:qFormat/>
    <w:rsid w:val="00F774FD"/>
    <w:pPr>
      <w:spacing w:before="160" w:after="120"/>
      <w:outlineLvl w:val="3"/>
    </w:pPr>
    <w:rPr>
      <w:sz w:val="22"/>
    </w:rPr>
  </w:style>
  <w:style w:type="paragraph" w:styleId="Heading5">
    <w:name w:val="heading 5"/>
    <w:basedOn w:val="HeadingBase"/>
    <w:next w:val="Normal"/>
    <w:link w:val="Heading5Char"/>
    <w:qFormat/>
    <w:rsid w:val="00F774FD"/>
    <w:pPr>
      <w:spacing w:before="80"/>
      <w:outlineLvl w:val="4"/>
    </w:pPr>
    <w:rPr>
      <w:color w:val="918585"/>
      <w:sz w:val="20"/>
    </w:rPr>
  </w:style>
  <w:style w:type="paragraph" w:styleId="Heading6">
    <w:name w:val="heading 6"/>
    <w:basedOn w:val="HeadingBase"/>
    <w:next w:val="Normal"/>
    <w:link w:val="Heading6Char"/>
    <w:qFormat/>
    <w:rsid w:val="00F774FD"/>
    <w:pPr>
      <w:spacing w:before="60"/>
      <w:outlineLvl w:val="5"/>
    </w:pPr>
    <w:rPr>
      <w:color w:val="918585"/>
      <w:sz w:val="20"/>
    </w:rPr>
  </w:style>
  <w:style w:type="paragraph" w:styleId="Heading7">
    <w:name w:val="heading 7"/>
    <w:basedOn w:val="Normal"/>
    <w:next w:val="Normal"/>
    <w:link w:val="Heading7Char"/>
    <w:qFormat/>
    <w:rsid w:val="00F774FD"/>
    <w:pPr>
      <w:ind w:left="720"/>
      <w:outlineLvl w:val="6"/>
    </w:pPr>
    <w:rPr>
      <w:i/>
    </w:rPr>
  </w:style>
  <w:style w:type="paragraph" w:styleId="Heading8">
    <w:name w:val="heading 8"/>
    <w:basedOn w:val="Normal"/>
    <w:next w:val="Normal"/>
    <w:link w:val="Heading8Char"/>
    <w:qFormat/>
    <w:rsid w:val="00F774FD"/>
    <w:pPr>
      <w:ind w:left="720"/>
      <w:outlineLvl w:val="7"/>
    </w:pPr>
    <w:rPr>
      <w:i/>
    </w:rPr>
  </w:style>
  <w:style w:type="paragraph" w:styleId="Heading9">
    <w:name w:val="heading 9"/>
    <w:basedOn w:val="Normal"/>
    <w:next w:val="Normal"/>
    <w:link w:val="Heading9Char"/>
    <w:qFormat/>
    <w:rsid w:val="00F774FD"/>
    <w:pPr>
      <w:ind w:left="720"/>
      <w:outlineLvl w:val="8"/>
    </w:pPr>
    <w:rPr>
      <w:i/>
    </w:rPr>
  </w:style>
  <w:style w:type="character" w:default="1" w:styleId="DefaultParagraphFont">
    <w:name w:val="Default Paragraph Font"/>
    <w:uiPriority w:val="1"/>
    <w:unhideWhenUsed/>
    <w:rsid w:val="00F77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4FD"/>
  </w:style>
  <w:style w:type="character" w:customStyle="1" w:styleId="Heading1Char">
    <w:name w:val="Heading 1 Char"/>
    <w:basedOn w:val="DefaultParagraphFont"/>
    <w:link w:val="Heading1"/>
    <w:rsid w:val="00F774FD"/>
    <w:rPr>
      <w:rFonts w:ascii="Times New Roman" w:eastAsia="Times New Roman" w:hAnsi="Times New Roman" w:cs="Times New Roman"/>
      <w:b/>
      <w:sz w:val="32"/>
      <w:szCs w:val="20"/>
      <w:lang w:eastAsia="en-US"/>
    </w:rPr>
  </w:style>
  <w:style w:type="paragraph" w:styleId="BodyText">
    <w:name w:val="Body Text"/>
    <w:basedOn w:val="Normal"/>
    <w:link w:val="BodyTextChar"/>
    <w:rsid w:val="00F774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4FD"/>
    <w:rPr>
      <w:rFonts w:ascii="Times New Roman" w:eastAsia="Times New Roman" w:hAnsi="Times New Roman" w:cs="Times New Roman"/>
      <w:sz w:val="24"/>
      <w:lang w:val="en-US" w:eastAsia="en-US"/>
    </w:rPr>
  </w:style>
  <w:style w:type="paragraph" w:styleId="Footer">
    <w:name w:val="footer"/>
    <w:basedOn w:val="Normal"/>
    <w:link w:val="FooterChar"/>
    <w:rsid w:val="00F77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4FD"/>
    <w:rPr>
      <w:rFonts w:ascii="Times New Roman" w:eastAsia="Times New Roman" w:hAnsi="Times New Roman" w:cs="Times New Roman"/>
      <w:sz w:val="16"/>
      <w:lang w:val="en-US" w:eastAsia="en-US"/>
    </w:rPr>
  </w:style>
  <w:style w:type="paragraph" w:styleId="ListBullet">
    <w:name w:val="List Bullet"/>
    <w:basedOn w:val="List"/>
    <w:rsid w:val="00F774FD"/>
    <w:pPr>
      <w:numPr>
        <w:numId w:val="13"/>
      </w:numPr>
      <w:tabs>
        <w:tab w:val="clear" w:pos="340"/>
      </w:tabs>
      <w:spacing w:before="40" w:after="40"/>
    </w:pPr>
  </w:style>
  <w:style w:type="character" w:customStyle="1" w:styleId="SpecialBold">
    <w:name w:val="Special Bold"/>
    <w:basedOn w:val="DefaultParagraphFont"/>
    <w:rsid w:val="00F774FD"/>
    <w:rPr>
      <w:b/>
      <w:spacing w:val="0"/>
    </w:rPr>
  </w:style>
  <w:style w:type="paragraph" w:styleId="ListBullet2">
    <w:name w:val="List Bullet 2"/>
    <w:basedOn w:val="List2"/>
    <w:rsid w:val="00F774FD"/>
    <w:pPr>
      <w:numPr>
        <w:numId w:val="14"/>
      </w:numPr>
      <w:tabs>
        <w:tab w:val="clear" w:pos="680"/>
      </w:tabs>
    </w:pPr>
  </w:style>
  <w:style w:type="paragraph" w:styleId="Header">
    <w:name w:val="header"/>
    <w:basedOn w:val="Normal"/>
    <w:link w:val="HeaderChar"/>
    <w:rsid w:val="00F77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4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74FD"/>
    <w:rPr>
      <w:i/>
    </w:rPr>
  </w:style>
  <w:style w:type="paragraph" w:customStyle="1" w:styleId="SuperHeading">
    <w:name w:val="SuperHeading"/>
    <w:basedOn w:val="Normal"/>
    <w:rsid w:val="00F774FD"/>
    <w:pPr>
      <w:spacing w:before="240" w:after="120"/>
      <w:outlineLvl w:val="0"/>
    </w:pPr>
    <w:rPr>
      <w:rFonts w:ascii="Times New Roman" w:hAnsi="Times New Roman"/>
      <w:b/>
      <w:sz w:val="28"/>
    </w:rPr>
  </w:style>
  <w:style w:type="paragraph" w:customStyle="1" w:styleId="AllowPageBreak">
    <w:name w:val="AllowPageBreak"/>
    <w:rsid w:val="00F774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74FD"/>
    <w:rPr>
      <w:b/>
      <w:i/>
      <w:u w:val="none"/>
    </w:rPr>
  </w:style>
  <w:style w:type="character" w:customStyle="1" w:styleId="Heading2Char">
    <w:name w:val="Heading 2 Char"/>
    <w:basedOn w:val="DefaultParagraphFont"/>
    <w:link w:val="Heading2"/>
    <w:rsid w:val="00F77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4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4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4FD"/>
    <w:rPr>
      <w:rFonts w:ascii="Courier New" w:eastAsia="Times New Roman" w:hAnsi="Courier New" w:cs="Times New Roman"/>
      <w:i/>
      <w:szCs w:val="20"/>
      <w:lang w:val="en-US" w:eastAsia="en-US"/>
    </w:rPr>
  </w:style>
  <w:style w:type="paragraph" w:customStyle="1" w:styleId="HeadingBase">
    <w:name w:val="Heading Base"/>
    <w:rsid w:val="00F77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4FD"/>
    <w:pPr>
      <w:tabs>
        <w:tab w:val="right" w:leader="dot" w:pos="9072"/>
      </w:tabs>
      <w:ind w:left="567"/>
    </w:pPr>
    <w:rPr>
      <w:szCs w:val="22"/>
    </w:rPr>
  </w:style>
  <w:style w:type="paragraph" w:customStyle="1" w:styleId="TOCBase">
    <w:name w:val="TOC Base"/>
    <w:rsid w:val="00F77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4FD"/>
    <w:pPr>
      <w:tabs>
        <w:tab w:val="right" w:leader="dot" w:pos="9072"/>
      </w:tabs>
      <w:spacing w:before="40" w:after="40"/>
      <w:ind w:left="284"/>
    </w:pPr>
    <w:rPr>
      <w:rFonts w:ascii="Times New Roman" w:hAnsi="Times New Roman"/>
    </w:rPr>
  </w:style>
  <w:style w:type="paragraph" w:styleId="TOC1">
    <w:name w:val="toc 1"/>
    <w:basedOn w:val="TOCBase"/>
    <w:next w:val="Normal"/>
    <w:rsid w:val="00F774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4FD"/>
    <w:pPr>
      <w:spacing w:before="5040"/>
      <w:jc w:val="center"/>
    </w:pPr>
    <w:rPr>
      <w:sz w:val="48"/>
      <w:szCs w:val="72"/>
      <w:lang w:val="en-US"/>
    </w:rPr>
  </w:style>
  <w:style w:type="character" w:customStyle="1" w:styleId="TitleChar">
    <w:name w:val="Title Char"/>
    <w:basedOn w:val="DefaultParagraphFont"/>
    <w:link w:val="Title"/>
    <w:rsid w:val="00F77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4FD"/>
    <w:pPr>
      <w:tabs>
        <w:tab w:val="left" w:pos="3600"/>
        <w:tab w:val="left" w:pos="3958"/>
      </w:tabs>
    </w:pPr>
  </w:style>
  <w:style w:type="paragraph" w:styleId="List">
    <w:name w:val="List"/>
    <w:basedOn w:val="BodyText"/>
    <w:next w:val="BodyText"/>
    <w:rsid w:val="00F774FD"/>
    <w:pPr>
      <w:tabs>
        <w:tab w:val="left" w:pos="340"/>
      </w:tabs>
      <w:spacing w:before="60" w:after="60"/>
      <w:ind w:left="340" w:hanging="340"/>
    </w:pPr>
  </w:style>
  <w:style w:type="paragraph" w:customStyle="1" w:styleId="Note">
    <w:name w:val="Note"/>
    <w:basedOn w:val="BodyText"/>
    <w:rsid w:val="00F77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4FD"/>
    <w:pPr>
      <w:framePr w:wrap="auto" w:hAnchor="text" w:y="6049"/>
    </w:pPr>
    <w:rPr>
      <w:color w:val="000000"/>
      <w:sz w:val="40"/>
    </w:rPr>
  </w:style>
  <w:style w:type="paragraph" w:customStyle="1" w:styleId="TOCTitle">
    <w:name w:val="TOCTitle"/>
    <w:basedOn w:val="Heading1"/>
    <w:rsid w:val="00F774FD"/>
    <w:pPr>
      <w:spacing w:after="240"/>
      <w:jc w:val="center"/>
      <w:outlineLvl w:val="9"/>
    </w:pPr>
    <w:rPr>
      <w:caps/>
    </w:rPr>
  </w:style>
  <w:style w:type="paragraph" w:customStyle="1" w:styleId="Version">
    <w:name w:val="Version"/>
    <w:rsid w:val="00F77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4FD"/>
    <w:pPr>
      <w:keepNext w:val="0"/>
      <w:tabs>
        <w:tab w:val="right" w:pos="4176"/>
      </w:tabs>
      <w:ind w:left="198" w:hanging="198"/>
    </w:pPr>
    <w:rPr>
      <w:rFonts w:ascii="Garamond" w:hAnsi="Garamond"/>
    </w:rPr>
  </w:style>
  <w:style w:type="paragraph" w:styleId="IndexHeading">
    <w:name w:val="index heading"/>
    <w:basedOn w:val="Normal"/>
    <w:next w:val="Index1"/>
    <w:semiHidden/>
    <w:rsid w:val="00F774FD"/>
    <w:pPr>
      <w:spacing w:before="120" w:after="120"/>
    </w:pPr>
    <w:rPr>
      <w:rFonts w:ascii="Arial" w:hAnsi="Arial"/>
      <w:b/>
      <w:color w:val="918585"/>
      <w:sz w:val="24"/>
    </w:rPr>
  </w:style>
  <w:style w:type="paragraph" w:customStyle="1" w:styleId="Chapter">
    <w:name w:val="Chapter"/>
    <w:basedOn w:val="Normal"/>
    <w:rsid w:val="00F774FD"/>
    <w:pPr>
      <w:spacing w:before="240"/>
    </w:pPr>
    <w:rPr>
      <w:rFonts w:ascii="Times New Roman" w:hAnsi="Times New Roman"/>
      <w:smallCaps/>
      <w:spacing w:val="80"/>
      <w:sz w:val="28"/>
    </w:rPr>
  </w:style>
  <w:style w:type="paragraph" w:customStyle="1" w:styleId="InChapter">
    <w:name w:val="InChapter"/>
    <w:basedOn w:val="Heading3"/>
    <w:rsid w:val="00F774FD"/>
    <w:pPr>
      <w:spacing w:after="240"/>
      <w:outlineLvl w:val="9"/>
    </w:pPr>
    <w:rPr>
      <w:noProof/>
    </w:rPr>
  </w:style>
  <w:style w:type="paragraph" w:styleId="Index2">
    <w:name w:val="index 2"/>
    <w:basedOn w:val="Normal"/>
    <w:next w:val="Normal"/>
    <w:semiHidden/>
    <w:rsid w:val="00F774FD"/>
    <w:pPr>
      <w:tabs>
        <w:tab w:val="right" w:pos="4176"/>
      </w:tabs>
      <w:ind w:left="568" w:hanging="284"/>
    </w:pPr>
    <w:rPr>
      <w:rFonts w:ascii="Garamond" w:hAnsi="Garamond"/>
    </w:rPr>
  </w:style>
  <w:style w:type="paragraph" w:customStyle="1" w:styleId="Byline">
    <w:name w:val="Byline"/>
    <w:rsid w:val="00F77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4FD"/>
    <w:pPr>
      <w:tabs>
        <w:tab w:val="clear" w:pos="3600"/>
        <w:tab w:val="clear" w:pos="3958"/>
      </w:tabs>
      <w:jc w:val="right"/>
    </w:pPr>
  </w:style>
  <w:style w:type="paragraph" w:styleId="Caption">
    <w:name w:val="caption"/>
    <w:basedOn w:val="BodyText"/>
    <w:next w:val="Normal"/>
    <w:qFormat/>
    <w:rsid w:val="00F774FD"/>
    <w:pPr>
      <w:framePr w:w="2268" w:hSpace="181" w:vSpace="181" w:wrap="around" w:vAnchor="text" w:hAnchor="page" w:x="1135" w:y="285" w:anchorLock="1"/>
    </w:pPr>
    <w:rPr>
      <w:i/>
    </w:rPr>
  </w:style>
  <w:style w:type="paragraph" w:customStyle="1" w:styleId="MiniTOCTitle">
    <w:name w:val="MiniTOCTitle"/>
    <w:basedOn w:val="Heading4"/>
    <w:rsid w:val="00F774FD"/>
    <w:pPr>
      <w:spacing w:before="240"/>
      <w:outlineLvl w:val="9"/>
    </w:pPr>
    <w:rPr>
      <w:noProof/>
      <w:sz w:val="24"/>
    </w:rPr>
  </w:style>
  <w:style w:type="paragraph" w:customStyle="1" w:styleId="MiniTOCItem">
    <w:name w:val="MiniTOCItem"/>
    <w:basedOn w:val="ListBullet"/>
    <w:rsid w:val="00F774FD"/>
    <w:pPr>
      <w:numPr>
        <w:numId w:val="0"/>
      </w:numPr>
      <w:tabs>
        <w:tab w:val="right" w:leader="dot" w:pos="6521"/>
      </w:tabs>
      <w:spacing w:before="0" w:after="0"/>
    </w:pPr>
  </w:style>
  <w:style w:type="paragraph" w:customStyle="1" w:styleId="TOFTitle">
    <w:name w:val="TOFTitle"/>
    <w:basedOn w:val="TOCTitle"/>
    <w:rsid w:val="00F774FD"/>
  </w:style>
  <w:style w:type="paragraph" w:styleId="TableofFigures">
    <w:name w:val="table of figures"/>
    <w:basedOn w:val="Normal"/>
    <w:next w:val="Normal"/>
    <w:semiHidden/>
    <w:rsid w:val="00F774FD"/>
    <w:pPr>
      <w:tabs>
        <w:tab w:val="right" w:leader="dot" w:pos="9072"/>
      </w:tabs>
      <w:ind w:left="970" w:hanging="403"/>
    </w:pPr>
    <w:rPr>
      <w:rFonts w:ascii="Times New Roman" w:hAnsi="Times New Roman"/>
      <w:b/>
    </w:rPr>
  </w:style>
  <w:style w:type="paragraph" w:styleId="ListNumber">
    <w:name w:val="List Number"/>
    <w:basedOn w:val="List"/>
    <w:rsid w:val="00F774FD"/>
    <w:pPr>
      <w:numPr>
        <w:numId w:val="11"/>
      </w:numPr>
    </w:pPr>
  </w:style>
  <w:style w:type="character" w:customStyle="1" w:styleId="WingdingSymbols">
    <w:name w:val="Wingding Symbols"/>
    <w:rsid w:val="00F774FD"/>
    <w:rPr>
      <w:rFonts w:ascii="Wingdings" w:hAnsi="Wingdings"/>
    </w:rPr>
  </w:style>
  <w:style w:type="paragraph" w:customStyle="1" w:styleId="TableHeading">
    <w:name w:val="Table Heading"/>
    <w:basedOn w:val="HeadingBase"/>
    <w:rsid w:val="00F774FD"/>
    <w:pPr>
      <w:keepLines/>
      <w:pBdr>
        <w:bottom w:val="single" w:sz="6" w:space="1" w:color="918585"/>
      </w:pBdr>
      <w:spacing w:before="240"/>
    </w:pPr>
  </w:style>
  <w:style w:type="character" w:customStyle="1" w:styleId="HotSpot">
    <w:name w:val="HotSpot"/>
    <w:rsid w:val="00F774FD"/>
    <w:rPr>
      <w:color w:val="0033CC"/>
      <w:u w:val="none"/>
    </w:rPr>
  </w:style>
  <w:style w:type="paragraph" w:customStyle="1" w:styleId="BodyTextRight">
    <w:name w:val="Body Text Right"/>
    <w:basedOn w:val="BodyText"/>
    <w:rsid w:val="00F774FD"/>
    <w:pPr>
      <w:spacing w:before="0" w:after="0"/>
      <w:jc w:val="right"/>
    </w:pPr>
  </w:style>
  <w:style w:type="paragraph" w:styleId="Index3">
    <w:name w:val="index 3"/>
    <w:basedOn w:val="ListNumber2"/>
    <w:next w:val="Normal"/>
    <w:semiHidden/>
    <w:rsid w:val="00F774FD"/>
    <w:pPr>
      <w:numPr>
        <w:numId w:val="0"/>
      </w:numPr>
      <w:tabs>
        <w:tab w:val="right" w:leader="dot" w:pos="4176"/>
      </w:tabs>
    </w:pPr>
  </w:style>
  <w:style w:type="paragraph" w:styleId="ListNumber2">
    <w:name w:val="List Number 2"/>
    <w:basedOn w:val="List2"/>
    <w:rsid w:val="00F774FD"/>
    <w:pPr>
      <w:numPr>
        <w:numId w:val="10"/>
      </w:numPr>
      <w:tabs>
        <w:tab w:val="clear" w:pos="1060"/>
      </w:tabs>
    </w:pPr>
  </w:style>
  <w:style w:type="paragraph" w:customStyle="1" w:styleId="MarginNote">
    <w:name w:val="Margin Note"/>
    <w:basedOn w:val="BodyText"/>
    <w:rsid w:val="00F77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4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4FD"/>
    <w:rPr>
      <w:sz w:val="32"/>
    </w:rPr>
  </w:style>
  <w:style w:type="paragraph" w:customStyle="1" w:styleId="HeadingProcedure">
    <w:name w:val="Heading Procedure"/>
    <w:basedOn w:val="HeadingBase"/>
    <w:next w:val="Normal"/>
    <w:rsid w:val="00F774FD"/>
    <w:pPr>
      <w:tabs>
        <w:tab w:val="left" w:pos="0"/>
      </w:tabs>
      <w:spacing w:before="120" w:after="60"/>
    </w:pPr>
    <w:rPr>
      <w:i/>
      <w:color w:val="918585"/>
      <w:sz w:val="22"/>
    </w:rPr>
  </w:style>
  <w:style w:type="paragraph" w:customStyle="1" w:styleId="TableBodyText">
    <w:name w:val="Table Body Text"/>
    <w:basedOn w:val="BodyText"/>
    <w:rsid w:val="00F774FD"/>
    <w:pPr>
      <w:spacing w:before="60" w:after="60"/>
    </w:pPr>
  </w:style>
  <w:style w:type="paragraph" w:styleId="ListContinue">
    <w:name w:val="List Continue"/>
    <w:basedOn w:val="List"/>
    <w:rsid w:val="00F774FD"/>
    <w:pPr>
      <w:ind w:firstLine="0"/>
    </w:pPr>
  </w:style>
  <w:style w:type="paragraph" w:customStyle="1" w:styleId="ListNote">
    <w:name w:val="List Note"/>
    <w:basedOn w:val="List"/>
    <w:rsid w:val="00F774FD"/>
    <w:pPr>
      <w:pBdr>
        <w:top w:val="single" w:sz="6" w:space="2" w:color="918585"/>
        <w:bottom w:val="single" w:sz="6" w:space="2" w:color="918585"/>
      </w:pBdr>
      <w:tabs>
        <w:tab w:val="left" w:pos="1021"/>
      </w:tabs>
      <w:ind w:firstLine="0"/>
    </w:pPr>
  </w:style>
  <w:style w:type="paragraph" w:customStyle="1" w:styleId="Warning">
    <w:name w:val="Warning"/>
    <w:basedOn w:val="BodyText"/>
    <w:rsid w:val="00F774FD"/>
    <w:pPr>
      <w:shd w:val="clear" w:color="auto" w:fill="D9D9D9"/>
      <w:tabs>
        <w:tab w:val="left" w:pos="992"/>
      </w:tabs>
      <w:ind w:left="119" w:right="119"/>
    </w:pPr>
    <w:rPr>
      <w:sz w:val="20"/>
    </w:rPr>
  </w:style>
  <w:style w:type="paragraph" w:customStyle="1" w:styleId="MarginIcons">
    <w:name w:val="Margin Icons"/>
    <w:basedOn w:val="BodyText"/>
    <w:rsid w:val="00F77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4FD"/>
    <w:rPr>
      <w:rFonts w:ascii="Courier New" w:hAnsi="Courier New"/>
    </w:rPr>
  </w:style>
  <w:style w:type="paragraph" w:customStyle="1" w:styleId="NoteBullet">
    <w:name w:val="Note Bullet"/>
    <w:basedOn w:val="Note"/>
    <w:rsid w:val="00F774FD"/>
    <w:pPr>
      <w:tabs>
        <w:tab w:val="clear" w:pos="680"/>
      </w:tabs>
      <w:spacing w:before="60" w:after="60"/>
    </w:pPr>
  </w:style>
  <w:style w:type="paragraph" w:customStyle="1" w:styleId="SubHeading2">
    <w:name w:val="SubHeading2"/>
    <w:basedOn w:val="HeadingBase"/>
    <w:rsid w:val="00F774FD"/>
    <w:pPr>
      <w:spacing w:before="240" w:after="60"/>
    </w:pPr>
    <w:rPr>
      <w:sz w:val="20"/>
    </w:rPr>
  </w:style>
  <w:style w:type="paragraph" w:customStyle="1" w:styleId="SubHeading1">
    <w:name w:val="SubHeading1"/>
    <w:basedOn w:val="HeadingBase"/>
    <w:rsid w:val="00F774FD"/>
    <w:pPr>
      <w:spacing w:before="240" w:after="60"/>
    </w:pPr>
    <w:rPr>
      <w:color w:val="918585"/>
      <w:sz w:val="22"/>
    </w:rPr>
  </w:style>
  <w:style w:type="paragraph" w:customStyle="1" w:styleId="SideHeading">
    <w:name w:val="Side Heading"/>
    <w:basedOn w:val="HeadingBase"/>
    <w:rsid w:val="00F77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4FD"/>
    <w:pPr>
      <w:numPr>
        <w:numId w:val="12"/>
      </w:numPr>
    </w:pPr>
  </w:style>
  <w:style w:type="paragraph" w:styleId="PlainText">
    <w:name w:val="Plain Text"/>
    <w:basedOn w:val="Normal"/>
    <w:link w:val="PlainTextChar"/>
    <w:rsid w:val="00F774FD"/>
    <w:rPr>
      <w:sz w:val="20"/>
    </w:rPr>
  </w:style>
  <w:style w:type="character" w:customStyle="1" w:styleId="PlainTextChar">
    <w:name w:val="Plain Text Char"/>
    <w:basedOn w:val="DefaultParagraphFont"/>
    <w:link w:val="PlainText"/>
    <w:rsid w:val="00F774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4FD"/>
    <w:rPr>
      <w:b/>
      <w:smallCaps/>
    </w:rPr>
  </w:style>
  <w:style w:type="paragraph" w:customStyle="1" w:styleId="TableListNumber">
    <w:name w:val="Table List Number"/>
    <w:basedOn w:val="ListNumber"/>
    <w:rsid w:val="00F774FD"/>
    <w:pPr>
      <w:numPr>
        <w:numId w:val="0"/>
      </w:numPr>
    </w:pPr>
  </w:style>
  <w:style w:type="paragraph" w:styleId="TOC4">
    <w:name w:val="toc 4"/>
    <w:basedOn w:val="TOCBase"/>
    <w:next w:val="Normal"/>
    <w:semiHidden/>
    <w:rsid w:val="00F774FD"/>
    <w:pPr>
      <w:tabs>
        <w:tab w:val="right" w:leader="dot" w:pos="9071"/>
      </w:tabs>
      <w:ind w:left="1701"/>
    </w:pPr>
  </w:style>
  <w:style w:type="paragraph" w:customStyle="1" w:styleId="ListAlpha">
    <w:name w:val="List Alpha"/>
    <w:basedOn w:val="List"/>
    <w:rsid w:val="00F774FD"/>
    <w:pPr>
      <w:numPr>
        <w:numId w:val="9"/>
      </w:numPr>
    </w:pPr>
  </w:style>
  <w:style w:type="paragraph" w:customStyle="1" w:styleId="ListAlpha2">
    <w:name w:val="List Alpha 2"/>
    <w:basedOn w:val="List2"/>
    <w:rsid w:val="00F774FD"/>
    <w:pPr>
      <w:numPr>
        <w:numId w:val="8"/>
      </w:numPr>
    </w:pPr>
  </w:style>
  <w:style w:type="paragraph" w:styleId="List2">
    <w:name w:val="List 2"/>
    <w:basedOn w:val="BodyText"/>
    <w:rsid w:val="00F774FD"/>
    <w:pPr>
      <w:tabs>
        <w:tab w:val="left" w:pos="680"/>
      </w:tabs>
      <w:spacing w:before="60" w:after="60"/>
      <w:ind w:left="680" w:hanging="340"/>
    </w:pPr>
  </w:style>
  <w:style w:type="paragraph" w:styleId="List3">
    <w:name w:val="List 3"/>
    <w:basedOn w:val="BodyText"/>
    <w:rsid w:val="00F774FD"/>
    <w:pPr>
      <w:tabs>
        <w:tab w:val="left" w:pos="1021"/>
      </w:tabs>
      <w:spacing w:before="60" w:after="60"/>
      <w:ind w:left="1020" w:hanging="340"/>
    </w:pPr>
  </w:style>
  <w:style w:type="paragraph" w:styleId="List4">
    <w:name w:val="List 4"/>
    <w:basedOn w:val="BodyText"/>
    <w:rsid w:val="00F774FD"/>
    <w:pPr>
      <w:tabs>
        <w:tab w:val="left" w:pos="1361"/>
      </w:tabs>
      <w:spacing w:before="60" w:after="60"/>
      <w:ind w:left="1361" w:hanging="340"/>
    </w:pPr>
  </w:style>
  <w:style w:type="paragraph" w:styleId="List5">
    <w:name w:val="List 5"/>
    <w:basedOn w:val="BodyText"/>
    <w:rsid w:val="00F774FD"/>
    <w:pPr>
      <w:tabs>
        <w:tab w:val="left" w:pos="1701"/>
      </w:tabs>
      <w:spacing w:before="60" w:after="60"/>
      <w:ind w:left="1701" w:hanging="340"/>
    </w:pPr>
  </w:style>
  <w:style w:type="paragraph" w:styleId="ListBullet3">
    <w:name w:val="List Bullet 3"/>
    <w:basedOn w:val="List3"/>
    <w:rsid w:val="00F774FD"/>
    <w:pPr>
      <w:numPr>
        <w:numId w:val="15"/>
      </w:numPr>
      <w:tabs>
        <w:tab w:val="clear" w:pos="1021"/>
      </w:tabs>
      <w:ind w:left="1037" w:hanging="357"/>
    </w:pPr>
  </w:style>
  <w:style w:type="paragraph" w:styleId="ListBullet4">
    <w:name w:val="List Bullet 4"/>
    <w:basedOn w:val="List4"/>
    <w:rsid w:val="00F774FD"/>
    <w:pPr>
      <w:numPr>
        <w:numId w:val="3"/>
      </w:numPr>
    </w:pPr>
  </w:style>
  <w:style w:type="paragraph" w:styleId="ListBullet5">
    <w:name w:val="List Bullet 5"/>
    <w:basedOn w:val="List5"/>
    <w:rsid w:val="00F774FD"/>
    <w:pPr>
      <w:numPr>
        <w:numId w:val="4"/>
      </w:numPr>
    </w:pPr>
  </w:style>
  <w:style w:type="paragraph" w:styleId="ListContinue2">
    <w:name w:val="List Continue 2"/>
    <w:basedOn w:val="List2"/>
    <w:rsid w:val="00F774FD"/>
    <w:pPr>
      <w:ind w:firstLine="0"/>
    </w:pPr>
  </w:style>
  <w:style w:type="paragraph" w:styleId="ListContinue3">
    <w:name w:val="List Continue 3"/>
    <w:basedOn w:val="List3"/>
    <w:rsid w:val="00F774FD"/>
    <w:pPr>
      <w:ind w:left="1021" w:firstLine="0"/>
    </w:pPr>
  </w:style>
  <w:style w:type="paragraph" w:styleId="ListContinue4">
    <w:name w:val="List Continue 4"/>
    <w:basedOn w:val="List4"/>
    <w:rsid w:val="00F774FD"/>
    <w:pPr>
      <w:ind w:firstLine="0"/>
    </w:pPr>
  </w:style>
  <w:style w:type="paragraph" w:styleId="ListContinue5">
    <w:name w:val="List Continue 5"/>
    <w:basedOn w:val="List5"/>
    <w:rsid w:val="00F774FD"/>
    <w:pPr>
      <w:ind w:firstLine="0"/>
    </w:pPr>
  </w:style>
  <w:style w:type="paragraph" w:styleId="ListNumber3">
    <w:name w:val="List Number 3"/>
    <w:basedOn w:val="List3"/>
    <w:rsid w:val="00F774FD"/>
    <w:pPr>
      <w:numPr>
        <w:numId w:val="5"/>
      </w:numPr>
    </w:pPr>
  </w:style>
  <w:style w:type="paragraph" w:styleId="ListNumber4">
    <w:name w:val="List Number 4"/>
    <w:basedOn w:val="List4"/>
    <w:rsid w:val="00F774FD"/>
    <w:pPr>
      <w:numPr>
        <w:numId w:val="6"/>
      </w:numPr>
    </w:pPr>
  </w:style>
  <w:style w:type="paragraph" w:styleId="ListNumber5">
    <w:name w:val="List Number 5"/>
    <w:basedOn w:val="List5"/>
    <w:rsid w:val="00F774FD"/>
    <w:pPr>
      <w:numPr>
        <w:numId w:val="7"/>
      </w:numPr>
    </w:pPr>
  </w:style>
  <w:style w:type="paragraph" w:styleId="BlockText">
    <w:name w:val="Block Text"/>
    <w:basedOn w:val="Normal"/>
    <w:rsid w:val="00F774FD"/>
    <w:pPr>
      <w:spacing w:after="120"/>
      <w:ind w:left="1440" w:right="1440"/>
    </w:pPr>
  </w:style>
  <w:style w:type="character" w:customStyle="1" w:styleId="Subscript">
    <w:name w:val="Subscript"/>
    <w:basedOn w:val="DefaultParagraphFont"/>
    <w:rsid w:val="00F774FD"/>
    <w:rPr>
      <w:sz w:val="16"/>
      <w:vertAlign w:val="subscript"/>
    </w:rPr>
  </w:style>
  <w:style w:type="character" w:customStyle="1" w:styleId="Superscript">
    <w:name w:val="Superscript"/>
    <w:basedOn w:val="DefaultParagraphFont"/>
    <w:rsid w:val="00F774FD"/>
    <w:rPr>
      <w:sz w:val="16"/>
      <w:vertAlign w:val="superscript"/>
    </w:rPr>
  </w:style>
  <w:style w:type="character" w:customStyle="1" w:styleId="Symbols">
    <w:name w:val="Symbols"/>
    <w:basedOn w:val="DefaultParagraphFont"/>
    <w:rsid w:val="00F774FD"/>
    <w:rPr>
      <w:rFonts w:ascii="Symbol" w:hAnsi="Symbol"/>
    </w:rPr>
  </w:style>
  <w:style w:type="character" w:customStyle="1" w:styleId="MenuOptions">
    <w:name w:val="Menu Options"/>
    <w:basedOn w:val="DefaultParagraphFont"/>
    <w:rsid w:val="00F774FD"/>
    <w:rPr>
      <w:rFonts w:ascii="Arial Narrow" w:hAnsi="Arial Narrow"/>
      <w:smallCaps/>
    </w:rPr>
  </w:style>
  <w:style w:type="character" w:customStyle="1" w:styleId="Buttons">
    <w:name w:val="Buttons"/>
    <w:basedOn w:val="DefaultParagraphFont"/>
    <w:rsid w:val="00F774FD"/>
    <w:rPr>
      <w:b/>
    </w:rPr>
  </w:style>
  <w:style w:type="character" w:customStyle="1" w:styleId="Underlined">
    <w:name w:val="Underlined"/>
    <w:basedOn w:val="DefaultParagraphFont"/>
    <w:rsid w:val="00F774FD"/>
    <w:rPr>
      <w:u w:val="single"/>
    </w:rPr>
  </w:style>
  <w:style w:type="paragraph" w:customStyle="1" w:styleId="TableBodyTextRight">
    <w:name w:val="Table Body Text Right"/>
    <w:basedOn w:val="TableBodyText"/>
    <w:rsid w:val="00F774FD"/>
    <w:pPr>
      <w:widowControl w:val="0"/>
      <w:autoSpaceDE w:val="0"/>
      <w:autoSpaceDN w:val="0"/>
      <w:adjustRightInd w:val="0"/>
      <w:jc w:val="right"/>
    </w:pPr>
    <w:rPr>
      <w:rFonts w:cs="Arial"/>
      <w:szCs w:val="18"/>
    </w:rPr>
  </w:style>
  <w:style w:type="paragraph" w:customStyle="1" w:styleId="CopyrightText">
    <w:name w:val="Copyright Text"/>
    <w:basedOn w:val="BodyText"/>
    <w:rsid w:val="00F774FD"/>
    <w:rPr>
      <w:sz w:val="18"/>
    </w:rPr>
  </w:style>
  <w:style w:type="paragraph" w:customStyle="1" w:styleId="BodySmallRight">
    <w:name w:val="Body Small Right"/>
    <w:basedOn w:val="BodyTextRight"/>
    <w:rsid w:val="00F774FD"/>
    <w:rPr>
      <w:sz w:val="18"/>
      <w:szCs w:val="18"/>
    </w:rPr>
  </w:style>
  <w:style w:type="paragraph" w:customStyle="1" w:styleId="MarginEdition">
    <w:name w:val="Margin Edition"/>
    <w:basedOn w:val="MarginNote"/>
    <w:rsid w:val="00F774FD"/>
    <w:pPr>
      <w:spacing w:before="0" w:after="0"/>
    </w:pPr>
    <w:rPr>
      <w:rFonts w:ascii="Times New Roman" w:hAnsi="Times New Roman"/>
      <w:color w:val="999999"/>
    </w:rPr>
  </w:style>
  <w:style w:type="paragraph" w:customStyle="1" w:styleId="Spacer">
    <w:name w:val="Spacer"/>
    <w:basedOn w:val="Normal"/>
    <w:rsid w:val="00F774FD"/>
    <w:rPr>
      <w:sz w:val="2"/>
      <w:szCs w:val="2"/>
    </w:rPr>
  </w:style>
  <w:style w:type="character" w:customStyle="1" w:styleId="Small">
    <w:name w:val="Small"/>
    <w:basedOn w:val="DefaultParagraphFont"/>
    <w:rsid w:val="00F774FD"/>
    <w:rPr>
      <w:sz w:val="16"/>
    </w:rPr>
  </w:style>
  <w:style w:type="paragraph" w:customStyle="1" w:styleId="WideTable">
    <w:name w:val="Wide Table"/>
    <w:basedOn w:val="Normal"/>
    <w:rsid w:val="00F774FD"/>
    <w:pPr>
      <w:ind w:left="-1418"/>
    </w:pPr>
    <w:rPr>
      <w:sz w:val="2"/>
      <w:szCs w:val="2"/>
    </w:rPr>
  </w:style>
  <w:style w:type="character" w:styleId="PageNumber">
    <w:name w:val="page number"/>
    <w:basedOn w:val="DefaultParagraphFont"/>
    <w:rsid w:val="00F774FD"/>
  </w:style>
  <w:style w:type="paragraph" w:styleId="Quote">
    <w:name w:val="Quote"/>
    <w:basedOn w:val="Heading1"/>
    <w:link w:val="QuoteChar"/>
    <w:qFormat/>
    <w:rsid w:val="00F774FD"/>
    <w:rPr>
      <w:b w:val="0"/>
      <w:sz w:val="72"/>
      <w:szCs w:val="72"/>
      <w:lang w:val="en-NZ"/>
    </w:rPr>
  </w:style>
  <w:style w:type="character" w:customStyle="1" w:styleId="QuoteChar">
    <w:name w:val="Quote Char"/>
    <w:basedOn w:val="DefaultParagraphFont"/>
    <w:link w:val="Quote"/>
    <w:rsid w:val="00F77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4FD"/>
    <w:pPr>
      <w:pageBreakBefore/>
    </w:pPr>
  </w:style>
  <w:style w:type="paragraph" w:customStyle="1" w:styleId="Border">
    <w:name w:val="Border"/>
    <w:basedOn w:val="Normal"/>
    <w:qFormat/>
    <w:rsid w:val="00F77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4FD"/>
    <w:rPr>
      <w:b/>
      <w:bCs/>
      <w:i/>
      <w:iCs/>
      <w:color w:val="auto"/>
    </w:rPr>
  </w:style>
  <w:style w:type="paragraph" w:styleId="IntenseQuote">
    <w:name w:val="Intense Quote"/>
    <w:basedOn w:val="Normal"/>
    <w:next w:val="Normal"/>
    <w:link w:val="IntenseQuoteChar"/>
    <w:uiPriority w:val="30"/>
    <w:qFormat/>
    <w:rsid w:val="00F77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4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4FD"/>
    <w:rPr>
      <w:smallCaps/>
      <w:color w:val="auto"/>
      <w:u w:val="single"/>
    </w:rPr>
  </w:style>
  <w:style w:type="character" w:styleId="IntenseReference">
    <w:name w:val="Intense Reference"/>
    <w:basedOn w:val="DefaultParagraphFont"/>
    <w:uiPriority w:val="32"/>
    <w:qFormat/>
    <w:rsid w:val="00F774FD"/>
    <w:rPr>
      <w:b/>
      <w:bCs/>
      <w:smallCaps/>
      <w:color w:val="auto"/>
      <w:spacing w:val="5"/>
      <w:u w:val="single"/>
    </w:rPr>
  </w:style>
  <w:style w:type="paragraph" w:customStyle="1" w:styleId="2ColumnHeading">
    <w:name w:val="2Column Heading"/>
    <w:basedOn w:val="BodyText"/>
    <w:qFormat/>
    <w:rsid w:val="00F774FD"/>
    <w:pPr>
      <w:spacing w:after="60"/>
      <w:ind w:left="-2268"/>
    </w:pPr>
    <w:rPr>
      <w:b/>
    </w:rPr>
  </w:style>
  <w:style w:type="paragraph" w:customStyle="1" w:styleId="Heading1TOC">
    <w:name w:val="Heading1 TOC"/>
    <w:basedOn w:val="Normal"/>
    <w:qFormat/>
    <w:rsid w:val="00F774FD"/>
    <w:pPr>
      <w:spacing w:before="240" w:after="120"/>
    </w:pPr>
    <w:rPr>
      <w:rFonts w:ascii="Times New Roman" w:hAnsi="Times New Roman"/>
      <w:b/>
      <w:sz w:val="32"/>
    </w:rPr>
  </w:style>
  <w:style w:type="paragraph" w:customStyle="1" w:styleId="Heading2TOC">
    <w:name w:val="Heading2 TOC"/>
    <w:basedOn w:val="Normal"/>
    <w:qFormat/>
    <w:rsid w:val="00F774FD"/>
    <w:pPr>
      <w:spacing w:before="240" w:after="60"/>
    </w:pPr>
    <w:rPr>
      <w:rFonts w:ascii="Times New Roman" w:hAnsi="Times New Roman"/>
      <w:b/>
      <w:sz w:val="28"/>
    </w:rPr>
  </w:style>
  <w:style w:type="character" w:customStyle="1" w:styleId="Underline">
    <w:name w:val="Underline"/>
    <w:basedOn w:val="DefaultParagraphFont"/>
    <w:qFormat/>
    <w:rsid w:val="00F774FD"/>
    <w:rPr>
      <w:u w:val="single"/>
    </w:rPr>
  </w:style>
  <w:style w:type="paragraph" w:styleId="BalloonText">
    <w:name w:val="Balloon Text"/>
    <w:basedOn w:val="Normal"/>
    <w:link w:val="BalloonTextChar"/>
    <w:rsid w:val="00F774FD"/>
    <w:rPr>
      <w:rFonts w:ascii="Tahoma" w:hAnsi="Tahoma" w:cs="Tahoma"/>
      <w:sz w:val="16"/>
      <w:szCs w:val="16"/>
    </w:rPr>
  </w:style>
  <w:style w:type="character" w:customStyle="1" w:styleId="BalloonTextChar">
    <w:name w:val="Balloon Text Char"/>
    <w:basedOn w:val="DefaultParagraphFont"/>
    <w:link w:val="BalloonText"/>
    <w:rsid w:val="00F774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4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4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8522</Characters>
  <Application>Microsoft Office Word</Application>
  <DocSecurity>0</DocSecurity>
  <Lines>290</Lines>
  <Paragraphs>182</Paragraphs>
  <ScaleCrop>false</ScaleCrop>
  <Company>Author-it Software Corporation Ltd.</Company>
  <LinksUpToDate>false</LinksUpToDate>
  <CharactersWithSpaces>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BSBCCO308A Conduct outbound customer contact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2012-05-26T13:37:00Z</dcterms:created>
  <dcterms:modified xsi:type="dcterms:W3CDTF">2012-05-26T13:37:00Z</dcterms:modified>
</cp:coreProperties>
</file>