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1D10" w:rsidP="00D21D10">
      <w:pPr>
        <w:pStyle w:val="Title"/>
      </w:pPr>
      <w:r>
        <w:fldChar w:fldCharType="begin"/>
      </w:r>
      <w:r>
        <w:instrText xml:space="preserve"> TITLE   \* MERGEFORMAT </w:instrText>
      </w:r>
      <w:r>
        <w:fldChar w:fldCharType="separate"/>
      </w:r>
      <w:r>
        <w:t>BSBCCO302B Deploy customer service field staff</w:t>
      </w:r>
      <w:r>
        <w:fldChar w:fldCharType="end"/>
      </w:r>
    </w:p>
    <w:p w:rsidR="00D21D10" w:rsidP="00D21D10">
      <w:pPr>
        <w:pStyle w:val="Version"/>
        <w:sectPr w:rsidSect="0037377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73770" w:rsidP="00373770">
      <w:pPr>
        <w:pStyle w:val="SuperHeading"/>
      </w:pPr>
      <w:r w:rsidRPr="00373770">
        <w:t>BSBCCO302B Deploy customer service field staff</w:t>
      </w:r>
    </w:p>
    <w:p w:rsidR="00000000" w:rsidRPr="00373770" w:rsidP="00373770">
      <w:pPr>
        <w:pStyle w:val="Heading1"/>
      </w:pPr>
      <w:bookmarkStart w:id="1" w:name="O_359370"/>
      <w:bookmarkEnd w:id="1"/>
      <w:r w:rsidRPr="00373770">
        <w:t>Modification History</w:t>
      </w:r>
    </w:p>
    <w:tbl>
      <w:tblPr>
        <w:tblW w:w="0" w:type="auto"/>
        <w:tblLayout w:type="fixed"/>
        <w:tblCellMar>
          <w:left w:w="62" w:type="dxa"/>
          <w:right w:w="62" w:type="dxa"/>
        </w:tblCellMar>
        <w:tblLook w:val="0000"/>
      </w:tblPr>
      <w:tblGrid>
        <w:gridCol w:w="3153"/>
        <w:gridCol w:w="5873"/>
      </w:tblGrid>
      <w:tr w:rsidTr="00373770">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3770" w:rsidP="00373770">
            <w:pPr>
              <w:pStyle w:val="BodyText"/>
            </w:pPr>
            <w:r w:rsidRPr="00373770">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770">
            <w:pPr>
              <w:pStyle w:val="BodyText"/>
              <w:rPr>
                <w:lang w:val="en-NZ"/>
              </w:rPr>
            </w:pPr>
            <w:r w:rsidRPr="00373770">
              <w:rPr>
                <w:rStyle w:val="SpecialBold"/>
              </w:rPr>
              <w:t>Comments</w:t>
            </w:r>
          </w:p>
        </w:tc>
      </w:tr>
      <w:tr w:rsidTr="00373770">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770">
            <w:pPr>
              <w:pStyle w:val="BodyText"/>
              <w:rPr>
                <w:lang w:val="en-NZ"/>
              </w:rPr>
            </w:pPr>
            <w:r w:rsidRPr="00373770">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3770" w:rsidP="00373770">
            <w:pPr>
              <w:pStyle w:val="BodyText"/>
            </w:pPr>
            <w:r w:rsidRPr="00373770">
              <w:t xml:space="preserve">This version first released with </w:t>
            </w:r>
            <w:r w:rsidRPr="00373770">
              <w:rPr>
                <w:rStyle w:val="Emphasis"/>
              </w:rPr>
              <w:t>BSB07 Business Training Package version 6.0</w:t>
            </w:r>
          </w:p>
          <w:p w:rsidR="00000000" w:rsidRPr="00373770" w:rsidP="00373770">
            <w:pPr>
              <w:pStyle w:val="BodyText"/>
            </w:pPr>
            <w:r w:rsidRPr="00373770">
              <w:t xml:space="preserve">Revised unit. Required skills updated to focus on learning and development practices and compliance with policy and procedures. Critical aspects reviewed to succinctly address the essence of the unit. </w:t>
            </w:r>
          </w:p>
          <w:p w:rsidR="00000000" w:rsidRPr="00373770" w:rsidP="00373770">
            <w:pPr>
              <w:pStyle w:val="BodyText"/>
            </w:pPr>
            <w:r w:rsidRPr="00373770">
              <w:t>Replaces BSBCCO302A Deploy customer service field staf</w:t>
            </w:r>
            <w:r w:rsidRPr="00373770">
              <w:t>f.</w:t>
            </w:r>
          </w:p>
        </w:tc>
      </w:tr>
    </w:tbl>
    <w:p w:rsidR="00000000" w:rsidRPr="00373770" w:rsidP="00373770">
      <w:pPr>
        <w:pStyle w:val="BodyText"/>
      </w:pPr>
    </w:p>
    <w:p w:rsidR="00000000" w:rsidRPr="00373770" w:rsidP="00373770">
      <w:pPr>
        <w:pStyle w:val="AllowPageBreak"/>
      </w:pPr>
    </w:p>
    <w:p w:rsidR="00000000" w:rsidRPr="00373770" w:rsidP="00373770">
      <w:pPr>
        <w:pStyle w:val="Heading1"/>
      </w:pPr>
      <w:bookmarkStart w:id="2" w:name="O_359371"/>
      <w:bookmarkEnd w:id="2"/>
      <w:r w:rsidRPr="00373770">
        <w:t>Unit Descriptor</w:t>
      </w:r>
    </w:p>
    <w:p w:rsidR="00000000" w:rsidRPr="00373770" w:rsidP="00373770">
      <w:pPr>
        <w:pStyle w:val="BodyText"/>
      </w:pPr>
      <w:r w:rsidRPr="00373770">
        <w:t>This unit describes the performance outcomes, skills and knowledge required to deploy field staff to fulfil service commitments to customers. It assumes the use of enterprise information systems in the deployment proce</w:t>
      </w:r>
      <w:r w:rsidRPr="00373770">
        <w:t>ss.</w:t>
      </w:r>
    </w:p>
    <w:p w:rsidR="00000000" w:rsidRPr="00373770" w:rsidP="00373770">
      <w:pPr>
        <w:pStyle w:val="BodyText"/>
      </w:pPr>
      <w:r w:rsidRPr="00373770">
        <w:t>Competence in this unit requires effective compilation, despatch and control of work requests to field staff according to organisational requirements and customer expectations.</w:t>
      </w:r>
    </w:p>
    <w:p w:rsidR="00000000" w:rsidRPr="00373770" w:rsidP="00373770">
      <w:pPr>
        <w:pStyle w:val="AllowPageBreak"/>
      </w:pPr>
    </w:p>
    <w:p w:rsidR="00000000" w:rsidRPr="00373770" w:rsidP="00373770">
      <w:pPr>
        <w:pStyle w:val="Heading1"/>
      </w:pPr>
      <w:bookmarkStart w:id="3" w:name="O_359372"/>
      <w:bookmarkEnd w:id="3"/>
      <w:r w:rsidRPr="00373770">
        <w:t>Application of the Unit</w:t>
      </w:r>
    </w:p>
    <w:p w:rsidR="00000000" w:rsidRPr="00373770" w:rsidP="00373770">
      <w:pPr>
        <w:pStyle w:val="BodyText"/>
      </w:pPr>
      <w:r w:rsidRPr="00373770">
        <w:t>This unit applies in customer contact environments where the effective deployment of field staff is a required customer service function.</w:t>
      </w:r>
    </w:p>
    <w:p w:rsidR="00000000" w:rsidRPr="00373770" w:rsidP="00373770">
      <w:pPr>
        <w:pStyle w:val="BodyText"/>
      </w:pPr>
      <w:r w:rsidRPr="00373770">
        <w:t>This work is undertaken with some supervision and guidance.</w:t>
      </w:r>
    </w:p>
    <w:p w:rsidR="00000000" w:rsidRPr="00373770" w:rsidP="00373770">
      <w:pPr>
        <w:pStyle w:val="AllowPageBreak"/>
      </w:pPr>
    </w:p>
    <w:p w:rsidR="00000000" w:rsidRPr="00373770" w:rsidP="00373770">
      <w:pPr>
        <w:pStyle w:val="Heading1"/>
      </w:pPr>
      <w:bookmarkStart w:id="4" w:name="O_359373"/>
      <w:bookmarkEnd w:id="4"/>
      <w:r w:rsidRPr="00373770">
        <w:t>Licensing/Regulatory Information</w:t>
      </w:r>
    </w:p>
    <w:p w:rsidR="00000000" w:rsidRPr="00373770" w:rsidP="00373770">
      <w:pPr>
        <w:pStyle w:val="BodyText"/>
      </w:pPr>
      <w:r w:rsidRPr="00373770">
        <w:t>No licen</w:t>
      </w:r>
      <w:r w:rsidRPr="00373770">
        <w:t>sing, legislative, regulatory or certification requirements apply to this unit at the time of endorsement.</w:t>
      </w:r>
    </w:p>
    <w:p w:rsidR="00000000" w:rsidRPr="00373770" w:rsidP="00373770">
      <w:pPr>
        <w:pStyle w:val="AllowPageBreak"/>
      </w:pPr>
    </w:p>
    <w:p w:rsidR="00000000" w:rsidRPr="00373770" w:rsidP="00373770">
      <w:pPr>
        <w:pStyle w:val="Heading1"/>
      </w:pPr>
      <w:bookmarkStart w:id="5" w:name="O_359374"/>
      <w:bookmarkEnd w:id="5"/>
      <w:r w:rsidRPr="00373770">
        <w:t>Pre-Requisites</w:t>
      </w:r>
    </w:p>
    <w:p w:rsidR="00000000" w:rsidRPr="00373770" w:rsidP="00373770">
      <w:pPr>
        <w:pStyle w:val="BodyText"/>
      </w:pPr>
      <w:r w:rsidRPr="00373770">
        <w:t>Not applicable.</w:t>
      </w:r>
    </w:p>
    <w:p w:rsidR="00000000" w:rsidRPr="00373770" w:rsidP="00373770">
      <w:pPr>
        <w:pStyle w:val="AllowPageBreak"/>
      </w:pPr>
    </w:p>
    <w:p w:rsidR="00000000" w:rsidRPr="00373770" w:rsidP="00373770">
      <w:pPr>
        <w:pStyle w:val="Heading1"/>
      </w:pPr>
      <w:bookmarkStart w:id="6" w:name="O_359375"/>
      <w:bookmarkEnd w:id="6"/>
      <w:r w:rsidRPr="00373770">
        <w:t>Employability Skills Information</w:t>
      </w:r>
    </w:p>
    <w:p w:rsidR="00000000" w:rsidRPr="00373770" w:rsidP="00373770">
      <w:pPr>
        <w:pStyle w:val="BodyText"/>
      </w:pPr>
      <w:r w:rsidRPr="00373770">
        <w:t>This unit contains employability skills.</w:t>
      </w:r>
    </w:p>
    <w:p w:rsidR="00000000" w:rsidRPr="00373770" w:rsidP="00373770">
      <w:pPr>
        <w:pStyle w:val="AllowPageBreak"/>
      </w:pPr>
    </w:p>
    <w:p w:rsidR="00000000" w:rsidRPr="00373770" w:rsidP="00373770">
      <w:pPr>
        <w:pStyle w:val="Heading1"/>
      </w:pPr>
      <w:bookmarkStart w:id="7" w:name="O_359376"/>
      <w:bookmarkEnd w:id="7"/>
      <w:r w:rsidRPr="00373770">
        <w:t>Elements and Performance Criteria Pre-Content</w:t>
      </w:r>
    </w:p>
    <w:tbl>
      <w:tblPr>
        <w:tblW w:w="0" w:type="auto"/>
        <w:tblLayout w:type="fixed"/>
        <w:tblCellMar>
          <w:left w:w="62" w:type="dxa"/>
          <w:right w:w="62" w:type="dxa"/>
        </w:tblCellMar>
        <w:tblLook w:val="0000"/>
      </w:tblPr>
      <w:tblGrid>
        <w:gridCol w:w="2532"/>
        <w:gridCol w:w="6528"/>
      </w:tblGrid>
      <w:tr w:rsidTr="00373770">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373770" w:rsidP="00373770">
            <w:pPr>
              <w:pStyle w:val="BodyText"/>
            </w:pPr>
            <w:r w:rsidRPr="00373770">
              <w:rPr>
                <w:rStyle w:val="SpecialBold"/>
              </w:rPr>
              <w:t>Element</w:t>
            </w:r>
          </w:p>
        </w:tc>
        <w:tc>
          <w:tcPr>
            <w:tcW w:w="6528"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373770">
            <w:pPr>
              <w:pStyle w:val="BodyText"/>
              <w:rPr>
                <w:lang w:val="en-NZ"/>
              </w:rPr>
            </w:pPr>
            <w:r w:rsidRPr="00373770">
              <w:rPr>
                <w:rStyle w:val="SpecialBold"/>
              </w:rPr>
              <w:t>Performance Criteria</w:t>
            </w:r>
          </w:p>
        </w:tc>
      </w:tr>
      <w:tr w:rsidTr="00373770">
        <w:tblPrEx>
          <w:tblW w:w="0" w:type="auto"/>
          <w:tblLayout w:type="fixed"/>
          <w:tblCellMar>
            <w:left w:w="62" w:type="dxa"/>
            <w:right w:w="62" w:type="dxa"/>
          </w:tblCellMar>
          <w:tblLook w:val="0000"/>
        </w:tblPrEx>
        <w:tc>
          <w:tcPr>
            <w:tcW w:w="253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373770" w:rsidP="00373770">
            <w:pPr>
              <w:pStyle w:val="BodyText"/>
            </w:pPr>
            <w:r w:rsidRPr="00373770">
              <w:rPr>
                <w:rStyle w:val="Emphasis"/>
              </w:rPr>
              <w:t>Elements describe the essential outcomes of a unit of competency.</w:t>
            </w:r>
          </w:p>
        </w:tc>
        <w:tc>
          <w:tcPr>
            <w:tcW w:w="6528"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373770" w:rsidP="00373770">
            <w:pPr>
              <w:pStyle w:val="BodyText"/>
            </w:pPr>
            <w:r w:rsidRPr="00373770">
              <w:rPr>
                <w:rStyle w:val="Emphasis"/>
              </w:rPr>
              <w:t>Performance criteria describe the performance needed to demonstrate achievement of the element. Where bold</w:t>
            </w:r>
            <w:r w:rsidRPr="00373770">
              <w:rPr>
                <w:rStyle w:val="Emphasis"/>
              </w:rPr>
              <w:t xml:space="preserve"> italicised text is used, further information is detailed in the required skills and knowledge section and the range statement. Assessment of performance is to be consistent with the evidence guide.</w:t>
            </w:r>
          </w:p>
        </w:tc>
      </w:tr>
    </w:tbl>
    <w:p w:rsidR="00000000" w:rsidRPr="00373770" w:rsidP="00373770">
      <w:pPr>
        <w:pStyle w:val="BodyText"/>
      </w:pPr>
    </w:p>
    <w:p w:rsidR="00000000" w:rsidRPr="00373770" w:rsidP="00373770">
      <w:pPr>
        <w:pStyle w:val="AllowPageBreak"/>
      </w:pPr>
    </w:p>
    <w:p w:rsidR="00000000" w:rsidRPr="00373770" w:rsidP="00373770">
      <w:pPr>
        <w:pStyle w:val="Heading1"/>
      </w:pPr>
      <w:bookmarkStart w:id="8" w:name="O_359377"/>
      <w:bookmarkEnd w:id="8"/>
      <w:r w:rsidRPr="00373770">
        <w:t>Elements and Performance Criteria</w:t>
      </w:r>
    </w:p>
    <w:tbl>
      <w:tblPr>
        <w:tblW w:w="0" w:type="auto"/>
        <w:tblLayout w:type="fixed"/>
        <w:tblCellMar>
          <w:left w:w="62" w:type="dxa"/>
          <w:right w:w="62" w:type="dxa"/>
        </w:tblCellMar>
        <w:tblLook w:val="0000"/>
      </w:tblPr>
      <w:tblGrid>
        <w:gridCol w:w="2564"/>
        <w:gridCol w:w="6496"/>
      </w:tblGrid>
      <w:tr w:rsidTr="00373770">
        <w:tblPrEx>
          <w:tblW w:w="0" w:type="auto"/>
          <w:tblLayout w:type="fixed"/>
          <w:tblCellMar>
            <w:left w:w="62" w:type="dxa"/>
            <w:right w:w="62" w:type="dxa"/>
          </w:tblCellMar>
          <w:tblLook w:val="0000"/>
        </w:tblPrEx>
        <w:tc>
          <w:tcPr>
            <w:tcW w:w="2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770">
            <w:pPr>
              <w:pStyle w:val="BodyText"/>
              <w:rPr>
                <w:lang w:val="en-NZ"/>
              </w:rPr>
            </w:pPr>
            <w:r w:rsidRPr="00373770">
              <w:t>1. C</w:t>
            </w:r>
            <w:r w:rsidRPr="00373770">
              <w:t>reate a despatch job for automatic despatch</w:t>
            </w:r>
          </w:p>
        </w:tc>
        <w:tc>
          <w:tcPr>
            <w:tcW w:w="6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3770" w:rsidP="00373770">
            <w:pPr>
              <w:pStyle w:val="BodyText"/>
            </w:pPr>
            <w:r w:rsidRPr="00373770">
              <w:t xml:space="preserve">1.1 Identify the need to create a </w:t>
            </w:r>
            <w:r w:rsidRPr="00373770">
              <w:rPr>
                <w:rStyle w:val="BoldandItalics"/>
              </w:rPr>
              <w:t>job</w:t>
            </w:r>
            <w:r w:rsidRPr="00373770">
              <w:t xml:space="preserve"> despatch order</w:t>
            </w:r>
          </w:p>
          <w:p w:rsidR="00000000" w:rsidRPr="00373770" w:rsidP="00373770">
            <w:pPr>
              <w:pStyle w:val="BodyText"/>
            </w:pPr>
            <w:r w:rsidRPr="00373770">
              <w:t>1.2 Determine the impact of this work on resources and its urgency, in consultation with appropriate areas, business protocols, regulatory and legislative requirements</w:t>
            </w:r>
          </w:p>
          <w:p w:rsidR="00000000" w:rsidRPr="00373770" w:rsidP="00373770">
            <w:pPr>
              <w:pStyle w:val="BodyText"/>
            </w:pPr>
            <w:r w:rsidRPr="00373770">
              <w:t>1.3 Enter necessary details into the appropriate work management system to create and au</w:t>
            </w:r>
            <w:r w:rsidRPr="00373770">
              <w:t>tomatically despatch job</w:t>
            </w:r>
          </w:p>
          <w:p w:rsidR="00000000" w:rsidP="00373770">
            <w:pPr>
              <w:pStyle w:val="BodyText"/>
              <w:rPr>
                <w:lang w:val="en-NZ"/>
              </w:rPr>
            </w:pPr>
            <w:r w:rsidRPr="00373770">
              <w:t>1.4 Confirm automatic despatch, where necessary</w:t>
            </w:r>
          </w:p>
        </w:tc>
      </w:tr>
      <w:tr w:rsidTr="00373770">
        <w:tblPrEx>
          <w:tblW w:w="0" w:type="auto"/>
          <w:tblLayout w:type="fixed"/>
          <w:tblCellMar>
            <w:left w:w="62" w:type="dxa"/>
            <w:right w:w="62" w:type="dxa"/>
          </w:tblCellMar>
          <w:tblLook w:val="0000"/>
        </w:tblPrEx>
        <w:tc>
          <w:tcPr>
            <w:tcW w:w="2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770">
            <w:pPr>
              <w:pStyle w:val="BodyText"/>
              <w:rPr>
                <w:lang w:val="en-NZ"/>
              </w:rPr>
            </w:pPr>
            <w:r w:rsidRPr="00373770">
              <w:t>2. Manually despatch and clear jobs</w:t>
            </w:r>
          </w:p>
        </w:tc>
        <w:tc>
          <w:tcPr>
            <w:tcW w:w="6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3770" w:rsidP="00373770">
            <w:pPr>
              <w:pStyle w:val="BodyText"/>
            </w:pPr>
            <w:r w:rsidRPr="00373770">
              <w:t xml:space="preserve">2.1 Identify the need to </w:t>
            </w:r>
            <w:r w:rsidRPr="00373770">
              <w:rPr>
                <w:rStyle w:val="BoldandItalics"/>
              </w:rPr>
              <w:t>manually despatch</w:t>
            </w:r>
            <w:r w:rsidRPr="00373770">
              <w:t xml:space="preserve"> a job</w:t>
            </w:r>
          </w:p>
          <w:p w:rsidR="00000000" w:rsidRPr="00373770" w:rsidP="00373770">
            <w:pPr>
              <w:pStyle w:val="BodyText"/>
            </w:pPr>
            <w:r w:rsidRPr="00373770">
              <w:t xml:space="preserve">2.2 Communicate </w:t>
            </w:r>
            <w:r w:rsidRPr="00373770">
              <w:rPr>
                <w:rStyle w:val="BoldandItalics"/>
              </w:rPr>
              <w:t>job details</w:t>
            </w:r>
            <w:r w:rsidRPr="00373770">
              <w:t xml:space="preserve"> clearly to field staff</w:t>
            </w:r>
          </w:p>
          <w:p w:rsidR="00000000" w:rsidP="00373770">
            <w:pPr>
              <w:pStyle w:val="BodyText"/>
              <w:rPr>
                <w:lang w:val="en-NZ"/>
              </w:rPr>
            </w:pPr>
            <w:r w:rsidRPr="00373770">
              <w:t>2.3 Enter job details into the appropriate wor</w:t>
            </w:r>
            <w:r w:rsidRPr="00373770">
              <w:t>k management system</w:t>
            </w:r>
          </w:p>
        </w:tc>
      </w:tr>
      <w:tr w:rsidTr="00373770">
        <w:tblPrEx>
          <w:tblW w:w="0" w:type="auto"/>
          <w:tblLayout w:type="fixed"/>
          <w:tblCellMar>
            <w:left w:w="62" w:type="dxa"/>
            <w:right w:w="62" w:type="dxa"/>
          </w:tblCellMar>
          <w:tblLook w:val="0000"/>
        </w:tblPrEx>
        <w:tc>
          <w:tcPr>
            <w:tcW w:w="2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770">
            <w:pPr>
              <w:pStyle w:val="BodyText"/>
              <w:rPr>
                <w:lang w:val="en-NZ"/>
              </w:rPr>
            </w:pPr>
            <w:r w:rsidRPr="00373770">
              <w:t>3. Re-deploy field staff</w:t>
            </w:r>
          </w:p>
        </w:tc>
        <w:tc>
          <w:tcPr>
            <w:tcW w:w="6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3770" w:rsidP="00373770">
            <w:pPr>
              <w:pStyle w:val="BodyText"/>
            </w:pPr>
            <w:r w:rsidRPr="00373770">
              <w:t>3.1 Identify the need to re</w:t>
            </w:r>
            <w:r w:rsidRPr="00373770">
              <w:noBreakHyphen/>
              <w:t>deploy resources according to agreed priority</w:t>
            </w:r>
          </w:p>
          <w:p w:rsidR="00000000" w:rsidRPr="00373770" w:rsidP="00373770">
            <w:pPr>
              <w:pStyle w:val="BodyText"/>
            </w:pPr>
            <w:r w:rsidRPr="00373770">
              <w:t>3.2 Liaise with relevant stakeholders and team members</w:t>
            </w:r>
          </w:p>
          <w:p w:rsidR="00000000" w:rsidRPr="00373770" w:rsidP="00373770">
            <w:pPr>
              <w:pStyle w:val="BodyText"/>
            </w:pPr>
            <w:r w:rsidRPr="00373770">
              <w:t>3.3 Deliver job to field staff in a timely manner</w:t>
            </w:r>
          </w:p>
          <w:p w:rsidR="00000000" w:rsidP="00373770">
            <w:pPr>
              <w:pStyle w:val="BodyText"/>
              <w:rPr>
                <w:lang w:val="en-NZ"/>
              </w:rPr>
            </w:pPr>
            <w:r w:rsidRPr="00373770">
              <w:t>3.4 Maintain accurate records r</w:t>
            </w:r>
            <w:r w:rsidRPr="00373770">
              <w:t>elating to resources and their deployment</w:t>
            </w:r>
          </w:p>
        </w:tc>
      </w:tr>
      <w:tr w:rsidTr="00373770">
        <w:tblPrEx>
          <w:tblW w:w="0" w:type="auto"/>
          <w:tblLayout w:type="fixed"/>
          <w:tblCellMar>
            <w:left w:w="62" w:type="dxa"/>
            <w:right w:w="62" w:type="dxa"/>
          </w:tblCellMar>
          <w:tblLook w:val="0000"/>
        </w:tblPrEx>
        <w:tc>
          <w:tcPr>
            <w:tcW w:w="2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770">
            <w:pPr>
              <w:pStyle w:val="BodyText"/>
              <w:rPr>
                <w:lang w:val="en-NZ"/>
              </w:rPr>
            </w:pPr>
            <w:r w:rsidRPr="00373770">
              <w:t>4. Create and send communication to field staff</w:t>
            </w:r>
          </w:p>
        </w:tc>
        <w:tc>
          <w:tcPr>
            <w:tcW w:w="6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3770" w:rsidP="00373770">
            <w:pPr>
              <w:pStyle w:val="BodyText"/>
            </w:pPr>
            <w:r w:rsidRPr="00373770">
              <w:t xml:space="preserve">4.1 Identify need for </w:t>
            </w:r>
            <w:r w:rsidRPr="00373770">
              <w:rPr>
                <w:rStyle w:val="BoldandItalics"/>
              </w:rPr>
              <w:t>communication</w:t>
            </w:r>
            <w:r w:rsidRPr="00373770">
              <w:t xml:space="preserve"> and relevant customers</w:t>
            </w:r>
          </w:p>
          <w:p w:rsidR="00000000" w:rsidRPr="00373770" w:rsidP="00373770">
            <w:pPr>
              <w:pStyle w:val="BodyText"/>
            </w:pPr>
            <w:r w:rsidRPr="00373770">
              <w:t xml:space="preserve">4.2 Create clear and concise communication according to </w:t>
            </w:r>
            <w:r w:rsidRPr="00373770">
              <w:rPr>
                <w:rStyle w:val="BoldandItalics"/>
              </w:rPr>
              <w:t>business protocols</w:t>
            </w:r>
          </w:p>
          <w:p w:rsidR="00000000" w:rsidRPr="00373770" w:rsidP="00373770">
            <w:pPr>
              <w:pStyle w:val="BodyText"/>
            </w:pPr>
            <w:r w:rsidRPr="00373770">
              <w:t>4.3 Check information for clari</w:t>
            </w:r>
            <w:r w:rsidRPr="00373770">
              <w:t>ty and accuracy</w:t>
            </w:r>
          </w:p>
          <w:p w:rsidR="00000000" w:rsidRPr="00373770" w:rsidP="00373770">
            <w:pPr>
              <w:pStyle w:val="BodyText"/>
            </w:pPr>
            <w:r w:rsidRPr="00373770">
              <w:t>4.4 Obtain appropriate approvals before sending communication</w:t>
            </w:r>
          </w:p>
          <w:p w:rsidR="00000000" w:rsidRPr="00373770" w:rsidP="00373770">
            <w:pPr>
              <w:pStyle w:val="BodyText"/>
            </w:pPr>
            <w:r w:rsidRPr="00373770">
              <w:t>4.5 Coordinate and monitor responses to communications</w:t>
            </w:r>
          </w:p>
        </w:tc>
      </w:tr>
    </w:tbl>
    <w:p w:rsidR="00000000" w:rsidRPr="00373770" w:rsidP="00373770">
      <w:pPr>
        <w:pStyle w:val="BodyText"/>
      </w:pPr>
    </w:p>
    <w:p w:rsidR="00000000" w:rsidRPr="00373770" w:rsidP="00373770">
      <w:pPr>
        <w:pStyle w:val="AllowPageBreak"/>
      </w:pPr>
    </w:p>
    <w:p w:rsidR="00000000" w:rsidRPr="00373770" w:rsidP="00373770">
      <w:pPr>
        <w:pStyle w:val="Heading1"/>
      </w:pPr>
      <w:bookmarkStart w:id="9" w:name="O_359378"/>
      <w:bookmarkEnd w:id="9"/>
      <w:r w:rsidRPr="00373770">
        <w:t>Required Skills and Knowledge</w:t>
      </w:r>
    </w:p>
    <w:p w:rsidR="00000000" w:rsidRPr="00373770" w:rsidP="00373770">
      <w:pPr>
        <w:pStyle w:val="BodyText"/>
      </w:pPr>
      <w:r w:rsidRPr="00373770">
        <w:rPr>
          <w:rStyle w:val="Emphasis"/>
        </w:rPr>
        <w:t>This section describes the skills and knowledge required for this unit.</w:t>
      </w:r>
    </w:p>
    <w:p w:rsidR="00000000" w:rsidRPr="00373770" w:rsidP="00373770">
      <w:pPr>
        <w:pStyle w:val="BodyText"/>
      </w:pPr>
    </w:p>
    <w:p w:rsidR="00000000" w:rsidRPr="00373770" w:rsidP="00373770">
      <w:pPr>
        <w:pStyle w:val="BodyText"/>
      </w:pPr>
      <w:r w:rsidRPr="00373770">
        <w:rPr>
          <w:rStyle w:val="SpecialBold"/>
        </w:rPr>
        <w:t>Required skills</w:t>
      </w:r>
    </w:p>
    <w:p w:rsidR="00000000" w:rsidRPr="00373770" w:rsidP="00373770">
      <w:pPr>
        <w:pStyle w:val="ListBullet"/>
      </w:pPr>
      <w:r w:rsidRPr="00373770">
        <w:t>communication and negotiation skills to:</w:t>
      </w:r>
    </w:p>
    <w:p w:rsidR="00000000" w:rsidRPr="00373770" w:rsidP="00373770">
      <w:pPr>
        <w:pStyle w:val="ListBullet2"/>
      </w:pPr>
      <w:r w:rsidRPr="00373770">
        <w:t>work effectively with internal and external customers</w:t>
      </w:r>
    </w:p>
    <w:p w:rsidR="00000000" w:rsidRPr="00373770" w:rsidP="00373770">
      <w:pPr>
        <w:pStyle w:val="ListBullet2"/>
      </w:pPr>
      <w:r w:rsidRPr="00373770">
        <w:t>listen in order to understand customer service deployment issues and undertake necessary action</w:t>
      </w:r>
    </w:p>
    <w:p w:rsidR="00000000" w:rsidRPr="00373770" w:rsidP="00373770">
      <w:pPr>
        <w:pStyle w:val="ListBullet"/>
      </w:pPr>
      <w:r w:rsidRPr="00373770">
        <w:t>literacy skills to clearly articulate requirem</w:t>
      </w:r>
      <w:r w:rsidRPr="00373770">
        <w:t>ents in work requests</w:t>
      </w:r>
    </w:p>
    <w:p w:rsidR="00000000" w:rsidRPr="00373770" w:rsidP="00373770">
      <w:pPr>
        <w:pStyle w:val="ListBullet"/>
      </w:pPr>
      <w:r w:rsidRPr="00373770">
        <w:t>numeracy skills to read and enter data</w:t>
      </w:r>
    </w:p>
    <w:p w:rsidR="00000000" w:rsidRPr="00373770" w:rsidP="00373770">
      <w:pPr>
        <w:pStyle w:val="ListBullet"/>
      </w:pPr>
      <w:r w:rsidRPr="00373770">
        <w:t>planning and organising skills to manage own tasks within required timeframes</w:t>
      </w:r>
    </w:p>
    <w:p w:rsidR="00000000" w:rsidRPr="00373770" w:rsidP="00373770">
      <w:pPr>
        <w:pStyle w:val="ListBullet"/>
      </w:pPr>
      <w:r w:rsidRPr="00373770">
        <w:t>self</w:t>
      </w:r>
      <w:r w:rsidRPr="00373770">
        <w:noBreakHyphen/>
        <w:t>management skills to:</w:t>
      </w:r>
    </w:p>
    <w:p w:rsidR="00000000" w:rsidRPr="00373770" w:rsidP="00373770">
      <w:pPr>
        <w:pStyle w:val="ListBullet2"/>
      </w:pPr>
      <w:r w:rsidRPr="00373770">
        <w:t xml:space="preserve">comply with policies and procedures </w:t>
      </w:r>
    </w:p>
    <w:p w:rsidR="00000000" w:rsidRPr="00373770" w:rsidP="00373770">
      <w:pPr>
        <w:pStyle w:val="ListBullet2"/>
      </w:pPr>
      <w:r w:rsidRPr="00373770">
        <w:t>seek learning and development opportunities</w:t>
      </w:r>
    </w:p>
    <w:p w:rsidR="00000000" w:rsidRPr="00373770" w:rsidP="00373770">
      <w:pPr>
        <w:pStyle w:val="ListBullet2"/>
      </w:pPr>
      <w:r w:rsidRPr="00373770">
        <w:t>manage stress</w:t>
      </w:r>
    </w:p>
    <w:p w:rsidR="00000000" w:rsidRPr="00373770" w:rsidP="00373770">
      <w:pPr>
        <w:pStyle w:val="ListBullet2"/>
      </w:pPr>
      <w:r w:rsidRPr="00373770">
        <w:t>work in a team environment</w:t>
      </w:r>
    </w:p>
    <w:p w:rsidR="00000000" w:rsidRPr="00373770" w:rsidP="00373770">
      <w:pPr>
        <w:pStyle w:val="ListBullet"/>
      </w:pPr>
      <w:r w:rsidRPr="00373770">
        <w:t>time-management skills to work effectively in times of peak or fluctuating demand.</w:t>
      </w:r>
    </w:p>
    <w:p w:rsidR="00000000" w:rsidRPr="00373770" w:rsidP="00373770">
      <w:pPr>
        <w:pStyle w:val="BodyText"/>
      </w:pPr>
    </w:p>
    <w:p w:rsidR="00000000" w:rsidRPr="00373770" w:rsidP="00373770">
      <w:pPr>
        <w:pStyle w:val="BodyText"/>
      </w:pPr>
      <w:r w:rsidRPr="00373770">
        <w:rPr>
          <w:rStyle w:val="SpecialBold"/>
        </w:rPr>
        <w:t>Required knowledge</w:t>
      </w:r>
    </w:p>
    <w:p w:rsidR="00000000" w:rsidRPr="00373770" w:rsidP="00373770">
      <w:pPr>
        <w:pStyle w:val="ListBullet"/>
      </w:pPr>
      <w:r w:rsidRPr="00373770">
        <w:t>industry-specific terminology</w:t>
      </w:r>
    </w:p>
    <w:p w:rsidR="00000000" w:rsidRPr="00373770" w:rsidP="00373770">
      <w:pPr>
        <w:pStyle w:val="ListBullet"/>
      </w:pPr>
      <w:r w:rsidRPr="00373770">
        <w:t>legislative and regulatory requirements relevant to the deployment of customer service field staff</w:t>
      </w:r>
    </w:p>
    <w:p w:rsidR="00000000" w:rsidRPr="00373770" w:rsidP="00373770">
      <w:pPr>
        <w:pStyle w:val="ListBullet"/>
      </w:pPr>
      <w:r w:rsidRPr="00373770">
        <w:t>operational environment, including customer base, company products and services</w:t>
      </w:r>
    </w:p>
    <w:p w:rsidR="00000000" w:rsidRPr="00373770" w:rsidP="00373770">
      <w:pPr>
        <w:pStyle w:val="ListBullet"/>
      </w:pPr>
      <w:r w:rsidRPr="00373770">
        <w:t>organisational policy, procedures, culture, values, mission, business goals a</w:t>
      </w:r>
      <w:r w:rsidRPr="00373770">
        <w:t>nd standards relevant to deploying customer service field staff</w:t>
      </w:r>
    </w:p>
    <w:p w:rsidR="00000000" w:rsidRPr="00373770" w:rsidP="00373770">
      <w:pPr>
        <w:pStyle w:val="ListBullet"/>
      </w:pPr>
      <w:r w:rsidRPr="00373770">
        <w:t>work deployment systems.</w:t>
      </w:r>
    </w:p>
    <w:p w:rsidR="00000000" w:rsidRPr="00373770" w:rsidP="00373770">
      <w:pPr>
        <w:pStyle w:val="AllowPageBreak"/>
      </w:pPr>
    </w:p>
    <w:p w:rsidR="00000000" w:rsidRPr="00373770" w:rsidP="00373770">
      <w:pPr>
        <w:pStyle w:val="Heading1"/>
      </w:pPr>
      <w:bookmarkStart w:id="10" w:name="O_359379"/>
      <w:bookmarkEnd w:id="10"/>
      <w:r w:rsidRPr="00373770">
        <w:t>Evidence Guide</w:t>
      </w:r>
    </w:p>
    <w:p w:rsidR="00000000" w:rsidRPr="00373770" w:rsidP="00373770">
      <w:pPr>
        <w:pStyle w:val="BodyText"/>
      </w:pPr>
      <w:r w:rsidRPr="00373770">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373770" w:rsidP="00373770">
      <w:pPr>
        <w:pStyle w:val="BodyText"/>
      </w:pPr>
    </w:p>
    <w:tbl>
      <w:tblPr>
        <w:tblW w:w="0" w:type="auto"/>
        <w:tblLayout w:type="fixed"/>
        <w:tblCellMar>
          <w:left w:w="62" w:type="dxa"/>
          <w:right w:w="62" w:type="dxa"/>
        </w:tblCellMar>
        <w:tblLook w:val="0000"/>
      </w:tblPr>
      <w:tblGrid>
        <w:gridCol w:w="2540"/>
        <w:gridCol w:w="6520"/>
      </w:tblGrid>
      <w:tr w:rsidTr="00373770">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770">
            <w:pPr>
              <w:pStyle w:val="BodyText"/>
              <w:rPr>
                <w:lang w:val="en-NZ"/>
              </w:rPr>
            </w:pPr>
            <w:r w:rsidRPr="00373770">
              <w:rPr>
                <w:rStyle w:val="SpecialBold"/>
              </w:rPr>
              <w:t>Overview of assessment</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770">
            <w:pPr>
              <w:pStyle w:val="BodyText"/>
              <w:rPr>
                <w:lang w:val="en-NZ"/>
              </w:rPr>
            </w:pPr>
          </w:p>
        </w:tc>
      </w:tr>
      <w:tr w:rsidTr="00373770">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770">
            <w:pPr>
              <w:pStyle w:val="BodyText"/>
              <w:rPr>
                <w:lang w:val="en-NZ"/>
              </w:rPr>
            </w:pPr>
            <w:r w:rsidRPr="00373770">
              <w:rPr>
                <w:rStyle w:val="SpecialBold"/>
              </w:rPr>
              <w:t>Critical aspect</w:t>
            </w:r>
            <w:r w:rsidRPr="00373770">
              <w:rPr>
                <w:rStyle w:val="SpecialBold"/>
              </w:rPr>
              <w:t>s for assessment and evidence required to demonstrate competency in this unit</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3770" w:rsidP="00373770">
            <w:pPr>
              <w:pStyle w:val="BodyText"/>
            </w:pPr>
            <w:r w:rsidRPr="00373770">
              <w:t>Evidence of the ability to:</w:t>
            </w:r>
          </w:p>
          <w:p w:rsidR="00000000" w:rsidRPr="00373770" w:rsidP="00373770">
            <w:pPr>
              <w:pStyle w:val="ListBullet"/>
            </w:pPr>
            <w:r w:rsidRPr="00373770">
              <w:t>communicate with customers, staff and management</w:t>
            </w:r>
          </w:p>
          <w:p w:rsidR="00000000" w:rsidRPr="00373770" w:rsidP="00373770">
            <w:pPr>
              <w:pStyle w:val="ListBullet"/>
            </w:pPr>
            <w:r w:rsidRPr="00373770">
              <w:t>demonstrate knowledge of business protocols and requirements, including legislative and regulatory r</w:t>
            </w:r>
            <w:r w:rsidRPr="00373770">
              <w:t>equirements relating to deploying customer service field staff</w:t>
            </w:r>
          </w:p>
          <w:p w:rsidR="00000000" w:rsidP="00373770">
            <w:pPr>
              <w:pStyle w:val="ListBullet"/>
              <w:rPr>
                <w:lang w:val="en-NZ"/>
              </w:rPr>
            </w:pPr>
            <w:r w:rsidRPr="00373770">
              <w:t>use systems to enter, maintain and control job details.</w:t>
            </w:r>
          </w:p>
        </w:tc>
      </w:tr>
      <w:tr w:rsidTr="00373770">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770">
            <w:pPr>
              <w:pStyle w:val="BodyText"/>
              <w:rPr>
                <w:lang w:val="en-NZ"/>
              </w:rPr>
            </w:pPr>
            <w:r w:rsidRPr="00373770">
              <w:rPr>
                <w:rStyle w:val="SpecialBold"/>
              </w:rPr>
              <w:t>Context of and specific resources for assessment</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3770" w:rsidP="00373770">
            <w:pPr>
              <w:pStyle w:val="BodyText"/>
            </w:pPr>
            <w:r w:rsidRPr="00373770">
              <w:t>Assessment must ensure access to:</w:t>
            </w:r>
          </w:p>
          <w:p w:rsidR="00000000" w:rsidRPr="00373770" w:rsidP="00373770">
            <w:pPr>
              <w:pStyle w:val="ListBullet"/>
            </w:pPr>
            <w:r w:rsidRPr="00373770">
              <w:t>workplace information and data</w:t>
            </w:r>
          </w:p>
          <w:p w:rsidR="00000000" w:rsidRPr="00373770" w:rsidP="00373770">
            <w:pPr>
              <w:pStyle w:val="ListBullet"/>
            </w:pPr>
            <w:r w:rsidRPr="00373770">
              <w:t>real or simulated workplace to discuss customer experience</w:t>
            </w:r>
          </w:p>
          <w:p w:rsidR="00000000" w:rsidRPr="00373770" w:rsidP="00373770">
            <w:pPr>
              <w:pStyle w:val="ListBullet"/>
            </w:pPr>
            <w:r w:rsidRPr="00373770">
              <w:t>performance management and quality assurance documentation</w:t>
            </w:r>
          </w:p>
          <w:p w:rsidR="00000000" w:rsidP="00373770">
            <w:pPr>
              <w:pStyle w:val="ListBullet"/>
              <w:rPr>
                <w:lang w:val="en-NZ"/>
              </w:rPr>
            </w:pPr>
            <w:r w:rsidRPr="00373770">
              <w:t>relevant legislation and regulatory codes.</w:t>
            </w:r>
          </w:p>
        </w:tc>
      </w:tr>
      <w:tr w:rsidTr="00373770">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770">
            <w:pPr>
              <w:pStyle w:val="BodyText"/>
              <w:rPr>
                <w:lang w:val="en-NZ"/>
              </w:rPr>
            </w:pPr>
            <w:r w:rsidRPr="00373770">
              <w:rPr>
                <w:rStyle w:val="SpecialBold"/>
              </w:rPr>
              <w:t>Method of assessment</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3770" w:rsidP="00373770">
            <w:pPr>
              <w:pStyle w:val="BodyText"/>
            </w:pPr>
            <w:r w:rsidRPr="00373770">
              <w:t>A range of assessment methods should be used to assess practical skills a</w:t>
            </w:r>
            <w:r w:rsidRPr="00373770">
              <w:t>nd knowledge. The following examples are appropriate for this unit:</w:t>
            </w:r>
          </w:p>
          <w:p w:rsidR="00000000" w:rsidRPr="00373770" w:rsidP="00373770">
            <w:pPr>
              <w:pStyle w:val="ListBullet"/>
            </w:pPr>
            <w:r w:rsidRPr="00373770">
              <w:t>direct questioning combined with review of portfolios of evidence and third-party workplace reports of on</w:t>
            </w:r>
            <w:r w:rsidRPr="00373770">
              <w:noBreakHyphen/>
              <w:t>the</w:t>
            </w:r>
            <w:r w:rsidRPr="00373770">
              <w:noBreakHyphen/>
              <w:t xml:space="preserve">job performance by the candidate </w:t>
            </w:r>
          </w:p>
          <w:p w:rsidR="00000000" w:rsidRPr="00373770" w:rsidP="00373770">
            <w:pPr>
              <w:pStyle w:val="ListBullet"/>
            </w:pPr>
            <w:r w:rsidRPr="00373770">
              <w:t xml:space="preserve">direct observation during actual calls and </w:t>
            </w:r>
            <w:r w:rsidRPr="00373770">
              <w:t>follow</w:t>
            </w:r>
            <w:r w:rsidRPr="00373770">
              <w:noBreakHyphen/>
              <w:t>up</w:t>
            </w:r>
          </w:p>
          <w:p w:rsidR="00000000" w:rsidRPr="00373770" w:rsidP="00373770">
            <w:pPr>
              <w:pStyle w:val="ListBullet"/>
            </w:pPr>
            <w:r w:rsidRPr="00373770">
              <w:t>internal and external customer feedback</w:t>
            </w:r>
          </w:p>
          <w:p w:rsidR="00000000" w:rsidRPr="00373770" w:rsidP="00373770">
            <w:pPr>
              <w:pStyle w:val="ListBullet"/>
            </w:pPr>
            <w:r w:rsidRPr="00373770">
              <w:t>review of quality assurance feedback</w:t>
            </w:r>
          </w:p>
          <w:p w:rsidR="00000000" w:rsidRPr="00373770" w:rsidP="00373770">
            <w:pPr>
              <w:pStyle w:val="ListBullet"/>
            </w:pPr>
            <w:r w:rsidRPr="00373770">
              <w:t>review of data entry and error reports</w:t>
            </w:r>
          </w:p>
          <w:p w:rsidR="00000000" w:rsidRPr="00373770" w:rsidP="00373770">
            <w:pPr>
              <w:pStyle w:val="ListBullet"/>
            </w:pPr>
            <w:r w:rsidRPr="00373770">
              <w:t>oral and/or written questioning to assess knowledge of business protocols and requirements, including regulatory and legislative r</w:t>
            </w:r>
            <w:r w:rsidRPr="00373770">
              <w:t>equirements</w:t>
            </w:r>
          </w:p>
          <w:p w:rsidR="00000000" w:rsidRPr="00373770" w:rsidP="00373770">
            <w:pPr>
              <w:pStyle w:val="ListBullet"/>
            </w:pPr>
            <w:r w:rsidRPr="00373770">
              <w:t>analysis of implementation of continuous improvement strategies</w:t>
            </w:r>
          </w:p>
          <w:p w:rsidR="00000000" w:rsidP="00373770">
            <w:pPr>
              <w:pStyle w:val="ListBullet"/>
              <w:rPr>
                <w:lang w:val="en-NZ"/>
              </w:rPr>
            </w:pPr>
            <w:r w:rsidRPr="00373770">
              <w:t>review of actual performance against targets.</w:t>
            </w:r>
          </w:p>
        </w:tc>
      </w:tr>
      <w:tr w:rsidTr="00373770">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770">
            <w:pPr>
              <w:pStyle w:val="BodyText"/>
              <w:rPr>
                <w:lang w:val="en-NZ"/>
              </w:rPr>
            </w:pPr>
            <w:r w:rsidRPr="00373770">
              <w:rPr>
                <w:rStyle w:val="SpecialBold"/>
              </w:rPr>
              <w:t>Guidance information for assessment</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3770" w:rsidP="00373770">
            <w:pPr>
              <w:pStyle w:val="BodyText"/>
            </w:pPr>
            <w:r w:rsidRPr="00373770">
              <w:t>Holistic assessment with other units relevant to the industry sector, workplace and job role is recommended, for example:</w:t>
            </w:r>
          </w:p>
          <w:p w:rsidR="00000000" w:rsidRPr="00373770" w:rsidP="00373770">
            <w:pPr>
              <w:pStyle w:val="ListBullet"/>
            </w:pPr>
            <w:r w:rsidRPr="00373770">
              <w:t>BSBCCO301B Use multiple information systems</w:t>
            </w:r>
          </w:p>
          <w:p w:rsidR="00000000" w:rsidRPr="00373770" w:rsidP="00373770">
            <w:pPr>
              <w:pStyle w:val="ListBullet"/>
            </w:pPr>
            <w:r w:rsidRPr="00373770">
              <w:t>BSBCUS301B Deliver and monitor a service to customers.</w:t>
            </w:r>
          </w:p>
        </w:tc>
      </w:tr>
    </w:tbl>
    <w:p w:rsidR="00000000" w:rsidRPr="00373770" w:rsidP="00373770">
      <w:pPr>
        <w:pStyle w:val="BodyText"/>
      </w:pPr>
    </w:p>
    <w:p w:rsidR="00000000" w:rsidRPr="00373770" w:rsidP="00373770">
      <w:pPr>
        <w:pStyle w:val="AllowPageBreak"/>
      </w:pPr>
    </w:p>
    <w:p w:rsidR="00000000" w:rsidRPr="00373770" w:rsidP="00373770">
      <w:pPr>
        <w:pStyle w:val="Heading1"/>
      </w:pPr>
      <w:bookmarkStart w:id="11" w:name="O_359380"/>
      <w:bookmarkEnd w:id="11"/>
      <w:r w:rsidRPr="00373770">
        <w:t>Range Statement</w:t>
      </w:r>
    </w:p>
    <w:p w:rsidR="00000000" w:rsidRPr="00373770" w:rsidP="00373770">
      <w:pPr>
        <w:pStyle w:val="BodyText"/>
      </w:pPr>
      <w:r w:rsidRPr="00373770">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w:t>
      </w:r>
      <w:r w:rsidRPr="00373770">
        <w:rPr>
          <w:rStyle w:val="Emphasis"/>
        </w:rPr>
        <w:t>nditions that may be present with training and assessment (depending on the work situation, needs of the candidate, accessibility of the item, and local industry and regional contexts) may also be included.</w:t>
      </w:r>
    </w:p>
    <w:p w:rsidR="00000000" w:rsidRPr="00373770" w:rsidP="00373770">
      <w:pPr>
        <w:pStyle w:val="BodyText"/>
      </w:pPr>
    </w:p>
    <w:tbl>
      <w:tblPr>
        <w:tblW w:w="0" w:type="auto"/>
        <w:tblLayout w:type="fixed"/>
        <w:tblCellMar>
          <w:left w:w="62" w:type="dxa"/>
          <w:right w:w="62" w:type="dxa"/>
        </w:tblCellMar>
        <w:tblLook w:val="0000"/>
      </w:tblPr>
      <w:tblGrid>
        <w:gridCol w:w="2549"/>
        <w:gridCol w:w="6511"/>
      </w:tblGrid>
      <w:tr w:rsidTr="00373770">
        <w:tblPrEx>
          <w:tblW w:w="0" w:type="auto"/>
          <w:tblLayout w:type="fixed"/>
          <w:tblCellMar>
            <w:left w:w="62" w:type="dxa"/>
            <w:right w:w="62" w:type="dxa"/>
          </w:tblCellMar>
          <w:tblLook w:val="0000"/>
        </w:tblPrEx>
        <w:tc>
          <w:tcPr>
            <w:tcW w:w="25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770">
            <w:pPr>
              <w:pStyle w:val="BodyText"/>
              <w:rPr>
                <w:lang w:val="en-NZ"/>
              </w:rPr>
            </w:pPr>
            <w:r w:rsidRPr="00373770">
              <w:rPr>
                <w:rStyle w:val="BoldandItalics"/>
              </w:rPr>
              <w:t>Job</w:t>
            </w:r>
            <w:r w:rsidRPr="00373770">
              <w:t xml:space="preserve"> may include:</w:t>
            </w:r>
          </w:p>
        </w:tc>
        <w:tc>
          <w:tcPr>
            <w:tcW w:w="6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3770" w:rsidP="00373770">
            <w:pPr>
              <w:pStyle w:val="ListBullet"/>
            </w:pPr>
            <w:r w:rsidRPr="00373770">
              <w:t>customer visits to provide ser</w:t>
            </w:r>
            <w:r w:rsidRPr="00373770">
              <w:t>vices or to assess for service provision or sales</w:t>
            </w:r>
          </w:p>
          <w:p w:rsidR="00000000" w:rsidRPr="00373770" w:rsidP="00373770">
            <w:pPr>
              <w:pStyle w:val="ListBullet"/>
            </w:pPr>
            <w:r w:rsidRPr="00373770">
              <w:t>installation, maintenance and repair of products or services on customer site</w:t>
            </w:r>
          </w:p>
          <w:p w:rsidR="00000000" w:rsidP="00373770">
            <w:pPr>
              <w:pStyle w:val="ListBullet"/>
              <w:rPr>
                <w:lang w:val="en-NZ"/>
              </w:rPr>
            </w:pPr>
            <w:r w:rsidRPr="00373770">
              <w:t>work duties requiring travel to another site.</w:t>
            </w:r>
          </w:p>
        </w:tc>
      </w:tr>
      <w:tr w:rsidTr="00373770">
        <w:tblPrEx>
          <w:tblW w:w="0" w:type="auto"/>
          <w:tblLayout w:type="fixed"/>
          <w:tblCellMar>
            <w:left w:w="62" w:type="dxa"/>
            <w:right w:w="62" w:type="dxa"/>
          </w:tblCellMar>
          <w:tblLook w:val="0000"/>
        </w:tblPrEx>
        <w:tc>
          <w:tcPr>
            <w:tcW w:w="25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770">
            <w:pPr>
              <w:pStyle w:val="BodyText"/>
              <w:rPr>
                <w:lang w:val="en-NZ"/>
              </w:rPr>
            </w:pPr>
            <w:r w:rsidRPr="00373770">
              <w:rPr>
                <w:rStyle w:val="BoldandItalics"/>
              </w:rPr>
              <w:t>Resources</w:t>
            </w:r>
            <w:r w:rsidRPr="00373770">
              <w:t xml:space="preserve"> may include:</w:t>
            </w:r>
          </w:p>
        </w:tc>
        <w:tc>
          <w:tcPr>
            <w:tcW w:w="6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3770" w:rsidP="00373770">
            <w:pPr>
              <w:pStyle w:val="ListBullet"/>
            </w:pPr>
            <w:r w:rsidRPr="00373770">
              <w:t>personnel, including field operatives</w:t>
            </w:r>
          </w:p>
          <w:p w:rsidR="00000000" w:rsidRPr="00373770" w:rsidP="00373770">
            <w:pPr>
              <w:pStyle w:val="ListBullet"/>
            </w:pPr>
            <w:r w:rsidRPr="00373770">
              <w:t>products</w:t>
            </w:r>
          </w:p>
          <w:p w:rsidR="00000000" w:rsidRPr="00373770" w:rsidP="00373770">
            <w:pPr>
              <w:pStyle w:val="ListBullet"/>
            </w:pPr>
            <w:r w:rsidRPr="00373770">
              <w:t>tools and equipment</w:t>
            </w:r>
          </w:p>
          <w:p w:rsidR="00000000" w:rsidP="00373770">
            <w:pPr>
              <w:pStyle w:val="ListBullet"/>
              <w:rPr>
                <w:lang w:val="en-NZ"/>
              </w:rPr>
            </w:pPr>
            <w:r w:rsidRPr="00373770">
              <w:t>transport.</w:t>
            </w:r>
          </w:p>
        </w:tc>
      </w:tr>
      <w:tr w:rsidTr="00373770">
        <w:tblPrEx>
          <w:tblW w:w="0" w:type="auto"/>
          <w:tblLayout w:type="fixed"/>
          <w:tblCellMar>
            <w:left w:w="62" w:type="dxa"/>
            <w:right w:w="62" w:type="dxa"/>
          </w:tblCellMar>
          <w:tblLook w:val="0000"/>
        </w:tblPrEx>
        <w:tc>
          <w:tcPr>
            <w:tcW w:w="25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770">
            <w:pPr>
              <w:pStyle w:val="BodyText"/>
              <w:rPr>
                <w:lang w:val="en-NZ"/>
              </w:rPr>
            </w:pPr>
            <w:r w:rsidRPr="00373770">
              <w:rPr>
                <w:rStyle w:val="BoldandItalics"/>
              </w:rPr>
              <w:t>Manual despatch</w:t>
            </w:r>
            <w:r w:rsidRPr="00373770">
              <w:t xml:space="preserve"> may include:</w:t>
            </w:r>
          </w:p>
        </w:tc>
        <w:tc>
          <w:tcPr>
            <w:tcW w:w="6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3770" w:rsidP="00373770">
            <w:pPr>
              <w:pStyle w:val="ListBullet"/>
            </w:pPr>
            <w:r w:rsidRPr="00373770">
              <w:t>email</w:t>
            </w:r>
          </w:p>
          <w:p w:rsidR="00000000" w:rsidRPr="00373770" w:rsidP="00373770">
            <w:pPr>
              <w:pStyle w:val="ListBullet"/>
            </w:pPr>
            <w:r w:rsidRPr="00373770">
              <w:t>facsimile</w:t>
            </w:r>
          </w:p>
          <w:p w:rsidR="00000000" w:rsidRPr="00373770" w:rsidP="00373770">
            <w:pPr>
              <w:pStyle w:val="ListBullet"/>
            </w:pPr>
            <w:r w:rsidRPr="00373770">
              <w:t>message service</w:t>
            </w:r>
          </w:p>
          <w:p w:rsidR="00000000" w:rsidP="00373770">
            <w:pPr>
              <w:pStyle w:val="ListBullet"/>
              <w:rPr>
                <w:lang w:val="en-NZ"/>
              </w:rPr>
            </w:pPr>
            <w:r w:rsidRPr="00373770">
              <w:t>telephone call.</w:t>
            </w:r>
          </w:p>
        </w:tc>
      </w:tr>
      <w:tr w:rsidTr="00373770">
        <w:tblPrEx>
          <w:tblW w:w="0" w:type="auto"/>
          <w:tblLayout w:type="fixed"/>
          <w:tblCellMar>
            <w:left w:w="62" w:type="dxa"/>
            <w:right w:w="62" w:type="dxa"/>
          </w:tblCellMar>
          <w:tblLook w:val="0000"/>
        </w:tblPrEx>
        <w:tc>
          <w:tcPr>
            <w:tcW w:w="25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770">
            <w:pPr>
              <w:pStyle w:val="BodyText"/>
              <w:rPr>
                <w:lang w:val="en-NZ"/>
              </w:rPr>
            </w:pPr>
            <w:r w:rsidRPr="00373770">
              <w:rPr>
                <w:rStyle w:val="BoldandItalics"/>
              </w:rPr>
              <w:t>Job details</w:t>
            </w:r>
            <w:r w:rsidRPr="00373770">
              <w:t xml:space="preserve"> may include:</w:t>
            </w:r>
          </w:p>
        </w:tc>
        <w:tc>
          <w:tcPr>
            <w:tcW w:w="6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3770" w:rsidP="00373770">
            <w:pPr>
              <w:pStyle w:val="ListBullet"/>
            </w:pPr>
            <w:r w:rsidRPr="00373770">
              <w:t>details required to identify and specify the work to be undertaken</w:t>
            </w:r>
          </w:p>
          <w:p w:rsidR="00000000" w:rsidRPr="00373770" w:rsidP="00373770">
            <w:pPr>
              <w:pStyle w:val="ListBullet"/>
            </w:pPr>
            <w:r w:rsidRPr="00373770">
              <w:t>estimated work time and work required</w:t>
            </w:r>
          </w:p>
          <w:p w:rsidR="00000000" w:rsidRPr="00373770" w:rsidP="00373770">
            <w:pPr>
              <w:pStyle w:val="ListBullet"/>
            </w:pPr>
            <w:r w:rsidRPr="00373770">
              <w:t>name and address of customer or work site</w:t>
            </w:r>
          </w:p>
          <w:p w:rsidR="00000000" w:rsidRPr="00373770" w:rsidP="00373770">
            <w:pPr>
              <w:pStyle w:val="ListBullet"/>
            </w:pPr>
            <w:r w:rsidRPr="00373770">
              <w:t>payment details</w:t>
            </w:r>
          </w:p>
          <w:p w:rsidR="00000000" w:rsidP="00373770">
            <w:pPr>
              <w:pStyle w:val="ListBullet"/>
              <w:rPr>
                <w:lang w:val="en-NZ"/>
              </w:rPr>
            </w:pPr>
            <w:r w:rsidRPr="00373770">
              <w:t>special instructions.</w:t>
            </w:r>
          </w:p>
        </w:tc>
      </w:tr>
      <w:tr w:rsidTr="00373770">
        <w:tblPrEx>
          <w:tblW w:w="0" w:type="auto"/>
          <w:tblLayout w:type="fixed"/>
          <w:tblCellMar>
            <w:left w:w="62" w:type="dxa"/>
            <w:right w:w="62" w:type="dxa"/>
          </w:tblCellMar>
          <w:tblLook w:val="0000"/>
        </w:tblPrEx>
        <w:tc>
          <w:tcPr>
            <w:tcW w:w="25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770">
            <w:pPr>
              <w:pStyle w:val="BodyText"/>
              <w:rPr>
                <w:lang w:val="en-NZ"/>
              </w:rPr>
            </w:pPr>
            <w:r w:rsidRPr="00373770">
              <w:rPr>
                <w:rStyle w:val="BoldandItalics"/>
              </w:rPr>
              <w:t>Communication</w:t>
            </w:r>
            <w:r w:rsidRPr="00373770">
              <w:t xml:space="preserve"> may include:</w:t>
            </w:r>
          </w:p>
        </w:tc>
        <w:tc>
          <w:tcPr>
            <w:tcW w:w="6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3770" w:rsidP="00373770">
            <w:pPr>
              <w:pStyle w:val="ListBullet"/>
            </w:pPr>
            <w:r w:rsidRPr="00373770">
              <w:t>email</w:t>
            </w:r>
          </w:p>
          <w:p w:rsidR="00000000" w:rsidRPr="00373770" w:rsidP="00373770">
            <w:pPr>
              <w:pStyle w:val="ListBullet"/>
            </w:pPr>
            <w:r w:rsidRPr="00373770">
              <w:t>facsimile</w:t>
            </w:r>
          </w:p>
          <w:p w:rsidR="00000000" w:rsidRPr="00373770" w:rsidP="00373770">
            <w:pPr>
              <w:pStyle w:val="ListBullet"/>
            </w:pPr>
            <w:r w:rsidRPr="00373770">
              <w:t>telephone</w:t>
            </w:r>
          </w:p>
          <w:p w:rsidR="00000000" w:rsidP="00373770">
            <w:pPr>
              <w:pStyle w:val="ListBullet"/>
              <w:rPr>
                <w:lang w:val="en-NZ"/>
              </w:rPr>
            </w:pPr>
            <w:r w:rsidRPr="00373770">
              <w:t>transmission of work or job request electronically.</w:t>
            </w:r>
          </w:p>
        </w:tc>
      </w:tr>
      <w:tr w:rsidTr="00373770">
        <w:tblPrEx>
          <w:tblW w:w="0" w:type="auto"/>
          <w:tblLayout w:type="fixed"/>
          <w:tblCellMar>
            <w:left w:w="62" w:type="dxa"/>
            <w:right w:w="62" w:type="dxa"/>
          </w:tblCellMar>
          <w:tblLook w:val="0000"/>
        </w:tblPrEx>
        <w:tc>
          <w:tcPr>
            <w:tcW w:w="25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770">
            <w:pPr>
              <w:pStyle w:val="BodyText"/>
              <w:rPr>
                <w:lang w:val="en-NZ"/>
              </w:rPr>
            </w:pPr>
            <w:r w:rsidRPr="00373770">
              <w:rPr>
                <w:rStyle w:val="BoldandItalics"/>
              </w:rPr>
              <w:t>Business protocols</w:t>
            </w:r>
            <w:r w:rsidRPr="00373770">
              <w:t xml:space="preserve"> may include:</w:t>
            </w:r>
          </w:p>
        </w:tc>
        <w:tc>
          <w:tcPr>
            <w:tcW w:w="6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3770" w:rsidP="00373770">
            <w:pPr>
              <w:pStyle w:val="ListBullet"/>
            </w:pPr>
            <w:r w:rsidRPr="00373770">
              <w:t xml:space="preserve">approved business requirements for </w:t>
            </w:r>
            <w:r w:rsidRPr="00373770">
              <w:t>the use of communications and work requests</w:t>
            </w:r>
          </w:p>
          <w:p w:rsidR="00000000" w:rsidRPr="00373770" w:rsidP="00373770">
            <w:pPr>
              <w:pStyle w:val="ListBullet"/>
            </w:pPr>
            <w:r w:rsidRPr="00373770">
              <w:t>guidelines for completion of the necessary information in line with organisational policies, procedures and standards, and legislative and regulatory requirements.</w:t>
            </w:r>
          </w:p>
        </w:tc>
      </w:tr>
    </w:tbl>
    <w:p w:rsidR="00000000" w:rsidRPr="00373770" w:rsidP="00373770">
      <w:pPr>
        <w:pStyle w:val="BodyText"/>
      </w:pPr>
    </w:p>
    <w:p w:rsidR="00000000" w:rsidRPr="00373770" w:rsidP="00373770">
      <w:pPr>
        <w:pStyle w:val="AllowPageBreak"/>
      </w:pPr>
    </w:p>
    <w:p w:rsidR="00000000" w:rsidRPr="00373770" w:rsidP="00373770">
      <w:pPr>
        <w:pStyle w:val="Heading1"/>
      </w:pPr>
      <w:bookmarkStart w:id="12" w:name="O_359381"/>
      <w:bookmarkEnd w:id="12"/>
      <w:r w:rsidRPr="00373770">
        <w:t>Unit Sector(s)</w:t>
      </w:r>
    </w:p>
    <w:p w:rsidR="00000000" w:rsidRPr="00373770" w:rsidP="00373770">
      <w:pPr>
        <w:pStyle w:val="BodyText"/>
      </w:pPr>
      <w:r w:rsidRPr="00373770">
        <w:t>Stakeholder relations – contact centre operations</w:t>
      </w:r>
    </w:p>
    <w:p w:rsidR="00000000" w:rsidRPr="00373770" w:rsidP="00373770">
      <w:pPr>
        <w:pStyle w:val="AllowPageBreak"/>
      </w:pPr>
    </w:p>
    <w:p w:rsidR="00000000" w:rsidRPr="00373770" w:rsidP="00373770">
      <w:pPr>
        <w:pStyle w:val="Heading1"/>
      </w:pPr>
      <w:bookmarkStart w:id="13" w:name="O_359382"/>
      <w:bookmarkEnd w:id="13"/>
      <w:r w:rsidRPr="00373770">
        <w:t>Custom Content Section</w:t>
      </w:r>
    </w:p>
    <w:p w:rsidR="00000000" w:rsidRPr="00373770" w:rsidP="00373770">
      <w:pPr>
        <w:pStyle w:val="BodyText"/>
      </w:pPr>
      <w:r w:rsidRPr="00373770">
        <w:t>Not applicable.</w:t>
      </w:r>
    </w:p>
    <w:p w:rsidR="00000000" w:rsidRPr="00373770" w:rsidP="00373770"/>
    <w:sectPr w:rsidSect="0037377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7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21D10" w:rsidP="00D21D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7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D10" w:rsidP="003737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21D10" w:rsidP="0037377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21D10" w:rsidP="0037377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7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21D10" w:rsidP="00D21D1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7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D10" w:rsidP="00373770">
    <w:pPr>
      <w:pStyle w:val="Header"/>
      <w:framePr w:wrap="around"/>
    </w:pPr>
    <w:r>
      <w:fldChar w:fldCharType="begin"/>
    </w:r>
    <w:r>
      <w:instrText xml:space="preserve"> TITLE   \* MERGEFORMAT </w:instrText>
    </w:r>
    <w:r>
      <w:fldChar w:fldCharType="separate"/>
    </w:r>
    <w:r>
      <w:t>BSBCCO302B Deploy customer service field staff</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21D10" w:rsidP="0037377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20ECD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01E8E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52F9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377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73770"/>
    <w:pPr>
      <w:spacing w:before="360" w:after="60"/>
      <w:outlineLvl w:val="0"/>
    </w:pPr>
    <w:rPr>
      <w:sz w:val="32"/>
    </w:rPr>
  </w:style>
  <w:style w:type="paragraph" w:styleId="Heading2">
    <w:name w:val="heading 2"/>
    <w:basedOn w:val="HeadingBase"/>
    <w:next w:val="BodyText"/>
    <w:link w:val="Heading2Char"/>
    <w:qFormat/>
    <w:rsid w:val="00373770"/>
    <w:pPr>
      <w:keepLines/>
      <w:spacing w:before="240" w:after="120"/>
      <w:outlineLvl w:val="1"/>
    </w:pPr>
    <w:rPr>
      <w:sz w:val="28"/>
      <w:szCs w:val="40"/>
    </w:rPr>
  </w:style>
  <w:style w:type="paragraph" w:styleId="Heading3">
    <w:name w:val="heading 3"/>
    <w:basedOn w:val="HeadingBase"/>
    <w:next w:val="BodyText"/>
    <w:link w:val="Heading3Char"/>
    <w:qFormat/>
    <w:rsid w:val="00373770"/>
    <w:pPr>
      <w:spacing w:before="180" w:after="120"/>
      <w:outlineLvl w:val="2"/>
    </w:pPr>
    <w:rPr>
      <w:spacing w:val="-10"/>
      <w:kern w:val="32"/>
    </w:rPr>
  </w:style>
  <w:style w:type="paragraph" w:styleId="Heading4">
    <w:name w:val="heading 4"/>
    <w:basedOn w:val="HeadingBase"/>
    <w:next w:val="BodyText"/>
    <w:link w:val="Heading4Char"/>
    <w:qFormat/>
    <w:rsid w:val="00373770"/>
    <w:pPr>
      <w:spacing w:before="160" w:after="120"/>
      <w:outlineLvl w:val="3"/>
    </w:pPr>
    <w:rPr>
      <w:sz w:val="22"/>
    </w:rPr>
  </w:style>
  <w:style w:type="paragraph" w:styleId="Heading5">
    <w:name w:val="heading 5"/>
    <w:basedOn w:val="HeadingBase"/>
    <w:next w:val="Normal"/>
    <w:link w:val="Heading5Char"/>
    <w:qFormat/>
    <w:rsid w:val="00373770"/>
    <w:pPr>
      <w:spacing w:before="80"/>
      <w:outlineLvl w:val="4"/>
    </w:pPr>
    <w:rPr>
      <w:color w:val="918585"/>
      <w:sz w:val="20"/>
    </w:rPr>
  </w:style>
  <w:style w:type="paragraph" w:styleId="Heading6">
    <w:name w:val="heading 6"/>
    <w:basedOn w:val="HeadingBase"/>
    <w:next w:val="Normal"/>
    <w:link w:val="Heading6Char"/>
    <w:qFormat/>
    <w:rsid w:val="00373770"/>
    <w:pPr>
      <w:spacing w:before="60"/>
      <w:outlineLvl w:val="5"/>
    </w:pPr>
    <w:rPr>
      <w:color w:val="918585"/>
      <w:sz w:val="20"/>
    </w:rPr>
  </w:style>
  <w:style w:type="paragraph" w:styleId="Heading7">
    <w:name w:val="heading 7"/>
    <w:basedOn w:val="Normal"/>
    <w:next w:val="Normal"/>
    <w:link w:val="Heading7Char"/>
    <w:qFormat/>
    <w:rsid w:val="00373770"/>
    <w:pPr>
      <w:ind w:left="720"/>
      <w:outlineLvl w:val="6"/>
    </w:pPr>
    <w:rPr>
      <w:i/>
    </w:rPr>
  </w:style>
  <w:style w:type="paragraph" w:styleId="Heading8">
    <w:name w:val="heading 8"/>
    <w:basedOn w:val="Normal"/>
    <w:next w:val="Normal"/>
    <w:link w:val="Heading8Char"/>
    <w:qFormat/>
    <w:rsid w:val="00373770"/>
    <w:pPr>
      <w:ind w:left="720"/>
      <w:outlineLvl w:val="7"/>
    </w:pPr>
    <w:rPr>
      <w:i/>
    </w:rPr>
  </w:style>
  <w:style w:type="paragraph" w:styleId="Heading9">
    <w:name w:val="heading 9"/>
    <w:basedOn w:val="Normal"/>
    <w:next w:val="Normal"/>
    <w:link w:val="Heading9Char"/>
    <w:qFormat/>
    <w:rsid w:val="00373770"/>
    <w:pPr>
      <w:ind w:left="720"/>
      <w:outlineLvl w:val="8"/>
    </w:pPr>
    <w:rPr>
      <w:i/>
    </w:rPr>
  </w:style>
  <w:style w:type="character" w:default="1" w:styleId="DefaultParagraphFont">
    <w:name w:val="Default Paragraph Font"/>
    <w:uiPriority w:val="1"/>
    <w:unhideWhenUsed/>
    <w:rsid w:val="003737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3770"/>
  </w:style>
  <w:style w:type="character" w:customStyle="1" w:styleId="Heading1Char">
    <w:name w:val="Heading 1 Char"/>
    <w:basedOn w:val="DefaultParagraphFont"/>
    <w:link w:val="Heading1"/>
    <w:rsid w:val="00373770"/>
    <w:rPr>
      <w:rFonts w:ascii="Times New Roman" w:eastAsia="Times New Roman" w:hAnsi="Times New Roman" w:cs="Times New Roman"/>
      <w:b/>
      <w:sz w:val="32"/>
      <w:szCs w:val="20"/>
      <w:lang w:eastAsia="en-US"/>
    </w:rPr>
  </w:style>
  <w:style w:type="paragraph" w:styleId="BodyText">
    <w:name w:val="Body Text"/>
    <w:basedOn w:val="Normal"/>
    <w:link w:val="BodyTextChar"/>
    <w:rsid w:val="0037377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73770"/>
    <w:rPr>
      <w:rFonts w:ascii="Times New Roman" w:eastAsia="Times New Roman" w:hAnsi="Times New Roman" w:cs="Times New Roman"/>
      <w:sz w:val="24"/>
      <w:lang w:val="en-US" w:eastAsia="en-US"/>
    </w:rPr>
  </w:style>
  <w:style w:type="paragraph" w:styleId="Footer">
    <w:name w:val="footer"/>
    <w:basedOn w:val="Normal"/>
    <w:link w:val="FooterChar"/>
    <w:rsid w:val="003737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3770"/>
    <w:rPr>
      <w:rFonts w:ascii="Times New Roman" w:eastAsia="Times New Roman" w:hAnsi="Times New Roman" w:cs="Times New Roman"/>
      <w:sz w:val="16"/>
      <w:lang w:val="en-US" w:eastAsia="en-US"/>
    </w:rPr>
  </w:style>
  <w:style w:type="paragraph" w:styleId="ListBullet">
    <w:name w:val="List Bullet"/>
    <w:basedOn w:val="List"/>
    <w:rsid w:val="00373770"/>
    <w:pPr>
      <w:numPr>
        <w:numId w:val="13"/>
      </w:numPr>
      <w:tabs>
        <w:tab w:val="clear" w:pos="340"/>
      </w:tabs>
      <w:spacing w:before="40" w:after="40"/>
    </w:pPr>
  </w:style>
  <w:style w:type="character" w:customStyle="1" w:styleId="SpecialBold">
    <w:name w:val="Special Bold"/>
    <w:basedOn w:val="DefaultParagraphFont"/>
    <w:rsid w:val="00373770"/>
    <w:rPr>
      <w:b/>
      <w:spacing w:val="0"/>
    </w:rPr>
  </w:style>
  <w:style w:type="paragraph" w:styleId="ListBullet2">
    <w:name w:val="List Bullet 2"/>
    <w:basedOn w:val="List2"/>
    <w:rsid w:val="00373770"/>
    <w:pPr>
      <w:numPr>
        <w:numId w:val="14"/>
      </w:numPr>
      <w:tabs>
        <w:tab w:val="clear" w:pos="680"/>
      </w:tabs>
    </w:pPr>
  </w:style>
  <w:style w:type="paragraph" w:styleId="Header">
    <w:name w:val="header"/>
    <w:basedOn w:val="Normal"/>
    <w:link w:val="HeaderChar"/>
    <w:rsid w:val="003737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377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73770"/>
    <w:rPr>
      <w:i/>
    </w:rPr>
  </w:style>
  <w:style w:type="paragraph" w:customStyle="1" w:styleId="SuperHeading">
    <w:name w:val="SuperHeading"/>
    <w:basedOn w:val="Normal"/>
    <w:rsid w:val="00373770"/>
    <w:pPr>
      <w:spacing w:before="240" w:after="120"/>
      <w:outlineLvl w:val="0"/>
    </w:pPr>
    <w:rPr>
      <w:rFonts w:ascii="Times New Roman" w:hAnsi="Times New Roman"/>
      <w:b/>
      <w:sz w:val="28"/>
    </w:rPr>
  </w:style>
  <w:style w:type="paragraph" w:customStyle="1" w:styleId="AllowPageBreak">
    <w:name w:val="AllowPageBreak"/>
    <w:rsid w:val="0037377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73770"/>
    <w:rPr>
      <w:b/>
      <w:i/>
      <w:u w:val="none"/>
    </w:rPr>
  </w:style>
  <w:style w:type="character" w:customStyle="1" w:styleId="Heading2Char">
    <w:name w:val="Heading 2 Char"/>
    <w:basedOn w:val="DefaultParagraphFont"/>
    <w:link w:val="Heading2"/>
    <w:rsid w:val="003737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37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37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37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37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377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7377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73770"/>
    <w:rPr>
      <w:rFonts w:ascii="Courier New" w:eastAsia="Times New Roman" w:hAnsi="Courier New" w:cs="Times New Roman"/>
      <w:i/>
      <w:szCs w:val="20"/>
      <w:lang w:val="en-US" w:eastAsia="en-US"/>
    </w:rPr>
  </w:style>
  <w:style w:type="paragraph" w:customStyle="1" w:styleId="HeadingBase">
    <w:name w:val="Heading Base"/>
    <w:rsid w:val="003737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3770"/>
    <w:pPr>
      <w:tabs>
        <w:tab w:val="right" w:leader="dot" w:pos="9072"/>
      </w:tabs>
      <w:ind w:left="567"/>
    </w:pPr>
    <w:rPr>
      <w:szCs w:val="22"/>
    </w:rPr>
  </w:style>
  <w:style w:type="paragraph" w:customStyle="1" w:styleId="TOCBase">
    <w:name w:val="TOC Base"/>
    <w:rsid w:val="003737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3770"/>
    <w:pPr>
      <w:tabs>
        <w:tab w:val="right" w:leader="dot" w:pos="9072"/>
      </w:tabs>
      <w:spacing w:before="40" w:after="40"/>
      <w:ind w:left="284"/>
    </w:pPr>
    <w:rPr>
      <w:rFonts w:ascii="Times New Roman" w:hAnsi="Times New Roman"/>
    </w:rPr>
  </w:style>
  <w:style w:type="paragraph" w:styleId="TOC1">
    <w:name w:val="toc 1"/>
    <w:basedOn w:val="TOCBase"/>
    <w:next w:val="Normal"/>
    <w:rsid w:val="0037377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73770"/>
    <w:pPr>
      <w:spacing w:before="5040"/>
      <w:jc w:val="center"/>
    </w:pPr>
    <w:rPr>
      <w:sz w:val="48"/>
      <w:szCs w:val="72"/>
      <w:lang w:val="en-US"/>
    </w:rPr>
  </w:style>
  <w:style w:type="character" w:customStyle="1" w:styleId="TitleChar">
    <w:name w:val="Title Char"/>
    <w:basedOn w:val="DefaultParagraphFont"/>
    <w:link w:val="Title"/>
    <w:rsid w:val="003737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3770"/>
    <w:pPr>
      <w:tabs>
        <w:tab w:val="left" w:pos="3600"/>
        <w:tab w:val="left" w:pos="3958"/>
      </w:tabs>
    </w:pPr>
  </w:style>
  <w:style w:type="paragraph" w:styleId="List">
    <w:name w:val="List"/>
    <w:basedOn w:val="BodyText"/>
    <w:next w:val="BodyText"/>
    <w:rsid w:val="00373770"/>
    <w:pPr>
      <w:tabs>
        <w:tab w:val="left" w:pos="340"/>
      </w:tabs>
      <w:spacing w:before="60" w:after="60"/>
      <w:ind w:left="340" w:hanging="340"/>
    </w:pPr>
  </w:style>
  <w:style w:type="paragraph" w:customStyle="1" w:styleId="Note">
    <w:name w:val="Note"/>
    <w:basedOn w:val="BodyText"/>
    <w:rsid w:val="003737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3770"/>
    <w:pPr>
      <w:framePr w:wrap="auto" w:hAnchor="text" w:y="6049"/>
    </w:pPr>
    <w:rPr>
      <w:color w:val="000000"/>
      <w:sz w:val="40"/>
    </w:rPr>
  </w:style>
  <w:style w:type="paragraph" w:customStyle="1" w:styleId="TOCTitle">
    <w:name w:val="TOCTitle"/>
    <w:basedOn w:val="Heading1"/>
    <w:rsid w:val="00373770"/>
    <w:pPr>
      <w:spacing w:after="240"/>
      <w:jc w:val="center"/>
      <w:outlineLvl w:val="9"/>
    </w:pPr>
    <w:rPr>
      <w:caps/>
    </w:rPr>
  </w:style>
  <w:style w:type="paragraph" w:customStyle="1" w:styleId="Version">
    <w:name w:val="Version"/>
    <w:rsid w:val="0037377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73770"/>
    <w:pPr>
      <w:keepNext w:val="0"/>
      <w:tabs>
        <w:tab w:val="right" w:pos="4176"/>
      </w:tabs>
      <w:ind w:left="198" w:hanging="198"/>
    </w:pPr>
    <w:rPr>
      <w:rFonts w:ascii="Garamond" w:hAnsi="Garamond"/>
    </w:rPr>
  </w:style>
  <w:style w:type="paragraph" w:styleId="IndexHeading">
    <w:name w:val="index heading"/>
    <w:basedOn w:val="Normal"/>
    <w:next w:val="Index1"/>
    <w:semiHidden/>
    <w:rsid w:val="00373770"/>
    <w:pPr>
      <w:spacing w:before="120" w:after="120"/>
    </w:pPr>
    <w:rPr>
      <w:rFonts w:ascii="Arial" w:hAnsi="Arial"/>
      <w:b/>
      <w:color w:val="918585"/>
      <w:sz w:val="24"/>
    </w:rPr>
  </w:style>
  <w:style w:type="paragraph" w:customStyle="1" w:styleId="Chapter">
    <w:name w:val="Chapter"/>
    <w:basedOn w:val="Normal"/>
    <w:rsid w:val="00373770"/>
    <w:pPr>
      <w:spacing w:before="240"/>
    </w:pPr>
    <w:rPr>
      <w:rFonts w:ascii="Times New Roman" w:hAnsi="Times New Roman"/>
      <w:smallCaps/>
      <w:spacing w:val="80"/>
      <w:sz w:val="28"/>
    </w:rPr>
  </w:style>
  <w:style w:type="paragraph" w:customStyle="1" w:styleId="InChapter">
    <w:name w:val="InChapter"/>
    <w:basedOn w:val="Heading3"/>
    <w:rsid w:val="00373770"/>
    <w:pPr>
      <w:spacing w:after="240"/>
      <w:outlineLvl w:val="9"/>
    </w:pPr>
    <w:rPr>
      <w:noProof/>
    </w:rPr>
  </w:style>
  <w:style w:type="paragraph" w:styleId="Index2">
    <w:name w:val="index 2"/>
    <w:basedOn w:val="Normal"/>
    <w:next w:val="Normal"/>
    <w:semiHidden/>
    <w:rsid w:val="00373770"/>
    <w:pPr>
      <w:tabs>
        <w:tab w:val="right" w:pos="4176"/>
      </w:tabs>
      <w:ind w:left="568" w:hanging="284"/>
    </w:pPr>
    <w:rPr>
      <w:rFonts w:ascii="Garamond" w:hAnsi="Garamond"/>
    </w:rPr>
  </w:style>
  <w:style w:type="paragraph" w:customStyle="1" w:styleId="Byline">
    <w:name w:val="Byline"/>
    <w:rsid w:val="003737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3770"/>
    <w:pPr>
      <w:tabs>
        <w:tab w:val="clear" w:pos="3600"/>
        <w:tab w:val="clear" w:pos="3958"/>
      </w:tabs>
      <w:jc w:val="right"/>
    </w:pPr>
  </w:style>
  <w:style w:type="paragraph" w:styleId="Caption">
    <w:name w:val="caption"/>
    <w:basedOn w:val="BodyText"/>
    <w:next w:val="Normal"/>
    <w:qFormat/>
    <w:rsid w:val="00373770"/>
    <w:pPr>
      <w:framePr w:w="2268" w:hSpace="181" w:vSpace="181" w:wrap="around" w:vAnchor="text" w:hAnchor="page" w:x="1135" w:y="285" w:anchorLock="1"/>
    </w:pPr>
    <w:rPr>
      <w:i/>
    </w:rPr>
  </w:style>
  <w:style w:type="paragraph" w:customStyle="1" w:styleId="MiniTOCTitle">
    <w:name w:val="MiniTOCTitle"/>
    <w:basedOn w:val="Heading4"/>
    <w:rsid w:val="00373770"/>
    <w:pPr>
      <w:spacing w:before="240"/>
      <w:outlineLvl w:val="9"/>
    </w:pPr>
    <w:rPr>
      <w:noProof/>
      <w:sz w:val="24"/>
    </w:rPr>
  </w:style>
  <w:style w:type="paragraph" w:customStyle="1" w:styleId="MiniTOCItem">
    <w:name w:val="MiniTOCItem"/>
    <w:basedOn w:val="ListBullet"/>
    <w:rsid w:val="00373770"/>
    <w:pPr>
      <w:numPr>
        <w:numId w:val="0"/>
      </w:numPr>
      <w:tabs>
        <w:tab w:val="right" w:leader="dot" w:pos="6521"/>
      </w:tabs>
      <w:spacing w:before="0" w:after="0"/>
    </w:pPr>
  </w:style>
  <w:style w:type="paragraph" w:customStyle="1" w:styleId="TOFTitle">
    <w:name w:val="TOFTitle"/>
    <w:basedOn w:val="TOCTitle"/>
    <w:rsid w:val="00373770"/>
  </w:style>
  <w:style w:type="paragraph" w:styleId="TableofFigures">
    <w:name w:val="table of figures"/>
    <w:basedOn w:val="Normal"/>
    <w:next w:val="Normal"/>
    <w:semiHidden/>
    <w:rsid w:val="00373770"/>
    <w:pPr>
      <w:tabs>
        <w:tab w:val="right" w:leader="dot" w:pos="9072"/>
      </w:tabs>
      <w:ind w:left="970" w:hanging="403"/>
    </w:pPr>
    <w:rPr>
      <w:rFonts w:ascii="Times New Roman" w:hAnsi="Times New Roman"/>
      <w:b/>
    </w:rPr>
  </w:style>
  <w:style w:type="paragraph" w:styleId="ListNumber">
    <w:name w:val="List Number"/>
    <w:basedOn w:val="List"/>
    <w:rsid w:val="00373770"/>
    <w:pPr>
      <w:numPr>
        <w:numId w:val="11"/>
      </w:numPr>
    </w:pPr>
  </w:style>
  <w:style w:type="character" w:customStyle="1" w:styleId="WingdingSymbols">
    <w:name w:val="Wingding Symbols"/>
    <w:rsid w:val="00373770"/>
    <w:rPr>
      <w:rFonts w:ascii="Wingdings" w:hAnsi="Wingdings"/>
    </w:rPr>
  </w:style>
  <w:style w:type="paragraph" w:customStyle="1" w:styleId="TableHeading">
    <w:name w:val="Table Heading"/>
    <w:basedOn w:val="HeadingBase"/>
    <w:rsid w:val="00373770"/>
    <w:pPr>
      <w:keepLines/>
      <w:pBdr>
        <w:bottom w:val="single" w:sz="6" w:space="1" w:color="918585"/>
      </w:pBdr>
      <w:spacing w:before="240"/>
    </w:pPr>
  </w:style>
  <w:style w:type="character" w:customStyle="1" w:styleId="HotSpot">
    <w:name w:val="HotSpot"/>
    <w:rsid w:val="00373770"/>
    <w:rPr>
      <w:color w:val="0033CC"/>
      <w:u w:val="none"/>
    </w:rPr>
  </w:style>
  <w:style w:type="paragraph" w:customStyle="1" w:styleId="BodyTextRight">
    <w:name w:val="Body Text Right"/>
    <w:basedOn w:val="BodyText"/>
    <w:rsid w:val="00373770"/>
    <w:pPr>
      <w:spacing w:before="0" w:after="0"/>
      <w:jc w:val="right"/>
    </w:pPr>
  </w:style>
  <w:style w:type="paragraph" w:styleId="Index3">
    <w:name w:val="index 3"/>
    <w:basedOn w:val="ListNumber2"/>
    <w:next w:val="Normal"/>
    <w:semiHidden/>
    <w:rsid w:val="00373770"/>
    <w:pPr>
      <w:numPr>
        <w:numId w:val="0"/>
      </w:numPr>
      <w:tabs>
        <w:tab w:val="right" w:leader="dot" w:pos="4176"/>
      </w:tabs>
    </w:pPr>
  </w:style>
  <w:style w:type="paragraph" w:styleId="ListNumber2">
    <w:name w:val="List Number 2"/>
    <w:basedOn w:val="List2"/>
    <w:rsid w:val="00373770"/>
    <w:pPr>
      <w:numPr>
        <w:numId w:val="10"/>
      </w:numPr>
      <w:tabs>
        <w:tab w:val="clear" w:pos="1060"/>
      </w:tabs>
    </w:pPr>
  </w:style>
  <w:style w:type="paragraph" w:customStyle="1" w:styleId="MarginNote">
    <w:name w:val="Margin Note"/>
    <w:basedOn w:val="BodyText"/>
    <w:rsid w:val="003737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37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377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73770"/>
    <w:rPr>
      <w:sz w:val="32"/>
    </w:rPr>
  </w:style>
  <w:style w:type="paragraph" w:customStyle="1" w:styleId="HeadingProcedure">
    <w:name w:val="Heading Procedure"/>
    <w:basedOn w:val="HeadingBase"/>
    <w:next w:val="Normal"/>
    <w:rsid w:val="00373770"/>
    <w:pPr>
      <w:tabs>
        <w:tab w:val="left" w:pos="0"/>
      </w:tabs>
      <w:spacing w:before="120" w:after="60"/>
    </w:pPr>
    <w:rPr>
      <w:i/>
      <w:color w:val="918585"/>
      <w:sz w:val="22"/>
    </w:rPr>
  </w:style>
  <w:style w:type="paragraph" w:customStyle="1" w:styleId="TableBodyText">
    <w:name w:val="Table Body Text"/>
    <w:basedOn w:val="BodyText"/>
    <w:rsid w:val="00373770"/>
    <w:pPr>
      <w:spacing w:before="60" w:after="60"/>
    </w:pPr>
  </w:style>
  <w:style w:type="paragraph" w:styleId="ListContinue">
    <w:name w:val="List Continue"/>
    <w:basedOn w:val="List"/>
    <w:rsid w:val="00373770"/>
    <w:pPr>
      <w:ind w:firstLine="0"/>
    </w:pPr>
  </w:style>
  <w:style w:type="paragraph" w:customStyle="1" w:styleId="ListNote">
    <w:name w:val="List Note"/>
    <w:basedOn w:val="List"/>
    <w:rsid w:val="00373770"/>
    <w:pPr>
      <w:pBdr>
        <w:top w:val="single" w:sz="6" w:space="2" w:color="918585"/>
        <w:bottom w:val="single" w:sz="6" w:space="2" w:color="918585"/>
      </w:pBdr>
      <w:tabs>
        <w:tab w:val="left" w:pos="1021"/>
      </w:tabs>
      <w:ind w:firstLine="0"/>
    </w:pPr>
  </w:style>
  <w:style w:type="paragraph" w:customStyle="1" w:styleId="Warning">
    <w:name w:val="Warning"/>
    <w:basedOn w:val="BodyText"/>
    <w:rsid w:val="00373770"/>
    <w:pPr>
      <w:shd w:val="clear" w:color="auto" w:fill="D9D9D9"/>
      <w:tabs>
        <w:tab w:val="left" w:pos="992"/>
      </w:tabs>
      <w:ind w:left="119" w:right="119"/>
    </w:pPr>
    <w:rPr>
      <w:sz w:val="20"/>
    </w:rPr>
  </w:style>
  <w:style w:type="paragraph" w:customStyle="1" w:styleId="MarginIcons">
    <w:name w:val="Margin Icons"/>
    <w:basedOn w:val="BodyText"/>
    <w:rsid w:val="003737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3770"/>
    <w:rPr>
      <w:rFonts w:ascii="Courier New" w:hAnsi="Courier New"/>
    </w:rPr>
  </w:style>
  <w:style w:type="paragraph" w:customStyle="1" w:styleId="NoteBullet">
    <w:name w:val="Note Bullet"/>
    <w:basedOn w:val="Note"/>
    <w:rsid w:val="00373770"/>
    <w:pPr>
      <w:tabs>
        <w:tab w:val="clear" w:pos="680"/>
      </w:tabs>
      <w:spacing w:before="60" w:after="60"/>
    </w:pPr>
  </w:style>
  <w:style w:type="paragraph" w:customStyle="1" w:styleId="SubHeading2">
    <w:name w:val="SubHeading2"/>
    <w:basedOn w:val="HeadingBase"/>
    <w:rsid w:val="00373770"/>
    <w:pPr>
      <w:spacing w:before="240" w:after="60"/>
    </w:pPr>
    <w:rPr>
      <w:sz w:val="20"/>
    </w:rPr>
  </w:style>
  <w:style w:type="paragraph" w:customStyle="1" w:styleId="SubHeading1">
    <w:name w:val="SubHeading1"/>
    <w:basedOn w:val="HeadingBase"/>
    <w:rsid w:val="00373770"/>
    <w:pPr>
      <w:spacing w:before="240" w:after="60"/>
    </w:pPr>
    <w:rPr>
      <w:color w:val="918585"/>
      <w:sz w:val="22"/>
    </w:rPr>
  </w:style>
  <w:style w:type="paragraph" w:customStyle="1" w:styleId="SideHeading">
    <w:name w:val="Side Heading"/>
    <w:basedOn w:val="HeadingBase"/>
    <w:rsid w:val="003737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3770"/>
    <w:pPr>
      <w:numPr>
        <w:numId w:val="12"/>
      </w:numPr>
    </w:pPr>
  </w:style>
  <w:style w:type="paragraph" w:styleId="PlainText">
    <w:name w:val="Plain Text"/>
    <w:basedOn w:val="Normal"/>
    <w:link w:val="PlainTextChar"/>
    <w:rsid w:val="00373770"/>
    <w:rPr>
      <w:sz w:val="20"/>
    </w:rPr>
  </w:style>
  <w:style w:type="character" w:customStyle="1" w:styleId="PlainTextChar">
    <w:name w:val="Plain Text Char"/>
    <w:basedOn w:val="DefaultParagraphFont"/>
    <w:link w:val="PlainText"/>
    <w:rsid w:val="0037377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73770"/>
    <w:rPr>
      <w:b/>
      <w:smallCaps/>
    </w:rPr>
  </w:style>
  <w:style w:type="paragraph" w:customStyle="1" w:styleId="TableListNumber">
    <w:name w:val="Table List Number"/>
    <w:basedOn w:val="ListNumber"/>
    <w:rsid w:val="00373770"/>
    <w:pPr>
      <w:numPr>
        <w:numId w:val="0"/>
      </w:numPr>
    </w:pPr>
  </w:style>
  <w:style w:type="paragraph" w:styleId="TOC4">
    <w:name w:val="toc 4"/>
    <w:basedOn w:val="TOCBase"/>
    <w:next w:val="Normal"/>
    <w:semiHidden/>
    <w:rsid w:val="00373770"/>
    <w:pPr>
      <w:tabs>
        <w:tab w:val="right" w:leader="dot" w:pos="9071"/>
      </w:tabs>
      <w:ind w:left="1701"/>
    </w:pPr>
  </w:style>
  <w:style w:type="paragraph" w:customStyle="1" w:styleId="ListAlpha">
    <w:name w:val="List Alpha"/>
    <w:basedOn w:val="List"/>
    <w:rsid w:val="00373770"/>
    <w:pPr>
      <w:numPr>
        <w:numId w:val="9"/>
      </w:numPr>
    </w:pPr>
  </w:style>
  <w:style w:type="paragraph" w:customStyle="1" w:styleId="ListAlpha2">
    <w:name w:val="List Alpha 2"/>
    <w:basedOn w:val="List2"/>
    <w:rsid w:val="00373770"/>
    <w:pPr>
      <w:numPr>
        <w:numId w:val="8"/>
      </w:numPr>
    </w:pPr>
  </w:style>
  <w:style w:type="paragraph" w:styleId="List2">
    <w:name w:val="List 2"/>
    <w:basedOn w:val="BodyText"/>
    <w:rsid w:val="00373770"/>
    <w:pPr>
      <w:tabs>
        <w:tab w:val="left" w:pos="680"/>
      </w:tabs>
      <w:spacing w:before="60" w:after="60"/>
      <w:ind w:left="680" w:hanging="340"/>
    </w:pPr>
  </w:style>
  <w:style w:type="paragraph" w:styleId="List3">
    <w:name w:val="List 3"/>
    <w:basedOn w:val="BodyText"/>
    <w:rsid w:val="00373770"/>
    <w:pPr>
      <w:tabs>
        <w:tab w:val="left" w:pos="1021"/>
      </w:tabs>
      <w:spacing w:before="60" w:after="60"/>
      <w:ind w:left="1020" w:hanging="340"/>
    </w:pPr>
  </w:style>
  <w:style w:type="paragraph" w:styleId="List4">
    <w:name w:val="List 4"/>
    <w:basedOn w:val="BodyText"/>
    <w:rsid w:val="00373770"/>
    <w:pPr>
      <w:tabs>
        <w:tab w:val="left" w:pos="1361"/>
      </w:tabs>
      <w:spacing w:before="60" w:after="60"/>
      <w:ind w:left="1361" w:hanging="340"/>
    </w:pPr>
  </w:style>
  <w:style w:type="paragraph" w:styleId="List5">
    <w:name w:val="List 5"/>
    <w:basedOn w:val="BodyText"/>
    <w:rsid w:val="00373770"/>
    <w:pPr>
      <w:tabs>
        <w:tab w:val="left" w:pos="1701"/>
      </w:tabs>
      <w:spacing w:before="60" w:after="60"/>
      <w:ind w:left="1701" w:hanging="340"/>
    </w:pPr>
  </w:style>
  <w:style w:type="paragraph" w:styleId="ListBullet3">
    <w:name w:val="List Bullet 3"/>
    <w:basedOn w:val="List3"/>
    <w:rsid w:val="00373770"/>
    <w:pPr>
      <w:numPr>
        <w:numId w:val="15"/>
      </w:numPr>
      <w:tabs>
        <w:tab w:val="clear" w:pos="1021"/>
      </w:tabs>
      <w:ind w:left="1037" w:hanging="357"/>
    </w:pPr>
  </w:style>
  <w:style w:type="paragraph" w:styleId="ListBullet4">
    <w:name w:val="List Bullet 4"/>
    <w:basedOn w:val="List4"/>
    <w:rsid w:val="00373770"/>
    <w:pPr>
      <w:numPr>
        <w:numId w:val="3"/>
      </w:numPr>
    </w:pPr>
  </w:style>
  <w:style w:type="paragraph" w:styleId="ListBullet5">
    <w:name w:val="List Bullet 5"/>
    <w:basedOn w:val="List5"/>
    <w:rsid w:val="00373770"/>
    <w:pPr>
      <w:numPr>
        <w:numId w:val="4"/>
      </w:numPr>
    </w:pPr>
  </w:style>
  <w:style w:type="paragraph" w:styleId="ListContinue2">
    <w:name w:val="List Continue 2"/>
    <w:basedOn w:val="List2"/>
    <w:rsid w:val="00373770"/>
    <w:pPr>
      <w:ind w:firstLine="0"/>
    </w:pPr>
  </w:style>
  <w:style w:type="paragraph" w:styleId="ListContinue3">
    <w:name w:val="List Continue 3"/>
    <w:basedOn w:val="List3"/>
    <w:rsid w:val="00373770"/>
    <w:pPr>
      <w:ind w:left="1021" w:firstLine="0"/>
    </w:pPr>
  </w:style>
  <w:style w:type="paragraph" w:styleId="ListContinue4">
    <w:name w:val="List Continue 4"/>
    <w:basedOn w:val="List4"/>
    <w:rsid w:val="00373770"/>
    <w:pPr>
      <w:ind w:firstLine="0"/>
    </w:pPr>
  </w:style>
  <w:style w:type="paragraph" w:styleId="ListContinue5">
    <w:name w:val="List Continue 5"/>
    <w:basedOn w:val="List5"/>
    <w:rsid w:val="00373770"/>
    <w:pPr>
      <w:ind w:firstLine="0"/>
    </w:pPr>
  </w:style>
  <w:style w:type="paragraph" w:styleId="ListNumber3">
    <w:name w:val="List Number 3"/>
    <w:basedOn w:val="List3"/>
    <w:rsid w:val="00373770"/>
    <w:pPr>
      <w:numPr>
        <w:numId w:val="5"/>
      </w:numPr>
    </w:pPr>
  </w:style>
  <w:style w:type="paragraph" w:styleId="ListNumber4">
    <w:name w:val="List Number 4"/>
    <w:basedOn w:val="List4"/>
    <w:rsid w:val="00373770"/>
    <w:pPr>
      <w:numPr>
        <w:numId w:val="6"/>
      </w:numPr>
    </w:pPr>
  </w:style>
  <w:style w:type="paragraph" w:styleId="ListNumber5">
    <w:name w:val="List Number 5"/>
    <w:basedOn w:val="List5"/>
    <w:rsid w:val="00373770"/>
    <w:pPr>
      <w:numPr>
        <w:numId w:val="7"/>
      </w:numPr>
    </w:pPr>
  </w:style>
  <w:style w:type="paragraph" w:styleId="BlockText">
    <w:name w:val="Block Text"/>
    <w:basedOn w:val="Normal"/>
    <w:rsid w:val="00373770"/>
    <w:pPr>
      <w:spacing w:after="120"/>
      <w:ind w:left="1440" w:right="1440"/>
    </w:pPr>
  </w:style>
  <w:style w:type="character" w:customStyle="1" w:styleId="Subscript">
    <w:name w:val="Subscript"/>
    <w:basedOn w:val="DefaultParagraphFont"/>
    <w:rsid w:val="00373770"/>
    <w:rPr>
      <w:sz w:val="16"/>
      <w:vertAlign w:val="subscript"/>
    </w:rPr>
  </w:style>
  <w:style w:type="character" w:customStyle="1" w:styleId="Superscript">
    <w:name w:val="Superscript"/>
    <w:basedOn w:val="DefaultParagraphFont"/>
    <w:rsid w:val="00373770"/>
    <w:rPr>
      <w:sz w:val="16"/>
      <w:vertAlign w:val="superscript"/>
    </w:rPr>
  </w:style>
  <w:style w:type="character" w:customStyle="1" w:styleId="Symbols">
    <w:name w:val="Symbols"/>
    <w:basedOn w:val="DefaultParagraphFont"/>
    <w:rsid w:val="00373770"/>
    <w:rPr>
      <w:rFonts w:ascii="Symbol" w:hAnsi="Symbol"/>
    </w:rPr>
  </w:style>
  <w:style w:type="character" w:customStyle="1" w:styleId="MenuOptions">
    <w:name w:val="Menu Options"/>
    <w:basedOn w:val="DefaultParagraphFont"/>
    <w:rsid w:val="00373770"/>
    <w:rPr>
      <w:rFonts w:ascii="Arial Narrow" w:hAnsi="Arial Narrow"/>
      <w:smallCaps/>
    </w:rPr>
  </w:style>
  <w:style w:type="character" w:customStyle="1" w:styleId="Buttons">
    <w:name w:val="Buttons"/>
    <w:basedOn w:val="DefaultParagraphFont"/>
    <w:rsid w:val="00373770"/>
    <w:rPr>
      <w:b/>
    </w:rPr>
  </w:style>
  <w:style w:type="character" w:customStyle="1" w:styleId="Underlined">
    <w:name w:val="Underlined"/>
    <w:basedOn w:val="DefaultParagraphFont"/>
    <w:rsid w:val="00373770"/>
    <w:rPr>
      <w:u w:val="single"/>
    </w:rPr>
  </w:style>
  <w:style w:type="paragraph" w:customStyle="1" w:styleId="TableBodyTextRight">
    <w:name w:val="Table Body Text Right"/>
    <w:basedOn w:val="TableBodyText"/>
    <w:rsid w:val="00373770"/>
    <w:pPr>
      <w:widowControl w:val="0"/>
      <w:autoSpaceDE w:val="0"/>
      <w:autoSpaceDN w:val="0"/>
      <w:adjustRightInd w:val="0"/>
      <w:jc w:val="right"/>
    </w:pPr>
    <w:rPr>
      <w:rFonts w:cs="Arial"/>
      <w:szCs w:val="18"/>
    </w:rPr>
  </w:style>
  <w:style w:type="paragraph" w:customStyle="1" w:styleId="CopyrightText">
    <w:name w:val="Copyright Text"/>
    <w:basedOn w:val="BodyText"/>
    <w:rsid w:val="00373770"/>
    <w:rPr>
      <w:sz w:val="18"/>
    </w:rPr>
  </w:style>
  <w:style w:type="paragraph" w:customStyle="1" w:styleId="BodySmallRight">
    <w:name w:val="Body Small Right"/>
    <w:basedOn w:val="BodyTextRight"/>
    <w:rsid w:val="00373770"/>
    <w:rPr>
      <w:sz w:val="18"/>
      <w:szCs w:val="18"/>
    </w:rPr>
  </w:style>
  <w:style w:type="paragraph" w:customStyle="1" w:styleId="MarginEdition">
    <w:name w:val="Margin Edition"/>
    <w:basedOn w:val="MarginNote"/>
    <w:rsid w:val="00373770"/>
    <w:pPr>
      <w:spacing w:before="0" w:after="0"/>
    </w:pPr>
    <w:rPr>
      <w:rFonts w:ascii="Times New Roman" w:hAnsi="Times New Roman"/>
      <w:color w:val="999999"/>
    </w:rPr>
  </w:style>
  <w:style w:type="paragraph" w:customStyle="1" w:styleId="Spacer">
    <w:name w:val="Spacer"/>
    <w:basedOn w:val="Normal"/>
    <w:rsid w:val="00373770"/>
    <w:rPr>
      <w:sz w:val="2"/>
      <w:szCs w:val="2"/>
    </w:rPr>
  </w:style>
  <w:style w:type="character" w:customStyle="1" w:styleId="Small">
    <w:name w:val="Small"/>
    <w:basedOn w:val="DefaultParagraphFont"/>
    <w:rsid w:val="00373770"/>
    <w:rPr>
      <w:sz w:val="16"/>
    </w:rPr>
  </w:style>
  <w:style w:type="paragraph" w:customStyle="1" w:styleId="WideTable">
    <w:name w:val="Wide Table"/>
    <w:basedOn w:val="Normal"/>
    <w:rsid w:val="00373770"/>
    <w:pPr>
      <w:ind w:left="-1418"/>
    </w:pPr>
    <w:rPr>
      <w:sz w:val="2"/>
      <w:szCs w:val="2"/>
    </w:rPr>
  </w:style>
  <w:style w:type="character" w:styleId="PageNumber">
    <w:name w:val="page number"/>
    <w:basedOn w:val="DefaultParagraphFont"/>
    <w:rsid w:val="00373770"/>
  </w:style>
  <w:style w:type="paragraph" w:styleId="Quote">
    <w:name w:val="Quote"/>
    <w:basedOn w:val="Heading1"/>
    <w:link w:val="QuoteChar"/>
    <w:qFormat/>
    <w:rsid w:val="00373770"/>
    <w:rPr>
      <w:b w:val="0"/>
      <w:sz w:val="72"/>
      <w:szCs w:val="72"/>
      <w:lang w:val="en-NZ"/>
    </w:rPr>
  </w:style>
  <w:style w:type="character" w:customStyle="1" w:styleId="QuoteChar">
    <w:name w:val="Quote Char"/>
    <w:basedOn w:val="DefaultParagraphFont"/>
    <w:link w:val="Quote"/>
    <w:rsid w:val="003737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3770"/>
    <w:pPr>
      <w:pageBreakBefore/>
    </w:pPr>
  </w:style>
  <w:style w:type="paragraph" w:customStyle="1" w:styleId="Border">
    <w:name w:val="Border"/>
    <w:basedOn w:val="Normal"/>
    <w:qFormat/>
    <w:rsid w:val="003737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3770"/>
    <w:rPr>
      <w:b/>
      <w:bCs/>
      <w:i/>
      <w:iCs/>
      <w:color w:val="auto"/>
    </w:rPr>
  </w:style>
  <w:style w:type="paragraph" w:styleId="IntenseQuote">
    <w:name w:val="Intense Quote"/>
    <w:basedOn w:val="Normal"/>
    <w:next w:val="Normal"/>
    <w:link w:val="IntenseQuoteChar"/>
    <w:uiPriority w:val="30"/>
    <w:qFormat/>
    <w:rsid w:val="003737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377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73770"/>
    <w:rPr>
      <w:smallCaps/>
      <w:color w:val="auto"/>
      <w:u w:val="single"/>
    </w:rPr>
  </w:style>
  <w:style w:type="character" w:styleId="IntenseReference">
    <w:name w:val="Intense Reference"/>
    <w:basedOn w:val="DefaultParagraphFont"/>
    <w:uiPriority w:val="32"/>
    <w:qFormat/>
    <w:rsid w:val="00373770"/>
    <w:rPr>
      <w:b/>
      <w:bCs/>
      <w:smallCaps/>
      <w:color w:val="auto"/>
      <w:spacing w:val="5"/>
      <w:u w:val="single"/>
    </w:rPr>
  </w:style>
  <w:style w:type="paragraph" w:customStyle="1" w:styleId="2ColumnHeading">
    <w:name w:val="2Column Heading"/>
    <w:basedOn w:val="BodyText"/>
    <w:qFormat/>
    <w:rsid w:val="00373770"/>
    <w:pPr>
      <w:spacing w:after="60"/>
      <w:ind w:left="-2268"/>
    </w:pPr>
    <w:rPr>
      <w:b/>
    </w:rPr>
  </w:style>
  <w:style w:type="paragraph" w:customStyle="1" w:styleId="Heading1TOC">
    <w:name w:val="Heading1 TOC"/>
    <w:basedOn w:val="Normal"/>
    <w:qFormat/>
    <w:rsid w:val="00373770"/>
    <w:pPr>
      <w:spacing w:before="240" w:after="120"/>
    </w:pPr>
    <w:rPr>
      <w:rFonts w:ascii="Times New Roman" w:hAnsi="Times New Roman"/>
      <w:b/>
      <w:sz w:val="32"/>
    </w:rPr>
  </w:style>
  <w:style w:type="paragraph" w:customStyle="1" w:styleId="Heading2TOC">
    <w:name w:val="Heading2 TOC"/>
    <w:basedOn w:val="Normal"/>
    <w:qFormat/>
    <w:rsid w:val="00373770"/>
    <w:pPr>
      <w:spacing w:before="240" w:after="60"/>
    </w:pPr>
    <w:rPr>
      <w:rFonts w:ascii="Times New Roman" w:hAnsi="Times New Roman"/>
      <w:b/>
      <w:sz w:val="28"/>
    </w:rPr>
  </w:style>
  <w:style w:type="character" w:customStyle="1" w:styleId="Underline">
    <w:name w:val="Underline"/>
    <w:basedOn w:val="DefaultParagraphFont"/>
    <w:qFormat/>
    <w:rsid w:val="00373770"/>
    <w:rPr>
      <w:u w:val="single"/>
    </w:rPr>
  </w:style>
  <w:style w:type="paragraph" w:styleId="BalloonText">
    <w:name w:val="Balloon Text"/>
    <w:basedOn w:val="Normal"/>
    <w:link w:val="BalloonTextChar"/>
    <w:rsid w:val="00373770"/>
    <w:rPr>
      <w:rFonts w:ascii="Tahoma" w:hAnsi="Tahoma" w:cs="Tahoma"/>
      <w:sz w:val="16"/>
      <w:szCs w:val="16"/>
    </w:rPr>
  </w:style>
  <w:style w:type="character" w:customStyle="1" w:styleId="BalloonTextChar">
    <w:name w:val="Balloon Text Char"/>
    <w:basedOn w:val="DefaultParagraphFont"/>
    <w:link w:val="BalloonText"/>
    <w:rsid w:val="0037377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7377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7377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1062</Words>
  <Characters>6696</Characters>
  <Application>Microsoft Office Word</Application>
  <DocSecurity>0</DocSecurity>
  <Lines>220</Lines>
  <Paragraphs>131</Paragraphs>
  <ScaleCrop>false</ScaleCrop>
  <Company>Author-it Software Corporation Ltd.</Company>
  <LinksUpToDate>false</LinksUpToDate>
  <CharactersWithSpaces>7686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BSBCCO302B Deploy customer service field staff</dc:title>
  <dc:subject>Approved</dc:subject>
  <dc:creator>Innovation and Business Skills Australia</dc:creator>
  <cp:keywords>Release: 1</cp:keywords>
  <dc:description>Copyright © 1996-2007 Author-it Software Corporation Ltd., all rights reserved.</dc:description>
  <cp:lastModifiedBy>Craig Taylor</cp:lastModifiedBy>
  <cp:revision>3</cp:revision>
  <dcterms:created xsi:type="dcterms:W3CDTF">2012-05-26T13:36:00Z</dcterms:created>
  <dcterms:modified xsi:type="dcterms:W3CDTF">2012-05-26T13:36:00Z</dcterms:modified>
</cp:coreProperties>
</file>