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D5E" w:rsidP="00D31D5E">
      <w:pPr>
        <w:pStyle w:val="Title"/>
      </w:pPr>
      <w:r>
        <w:fldChar w:fldCharType="begin"/>
      </w:r>
      <w:r>
        <w:instrText xml:space="preserve"> TITLE   \* MERGEFORMAT </w:instrText>
      </w:r>
      <w:r>
        <w:fldChar w:fldCharType="separate"/>
      </w:r>
      <w:r>
        <w:t>BSBCCO302A Deploy customer service field staff</w:t>
      </w:r>
      <w:r>
        <w:fldChar w:fldCharType="end"/>
      </w:r>
    </w:p>
    <w:p w:rsidR="00D31D5E" w:rsidP="00D31D5E">
      <w:pPr>
        <w:pStyle w:val="Version"/>
        <w:sectPr w:rsidSect="00503F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3FC2" w:rsidP="00503FC2">
      <w:pPr>
        <w:pStyle w:val="SuperHeading"/>
      </w:pPr>
      <w:r w:rsidRPr="00503FC2">
        <w:t>BSBCCO302A Deploy customer service field staff</w:t>
      </w:r>
    </w:p>
    <w:p w:rsidR="00000000" w:rsidRPr="00503FC2" w:rsidP="00503FC2">
      <w:pPr>
        <w:pStyle w:val="SuperHeading"/>
      </w:pPr>
    </w:p>
    <w:p w:rsidR="00000000" w:rsidRPr="00503FC2" w:rsidP="00503FC2">
      <w:pPr>
        <w:pStyle w:val="Heading1"/>
      </w:pPr>
      <w:bookmarkStart w:id="1" w:name="O_62775"/>
      <w:bookmarkEnd w:id="1"/>
      <w:r w:rsidRPr="00503FC2">
        <w:t>Modification History</w:t>
      </w:r>
    </w:p>
    <w:p w:rsidR="00000000" w:rsidRPr="00503FC2" w:rsidP="00503FC2">
      <w:pPr>
        <w:pStyle w:val="BodyText"/>
      </w:pPr>
      <w:r w:rsidRPr="00503FC2">
        <w:t>Not applicable.</w:t>
      </w:r>
    </w:p>
    <w:p w:rsidR="00000000" w:rsidRPr="00503FC2" w:rsidP="00503FC2">
      <w:pPr>
        <w:pStyle w:val="AllowPageBreak"/>
      </w:pPr>
    </w:p>
    <w:p w:rsidR="00000000" w:rsidRPr="00503FC2" w:rsidP="00503FC2">
      <w:pPr>
        <w:pStyle w:val="Heading1"/>
      </w:pPr>
      <w:bookmarkStart w:id="2" w:name="O_62776"/>
      <w:bookmarkEnd w:id="2"/>
      <w:r w:rsidRPr="00503FC2">
        <w:t>Unit Descriptor</w:t>
      </w:r>
    </w:p>
    <w:tbl>
      <w:tblPr>
        <w:tblW w:w="0" w:type="auto"/>
        <w:tblLayout w:type="fixed"/>
        <w:tblCellMar>
          <w:left w:w="62" w:type="dxa"/>
          <w:right w:w="62" w:type="dxa"/>
        </w:tblCellMar>
        <w:tblLook w:val="0000"/>
      </w:tblPr>
      <w:tblGrid>
        <w:gridCol w:w="2664"/>
        <w:gridCol w:w="5858"/>
      </w:tblGrid>
      <w:tr w:rsidTr="00D31D5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This unit describes the performance outcomes, skills and knowledge required to deploy field st</w:t>
            </w:r>
            <w:r w:rsidRPr="00503FC2">
              <w:t>aff to fulfil service commitments to customers.</w:t>
            </w:r>
          </w:p>
          <w:p w:rsidR="00000000" w:rsidRPr="00503FC2" w:rsidP="00503FC2">
            <w:pPr>
              <w:pStyle w:val="BodyText"/>
            </w:pPr>
            <w:r w:rsidRPr="00503FC2">
              <w:t>No licensing, legislative, regulatory or certification requirements apply to this unit at the time of endorsement.</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3" w:name="O_62777"/>
      <w:bookmarkEnd w:id="3"/>
      <w:r w:rsidRPr="00503FC2">
        <w:t>Application of the Unit</w:t>
      </w:r>
    </w:p>
    <w:tbl>
      <w:tblPr>
        <w:tblW w:w="0" w:type="auto"/>
        <w:tblLayout w:type="fixed"/>
        <w:tblCellMar>
          <w:left w:w="62" w:type="dxa"/>
          <w:right w:w="62" w:type="dxa"/>
        </w:tblCellMar>
        <w:tblLook w:val="0000"/>
      </w:tblPr>
      <w:tblGrid>
        <w:gridCol w:w="2747"/>
        <w:gridCol w:w="5775"/>
      </w:tblGrid>
      <w:tr w:rsidTr="00D31D5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This unit applies in any customer contact environment where the effective deployment of field staff is a required customer service function. It assumes the use of enterprise information systems in the deployment process.</w:t>
            </w:r>
          </w:p>
          <w:p w:rsidR="00000000" w:rsidRPr="00503FC2" w:rsidP="00503FC2">
            <w:pPr>
              <w:pStyle w:val="BodyText"/>
            </w:pPr>
            <w:r w:rsidRPr="00503FC2">
              <w:t>Competence in this unit requires ef</w:t>
            </w:r>
            <w:r w:rsidRPr="00503FC2">
              <w:t>fective compilation, despatch and control of work requests to field staff in accordance with organisational requirements and customer expectations.</w:t>
            </w:r>
          </w:p>
          <w:p w:rsidR="00000000" w:rsidRPr="00503FC2" w:rsidP="00503FC2">
            <w:pPr>
              <w:pStyle w:val="BodyText"/>
            </w:pPr>
            <w:r w:rsidRPr="00503FC2">
              <w:t>This work is undertaken with some supervision and guidance.</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4" w:name="O_62778"/>
      <w:bookmarkEnd w:id="4"/>
      <w:r w:rsidRPr="00503FC2">
        <w:t>Licensing/Regulatory Informatio</w:t>
      </w:r>
      <w:r w:rsidRPr="00503FC2">
        <w:t>n</w:t>
      </w:r>
    </w:p>
    <w:p w:rsidR="00000000" w:rsidRPr="00503FC2" w:rsidP="00503FC2">
      <w:pPr>
        <w:pStyle w:val="BodyText"/>
      </w:pPr>
      <w:r w:rsidRPr="00503FC2">
        <w:t>Not applicable.</w:t>
      </w:r>
    </w:p>
    <w:p w:rsidR="00000000" w:rsidRPr="00503FC2" w:rsidP="00503FC2">
      <w:pPr>
        <w:pStyle w:val="AllowPageBreak"/>
      </w:pPr>
    </w:p>
    <w:p w:rsidR="00000000" w:rsidRPr="00503FC2" w:rsidP="00503FC2">
      <w:pPr>
        <w:pStyle w:val="Heading1"/>
      </w:pPr>
      <w:bookmarkStart w:id="5" w:name="O_62779"/>
      <w:bookmarkEnd w:id="5"/>
      <w:r w:rsidRPr="00503FC2">
        <w:t>Pre-Requisites</w:t>
      </w:r>
    </w:p>
    <w:tbl>
      <w:tblPr>
        <w:tblW w:w="0" w:type="auto"/>
        <w:tblLayout w:type="fixed"/>
        <w:tblCellMar>
          <w:left w:w="62" w:type="dxa"/>
          <w:right w:w="62" w:type="dxa"/>
        </w:tblCellMar>
        <w:tblLook w:val="0000"/>
      </w:tblPr>
      <w:tblGrid>
        <w:gridCol w:w="2775"/>
        <w:gridCol w:w="1295"/>
        <w:gridCol w:w="4452"/>
      </w:tblGrid>
      <w:tr w:rsidTr="00D31D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p>
        </w:tc>
      </w:tr>
      <w:tr w:rsidTr="00D31D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p>
        </w:tc>
      </w:tr>
      <w:tr w:rsidTr="00D31D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6" w:name="O_62780"/>
      <w:bookmarkEnd w:id="6"/>
      <w:r w:rsidRPr="00503FC2">
        <w:t>Employability Skills Information</w:t>
      </w:r>
    </w:p>
    <w:tbl>
      <w:tblPr>
        <w:tblW w:w="0" w:type="auto"/>
        <w:tblLayout w:type="fixed"/>
        <w:tblCellMar>
          <w:left w:w="62" w:type="dxa"/>
          <w:right w:w="62" w:type="dxa"/>
        </w:tblCellMar>
        <w:tblLook w:val="0000"/>
      </w:tblPr>
      <w:tblGrid>
        <w:gridCol w:w="2802"/>
        <w:gridCol w:w="5720"/>
      </w:tblGrid>
      <w:tr w:rsidTr="00D31D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This unit contains employability skills.</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7" w:name="O_62781"/>
      <w:bookmarkEnd w:id="7"/>
      <w:r w:rsidRPr="00503FC2">
        <w:t>Elements and Performance Criteria Pre-Content</w:t>
      </w:r>
    </w:p>
    <w:tbl>
      <w:tblPr>
        <w:tblW w:w="0" w:type="auto"/>
        <w:tblLayout w:type="fixed"/>
        <w:tblCellMar>
          <w:left w:w="62" w:type="dxa"/>
          <w:right w:w="62" w:type="dxa"/>
        </w:tblCellMar>
        <w:tblLook w:val="0000"/>
      </w:tblPr>
      <w:tblGrid>
        <w:gridCol w:w="2582"/>
        <w:gridCol w:w="5940"/>
      </w:tblGrid>
      <w:tr w:rsidTr="00D31D5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Performance criteria describe the performance needed to demonstrate achievement of the element. Where bold italicised text is used, further information is detailed in the required skills and</w:t>
            </w:r>
            <w:r w:rsidRPr="00503FC2">
              <w:t xml:space="preserve"> knowledge section and the range statement. Assessment of performance is to be consistent with the evidence guide.</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8" w:name="O_62782"/>
      <w:bookmarkEnd w:id="8"/>
      <w:r w:rsidRPr="00503FC2">
        <w:t>Elements and Performance Criteria</w:t>
      </w:r>
    </w:p>
    <w:tbl>
      <w:tblPr>
        <w:tblW w:w="0" w:type="auto"/>
        <w:tblLayout w:type="fixed"/>
        <w:tblCellMar>
          <w:left w:w="62" w:type="dxa"/>
          <w:right w:w="62" w:type="dxa"/>
        </w:tblCellMar>
        <w:tblLook w:val="0000"/>
      </w:tblPr>
      <w:tblGrid>
        <w:gridCol w:w="2582"/>
        <w:gridCol w:w="5940"/>
      </w:tblGrid>
      <w:tr w:rsidTr="00D31D5E">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PERFORMANCE CRITERIA</w:t>
            </w:r>
          </w:p>
        </w:tc>
      </w:tr>
      <w:tr w:rsidTr="00D31D5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List"/>
              <w:rPr>
                <w:lang w:val="en-NZ"/>
              </w:rPr>
            </w:pPr>
            <w:r w:rsidRPr="00503FC2">
              <w:t>1.</w:t>
            </w:r>
            <w:r w:rsidRPr="00503FC2">
              <w:tab/>
              <w:t>Create a despatch job for automatic despatch</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2"/>
            </w:pPr>
            <w:r w:rsidRPr="00503FC2">
              <w:t>1.1.</w:t>
            </w:r>
            <w:r w:rsidRPr="00503FC2">
              <w:tab/>
            </w:r>
            <w:r w:rsidRPr="00503FC2">
              <w:t xml:space="preserve">Identify the need for the creation of a </w:t>
            </w:r>
            <w:r w:rsidRPr="00503FC2">
              <w:rPr>
                <w:rStyle w:val="BoldandItalics"/>
              </w:rPr>
              <w:t>job</w:t>
            </w:r>
            <w:r w:rsidRPr="00503FC2">
              <w:t xml:space="preserve"> despatch order </w:t>
            </w:r>
          </w:p>
          <w:p w:rsidR="00000000" w:rsidRPr="00503FC2" w:rsidP="00503FC2">
            <w:pPr>
              <w:pStyle w:val="List2"/>
            </w:pPr>
            <w:r w:rsidRPr="00503FC2">
              <w:t>1.2.</w:t>
            </w:r>
            <w:r w:rsidRPr="00503FC2">
              <w:tab/>
              <w:t xml:space="preserve">Determine the impact of this work on </w:t>
            </w:r>
            <w:r w:rsidRPr="00503FC2">
              <w:rPr>
                <w:rStyle w:val="BoldandItalics"/>
              </w:rPr>
              <w:t>resources</w:t>
            </w:r>
            <w:r w:rsidRPr="00503FC2">
              <w:t xml:space="preserve"> and its urgency in consultation with appropriate areas, business protocols, regulatory and legislative requirements</w:t>
            </w:r>
          </w:p>
          <w:p w:rsidR="00000000" w:rsidRPr="00503FC2" w:rsidP="00503FC2">
            <w:pPr>
              <w:pStyle w:val="List2"/>
            </w:pPr>
            <w:r w:rsidRPr="00503FC2">
              <w:t>1.3.</w:t>
            </w:r>
            <w:r w:rsidRPr="00503FC2">
              <w:tab/>
              <w:t>Enter accurately all ne</w:t>
            </w:r>
            <w:r w:rsidRPr="00503FC2">
              <w:t>cessary details into the appropriate work management system to create and automatically despatch job</w:t>
            </w:r>
          </w:p>
          <w:p w:rsidR="00000000" w:rsidP="00503FC2">
            <w:pPr>
              <w:pStyle w:val="List2"/>
              <w:rPr>
                <w:lang w:val="en-NZ"/>
              </w:rPr>
            </w:pPr>
            <w:r w:rsidRPr="00503FC2">
              <w:t>1.4.</w:t>
            </w:r>
            <w:r w:rsidRPr="00503FC2">
              <w:tab/>
              <w:t>Confirm automatic despatch, where necessary</w:t>
            </w:r>
          </w:p>
        </w:tc>
      </w:tr>
      <w:tr w:rsidTr="00D31D5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List"/>
              <w:rPr>
                <w:lang w:val="en-NZ"/>
              </w:rPr>
            </w:pPr>
            <w:r w:rsidRPr="00503FC2">
              <w:t>2.</w:t>
            </w:r>
            <w:r w:rsidRPr="00503FC2">
              <w:tab/>
              <w:t>Manually despatch and clear jobs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2"/>
            </w:pPr>
            <w:r w:rsidRPr="00503FC2">
              <w:t>2.1.</w:t>
            </w:r>
            <w:r w:rsidRPr="00503FC2">
              <w:tab/>
              <w:t xml:space="preserve">Identify the need to </w:t>
            </w:r>
            <w:r w:rsidRPr="00503FC2">
              <w:rPr>
                <w:rStyle w:val="BoldandItalics"/>
              </w:rPr>
              <w:t>manually despatch</w:t>
            </w:r>
            <w:r w:rsidRPr="00503FC2">
              <w:t xml:space="preserve"> a job</w:t>
            </w:r>
          </w:p>
          <w:p w:rsidR="00000000" w:rsidRPr="00503FC2" w:rsidP="00503FC2">
            <w:pPr>
              <w:pStyle w:val="List2"/>
            </w:pPr>
            <w:r w:rsidRPr="00503FC2">
              <w:t>2.2.</w:t>
            </w:r>
            <w:r w:rsidRPr="00503FC2">
              <w:tab/>
              <w:t xml:space="preserve">Communicate </w:t>
            </w:r>
            <w:r w:rsidRPr="00503FC2">
              <w:rPr>
                <w:rStyle w:val="BoldandItalics"/>
              </w:rPr>
              <w:t>jo</w:t>
            </w:r>
            <w:r w:rsidRPr="00503FC2">
              <w:rPr>
                <w:rStyle w:val="BoldandItalics"/>
              </w:rPr>
              <w:t>b details</w:t>
            </w:r>
            <w:r w:rsidRPr="00503FC2">
              <w:t xml:space="preserve"> clearly to field staff</w:t>
            </w:r>
          </w:p>
          <w:p w:rsidR="00000000" w:rsidP="00503FC2">
            <w:pPr>
              <w:pStyle w:val="List2"/>
              <w:rPr>
                <w:lang w:val="en-NZ"/>
              </w:rPr>
            </w:pPr>
            <w:r w:rsidRPr="00503FC2">
              <w:t>2.3.</w:t>
            </w:r>
            <w:r w:rsidRPr="00503FC2">
              <w:tab/>
              <w:t>Enter job details accurately into the appropriate work management system</w:t>
            </w:r>
          </w:p>
        </w:tc>
      </w:tr>
      <w:tr w:rsidTr="00D31D5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List"/>
              <w:rPr>
                <w:lang w:val="en-NZ"/>
              </w:rPr>
            </w:pPr>
            <w:r w:rsidRPr="00503FC2">
              <w:t>3.</w:t>
            </w:r>
            <w:r w:rsidRPr="00503FC2">
              <w:tab/>
              <w:t>Re deploy field staff</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2"/>
            </w:pPr>
            <w:r w:rsidRPr="00503FC2">
              <w:t>3.1.</w:t>
            </w:r>
            <w:r w:rsidRPr="00503FC2">
              <w:tab/>
              <w:t>Identify the need to re-deploy resources in accordance with agreed priority</w:t>
            </w:r>
          </w:p>
          <w:p w:rsidR="00000000" w:rsidRPr="00503FC2" w:rsidP="00503FC2">
            <w:pPr>
              <w:pStyle w:val="List2"/>
            </w:pPr>
            <w:r w:rsidRPr="00503FC2">
              <w:t>3.2.</w:t>
            </w:r>
            <w:r w:rsidRPr="00503FC2">
              <w:tab/>
              <w:t>Liaise with relevant stakeholders</w:t>
            </w:r>
          </w:p>
          <w:p w:rsidR="00000000" w:rsidRPr="00503FC2" w:rsidP="00503FC2">
            <w:pPr>
              <w:pStyle w:val="List2"/>
            </w:pPr>
            <w:r w:rsidRPr="00503FC2">
              <w:t>3.3.</w:t>
            </w:r>
            <w:r w:rsidRPr="00503FC2">
              <w:tab/>
              <w:t>Deliver job to field staff in a timely manner</w:t>
            </w:r>
          </w:p>
          <w:p w:rsidR="00000000" w:rsidP="00503FC2">
            <w:pPr>
              <w:pStyle w:val="List2"/>
              <w:rPr>
                <w:lang w:val="en-NZ"/>
              </w:rPr>
            </w:pPr>
            <w:r w:rsidRPr="00503FC2">
              <w:t>3.4.</w:t>
            </w:r>
            <w:r w:rsidRPr="00503FC2">
              <w:tab/>
              <w:t>Maintain accurate records relating to resources and their deployment</w:t>
            </w:r>
          </w:p>
        </w:tc>
      </w:tr>
      <w:tr w:rsidTr="00D31D5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List"/>
              <w:rPr>
                <w:lang w:val="en-NZ"/>
              </w:rPr>
            </w:pPr>
            <w:r w:rsidRPr="00503FC2">
              <w:t>4.</w:t>
            </w:r>
            <w:r w:rsidRPr="00503FC2">
              <w:tab/>
              <w:t>Create and send communication to field staff</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2"/>
            </w:pPr>
            <w:r w:rsidRPr="00503FC2">
              <w:t>4.1.</w:t>
            </w:r>
            <w:r w:rsidRPr="00503FC2">
              <w:tab/>
              <w:t xml:space="preserve">Identify need for </w:t>
            </w:r>
            <w:r w:rsidRPr="00503FC2">
              <w:rPr>
                <w:rStyle w:val="BoldandItalics"/>
              </w:rPr>
              <w:t>communication</w:t>
            </w:r>
            <w:r w:rsidRPr="00503FC2">
              <w:t xml:space="preserve"> and relevant recipients</w:t>
            </w:r>
          </w:p>
          <w:p w:rsidR="00000000" w:rsidRPr="00503FC2" w:rsidP="00503FC2">
            <w:pPr>
              <w:pStyle w:val="List2"/>
            </w:pPr>
            <w:r w:rsidRPr="00503FC2">
              <w:t>4.2.</w:t>
            </w:r>
            <w:r w:rsidRPr="00503FC2">
              <w:tab/>
            </w:r>
            <w:r w:rsidRPr="00503FC2">
              <w:t xml:space="preserve">Create clear and concise communication in accordance with </w:t>
            </w:r>
            <w:r w:rsidRPr="00503FC2">
              <w:rPr>
                <w:rStyle w:val="BoldandItalics"/>
              </w:rPr>
              <w:t>business protocols</w:t>
            </w:r>
          </w:p>
          <w:p w:rsidR="00000000" w:rsidRPr="00503FC2" w:rsidP="00503FC2">
            <w:pPr>
              <w:pStyle w:val="List2"/>
            </w:pPr>
            <w:r w:rsidRPr="00503FC2">
              <w:t>4.3.</w:t>
            </w:r>
            <w:r w:rsidRPr="00503FC2">
              <w:tab/>
              <w:t>Check information for clarity and accuracy</w:t>
            </w:r>
          </w:p>
          <w:p w:rsidR="00000000" w:rsidRPr="00503FC2" w:rsidP="00503FC2">
            <w:pPr>
              <w:pStyle w:val="List2"/>
            </w:pPr>
            <w:r w:rsidRPr="00503FC2">
              <w:t>4.4.</w:t>
            </w:r>
            <w:r w:rsidRPr="00503FC2">
              <w:tab/>
              <w:t>Obtain appropriate approvals before sending communication</w:t>
            </w:r>
          </w:p>
          <w:p w:rsidR="00000000" w:rsidRPr="00503FC2" w:rsidP="00503FC2">
            <w:pPr>
              <w:pStyle w:val="List2"/>
            </w:pPr>
            <w:r w:rsidRPr="00503FC2">
              <w:t>4.5.</w:t>
            </w:r>
            <w:r w:rsidRPr="00503FC2">
              <w:tab/>
              <w:t>Coordinate and monitor responses to communications</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9" w:name="O_62783"/>
      <w:bookmarkEnd w:id="9"/>
      <w:r w:rsidRPr="00503FC2">
        <w:t>Required Skills and Knowledge</w:t>
      </w:r>
    </w:p>
    <w:tbl>
      <w:tblPr>
        <w:tblW w:w="0" w:type="auto"/>
        <w:tblLayout w:type="fixed"/>
        <w:tblCellMar>
          <w:left w:w="62" w:type="dxa"/>
          <w:right w:w="62" w:type="dxa"/>
        </w:tblCellMar>
        <w:tblLook w:val="0000"/>
      </w:tblPr>
      <w:tblGrid>
        <w:gridCol w:w="8522"/>
      </w:tblGrid>
      <w:tr w:rsidTr="00D31D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REQUIRED SKILLS AND KNOWLEDGE</w:t>
            </w:r>
          </w:p>
        </w:tc>
      </w:tr>
      <w:tr w:rsidTr="00D31D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t>This section describes the skills and knowledge required for this unit.</w:t>
            </w:r>
          </w:p>
        </w:tc>
      </w:tr>
      <w:tr w:rsidTr="00D31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Required skills</w:t>
            </w:r>
          </w:p>
        </w:tc>
      </w:tr>
      <w:tr w:rsidTr="00D31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communication and negotiation skills to work effectively with internal and external customers</w:t>
            </w:r>
          </w:p>
          <w:p w:rsidR="00000000" w:rsidRPr="00503FC2" w:rsidP="00503FC2">
            <w:pPr>
              <w:pStyle w:val="ListBullet"/>
            </w:pPr>
            <w:r w:rsidRPr="00503FC2">
              <w:t>listening skills to understand and confirm the enquiry/problem and to undertake any necessary action</w:t>
            </w:r>
          </w:p>
          <w:p w:rsidR="00000000" w:rsidRPr="00503FC2" w:rsidP="00503FC2">
            <w:pPr>
              <w:pStyle w:val="ListBullet"/>
            </w:pPr>
            <w:r w:rsidRPr="00503FC2">
              <w:t>literacy skills to clearly articulate requirements in work requests</w:t>
            </w:r>
          </w:p>
          <w:p w:rsidR="00000000" w:rsidRPr="00503FC2" w:rsidP="00503FC2">
            <w:pPr>
              <w:pStyle w:val="ListBullet"/>
            </w:pPr>
            <w:r w:rsidRPr="00503FC2">
              <w:t>numeracy skills to accurately read and enter data</w:t>
            </w:r>
          </w:p>
          <w:p w:rsidR="00000000" w:rsidRPr="00503FC2" w:rsidP="00503FC2">
            <w:pPr>
              <w:pStyle w:val="ListBullet"/>
            </w:pPr>
            <w:r w:rsidRPr="00503FC2">
              <w:t>organisational skills to manage own t</w:t>
            </w:r>
            <w:r w:rsidRPr="00503FC2">
              <w:t>asks within timeframes</w:t>
            </w:r>
          </w:p>
          <w:p w:rsidR="00000000" w:rsidP="00503FC2">
            <w:pPr>
              <w:pStyle w:val="ListBullet"/>
              <w:rPr>
                <w:lang w:val="en-NZ"/>
              </w:rPr>
            </w:pPr>
            <w:r w:rsidRPr="00503FC2">
              <w:t>stress and time management skills to work effectively in times of peak or fluctuating demand.</w:t>
            </w:r>
          </w:p>
        </w:tc>
      </w:tr>
      <w:tr w:rsidTr="00D31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Required knowledge</w:t>
            </w:r>
          </w:p>
        </w:tc>
      </w:tr>
      <w:tr w:rsidTr="00D31D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industry specific terminology</w:t>
            </w:r>
          </w:p>
          <w:p w:rsidR="00000000" w:rsidRPr="00503FC2" w:rsidP="00503FC2">
            <w:pPr>
              <w:pStyle w:val="ListBullet"/>
            </w:pPr>
            <w:r w:rsidRPr="00503FC2">
              <w:t>legislative and regulatory requirements</w:t>
            </w:r>
          </w:p>
          <w:p w:rsidR="00000000" w:rsidRPr="00503FC2" w:rsidP="00503FC2">
            <w:pPr>
              <w:pStyle w:val="ListBullet"/>
            </w:pPr>
            <w:r w:rsidRPr="00503FC2">
              <w:t>operational environment - customer base, compan</w:t>
            </w:r>
            <w:r w:rsidRPr="00503FC2">
              <w:t>y products and services</w:t>
            </w:r>
          </w:p>
          <w:p w:rsidR="00000000" w:rsidRPr="00503FC2" w:rsidP="00503FC2">
            <w:pPr>
              <w:pStyle w:val="ListBullet"/>
            </w:pPr>
            <w:r w:rsidRPr="00503FC2">
              <w:t>policy, procedures, culture, values, mission, business goals and standards</w:t>
            </w:r>
          </w:p>
          <w:p w:rsidR="00000000" w:rsidRPr="00503FC2" w:rsidP="00503FC2">
            <w:pPr>
              <w:pStyle w:val="ListBullet"/>
            </w:pPr>
            <w:r w:rsidRPr="00503FC2">
              <w:t>work deployment systems.</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10" w:name="O_62784"/>
      <w:bookmarkEnd w:id="10"/>
      <w:r w:rsidRPr="00503FC2">
        <w:t>Evidence Guide</w:t>
      </w:r>
    </w:p>
    <w:tbl>
      <w:tblPr>
        <w:tblW w:w="9570" w:type="dxa"/>
        <w:tblLayout w:type="fixed"/>
        <w:tblCellMar>
          <w:left w:w="62" w:type="dxa"/>
          <w:right w:w="62" w:type="dxa"/>
        </w:tblCellMar>
        <w:tblLook w:val="0000"/>
      </w:tblPr>
      <w:tblGrid>
        <w:gridCol w:w="3908"/>
        <w:gridCol w:w="5662"/>
      </w:tblGrid>
      <w:tr w:rsidTr="00D31D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EVIDENCE GUIDE</w:t>
            </w:r>
          </w:p>
        </w:tc>
      </w:tr>
      <w:tr w:rsidTr="00D31D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t>The Evidence Guide provides advice on assessment and must be read in conjunction with the performance criteria, required skills and knowledge, range statement and the Assessment Guidelines for the Training Package.</w:t>
            </w:r>
          </w:p>
        </w:tc>
      </w:tr>
      <w:tr w:rsidTr="00D31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p>
        </w:tc>
      </w:tr>
      <w:tr w:rsidTr="00D31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Evidence of the following is essential:</w:t>
            </w:r>
          </w:p>
          <w:p w:rsidR="00000000" w:rsidRPr="00503FC2" w:rsidP="00503FC2">
            <w:pPr>
              <w:pStyle w:val="ListBullet"/>
            </w:pPr>
            <w:r w:rsidRPr="00503FC2">
              <w:t>effective and accurate use of systems to enter, maintain and control job details</w:t>
            </w:r>
          </w:p>
          <w:p w:rsidR="00000000" w:rsidRPr="00503FC2" w:rsidP="00503FC2">
            <w:pPr>
              <w:pStyle w:val="ListBullet"/>
            </w:pPr>
            <w:r w:rsidRPr="00503FC2">
              <w:t>effective communication with customers, s</w:t>
            </w:r>
            <w:r w:rsidRPr="00503FC2">
              <w:t>taff and management</w:t>
            </w:r>
          </w:p>
          <w:p w:rsidR="00000000" w:rsidRPr="00503FC2" w:rsidP="00503FC2">
            <w:pPr>
              <w:pStyle w:val="ListBullet"/>
            </w:pPr>
            <w:r w:rsidRPr="00503FC2">
              <w:t>projection of a professional image in representing the company</w:t>
            </w:r>
          </w:p>
          <w:p w:rsidR="00000000" w:rsidRPr="00503FC2" w:rsidP="00503FC2">
            <w:pPr>
              <w:pStyle w:val="ListBullet"/>
            </w:pPr>
            <w:r w:rsidRPr="00503FC2">
              <w:t>application of principles of quality and continuous improvement in all operational activities</w:t>
            </w:r>
          </w:p>
          <w:p w:rsidR="00000000" w:rsidP="00503FC2">
            <w:pPr>
              <w:pStyle w:val="ListBullet"/>
              <w:rPr>
                <w:lang w:val="en-NZ"/>
              </w:rPr>
            </w:pPr>
            <w:r w:rsidRPr="00503FC2">
              <w:t>knowledge of legislative and regulatory requirements.</w:t>
            </w:r>
          </w:p>
        </w:tc>
      </w:tr>
      <w:tr w:rsidTr="00D31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 xml:space="preserve">Context of and specific </w:t>
            </w:r>
            <w:r w:rsidRPr="00503FC2">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Assessment must ensure:</w:t>
            </w:r>
          </w:p>
          <w:p w:rsidR="00000000" w:rsidRPr="00503FC2" w:rsidP="00503FC2">
            <w:pPr>
              <w:pStyle w:val="ListBullet"/>
            </w:pPr>
            <w:r w:rsidRPr="00503FC2">
              <w:t>access to workplace information and data</w:t>
            </w:r>
          </w:p>
          <w:p w:rsidR="00000000" w:rsidRPr="00503FC2" w:rsidP="00503FC2">
            <w:pPr>
              <w:pStyle w:val="ListBullet"/>
            </w:pPr>
            <w:r w:rsidRPr="00503FC2">
              <w:t>access to customer feedback or actual customers (including field staff) to discuss customer experience</w:t>
            </w:r>
          </w:p>
          <w:p w:rsidR="00000000" w:rsidRPr="00503FC2" w:rsidP="00503FC2">
            <w:pPr>
              <w:pStyle w:val="ListBullet"/>
            </w:pPr>
            <w:r w:rsidRPr="00503FC2">
              <w:t>access to performance management and quality assurance documen</w:t>
            </w:r>
            <w:r w:rsidRPr="00503FC2">
              <w:t>tation</w:t>
            </w:r>
          </w:p>
          <w:p w:rsidR="00000000" w:rsidP="00503FC2">
            <w:pPr>
              <w:pStyle w:val="ListBullet"/>
              <w:rPr>
                <w:lang w:val="en-NZ"/>
              </w:rPr>
            </w:pPr>
            <w:r w:rsidRPr="00503FC2">
              <w:t>access to relevant legislation and regulatory codes.</w:t>
            </w:r>
          </w:p>
        </w:tc>
      </w:tr>
      <w:tr w:rsidTr="00D31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A range of assessment methods should be used to assess practical skills and knowledge. The following examples are appropriate for this unit:</w:t>
            </w:r>
          </w:p>
          <w:p w:rsidR="00000000" w:rsidRPr="00503FC2" w:rsidP="00503FC2">
            <w:pPr>
              <w:pStyle w:val="ListBullet"/>
            </w:pPr>
            <w:r w:rsidRPr="00503FC2">
              <w:t xml:space="preserve">direct questioning combined with review of portfolios of evidence and third party workplace reports of on-the-job performance by the candidate </w:t>
            </w:r>
          </w:p>
          <w:p w:rsidR="00000000" w:rsidRPr="00503FC2" w:rsidP="00503FC2">
            <w:pPr>
              <w:pStyle w:val="ListBullet"/>
            </w:pPr>
            <w:r w:rsidRPr="00503FC2">
              <w:t>direct observation during actual calls and follow-up</w:t>
            </w:r>
          </w:p>
          <w:p w:rsidR="00000000" w:rsidRPr="00503FC2" w:rsidP="00503FC2">
            <w:pPr>
              <w:pStyle w:val="ListBullet"/>
            </w:pPr>
            <w:r w:rsidRPr="00503FC2">
              <w:t>customer (internal and external) feedback</w:t>
            </w:r>
          </w:p>
          <w:p w:rsidR="00000000" w:rsidRPr="00503FC2" w:rsidP="00503FC2">
            <w:pPr>
              <w:pStyle w:val="ListBullet"/>
            </w:pPr>
            <w:r w:rsidRPr="00503FC2">
              <w:t>review of quality</w:t>
            </w:r>
            <w:r w:rsidRPr="00503FC2">
              <w:t xml:space="preserve"> assurance feedback</w:t>
            </w:r>
          </w:p>
          <w:p w:rsidR="00000000" w:rsidRPr="00503FC2" w:rsidP="00503FC2">
            <w:pPr>
              <w:pStyle w:val="ListBullet"/>
            </w:pPr>
            <w:r w:rsidRPr="00503FC2">
              <w:t>review of data entry and error reports</w:t>
            </w:r>
          </w:p>
          <w:p w:rsidR="00000000" w:rsidRPr="00503FC2" w:rsidP="00503FC2">
            <w:pPr>
              <w:pStyle w:val="ListBullet"/>
            </w:pPr>
            <w:r w:rsidRPr="00503FC2">
              <w:t>oral and/or written questioning to assess knowledge of business protocols and requirements including regulatory and legislative requirements</w:t>
            </w:r>
          </w:p>
          <w:p w:rsidR="00000000" w:rsidRPr="00503FC2" w:rsidP="00503FC2">
            <w:pPr>
              <w:pStyle w:val="ListBullet"/>
            </w:pPr>
            <w:r w:rsidRPr="00503FC2">
              <w:t>analysis of implementation of continuous improvement str</w:t>
            </w:r>
            <w:r w:rsidRPr="00503FC2">
              <w:t>ategies</w:t>
            </w:r>
          </w:p>
          <w:p w:rsidR="00000000" w:rsidP="00503FC2">
            <w:pPr>
              <w:pStyle w:val="ListBullet"/>
              <w:rPr>
                <w:lang w:val="en-NZ"/>
              </w:rPr>
            </w:pPr>
            <w:r w:rsidRPr="00503FC2">
              <w:t>review of actual performance against targets.</w:t>
            </w:r>
          </w:p>
        </w:tc>
      </w:tr>
      <w:tr w:rsidTr="00D31D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Holistic assessment with other units relevant to the industry sector, workplace and job role is recommended, for example:</w:t>
            </w:r>
          </w:p>
          <w:p w:rsidR="00000000" w:rsidRPr="00503FC2" w:rsidP="00503FC2">
            <w:pPr>
              <w:pStyle w:val="ListBullet"/>
            </w:pPr>
            <w:r w:rsidRPr="00503FC2">
              <w:t>BSBCCO301AUse multiple information systems</w:t>
            </w:r>
          </w:p>
          <w:p w:rsidR="00000000" w:rsidRPr="00503FC2" w:rsidP="00503FC2">
            <w:pPr>
              <w:pStyle w:val="ListBullet"/>
            </w:pPr>
            <w:r w:rsidRPr="00503FC2">
              <w:t>BSBCUS301ADeliver and monitor a service to customers.</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11" w:name="O_62785"/>
      <w:bookmarkEnd w:id="11"/>
      <w:r w:rsidRPr="00503FC2">
        <w:t>Range Statement</w:t>
      </w:r>
    </w:p>
    <w:tbl>
      <w:tblPr>
        <w:tblW w:w="0" w:type="auto"/>
        <w:tblLayout w:type="fixed"/>
        <w:tblCellMar>
          <w:left w:w="62" w:type="dxa"/>
          <w:right w:w="62" w:type="dxa"/>
        </w:tblCellMar>
        <w:tblLook w:val="0000"/>
      </w:tblPr>
      <w:tblGrid>
        <w:gridCol w:w="3546"/>
        <w:gridCol w:w="4976"/>
      </w:tblGrid>
      <w:tr w:rsidTr="00D31D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RANGE STATEMENT</w:t>
            </w:r>
          </w:p>
        </w:tc>
      </w:tr>
      <w:tr w:rsidTr="00D31D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t xml:space="preserve">The range statement relates to the unit of competency as a whole. It allows for different work environments and situations that may affect </w:t>
            </w:r>
            <w:r w:rsidRPr="00503FC2">
              <w:t>performance. Bold italicised wording, if used in the performance criteria, is detailed below. Essential operating conditions that may be present with training and assessment (depending on the work situation, needs of the candidate, accessibility of the ite</w:t>
            </w:r>
            <w:r w:rsidRPr="00503FC2">
              <w:t>m, and local industry and regional contexts) may also be included.</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Job</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customer visits to provide services or to assess for service provision or sales</w:t>
            </w:r>
          </w:p>
          <w:p w:rsidR="00000000" w:rsidRPr="00503FC2" w:rsidP="00503FC2">
            <w:pPr>
              <w:pStyle w:val="ListBullet"/>
            </w:pPr>
            <w:r w:rsidRPr="00503FC2">
              <w:t>installation, maintenance and repair of products or services on customer site</w:t>
            </w:r>
          </w:p>
          <w:p w:rsidR="00000000" w:rsidP="00503FC2">
            <w:pPr>
              <w:pStyle w:val="ListBullet"/>
              <w:rPr>
                <w:lang w:val="en-NZ"/>
              </w:rPr>
            </w:pPr>
            <w:r w:rsidRPr="00503FC2">
              <w:t>work duties</w:t>
            </w:r>
            <w:r w:rsidRPr="00503FC2">
              <w:t xml:space="preserve"> requiring travel to another site</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Resources</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field operatives</w:t>
            </w:r>
          </w:p>
          <w:p w:rsidR="00000000" w:rsidRPr="00503FC2" w:rsidP="00503FC2">
            <w:pPr>
              <w:pStyle w:val="ListBullet"/>
            </w:pPr>
            <w:r w:rsidRPr="00503FC2">
              <w:t>personnel</w:t>
            </w:r>
          </w:p>
          <w:p w:rsidR="00000000" w:rsidRPr="00503FC2" w:rsidP="00503FC2">
            <w:pPr>
              <w:pStyle w:val="ListBullet"/>
            </w:pPr>
            <w:r w:rsidRPr="00503FC2">
              <w:t>products</w:t>
            </w:r>
          </w:p>
          <w:p w:rsidR="00000000" w:rsidRPr="00503FC2" w:rsidP="00503FC2">
            <w:pPr>
              <w:pStyle w:val="ListBullet"/>
            </w:pPr>
            <w:r w:rsidRPr="00503FC2">
              <w:t>tools and equipment</w:t>
            </w:r>
          </w:p>
          <w:p w:rsidR="00000000" w:rsidP="00503FC2">
            <w:pPr>
              <w:pStyle w:val="ListBullet"/>
              <w:rPr>
                <w:lang w:val="en-NZ"/>
              </w:rPr>
            </w:pPr>
            <w:r w:rsidRPr="00503FC2">
              <w:t>transport</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Manual despatch</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email</w:t>
            </w:r>
          </w:p>
          <w:p w:rsidR="00000000" w:rsidRPr="00503FC2" w:rsidP="00503FC2">
            <w:pPr>
              <w:pStyle w:val="ListBullet"/>
            </w:pPr>
            <w:r w:rsidRPr="00503FC2">
              <w:t>facsimile</w:t>
            </w:r>
          </w:p>
          <w:p w:rsidR="00000000" w:rsidRPr="00503FC2" w:rsidP="00503FC2">
            <w:pPr>
              <w:pStyle w:val="ListBullet"/>
            </w:pPr>
            <w:r w:rsidRPr="00503FC2">
              <w:t>message service</w:t>
            </w:r>
          </w:p>
          <w:p w:rsidR="00000000" w:rsidP="00503FC2">
            <w:pPr>
              <w:pStyle w:val="ListBullet"/>
              <w:rPr>
                <w:lang w:val="en-NZ"/>
              </w:rPr>
            </w:pPr>
            <w:r w:rsidRPr="00503FC2">
              <w:t>telephone call</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Job details</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customer or work site name and address, estimated work time and work required</w:t>
            </w:r>
          </w:p>
          <w:p w:rsidR="00000000" w:rsidRPr="00503FC2" w:rsidP="00503FC2">
            <w:pPr>
              <w:pStyle w:val="ListBullet"/>
            </w:pPr>
            <w:r w:rsidRPr="00503FC2">
              <w:t>details required to identify and specify the work to be undertaken</w:t>
            </w:r>
          </w:p>
          <w:p w:rsidR="00000000" w:rsidRPr="00503FC2" w:rsidP="00503FC2">
            <w:pPr>
              <w:pStyle w:val="ListBullet"/>
            </w:pPr>
            <w:r w:rsidRPr="00503FC2">
              <w:t>payment details</w:t>
            </w:r>
          </w:p>
          <w:p w:rsidR="00000000" w:rsidP="00503FC2">
            <w:pPr>
              <w:pStyle w:val="ListBullet"/>
              <w:rPr>
                <w:lang w:val="en-NZ"/>
              </w:rPr>
            </w:pPr>
            <w:r w:rsidRPr="00503FC2">
              <w:t>special instructions</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Communication</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email</w:t>
            </w:r>
          </w:p>
          <w:p w:rsidR="00000000" w:rsidRPr="00503FC2" w:rsidP="00503FC2">
            <w:pPr>
              <w:pStyle w:val="ListBullet"/>
            </w:pPr>
            <w:r w:rsidRPr="00503FC2">
              <w:t>facsimile</w:t>
            </w:r>
          </w:p>
          <w:p w:rsidR="00000000" w:rsidRPr="00503FC2" w:rsidP="00503FC2">
            <w:pPr>
              <w:pStyle w:val="ListBullet"/>
            </w:pPr>
            <w:r w:rsidRPr="00503FC2">
              <w:t>telephone</w:t>
            </w:r>
          </w:p>
          <w:p w:rsidR="00000000" w:rsidP="00503FC2">
            <w:pPr>
              <w:pStyle w:val="ListBullet"/>
              <w:rPr>
                <w:lang w:val="en-NZ"/>
              </w:rPr>
            </w:pPr>
            <w:r w:rsidRPr="00503FC2">
              <w:t>transmission of work or job request electronically</w:t>
            </w:r>
          </w:p>
        </w:tc>
      </w:tr>
      <w:tr w:rsidTr="00D31D5E">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BoldandItalics"/>
              </w:rPr>
              <w:t>Business protocols</w:t>
            </w:r>
            <w:r w:rsidRPr="00503FC2">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ListBullet"/>
            </w:pPr>
            <w:r w:rsidRPr="00503FC2">
              <w:t>approved business requirements for the use of communications and work requests</w:t>
            </w:r>
          </w:p>
          <w:p w:rsidR="00000000" w:rsidRPr="00503FC2" w:rsidP="00503FC2">
            <w:pPr>
              <w:pStyle w:val="ListBullet"/>
            </w:pPr>
            <w:r w:rsidRPr="00503FC2">
              <w:t>guidelines for completion of all of the necessary information in line with organisational po</w:t>
            </w:r>
            <w:r w:rsidRPr="00503FC2">
              <w:t>licies, procedures and standards, and legislative and regulatory requirements</w:t>
            </w:r>
          </w:p>
        </w:tc>
      </w:tr>
    </w:tbl>
    <w:p w:rsidR="00D31D5E" w:rsidP="00503FC2">
      <w:pPr>
        <w:pStyle w:val="BodyText"/>
      </w:pPr>
    </w:p>
    <w:p w:rsidR="00D31D5E" w:rsidP="00503FC2">
      <w:pPr>
        <w:pStyle w:val="BodyText"/>
      </w:pPr>
    </w:p>
    <w:p w:rsidR="00000000" w:rsidRPr="00503FC2" w:rsidP="00503FC2">
      <w:pPr>
        <w:pStyle w:val="Heading1"/>
      </w:pPr>
      <w:bookmarkStart w:id="12" w:name="O_62786"/>
      <w:bookmarkEnd w:id="12"/>
      <w:r w:rsidRPr="00503FC2">
        <w:t>Unit Sector(s)</w:t>
      </w:r>
    </w:p>
    <w:tbl>
      <w:tblPr>
        <w:tblW w:w="0" w:type="auto"/>
        <w:tblLayout w:type="fixed"/>
        <w:tblCellMar>
          <w:left w:w="62" w:type="dxa"/>
          <w:right w:w="62" w:type="dxa"/>
        </w:tblCellMar>
        <w:tblLook w:val="0000"/>
      </w:tblPr>
      <w:tblGrid>
        <w:gridCol w:w="2654"/>
        <w:gridCol w:w="5868"/>
      </w:tblGrid>
      <w:tr w:rsidTr="00D31D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13" w:name="O_153755"/>
      <w:bookmarkEnd w:id="13"/>
      <w:r w:rsidRPr="00503FC2">
        <w:t>Competency field</w:t>
      </w:r>
    </w:p>
    <w:tbl>
      <w:tblPr>
        <w:tblW w:w="0" w:type="auto"/>
        <w:tblLayout w:type="fixed"/>
        <w:tblCellMar>
          <w:left w:w="62" w:type="dxa"/>
          <w:right w:w="62" w:type="dxa"/>
        </w:tblCellMar>
        <w:tblLook w:val="0000"/>
      </w:tblPr>
      <w:tblGrid>
        <w:gridCol w:w="2775"/>
        <w:gridCol w:w="5747"/>
      </w:tblGrid>
      <w:tr w:rsidTr="00D31D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r w:rsidRPr="00503FC2">
              <w:t>Stakeholder Relations - Contact Centre Operations</w:t>
            </w:r>
          </w:p>
        </w:tc>
      </w:tr>
    </w:tbl>
    <w:p w:rsidR="00000000" w:rsidRPr="00503FC2" w:rsidP="00503FC2">
      <w:pPr>
        <w:pStyle w:val="BodyText"/>
      </w:pPr>
    </w:p>
    <w:p w:rsidR="00000000" w:rsidRPr="00503FC2" w:rsidP="00503FC2">
      <w:pPr>
        <w:pStyle w:val="AllowPageBreak"/>
      </w:pPr>
    </w:p>
    <w:p w:rsidR="00000000" w:rsidRPr="00503FC2" w:rsidP="00503FC2">
      <w:pPr>
        <w:pStyle w:val="Heading1"/>
      </w:pPr>
      <w:bookmarkStart w:id="14" w:name="O_153754"/>
      <w:bookmarkEnd w:id="14"/>
      <w:r w:rsidRPr="00503FC2">
        <w:t>Co-requisite units</w:t>
      </w:r>
    </w:p>
    <w:tbl>
      <w:tblPr>
        <w:tblW w:w="0" w:type="auto"/>
        <w:tblLayout w:type="fixed"/>
        <w:tblCellMar>
          <w:left w:w="62" w:type="dxa"/>
          <w:right w:w="62" w:type="dxa"/>
        </w:tblCellMar>
        <w:tblLook w:val="0000"/>
      </w:tblPr>
      <w:tblGrid>
        <w:gridCol w:w="2641"/>
        <w:gridCol w:w="1322"/>
        <w:gridCol w:w="4559"/>
      </w:tblGrid>
      <w:tr w:rsidTr="00D31D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r w:rsidRPr="00503F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p>
        </w:tc>
      </w:tr>
      <w:tr w:rsidTr="00D31D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FC2">
            <w:pPr>
              <w:pStyle w:val="BodyText"/>
              <w:rPr>
                <w:lang w:val="en-NZ"/>
              </w:rPr>
            </w:pPr>
          </w:p>
        </w:tc>
      </w:tr>
      <w:tr w:rsidTr="00D31D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FC2" w:rsidP="00503FC2">
            <w:pPr>
              <w:pStyle w:val="BodyText"/>
            </w:pPr>
          </w:p>
        </w:tc>
      </w:tr>
    </w:tbl>
    <w:p w:rsidR="00000000" w:rsidRPr="00503FC2" w:rsidP="00503FC2">
      <w:pPr>
        <w:pStyle w:val="BodyText"/>
      </w:pPr>
    </w:p>
    <w:p w:rsidR="00000000" w:rsidRPr="00503FC2" w:rsidP="00503FC2"/>
    <w:sectPr w:rsidSect="00503F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D5E" w:rsidP="00D31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5E" w:rsidP="00503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D5E" w:rsidP="00503F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1D5E" w:rsidP="00503F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D5E" w:rsidP="00D31D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5E" w:rsidP="00503FC2">
    <w:pPr>
      <w:pStyle w:val="Header"/>
      <w:framePr w:wrap="around"/>
    </w:pPr>
    <w:r>
      <w:fldChar w:fldCharType="begin"/>
    </w:r>
    <w:r>
      <w:instrText xml:space="preserve"> TITLE   \* MERGEFORMAT </w:instrText>
    </w:r>
    <w:r>
      <w:fldChar w:fldCharType="separate"/>
    </w:r>
    <w:r>
      <w:t>BSBCCO302A Deploy customer service field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1D5E" w:rsidP="00503F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4C2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D46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FC2"/>
    <w:pPr>
      <w:spacing w:before="360" w:after="60"/>
      <w:outlineLvl w:val="0"/>
    </w:pPr>
    <w:rPr>
      <w:sz w:val="32"/>
    </w:rPr>
  </w:style>
  <w:style w:type="paragraph" w:styleId="Heading2">
    <w:name w:val="heading 2"/>
    <w:basedOn w:val="HeadingBase"/>
    <w:next w:val="BodyText"/>
    <w:link w:val="Heading2Char"/>
    <w:qFormat/>
    <w:rsid w:val="00503FC2"/>
    <w:pPr>
      <w:keepLines/>
      <w:spacing w:before="240" w:after="120"/>
      <w:outlineLvl w:val="1"/>
    </w:pPr>
    <w:rPr>
      <w:sz w:val="28"/>
      <w:szCs w:val="40"/>
    </w:rPr>
  </w:style>
  <w:style w:type="paragraph" w:styleId="Heading3">
    <w:name w:val="heading 3"/>
    <w:basedOn w:val="HeadingBase"/>
    <w:next w:val="BodyText"/>
    <w:link w:val="Heading3Char"/>
    <w:qFormat/>
    <w:rsid w:val="00503FC2"/>
    <w:pPr>
      <w:spacing w:before="180" w:after="120"/>
      <w:outlineLvl w:val="2"/>
    </w:pPr>
    <w:rPr>
      <w:spacing w:val="-10"/>
      <w:kern w:val="32"/>
    </w:rPr>
  </w:style>
  <w:style w:type="paragraph" w:styleId="Heading4">
    <w:name w:val="heading 4"/>
    <w:basedOn w:val="HeadingBase"/>
    <w:next w:val="BodyText"/>
    <w:link w:val="Heading4Char"/>
    <w:qFormat/>
    <w:rsid w:val="00503FC2"/>
    <w:pPr>
      <w:spacing w:before="160" w:after="120"/>
      <w:outlineLvl w:val="3"/>
    </w:pPr>
    <w:rPr>
      <w:sz w:val="22"/>
    </w:rPr>
  </w:style>
  <w:style w:type="paragraph" w:styleId="Heading5">
    <w:name w:val="heading 5"/>
    <w:basedOn w:val="HeadingBase"/>
    <w:next w:val="Normal"/>
    <w:link w:val="Heading5Char"/>
    <w:qFormat/>
    <w:rsid w:val="00503FC2"/>
    <w:pPr>
      <w:spacing w:before="80"/>
      <w:outlineLvl w:val="4"/>
    </w:pPr>
    <w:rPr>
      <w:color w:val="918585"/>
      <w:sz w:val="20"/>
    </w:rPr>
  </w:style>
  <w:style w:type="paragraph" w:styleId="Heading6">
    <w:name w:val="heading 6"/>
    <w:basedOn w:val="HeadingBase"/>
    <w:next w:val="Normal"/>
    <w:link w:val="Heading6Char"/>
    <w:qFormat/>
    <w:rsid w:val="00503FC2"/>
    <w:pPr>
      <w:spacing w:before="60"/>
      <w:outlineLvl w:val="5"/>
    </w:pPr>
    <w:rPr>
      <w:color w:val="918585"/>
      <w:sz w:val="20"/>
    </w:rPr>
  </w:style>
  <w:style w:type="paragraph" w:styleId="Heading7">
    <w:name w:val="heading 7"/>
    <w:basedOn w:val="Normal"/>
    <w:next w:val="Normal"/>
    <w:link w:val="Heading7Char"/>
    <w:qFormat/>
    <w:rsid w:val="00503FC2"/>
    <w:pPr>
      <w:ind w:left="720"/>
      <w:outlineLvl w:val="6"/>
    </w:pPr>
    <w:rPr>
      <w:i/>
    </w:rPr>
  </w:style>
  <w:style w:type="paragraph" w:styleId="Heading8">
    <w:name w:val="heading 8"/>
    <w:basedOn w:val="Normal"/>
    <w:next w:val="Normal"/>
    <w:link w:val="Heading8Char"/>
    <w:qFormat/>
    <w:rsid w:val="00503FC2"/>
    <w:pPr>
      <w:ind w:left="720"/>
      <w:outlineLvl w:val="7"/>
    </w:pPr>
    <w:rPr>
      <w:i/>
    </w:rPr>
  </w:style>
  <w:style w:type="paragraph" w:styleId="Heading9">
    <w:name w:val="heading 9"/>
    <w:basedOn w:val="Normal"/>
    <w:next w:val="Normal"/>
    <w:link w:val="Heading9Char"/>
    <w:qFormat/>
    <w:rsid w:val="00503FC2"/>
    <w:pPr>
      <w:ind w:left="720"/>
      <w:outlineLvl w:val="8"/>
    </w:pPr>
    <w:rPr>
      <w:i/>
    </w:rPr>
  </w:style>
  <w:style w:type="character" w:default="1" w:styleId="DefaultParagraphFont">
    <w:name w:val="Default Paragraph Font"/>
    <w:uiPriority w:val="1"/>
    <w:unhideWhenUsed/>
    <w:rsid w:val="00503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FC2"/>
  </w:style>
  <w:style w:type="character" w:customStyle="1" w:styleId="Heading1Char">
    <w:name w:val="Heading 1 Char"/>
    <w:basedOn w:val="DefaultParagraphFont"/>
    <w:link w:val="Heading1"/>
    <w:rsid w:val="00503FC2"/>
    <w:rPr>
      <w:rFonts w:ascii="Times New Roman" w:eastAsia="Times New Roman" w:hAnsi="Times New Roman" w:cs="Times New Roman"/>
      <w:b/>
      <w:sz w:val="32"/>
      <w:szCs w:val="20"/>
      <w:lang w:eastAsia="en-US"/>
    </w:rPr>
  </w:style>
  <w:style w:type="paragraph" w:styleId="BodyText">
    <w:name w:val="Body Text"/>
    <w:basedOn w:val="Normal"/>
    <w:link w:val="BodyTextChar"/>
    <w:rsid w:val="00503F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FC2"/>
    <w:rPr>
      <w:rFonts w:ascii="Times New Roman" w:eastAsia="Times New Roman" w:hAnsi="Times New Roman" w:cs="Times New Roman"/>
      <w:sz w:val="24"/>
      <w:lang w:val="en-US" w:eastAsia="en-US"/>
    </w:rPr>
  </w:style>
  <w:style w:type="paragraph" w:styleId="Footer">
    <w:name w:val="footer"/>
    <w:basedOn w:val="Normal"/>
    <w:link w:val="FooterChar"/>
    <w:rsid w:val="00503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FC2"/>
    <w:rPr>
      <w:rFonts w:ascii="Times New Roman" w:eastAsia="Times New Roman" w:hAnsi="Times New Roman" w:cs="Times New Roman"/>
      <w:sz w:val="16"/>
      <w:lang w:val="en-US" w:eastAsia="en-US"/>
    </w:rPr>
  </w:style>
  <w:style w:type="paragraph" w:styleId="List">
    <w:name w:val="List"/>
    <w:basedOn w:val="BodyText"/>
    <w:next w:val="BodyText"/>
    <w:rsid w:val="00503FC2"/>
    <w:pPr>
      <w:tabs>
        <w:tab w:val="left" w:pos="340"/>
      </w:tabs>
      <w:spacing w:before="60" w:after="60"/>
      <w:ind w:left="340" w:hanging="340"/>
    </w:pPr>
  </w:style>
  <w:style w:type="paragraph" w:styleId="ListBullet">
    <w:name w:val="List Bullet"/>
    <w:basedOn w:val="List"/>
    <w:rsid w:val="00503FC2"/>
    <w:pPr>
      <w:numPr>
        <w:numId w:val="12"/>
      </w:numPr>
      <w:tabs>
        <w:tab w:val="clear" w:pos="340"/>
      </w:tabs>
      <w:spacing w:before="40" w:after="40"/>
    </w:pPr>
  </w:style>
  <w:style w:type="character" w:customStyle="1" w:styleId="SpecialBold">
    <w:name w:val="Special Bold"/>
    <w:basedOn w:val="DefaultParagraphFont"/>
    <w:rsid w:val="00503FC2"/>
    <w:rPr>
      <w:b/>
      <w:spacing w:val="0"/>
    </w:rPr>
  </w:style>
  <w:style w:type="paragraph" w:styleId="Header">
    <w:name w:val="header"/>
    <w:basedOn w:val="Normal"/>
    <w:link w:val="HeaderChar"/>
    <w:rsid w:val="00503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F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FC2"/>
    <w:pPr>
      <w:spacing w:before="240" w:after="120"/>
      <w:outlineLvl w:val="0"/>
    </w:pPr>
    <w:rPr>
      <w:rFonts w:ascii="Times New Roman" w:hAnsi="Times New Roman"/>
      <w:b/>
      <w:sz w:val="28"/>
    </w:rPr>
  </w:style>
  <w:style w:type="paragraph" w:customStyle="1" w:styleId="AllowPageBreak">
    <w:name w:val="AllowPageBreak"/>
    <w:rsid w:val="00503F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FC2"/>
    <w:pPr>
      <w:tabs>
        <w:tab w:val="left" w:pos="680"/>
      </w:tabs>
      <w:spacing w:before="60" w:after="60"/>
      <w:ind w:left="680" w:hanging="340"/>
    </w:pPr>
  </w:style>
  <w:style w:type="character" w:customStyle="1" w:styleId="BoldandItalics">
    <w:name w:val="Bold and Italics"/>
    <w:qFormat/>
    <w:rsid w:val="00503FC2"/>
    <w:rPr>
      <w:b/>
      <w:i/>
      <w:u w:val="none"/>
    </w:rPr>
  </w:style>
  <w:style w:type="character" w:customStyle="1" w:styleId="Heading2Char">
    <w:name w:val="Heading 2 Char"/>
    <w:basedOn w:val="DefaultParagraphFont"/>
    <w:link w:val="Heading2"/>
    <w:rsid w:val="00503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F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F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FC2"/>
    <w:rPr>
      <w:rFonts w:ascii="Courier New" w:eastAsia="Times New Roman" w:hAnsi="Courier New" w:cs="Times New Roman"/>
      <w:i/>
      <w:szCs w:val="20"/>
      <w:lang w:val="en-US" w:eastAsia="en-US"/>
    </w:rPr>
  </w:style>
  <w:style w:type="paragraph" w:customStyle="1" w:styleId="HeadingBase">
    <w:name w:val="Heading Base"/>
    <w:rsid w:val="00503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FC2"/>
    <w:pPr>
      <w:tabs>
        <w:tab w:val="right" w:leader="dot" w:pos="9072"/>
      </w:tabs>
      <w:ind w:left="567"/>
    </w:pPr>
    <w:rPr>
      <w:szCs w:val="22"/>
    </w:rPr>
  </w:style>
  <w:style w:type="paragraph" w:customStyle="1" w:styleId="TOCBase">
    <w:name w:val="TOC Base"/>
    <w:rsid w:val="00503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FC2"/>
    <w:pPr>
      <w:tabs>
        <w:tab w:val="right" w:leader="dot" w:pos="9072"/>
      </w:tabs>
      <w:spacing w:before="40" w:after="40"/>
      <w:ind w:left="284"/>
    </w:pPr>
    <w:rPr>
      <w:rFonts w:ascii="Times New Roman" w:hAnsi="Times New Roman"/>
    </w:rPr>
  </w:style>
  <w:style w:type="paragraph" w:styleId="TOC1">
    <w:name w:val="toc 1"/>
    <w:basedOn w:val="TOCBase"/>
    <w:next w:val="Normal"/>
    <w:rsid w:val="00503F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FC2"/>
    <w:pPr>
      <w:spacing w:before="5040"/>
      <w:jc w:val="center"/>
    </w:pPr>
    <w:rPr>
      <w:sz w:val="48"/>
      <w:szCs w:val="72"/>
      <w:lang w:val="en-US"/>
    </w:rPr>
  </w:style>
  <w:style w:type="character" w:customStyle="1" w:styleId="TitleChar">
    <w:name w:val="Title Char"/>
    <w:basedOn w:val="DefaultParagraphFont"/>
    <w:link w:val="Title"/>
    <w:rsid w:val="00503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FC2"/>
    <w:pPr>
      <w:tabs>
        <w:tab w:val="left" w:pos="3600"/>
        <w:tab w:val="left" w:pos="3958"/>
      </w:tabs>
    </w:pPr>
  </w:style>
  <w:style w:type="paragraph" w:customStyle="1" w:styleId="Note">
    <w:name w:val="Note"/>
    <w:basedOn w:val="BodyText"/>
    <w:rsid w:val="00503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FC2"/>
    <w:pPr>
      <w:framePr w:wrap="auto" w:hAnchor="text" w:y="6049"/>
    </w:pPr>
    <w:rPr>
      <w:color w:val="000000"/>
      <w:sz w:val="40"/>
    </w:rPr>
  </w:style>
  <w:style w:type="paragraph" w:customStyle="1" w:styleId="TOCTitle">
    <w:name w:val="TOCTitle"/>
    <w:basedOn w:val="Heading1"/>
    <w:rsid w:val="00503FC2"/>
    <w:pPr>
      <w:spacing w:after="240"/>
      <w:jc w:val="center"/>
      <w:outlineLvl w:val="9"/>
    </w:pPr>
    <w:rPr>
      <w:caps/>
    </w:rPr>
  </w:style>
  <w:style w:type="paragraph" w:customStyle="1" w:styleId="Version">
    <w:name w:val="Version"/>
    <w:rsid w:val="00503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FC2"/>
    <w:pPr>
      <w:numPr>
        <w:numId w:val="13"/>
      </w:numPr>
      <w:tabs>
        <w:tab w:val="clear" w:pos="680"/>
      </w:tabs>
    </w:pPr>
  </w:style>
  <w:style w:type="paragraph" w:styleId="Index1">
    <w:name w:val="index 1"/>
    <w:basedOn w:val="Normal"/>
    <w:next w:val="Normal"/>
    <w:semiHidden/>
    <w:rsid w:val="00503FC2"/>
    <w:pPr>
      <w:keepNext w:val="0"/>
      <w:tabs>
        <w:tab w:val="right" w:pos="4176"/>
      </w:tabs>
      <w:ind w:left="198" w:hanging="198"/>
    </w:pPr>
    <w:rPr>
      <w:rFonts w:ascii="Garamond" w:hAnsi="Garamond"/>
    </w:rPr>
  </w:style>
  <w:style w:type="paragraph" w:styleId="IndexHeading">
    <w:name w:val="index heading"/>
    <w:basedOn w:val="Normal"/>
    <w:next w:val="Index1"/>
    <w:semiHidden/>
    <w:rsid w:val="00503FC2"/>
    <w:pPr>
      <w:spacing w:before="120" w:after="120"/>
    </w:pPr>
    <w:rPr>
      <w:rFonts w:ascii="Arial" w:hAnsi="Arial"/>
      <w:b/>
      <w:color w:val="918585"/>
      <w:sz w:val="24"/>
    </w:rPr>
  </w:style>
  <w:style w:type="paragraph" w:customStyle="1" w:styleId="Chapter">
    <w:name w:val="Chapter"/>
    <w:basedOn w:val="Normal"/>
    <w:rsid w:val="00503FC2"/>
    <w:pPr>
      <w:spacing w:before="240"/>
    </w:pPr>
    <w:rPr>
      <w:rFonts w:ascii="Times New Roman" w:hAnsi="Times New Roman"/>
      <w:smallCaps/>
      <w:spacing w:val="80"/>
      <w:sz w:val="28"/>
    </w:rPr>
  </w:style>
  <w:style w:type="paragraph" w:customStyle="1" w:styleId="InChapter">
    <w:name w:val="InChapter"/>
    <w:basedOn w:val="Heading3"/>
    <w:rsid w:val="00503FC2"/>
    <w:pPr>
      <w:spacing w:after="240"/>
      <w:outlineLvl w:val="9"/>
    </w:pPr>
    <w:rPr>
      <w:noProof/>
    </w:rPr>
  </w:style>
  <w:style w:type="paragraph" w:styleId="Index2">
    <w:name w:val="index 2"/>
    <w:basedOn w:val="Normal"/>
    <w:next w:val="Normal"/>
    <w:semiHidden/>
    <w:rsid w:val="00503FC2"/>
    <w:pPr>
      <w:tabs>
        <w:tab w:val="right" w:pos="4176"/>
      </w:tabs>
      <w:ind w:left="568" w:hanging="284"/>
    </w:pPr>
    <w:rPr>
      <w:rFonts w:ascii="Garamond" w:hAnsi="Garamond"/>
    </w:rPr>
  </w:style>
  <w:style w:type="paragraph" w:customStyle="1" w:styleId="Byline">
    <w:name w:val="Byline"/>
    <w:rsid w:val="00503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FC2"/>
    <w:pPr>
      <w:tabs>
        <w:tab w:val="clear" w:pos="3600"/>
        <w:tab w:val="clear" w:pos="3958"/>
      </w:tabs>
      <w:jc w:val="right"/>
    </w:pPr>
  </w:style>
  <w:style w:type="character" w:styleId="Emphasis">
    <w:name w:val="Emphasis"/>
    <w:basedOn w:val="DefaultParagraphFont"/>
    <w:qFormat/>
    <w:rsid w:val="00503FC2"/>
    <w:rPr>
      <w:i/>
    </w:rPr>
  </w:style>
  <w:style w:type="paragraph" w:styleId="Caption">
    <w:name w:val="caption"/>
    <w:basedOn w:val="BodyText"/>
    <w:next w:val="Normal"/>
    <w:qFormat/>
    <w:rsid w:val="00503FC2"/>
    <w:pPr>
      <w:framePr w:w="2268" w:hSpace="181" w:vSpace="181" w:wrap="around" w:vAnchor="text" w:hAnchor="page" w:x="1135" w:y="285" w:anchorLock="1"/>
    </w:pPr>
    <w:rPr>
      <w:i/>
    </w:rPr>
  </w:style>
  <w:style w:type="paragraph" w:customStyle="1" w:styleId="MiniTOCTitle">
    <w:name w:val="MiniTOCTitle"/>
    <w:basedOn w:val="Heading4"/>
    <w:rsid w:val="00503FC2"/>
    <w:pPr>
      <w:spacing w:before="240"/>
      <w:outlineLvl w:val="9"/>
    </w:pPr>
    <w:rPr>
      <w:noProof/>
      <w:sz w:val="24"/>
    </w:rPr>
  </w:style>
  <w:style w:type="paragraph" w:customStyle="1" w:styleId="MiniTOCItem">
    <w:name w:val="MiniTOCItem"/>
    <w:basedOn w:val="ListBullet"/>
    <w:rsid w:val="00503FC2"/>
    <w:pPr>
      <w:numPr>
        <w:numId w:val="0"/>
      </w:numPr>
      <w:tabs>
        <w:tab w:val="right" w:leader="dot" w:pos="6521"/>
      </w:tabs>
      <w:spacing w:before="0" w:after="0"/>
    </w:pPr>
  </w:style>
  <w:style w:type="paragraph" w:customStyle="1" w:styleId="TOFTitle">
    <w:name w:val="TOFTitle"/>
    <w:basedOn w:val="TOCTitle"/>
    <w:rsid w:val="00503FC2"/>
  </w:style>
  <w:style w:type="paragraph" w:styleId="TableofFigures">
    <w:name w:val="table of figures"/>
    <w:basedOn w:val="Normal"/>
    <w:next w:val="Normal"/>
    <w:semiHidden/>
    <w:rsid w:val="00503FC2"/>
    <w:pPr>
      <w:tabs>
        <w:tab w:val="right" w:leader="dot" w:pos="9072"/>
      </w:tabs>
      <w:ind w:left="970" w:hanging="403"/>
    </w:pPr>
    <w:rPr>
      <w:rFonts w:ascii="Times New Roman" w:hAnsi="Times New Roman"/>
      <w:b/>
    </w:rPr>
  </w:style>
  <w:style w:type="paragraph" w:styleId="ListNumber">
    <w:name w:val="List Number"/>
    <w:basedOn w:val="List"/>
    <w:rsid w:val="00503FC2"/>
    <w:pPr>
      <w:numPr>
        <w:numId w:val="10"/>
      </w:numPr>
    </w:pPr>
  </w:style>
  <w:style w:type="character" w:customStyle="1" w:styleId="WingdingSymbols">
    <w:name w:val="Wingding Symbols"/>
    <w:rsid w:val="00503FC2"/>
    <w:rPr>
      <w:rFonts w:ascii="Wingdings" w:hAnsi="Wingdings"/>
    </w:rPr>
  </w:style>
  <w:style w:type="paragraph" w:customStyle="1" w:styleId="TableHeading">
    <w:name w:val="Table Heading"/>
    <w:basedOn w:val="HeadingBase"/>
    <w:rsid w:val="00503FC2"/>
    <w:pPr>
      <w:keepLines/>
      <w:pBdr>
        <w:bottom w:val="single" w:sz="6" w:space="1" w:color="918585"/>
      </w:pBdr>
      <w:spacing w:before="240"/>
    </w:pPr>
  </w:style>
  <w:style w:type="character" w:customStyle="1" w:styleId="HotSpot">
    <w:name w:val="HotSpot"/>
    <w:rsid w:val="00503FC2"/>
    <w:rPr>
      <w:color w:val="0033CC"/>
      <w:u w:val="none"/>
    </w:rPr>
  </w:style>
  <w:style w:type="paragraph" w:customStyle="1" w:styleId="BodyTextRight">
    <w:name w:val="Body Text Right"/>
    <w:basedOn w:val="BodyText"/>
    <w:rsid w:val="00503FC2"/>
    <w:pPr>
      <w:spacing w:before="0" w:after="0"/>
      <w:jc w:val="right"/>
    </w:pPr>
  </w:style>
  <w:style w:type="paragraph" w:styleId="Index3">
    <w:name w:val="index 3"/>
    <w:basedOn w:val="ListNumber2"/>
    <w:next w:val="Normal"/>
    <w:semiHidden/>
    <w:rsid w:val="00503FC2"/>
    <w:pPr>
      <w:numPr>
        <w:numId w:val="0"/>
      </w:numPr>
      <w:tabs>
        <w:tab w:val="right" w:leader="dot" w:pos="4176"/>
      </w:tabs>
    </w:pPr>
  </w:style>
  <w:style w:type="paragraph" w:styleId="ListNumber2">
    <w:name w:val="List Number 2"/>
    <w:basedOn w:val="List2"/>
    <w:rsid w:val="00503FC2"/>
    <w:pPr>
      <w:numPr>
        <w:numId w:val="9"/>
      </w:numPr>
      <w:tabs>
        <w:tab w:val="clear" w:pos="1060"/>
      </w:tabs>
    </w:pPr>
  </w:style>
  <w:style w:type="paragraph" w:customStyle="1" w:styleId="MarginNote">
    <w:name w:val="Margin Note"/>
    <w:basedOn w:val="BodyText"/>
    <w:rsid w:val="00503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F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FC2"/>
    <w:rPr>
      <w:sz w:val="32"/>
    </w:rPr>
  </w:style>
  <w:style w:type="paragraph" w:customStyle="1" w:styleId="HeadingProcedure">
    <w:name w:val="Heading Procedure"/>
    <w:basedOn w:val="HeadingBase"/>
    <w:next w:val="Normal"/>
    <w:rsid w:val="00503FC2"/>
    <w:pPr>
      <w:tabs>
        <w:tab w:val="left" w:pos="0"/>
      </w:tabs>
      <w:spacing w:before="120" w:after="60"/>
    </w:pPr>
    <w:rPr>
      <w:i/>
      <w:color w:val="918585"/>
      <w:sz w:val="22"/>
    </w:rPr>
  </w:style>
  <w:style w:type="paragraph" w:customStyle="1" w:styleId="TableBodyText">
    <w:name w:val="Table Body Text"/>
    <w:basedOn w:val="BodyText"/>
    <w:rsid w:val="00503FC2"/>
    <w:pPr>
      <w:spacing w:before="60" w:after="60"/>
    </w:pPr>
  </w:style>
  <w:style w:type="paragraph" w:styleId="ListContinue">
    <w:name w:val="List Continue"/>
    <w:basedOn w:val="List"/>
    <w:rsid w:val="00503FC2"/>
    <w:pPr>
      <w:ind w:firstLine="0"/>
    </w:pPr>
  </w:style>
  <w:style w:type="paragraph" w:customStyle="1" w:styleId="ListNote">
    <w:name w:val="List Note"/>
    <w:basedOn w:val="List"/>
    <w:rsid w:val="00503FC2"/>
    <w:pPr>
      <w:pBdr>
        <w:top w:val="single" w:sz="6" w:space="2" w:color="918585"/>
        <w:bottom w:val="single" w:sz="6" w:space="2" w:color="918585"/>
      </w:pBdr>
      <w:tabs>
        <w:tab w:val="left" w:pos="1021"/>
      </w:tabs>
      <w:ind w:firstLine="0"/>
    </w:pPr>
  </w:style>
  <w:style w:type="paragraph" w:customStyle="1" w:styleId="Warning">
    <w:name w:val="Warning"/>
    <w:basedOn w:val="BodyText"/>
    <w:rsid w:val="00503FC2"/>
    <w:pPr>
      <w:shd w:val="clear" w:color="auto" w:fill="D9D9D9"/>
      <w:tabs>
        <w:tab w:val="left" w:pos="992"/>
      </w:tabs>
      <w:ind w:left="119" w:right="119"/>
    </w:pPr>
    <w:rPr>
      <w:sz w:val="20"/>
    </w:rPr>
  </w:style>
  <w:style w:type="paragraph" w:customStyle="1" w:styleId="MarginIcons">
    <w:name w:val="Margin Icons"/>
    <w:basedOn w:val="BodyText"/>
    <w:rsid w:val="00503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FC2"/>
    <w:rPr>
      <w:rFonts w:ascii="Courier New" w:hAnsi="Courier New"/>
    </w:rPr>
  </w:style>
  <w:style w:type="paragraph" w:customStyle="1" w:styleId="NoteBullet">
    <w:name w:val="Note Bullet"/>
    <w:basedOn w:val="Note"/>
    <w:rsid w:val="00503FC2"/>
    <w:pPr>
      <w:tabs>
        <w:tab w:val="clear" w:pos="680"/>
      </w:tabs>
      <w:spacing w:before="60" w:after="60"/>
    </w:pPr>
  </w:style>
  <w:style w:type="paragraph" w:customStyle="1" w:styleId="SubHeading2">
    <w:name w:val="SubHeading2"/>
    <w:basedOn w:val="HeadingBase"/>
    <w:rsid w:val="00503FC2"/>
    <w:pPr>
      <w:spacing w:before="240" w:after="60"/>
    </w:pPr>
    <w:rPr>
      <w:sz w:val="20"/>
    </w:rPr>
  </w:style>
  <w:style w:type="paragraph" w:customStyle="1" w:styleId="SubHeading1">
    <w:name w:val="SubHeading1"/>
    <w:basedOn w:val="HeadingBase"/>
    <w:rsid w:val="00503FC2"/>
    <w:pPr>
      <w:spacing w:before="240" w:after="60"/>
    </w:pPr>
    <w:rPr>
      <w:color w:val="918585"/>
      <w:sz w:val="22"/>
    </w:rPr>
  </w:style>
  <w:style w:type="paragraph" w:customStyle="1" w:styleId="SideHeading">
    <w:name w:val="Side Heading"/>
    <w:basedOn w:val="HeadingBase"/>
    <w:rsid w:val="00503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FC2"/>
    <w:pPr>
      <w:tabs>
        <w:tab w:val="num" w:pos="360"/>
      </w:tabs>
    </w:pPr>
  </w:style>
  <w:style w:type="paragraph" w:styleId="PlainText">
    <w:name w:val="Plain Text"/>
    <w:basedOn w:val="Normal"/>
    <w:link w:val="PlainTextChar"/>
    <w:rsid w:val="00503FC2"/>
    <w:rPr>
      <w:sz w:val="20"/>
    </w:rPr>
  </w:style>
  <w:style w:type="character" w:customStyle="1" w:styleId="PlainTextChar">
    <w:name w:val="Plain Text Char"/>
    <w:basedOn w:val="DefaultParagraphFont"/>
    <w:link w:val="PlainText"/>
    <w:rsid w:val="00503F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3FC2"/>
    <w:rPr>
      <w:b/>
      <w:smallCaps/>
    </w:rPr>
  </w:style>
  <w:style w:type="paragraph" w:customStyle="1" w:styleId="TableListNumber">
    <w:name w:val="Table List Number"/>
    <w:basedOn w:val="ListNumber"/>
    <w:rsid w:val="00503FC2"/>
    <w:pPr>
      <w:numPr>
        <w:numId w:val="0"/>
      </w:numPr>
    </w:pPr>
  </w:style>
  <w:style w:type="paragraph" w:styleId="TOC4">
    <w:name w:val="toc 4"/>
    <w:basedOn w:val="TOCBase"/>
    <w:next w:val="Normal"/>
    <w:semiHidden/>
    <w:rsid w:val="00503FC2"/>
    <w:pPr>
      <w:tabs>
        <w:tab w:val="right" w:leader="dot" w:pos="9071"/>
      </w:tabs>
      <w:ind w:left="1701"/>
    </w:pPr>
  </w:style>
  <w:style w:type="paragraph" w:customStyle="1" w:styleId="ListAlpha">
    <w:name w:val="List Alpha"/>
    <w:basedOn w:val="List"/>
    <w:rsid w:val="00503FC2"/>
    <w:pPr>
      <w:numPr>
        <w:numId w:val="8"/>
      </w:numPr>
    </w:pPr>
  </w:style>
  <w:style w:type="paragraph" w:customStyle="1" w:styleId="ListAlpha2">
    <w:name w:val="List Alpha 2"/>
    <w:basedOn w:val="List2"/>
    <w:rsid w:val="00503FC2"/>
    <w:pPr>
      <w:numPr>
        <w:numId w:val="7"/>
      </w:numPr>
    </w:pPr>
  </w:style>
  <w:style w:type="paragraph" w:styleId="List3">
    <w:name w:val="List 3"/>
    <w:basedOn w:val="BodyText"/>
    <w:rsid w:val="00503FC2"/>
    <w:pPr>
      <w:tabs>
        <w:tab w:val="left" w:pos="1021"/>
      </w:tabs>
      <w:spacing w:before="60" w:after="60"/>
      <w:ind w:left="1020" w:hanging="340"/>
    </w:pPr>
  </w:style>
  <w:style w:type="paragraph" w:styleId="List4">
    <w:name w:val="List 4"/>
    <w:basedOn w:val="BodyText"/>
    <w:rsid w:val="00503FC2"/>
    <w:pPr>
      <w:tabs>
        <w:tab w:val="left" w:pos="1361"/>
      </w:tabs>
      <w:spacing w:before="60" w:after="60"/>
      <w:ind w:left="1361" w:hanging="340"/>
    </w:pPr>
  </w:style>
  <w:style w:type="paragraph" w:styleId="List5">
    <w:name w:val="List 5"/>
    <w:basedOn w:val="BodyText"/>
    <w:rsid w:val="00503FC2"/>
    <w:pPr>
      <w:tabs>
        <w:tab w:val="left" w:pos="1701"/>
      </w:tabs>
      <w:spacing w:before="60" w:after="60"/>
      <w:ind w:left="1701" w:hanging="340"/>
    </w:pPr>
  </w:style>
  <w:style w:type="paragraph" w:styleId="ListBullet3">
    <w:name w:val="List Bullet 3"/>
    <w:basedOn w:val="List3"/>
    <w:rsid w:val="00503FC2"/>
    <w:pPr>
      <w:numPr>
        <w:numId w:val="14"/>
      </w:numPr>
      <w:tabs>
        <w:tab w:val="clear" w:pos="1021"/>
      </w:tabs>
      <w:ind w:left="1037" w:hanging="357"/>
    </w:pPr>
  </w:style>
  <w:style w:type="paragraph" w:styleId="ListBullet4">
    <w:name w:val="List Bullet 4"/>
    <w:basedOn w:val="List4"/>
    <w:rsid w:val="00503FC2"/>
    <w:pPr>
      <w:numPr>
        <w:numId w:val="2"/>
      </w:numPr>
    </w:pPr>
  </w:style>
  <w:style w:type="paragraph" w:styleId="ListBullet5">
    <w:name w:val="List Bullet 5"/>
    <w:basedOn w:val="List5"/>
    <w:rsid w:val="00503FC2"/>
    <w:pPr>
      <w:numPr>
        <w:numId w:val="3"/>
      </w:numPr>
    </w:pPr>
  </w:style>
  <w:style w:type="paragraph" w:styleId="ListContinue2">
    <w:name w:val="List Continue 2"/>
    <w:basedOn w:val="List2"/>
    <w:rsid w:val="00503FC2"/>
    <w:pPr>
      <w:ind w:firstLine="0"/>
    </w:pPr>
  </w:style>
  <w:style w:type="paragraph" w:styleId="ListContinue3">
    <w:name w:val="List Continue 3"/>
    <w:basedOn w:val="List3"/>
    <w:rsid w:val="00503FC2"/>
    <w:pPr>
      <w:ind w:left="1021" w:firstLine="0"/>
    </w:pPr>
  </w:style>
  <w:style w:type="paragraph" w:styleId="ListContinue4">
    <w:name w:val="List Continue 4"/>
    <w:basedOn w:val="List4"/>
    <w:rsid w:val="00503FC2"/>
    <w:pPr>
      <w:ind w:firstLine="0"/>
    </w:pPr>
  </w:style>
  <w:style w:type="paragraph" w:styleId="ListContinue5">
    <w:name w:val="List Continue 5"/>
    <w:basedOn w:val="List5"/>
    <w:rsid w:val="00503FC2"/>
    <w:pPr>
      <w:ind w:firstLine="0"/>
    </w:pPr>
  </w:style>
  <w:style w:type="paragraph" w:styleId="ListNumber3">
    <w:name w:val="List Number 3"/>
    <w:basedOn w:val="List3"/>
    <w:rsid w:val="00503FC2"/>
    <w:pPr>
      <w:numPr>
        <w:numId w:val="4"/>
      </w:numPr>
    </w:pPr>
  </w:style>
  <w:style w:type="paragraph" w:styleId="ListNumber4">
    <w:name w:val="List Number 4"/>
    <w:basedOn w:val="List4"/>
    <w:rsid w:val="00503FC2"/>
    <w:pPr>
      <w:numPr>
        <w:numId w:val="5"/>
      </w:numPr>
    </w:pPr>
  </w:style>
  <w:style w:type="paragraph" w:styleId="ListNumber5">
    <w:name w:val="List Number 5"/>
    <w:basedOn w:val="List5"/>
    <w:rsid w:val="00503FC2"/>
    <w:pPr>
      <w:numPr>
        <w:numId w:val="6"/>
      </w:numPr>
    </w:pPr>
  </w:style>
  <w:style w:type="paragraph" w:styleId="BlockText">
    <w:name w:val="Block Text"/>
    <w:basedOn w:val="Normal"/>
    <w:rsid w:val="00503FC2"/>
    <w:pPr>
      <w:spacing w:after="120"/>
      <w:ind w:left="1440" w:right="1440"/>
    </w:pPr>
  </w:style>
  <w:style w:type="character" w:customStyle="1" w:styleId="Subscript">
    <w:name w:val="Subscript"/>
    <w:basedOn w:val="DefaultParagraphFont"/>
    <w:rsid w:val="00503FC2"/>
    <w:rPr>
      <w:sz w:val="16"/>
      <w:vertAlign w:val="subscript"/>
    </w:rPr>
  </w:style>
  <w:style w:type="character" w:customStyle="1" w:styleId="Superscript">
    <w:name w:val="Superscript"/>
    <w:basedOn w:val="DefaultParagraphFont"/>
    <w:rsid w:val="00503FC2"/>
    <w:rPr>
      <w:sz w:val="16"/>
      <w:vertAlign w:val="superscript"/>
    </w:rPr>
  </w:style>
  <w:style w:type="character" w:customStyle="1" w:styleId="Symbols">
    <w:name w:val="Symbols"/>
    <w:basedOn w:val="DefaultParagraphFont"/>
    <w:rsid w:val="00503FC2"/>
    <w:rPr>
      <w:rFonts w:ascii="Symbol" w:hAnsi="Symbol"/>
    </w:rPr>
  </w:style>
  <w:style w:type="character" w:customStyle="1" w:styleId="MenuOptions">
    <w:name w:val="Menu Options"/>
    <w:basedOn w:val="DefaultParagraphFont"/>
    <w:rsid w:val="00503FC2"/>
    <w:rPr>
      <w:rFonts w:ascii="Arial Narrow" w:hAnsi="Arial Narrow"/>
      <w:smallCaps/>
    </w:rPr>
  </w:style>
  <w:style w:type="character" w:customStyle="1" w:styleId="Buttons">
    <w:name w:val="Buttons"/>
    <w:basedOn w:val="DefaultParagraphFont"/>
    <w:rsid w:val="00503FC2"/>
    <w:rPr>
      <w:b/>
    </w:rPr>
  </w:style>
  <w:style w:type="character" w:customStyle="1" w:styleId="Underlined">
    <w:name w:val="Underlined"/>
    <w:basedOn w:val="DefaultParagraphFont"/>
    <w:rsid w:val="00503FC2"/>
    <w:rPr>
      <w:u w:val="single"/>
    </w:rPr>
  </w:style>
  <w:style w:type="paragraph" w:customStyle="1" w:styleId="TableBodyTextRight">
    <w:name w:val="Table Body Text Right"/>
    <w:basedOn w:val="TableBodyText"/>
    <w:rsid w:val="00503FC2"/>
    <w:pPr>
      <w:widowControl w:val="0"/>
      <w:autoSpaceDE w:val="0"/>
      <w:autoSpaceDN w:val="0"/>
      <w:adjustRightInd w:val="0"/>
      <w:jc w:val="right"/>
    </w:pPr>
    <w:rPr>
      <w:rFonts w:cs="Arial"/>
      <w:szCs w:val="18"/>
    </w:rPr>
  </w:style>
  <w:style w:type="paragraph" w:customStyle="1" w:styleId="CopyrightText">
    <w:name w:val="Copyright Text"/>
    <w:basedOn w:val="BodyText"/>
    <w:rsid w:val="00503FC2"/>
    <w:rPr>
      <w:sz w:val="18"/>
    </w:rPr>
  </w:style>
  <w:style w:type="paragraph" w:customStyle="1" w:styleId="BodySmallRight">
    <w:name w:val="Body Small Right"/>
    <w:basedOn w:val="BodyTextRight"/>
    <w:rsid w:val="00503FC2"/>
    <w:rPr>
      <w:sz w:val="18"/>
      <w:szCs w:val="18"/>
    </w:rPr>
  </w:style>
  <w:style w:type="paragraph" w:customStyle="1" w:styleId="MarginEdition">
    <w:name w:val="Margin Edition"/>
    <w:basedOn w:val="MarginNote"/>
    <w:rsid w:val="00503FC2"/>
    <w:pPr>
      <w:spacing w:before="0" w:after="0"/>
    </w:pPr>
    <w:rPr>
      <w:rFonts w:ascii="Times New Roman" w:hAnsi="Times New Roman"/>
      <w:color w:val="999999"/>
    </w:rPr>
  </w:style>
  <w:style w:type="paragraph" w:customStyle="1" w:styleId="Spacer">
    <w:name w:val="Spacer"/>
    <w:basedOn w:val="Normal"/>
    <w:rsid w:val="00503FC2"/>
    <w:rPr>
      <w:sz w:val="2"/>
      <w:szCs w:val="2"/>
    </w:rPr>
  </w:style>
  <w:style w:type="character" w:customStyle="1" w:styleId="Small">
    <w:name w:val="Small"/>
    <w:basedOn w:val="DefaultParagraphFont"/>
    <w:rsid w:val="00503FC2"/>
    <w:rPr>
      <w:sz w:val="16"/>
    </w:rPr>
  </w:style>
  <w:style w:type="paragraph" w:customStyle="1" w:styleId="WideTable">
    <w:name w:val="Wide Table"/>
    <w:basedOn w:val="Normal"/>
    <w:rsid w:val="00503FC2"/>
    <w:pPr>
      <w:ind w:left="-1418"/>
    </w:pPr>
    <w:rPr>
      <w:sz w:val="2"/>
      <w:szCs w:val="2"/>
    </w:rPr>
  </w:style>
  <w:style w:type="character" w:styleId="PageNumber">
    <w:name w:val="page number"/>
    <w:basedOn w:val="DefaultParagraphFont"/>
    <w:rsid w:val="00503FC2"/>
  </w:style>
  <w:style w:type="paragraph" w:styleId="Quote">
    <w:name w:val="Quote"/>
    <w:basedOn w:val="Heading1"/>
    <w:link w:val="QuoteChar"/>
    <w:qFormat/>
    <w:rsid w:val="00503FC2"/>
    <w:rPr>
      <w:b w:val="0"/>
      <w:sz w:val="72"/>
      <w:szCs w:val="72"/>
      <w:lang w:val="en-NZ"/>
    </w:rPr>
  </w:style>
  <w:style w:type="character" w:customStyle="1" w:styleId="QuoteChar">
    <w:name w:val="Quote Char"/>
    <w:basedOn w:val="DefaultParagraphFont"/>
    <w:link w:val="Quote"/>
    <w:rsid w:val="00503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FC2"/>
    <w:pPr>
      <w:pageBreakBefore/>
    </w:pPr>
  </w:style>
  <w:style w:type="paragraph" w:customStyle="1" w:styleId="Border">
    <w:name w:val="Border"/>
    <w:basedOn w:val="Normal"/>
    <w:qFormat/>
    <w:rsid w:val="00503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FC2"/>
    <w:rPr>
      <w:b/>
      <w:bCs/>
      <w:i/>
      <w:iCs/>
      <w:color w:val="auto"/>
    </w:rPr>
  </w:style>
  <w:style w:type="paragraph" w:styleId="IntenseQuote">
    <w:name w:val="Intense Quote"/>
    <w:basedOn w:val="Normal"/>
    <w:next w:val="Normal"/>
    <w:link w:val="IntenseQuoteChar"/>
    <w:uiPriority w:val="30"/>
    <w:qFormat/>
    <w:rsid w:val="00503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F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3FC2"/>
    <w:rPr>
      <w:smallCaps/>
      <w:color w:val="auto"/>
      <w:u w:val="single"/>
    </w:rPr>
  </w:style>
  <w:style w:type="character" w:styleId="IntenseReference">
    <w:name w:val="Intense Reference"/>
    <w:basedOn w:val="DefaultParagraphFont"/>
    <w:uiPriority w:val="32"/>
    <w:qFormat/>
    <w:rsid w:val="00503FC2"/>
    <w:rPr>
      <w:b/>
      <w:bCs/>
      <w:smallCaps/>
      <w:color w:val="auto"/>
      <w:spacing w:val="5"/>
      <w:u w:val="single"/>
    </w:rPr>
  </w:style>
  <w:style w:type="paragraph" w:customStyle="1" w:styleId="2ColumnHeading">
    <w:name w:val="2Column Heading"/>
    <w:basedOn w:val="BodyText"/>
    <w:qFormat/>
    <w:rsid w:val="00503FC2"/>
    <w:pPr>
      <w:spacing w:after="60"/>
      <w:ind w:left="-2268"/>
    </w:pPr>
    <w:rPr>
      <w:b/>
    </w:rPr>
  </w:style>
  <w:style w:type="paragraph" w:customStyle="1" w:styleId="Heading1TOC">
    <w:name w:val="Heading1 TOC"/>
    <w:basedOn w:val="Normal"/>
    <w:qFormat/>
    <w:rsid w:val="00503FC2"/>
    <w:pPr>
      <w:spacing w:before="240" w:after="120"/>
    </w:pPr>
    <w:rPr>
      <w:rFonts w:ascii="Times New Roman" w:hAnsi="Times New Roman"/>
      <w:b/>
      <w:sz w:val="32"/>
    </w:rPr>
  </w:style>
  <w:style w:type="paragraph" w:customStyle="1" w:styleId="Heading2TOC">
    <w:name w:val="Heading2 TOC"/>
    <w:basedOn w:val="Normal"/>
    <w:qFormat/>
    <w:rsid w:val="00503FC2"/>
    <w:pPr>
      <w:spacing w:before="240" w:after="60"/>
    </w:pPr>
    <w:rPr>
      <w:rFonts w:ascii="Times New Roman" w:hAnsi="Times New Roman"/>
      <w:b/>
      <w:sz w:val="28"/>
    </w:rPr>
  </w:style>
  <w:style w:type="character" w:customStyle="1" w:styleId="Underline">
    <w:name w:val="Underline"/>
    <w:basedOn w:val="DefaultParagraphFont"/>
    <w:qFormat/>
    <w:rsid w:val="00503FC2"/>
    <w:rPr>
      <w:u w:val="single"/>
    </w:rPr>
  </w:style>
  <w:style w:type="paragraph" w:styleId="BalloonText">
    <w:name w:val="Balloon Text"/>
    <w:basedOn w:val="Normal"/>
    <w:link w:val="BalloonTextChar"/>
    <w:rsid w:val="00503FC2"/>
    <w:rPr>
      <w:rFonts w:ascii="Tahoma" w:hAnsi="Tahoma" w:cs="Tahoma"/>
      <w:sz w:val="16"/>
      <w:szCs w:val="16"/>
    </w:rPr>
  </w:style>
  <w:style w:type="character" w:customStyle="1" w:styleId="BalloonTextChar">
    <w:name w:val="Balloon Text Char"/>
    <w:basedOn w:val="DefaultParagraphFont"/>
    <w:link w:val="BalloonText"/>
    <w:rsid w:val="00503F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F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F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1034</Words>
  <Characters>6499</Characters>
  <Application>Microsoft Office Word</Application>
  <DocSecurity>0</DocSecurity>
  <Lines>252</Lines>
  <Paragraphs>132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BSBCCO302A Deploy customer service field staff</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2012-05-26T13:36:00Z</dcterms:created>
  <dcterms:modified xsi:type="dcterms:W3CDTF">2012-05-26T13:36:00Z</dcterms:modified>
</cp:coreProperties>
</file>