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5C3A" w:rsidP="00505C3A">
      <w:pPr>
        <w:pStyle w:val="Title"/>
      </w:pPr>
      <w:r>
        <w:fldChar w:fldCharType="begin"/>
      </w:r>
      <w:r>
        <w:instrText xml:space="preserve"> TITLE   \* MERGEFORMAT </w:instrText>
      </w:r>
      <w:r>
        <w:fldChar w:fldCharType="separate"/>
      </w:r>
      <w:r>
        <w:t>BSBATSIW417C Select and use technology</w:t>
      </w:r>
      <w:r>
        <w:fldChar w:fldCharType="end"/>
      </w:r>
    </w:p>
    <w:p w:rsidR="00505C3A" w:rsidP="00505C3A">
      <w:pPr>
        <w:pStyle w:val="Version"/>
        <w:sectPr w:rsidSect="00BD15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D1501" w:rsidP="00BD1501">
      <w:pPr>
        <w:pStyle w:val="SuperHeading"/>
      </w:pPr>
      <w:r w:rsidRPr="00BD1501">
        <w:t>BSBATSIW417C Select and use technology</w:t>
      </w:r>
    </w:p>
    <w:p w:rsidR="00000000" w:rsidRPr="00BD1501" w:rsidP="00BD1501">
      <w:pPr>
        <w:pStyle w:val="SuperHeading"/>
      </w:pPr>
    </w:p>
    <w:p w:rsidR="00000000" w:rsidRPr="00BD1501" w:rsidP="00BD1501">
      <w:pPr>
        <w:pStyle w:val="Heading1"/>
      </w:pPr>
      <w:bookmarkStart w:id="1" w:name="O_62655"/>
      <w:bookmarkEnd w:id="1"/>
      <w:r w:rsidRPr="00BD1501">
        <w:t>Modification History</w:t>
      </w:r>
    </w:p>
    <w:p w:rsidR="00000000" w:rsidRPr="00BD1501" w:rsidP="00BD1501">
      <w:pPr>
        <w:pStyle w:val="BodyText"/>
      </w:pPr>
      <w:r w:rsidRPr="00BD1501">
        <w:t>Not applicable.</w:t>
      </w:r>
    </w:p>
    <w:p w:rsidR="00000000" w:rsidRPr="00BD1501" w:rsidP="00BD1501">
      <w:pPr>
        <w:pStyle w:val="AllowPageBreak"/>
      </w:pPr>
    </w:p>
    <w:p w:rsidR="00000000" w:rsidRPr="00BD1501" w:rsidP="00BD1501">
      <w:pPr>
        <w:pStyle w:val="Heading1"/>
      </w:pPr>
      <w:bookmarkStart w:id="2" w:name="O_62656"/>
      <w:bookmarkEnd w:id="2"/>
      <w:r w:rsidRPr="00BD1501">
        <w:t>Unit Descriptor</w:t>
      </w:r>
    </w:p>
    <w:tbl>
      <w:tblPr>
        <w:tblW w:w="0" w:type="auto"/>
        <w:tblLayout w:type="fixed"/>
        <w:tblCellMar>
          <w:left w:w="62" w:type="dxa"/>
          <w:right w:w="62" w:type="dxa"/>
        </w:tblCellMar>
        <w:tblLook w:val="0000"/>
      </w:tblPr>
      <w:tblGrid>
        <w:gridCol w:w="2671"/>
        <w:gridCol w:w="5851"/>
      </w:tblGrid>
      <w:tr w:rsidTr="00505C3A">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BodyText"/>
              <w:rPr>
                <w:lang w:val="en-NZ"/>
              </w:rPr>
            </w:pPr>
            <w:r w:rsidRPr="00BD150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501" w:rsidP="00BD1501">
            <w:pPr>
              <w:pStyle w:val="BodyText"/>
            </w:pPr>
            <w:r w:rsidRPr="00BD1501">
              <w:t>This unit describes the performance outcomes, skills and knowledge required to assess, use and evaluat</w:t>
            </w:r>
            <w:r w:rsidRPr="00BD1501">
              <w:t>e new technologies for the benefit of the organisation.</w:t>
            </w:r>
          </w:p>
          <w:p w:rsidR="00000000" w:rsidRPr="00BD1501" w:rsidP="00BD1501">
            <w:pPr>
              <w:pStyle w:val="BodyText"/>
            </w:pPr>
            <w:r w:rsidRPr="00BD1501">
              <w:t>Some aspects of governance activities may be subject to legislation, rules, regulations and codes of practice relevant to different job roles and jurisdictions.</w:t>
            </w:r>
          </w:p>
        </w:tc>
      </w:tr>
    </w:tbl>
    <w:p w:rsidR="00000000" w:rsidRPr="00BD1501" w:rsidP="00BD1501">
      <w:pPr>
        <w:pStyle w:val="BodyText"/>
      </w:pPr>
    </w:p>
    <w:p w:rsidR="00000000" w:rsidRPr="00BD1501" w:rsidP="00BD1501">
      <w:pPr>
        <w:pStyle w:val="AllowPageBreak"/>
      </w:pPr>
    </w:p>
    <w:p w:rsidR="00000000" w:rsidRPr="00BD1501" w:rsidP="00BD1501">
      <w:pPr>
        <w:pStyle w:val="Heading1"/>
      </w:pPr>
      <w:bookmarkStart w:id="3" w:name="O_62657"/>
      <w:bookmarkEnd w:id="3"/>
      <w:r w:rsidRPr="00BD1501">
        <w:t>Application of the Unit</w:t>
      </w:r>
    </w:p>
    <w:tbl>
      <w:tblPr>
        <w:tblW w:w="0" w:type="auto"/>
        <w:tblLayout w:type="fixed"/>
        <w:tblCellMar>
          <w:left w:w="62" w:type="dxa"/>
          <w:right w:w="62" w:type="dxa"/>
        </w:tblCellMar>
        <w:tblLook w:val="0000"/>
      </w:tblPr>
      <w:tblGrid>
        <w:gridCol w:w="2759"/>
        <w:gridCol w:w="5763"/>
      </w:tblGrid>
      <w:tr w:rsidTr="00505C3A">
        <w:tblPrEx>
          <w:tblW w:w="0" w:type="auto"/>
          <w:tblLayout w:type="fixed"/>
          <w:tblCellMar>
            <w:left w:w="62" w:type="dxa"/>
            <w:right w:w="62" w:type="dxa"/>
          </w:tblCellMar>
          <w:tblLook w:val="0000"/>
        </w:tblPrEx>
        <w:trPr>
          <w:tblHeader/>
        </w:trPr>
        <w:tc>
          <w:tcPr>
            <w:tcW w:w="2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BodyText"/>
              <w:rPr>
                <w:lang w:val="en-NZ"/>
              </w:rPr>
            </w:pPr>
            <w:r w:rsidRPr="00BD1501">
              <w:rPr>
                <w:rStyle w:val="SpecialBold"/>
              </w:rPr>
              <w:t>Application of the unit</w:t>
            </w:r>
          </w:p>
        </w:tc>
        <w:tc>
          <w:tcPr>
            <w:tcW w:w="5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501" w:rsidP="00BD1501">
            <w:pPr>
              <w:pStyle w:val="BodyText"/>
            </w:pPr>
            <w:r w:rsidRPr="00BD1501">
              <w:t>This unit applies to individuals responsible for monitoring and guiding the activities of an organisation that is anticipating the introduction of new technologies to the workplace.</w:t>
            </w:r>
          </w:p>
        </w:tc>
      </w:tr>
    </w:tbl>
    <w:p w:rsidR="00000000" w:rsidRPr="00BD1501" w:rsidP="00BD1501">
      <w:pPr>
        <w:pStyle w:val="BodyText"/>
      </w:pPr>
    </w:p>
    <w:p w:rsidR="00000000" w:rsidRPr="00BD1501" w:rsidP="00BD1501">
      <w:pPr>
        <w:pStyle w:val="AllowPageBreak"/>
      </w:pPr>
    </w:p>
    <w:p w:rsidR="00000000" w:rsidRPr="00BD1501" w:rsidP="00BD1501">
      <w:pPr>
        <w:pStyle w:val="Heading1"/>
      </w:pPr>
      <w:bookmarkStart w:id="4" w:name="O_62658"/>
      <w:bookmarkEnd w:id="4"/>
      <w:r w:rsidRPr="00BD1501">
        <w:t>Licensing</w:t>
      </w:r>
      <w:r w:rsidRPr="00BD1501">
        <w:t>/Regulatory Information</w:t>
      </w:r>
    </w:p>
    <w:p w:rsidR="00000000" w:rsidRPr="00BD1501" w:rsidP="00BD1501">
      <w:pPr>
        <w:pStyle w:val="BodyText"/>
      </w:pPr>
      <w:r w:rsidRPr="00BD1501">
        <w:t>Not applicable.</w:t>
      </w:r>
    </w:p>
    <w:p w:rsidR="00000000" w:rsidRPr="00BD1501" w:rsidP="00BD1501">
      <w:pPr>
        <w:pStyle w:val="AllowPageBreak"/>
      </w:pPr>
    </w:p>
    <w:p w:rsidR="00000000" w:rsidRPr="00BD1501" w:rsidP="00BD1501">
      <w:pPr>
        <w:pStyle w:val="Heading1"/>
      </w:pPr>
      <w:bookmarkStart w:id="5" w:name="O_62660"/>
      <w:bookmarkEnd w:id="5"/>
      <w:r w:rsidRPr="00BD1501">
        <w:t>Pre-Requisites</w:t>
      </w:r>
    </w:p>
    <w:tbl>
      <w:tblPr>
        <w:tblW w:w="0" w:type="auto"/>
        <w:tblLayout w:type="fixed"/>
        <w:tblCellMar>
          <w:left w:w="62" w:type="dxa"/>
          <w:right w:w="62" w:type="dxa"/>
        </w:tblCellMar>
        <w:tblLook w:val="0000"/>
      </w:tblPr>
      <w:tblGrid>
        <w:gridCol w:w="2778"/>
        <w:gridCol w:w="1312"/>
        <w:gridCol w:w="4432"/>
      </w:tblGrid>
      <w:tr w:rsidTr="00505C3A">
        <w:tblPrEx>
          <w:tblW w:w="0" w:type="auto"/>
          <w:tblLayout w:type="fixed"/>
          <w:tblCellMar>
            <w:left w:w="62" w:type="dxa"/>
            <w:right w:w="62" w:type="dxa"/>
          </w:tblCellMar>
          <w:tblLook w:val="0000"/>
        </w:tblPrEx>
        <w:trPr>
          <w:tblHeader/>
        </w:trPr>
        <w:tc>
          <w:tcPr>
            <w:tcW w:w="277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BodyText"/>
              <w:rPr>
                <w:lang w:val="en-NZ"/>
              </w:rPr>
            </w:pPr>
            <w:r w:rsidRPr="00BD1501">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BodyText"/>
              <w:rPr>
                <w:lang w:val="en-NZ"/>
              </w:rPr>
            </w:pPr>
          </w:p>
        </w:tc>
      </w:tr>
      <w:tr w:rsidTr="00505C3A">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BodyText"/>
              <w:rPr>
                <w:lang w:val="en-NZ"/>
              </w:rPr>
            </w:pPr>
          </w:p>
        </w:tc>
      </w:tr>
      <w:tr w:rsidTr="00505C3A">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501" w:rsidP="00BD1501">
            <w:pPr>
              <w:pStyle w:val="BodyText"/>
            </w:pPr>
          </w:p>
        </w:tc>
      </w:tr>
    </w:tbl>
    <w:p w:rsidR="00000000" w:rsidRPr="00BD1501" w:rsidP="00BD1501">
      <w:pPr>
        <w:pStyle w:val="BodyText"/>
      </w:pPr>
    </w:p>
    <w:p w:rsidR="00000000" w:rsidRPr="00BD1501" w:rsidP="00BD1501">
      <w:pPr>
        <w:pStyle w:val="AllowPageBreak"/>
      </w:pPr>
    </w:p>
    <w:p w:rsidR="00000000" w:rsidRPr="00BD1501" w:rsidP="00BD1501">
      <w:pPr>
        <w:pStyle w:val="Heading1"/>
      </w:pPr>
      <w:bookmarkStart w:id="6" w:name="O_62659"/>
      <w:bookmarkEnd w:id="6"/>
      <w:r w:rsidRPr="00BD1501">
        <w:t>Employability Skills Information</w:t>
      </w:r>
    </w:p>
    <w:tbl>
      <w:tblPr>
        <w:tblW w:w="0" w:type="auto"/>
        <w:tblLayout w:type="fixed"/>
        <w:tblCellMar>
          <w:left w:w="62" w:type="dxa"/>
          <w:right w:w="62" w:type="dxa"/>
        </w:tblCellMar>
        <w:tblLook w:val="0000"/>
      </w:tblPr>
      <w:tblGrid>
        <w:gridCol w:w="2802"/>
        <w:gridCol w:w="5720"/>
      </w:tblGrid>
      <w:tr w:rsidTr="00505C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BodyText"/>
              <w:rPr>
                <w:lang w:val="en-NZ"/>
              </w:rPr>
            </w:pPr>
            <w:r w:rsidRPr="00BD150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501" w:rsidP="00BD1501">
            <w:pPr>
              <w:pStyle w:val="BodyText"/>
            </w:pPr>
            <w:r w:rsidRPr="00BD1501">
              <w:t>This unit contains employability skills.</w:t>
            </w:r>
          </w:p>
        </w:tc>
      </w:tr>
    </w:tbl>
    <w:p w:rsidR="00000000" w:rsidRPr="00BD1501" w:rsidP="00BD1501">
      <w:pPr>
        <w:pStyle w:val="BodyText"/>
      </w:pPr>
    </w:p>
    <w:p w:rsidR="00000000" w:rsidRPr="00BD1501" w:rsidP="00BD1501">
      <w:pPr>
        <w:pStyle w:val="AllowPageBreak"/>
      </w:pPr>
    </w:p>
    <w:p w:rsidR="00000000" w:rsidRPr="00BD1501" w:rsidP="00BD1501">
      <w:pPr>
        <w:pStyle w:val="Heading1"/>
      </w:pPr>
      <w:bookmarkStart w:id="7" w:name="O_62661"/>
      <w:bookmarkEnd w:id="7"/>
      <w:r w:rsidRPr="00BD1501">
        <w:t>Elements and Performance Criteria Pre-Content</w:t>
      </w:r>
    </w:p>
    <w:tbl>
      <w:tblPr>
        <w:tblW w:w="0" w:type="auto"/>
        <w:tblLayout w:type="fixed"/>
        <w:tblCellMar>
          <w:left w:w="62" w:type="dxa"/>
          <w:right w:w="62" w:type="dxa"/>
        </w:tblCellMar>
        <w:tblLook w:val="0000"/>
      </w:tblPr>
      <w:tblGrid>
        <w:gridCol w:w="2576"/>
        <w:gridCol w:w="5946"/>
      </w:tblGrid>
      <w:tr w:rsidTr="00505C3A">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BodyText"/>
              <w:rPr>
                <w:lang w:val="en-NZ"/>
              </w:rPr>
            </w:pPr>
            <w:r w:rsidRPr="00BD1501">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501" w:rsidP="00BD1501">
            <w:pPr>
              <w:pStyle w:val="BodyText"/>
            </w:pPr>
            <w:r w:rsidRPr="00BD1501">
              <w:t>Performance criteria describe the performance needed to demonstrate achievement of the element. Where bold italicised text is used, further info</w:t>
            </w:r>
            <w:r w:rsidRPr="00BD1501">
              <w:t>rmation is detailed in the required skills and knowledge section and the range statement. Assessment of performance is to be consistent with the evidence guide.</w:t>
            </w:r>
          </w:p>
        </w:tc>
      </w:tr>
    </w:tbl>
    <w:p w:rsidR="00000000" w:rsidRPr="00BD1501" w:rsidP="00BD1501">
      <w:pPr>
        <w:pStyle w:val="BodyText"/>
      </w:pPr>
    </w:p>
    <w:p w:rsidR="00000000" w:rsidRPr="00BD1501" w:rsidP="00BD1501">
      <w:pPr>
        <w:pStyle w:val="AllowPageBreak"/>
      </w:pPr>
    </w:p>
    <w:p w:rsidR="00000000" w:rsidRPr="00BD1501" w:rsidP="00BD1501">
      <w:pPr>
        <w:pStyle w:val="Heading1"/>
      </w:pPr>
      <w:bookmarkStart w:id="8" w:name="O_62662"/>
      <w:bookmarkEnd w:id="8"/>
      <w:r w:rsidRPr="00BD1501">
        <w:t>Elements and Performance Criteria</w:t>
      </w:r>
    </w:p>
    <w:tbl>
      <w:tblPr>
        <w:tblW w:w="0" w:type="auto"/>
        <w:tblLayout w:type="fixed"/>
        <w:tblCellMar>
          <w:left w:w="62" w:type="dxa"/>
          <w:right w:w="62" w:type="dxa"/>
        </w:tblCellMar>
        <w:tblLook w:val="0000"/>
      </w:tblPr>
      <w:tblGrid>
        <w:gridCol w:w="2576"/>
        <w:gridCol w:w="5946"/>
      </w:tblGrid>
      <w:tr w:rsidTr="00505C3A">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501" w:rsidP="00BD1501">
            <w:pPr>
              <w:pStyle w:val="BodyText"/>
            </w:pPr>
            <w:r w:rsidRPr="00BD1501">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BodyText"/>
              <w:rPr>
                <w:lang w:val="en-NZ"/>
              </w:rPr>
            </w:pPr>
            <w:r w:rsidRPr="00BD1501">
              <w:rPr>
                <w:rStyle w:val="SpecialBold"/>
              </w:rPr>
              <w:t>PERFORMANCE CRITERIA</w:t>
            </w:r>
          </w:p>
        </w:tc>
      </w:tr>
      <w:tr w:rsidTr="00505C3A">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List"/>
              <w:rPr>
                <w:lang w:val="en-NZ"/>
              </w:rPr>
            </w:pPr>
            <w:r w:rsidRPr="00BD1501">
              <w:t>1.</w:t>
            </w:r>
            <w:r w:rsidRPr="00BD1501">
              <w:tab/>
            </w:r>
            <w:r w:rsidRPr="00BD1501">
              <w:t>Assess technology needs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501" w:rsidP="00BD1501">
            <w:pPr>
              <w:pStyle w:val="List2"/>
            </w:pPr>
            <w:r w:rsidRPr="00BD1501">
              <w:t>1.1.</w:t>
            </w:r>
            <w:r w:rsidRPr="00BD1501">
              <w:tab/>
              <w:t xml:space="preserve">Identify organisational tasks that could be helped by </w:t>
            </w:r>
            <w:r w:rsidRPr="00BD1501">
              <w:rPr>
                <w:rStyle w:val="BoldandItalics"/>
              </w:rPr>
              <w:t>technology</w:t>
            </w:r>
          </w:p>
          <w:p w:rsidR="00000000" w:rsidRPr="00BD1501" w:rsidP="00BD1501">
            <w:pPr>
              <w:pStyle w:val="List2"/>
            </w:pPr>
            <w:r w:rsidRPr="00BD1501">
              <w:t>1.2.</w:t>
            </w:r>
            <w:r w:rsidRPr="00BD1501">
              <w:tab/>
              <w:t>Undertake a cost-benefit analysis</w:t>
            </w:r>
          </w:p>
          <w:p w:rsidR="00000000" w:rsidP="00BD1501">
            <w:pPr>
              <w:pStyle w:val="List2"/>
              <w:rPr>
                <w:lang w:val="en-NZ"/>
              </w:rPr>
            </w:pPr>
            <w:r w:rsidRPr="00BD1501">
              <w:t>1.3.</w:t>
            </w:r>
            <w:r w:rsidRPr="00BD1501">
              <w:tab/>
              <w:t>Seek independent technical advice as necessary</w:t>
            </w:r>
          </w:p>
        </w:tc>
      </w:tr>
      <w:tr w:rsidTr="00505C3A">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List"/>
              <w:rPr>
                <w:lang w:val="en-NZ"/>
              </w:rPr>
            </w:pPr>
            <w:r w:rsidRPr="00BD1501">
              <w:t>2.</w:t>
            </w:r>
            <w:r w:rsidRPr="00BD1501">
              <w:tab/>
              <w:t>Acquire technology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501" w:rsidP="00BD1501">
            <w:pPr>
              <w:pStyle w:val="List2"/>
            </w:pPr>
            <w:r w:rsidRPr="00BD1501">
              <w:t>2.1.</w:t>
            </w:r>
            <w:r w:rsidRPr="00BD1501">
              <w:tab/>
              <w:t>Investigate costs of acquiring technology</w:t>
            </w:r>
          </w:p>
          <w:p w:rsidR="00000000" w:rsidRPr="00BD1501" w:rsidP="00BD1501">
            <w:pPr>
              <w:pStyle w:val="List2"/>
            </w:pPr>
            <w:r w:rsidRPr="00BD1501">
              <w:t>2</w:t>
            </w:r>
            <w:r w:rsidRPr="00BD1501">
              <w:t>.2.</w:t>
            </w:r>
            <w:r w:rsidRPr="00BD1501">
              <w:tab/>
              <w:t xml:space="preserve">Investigate ways of acquiring or </w:t>
            </w:r>
            <w:r w:rsidRPr="00BD1501">
              <w:rPr>
                <w:rStyle w:val="BoldandItalics"/>
              </w:rPr>
              <w:t>accessing technology</w:t>
            </w:r>
            <w:r w:rsidRPr="00BD1501">
              <w:t xml:space="preserve"> other than by funding</w:t>
            </w:r>
          </w:p>
          <w:p w:rsidR="00000000" w:rsidRPr="00BD1501" w:rsidP="00BD1501">
            <w:pPr>
              <w:pStyle w:val="List2"/>
            </w:pPr>
            <w:r w:rsidRPr="00BD1501">
              <w:t>2.3.</w:t>
            </w:r>
            <w:r w:rsidRPr="00BD1501">
              <w:tab/>
              <w:t>Investigate sources of funding for technology purchases and associated costs</w:t>
            </w:r>
          </w:p>
          <w:p w:rsidR="00000000" w:rsidP="00BD1501">
            <w:pPr>
              <w:pStyle w:val="List2"/>
              <w:rPr>
                <w:lang w:val="en-NZ"/>
              </w:rPr>
            </w:pPr>
            <w:r w:rsidRPr="00BD1501">
              <w:t>2.4.</w:t>
            </w:r>
            <w:r w:rsidRPr="00BD1501">
              <w:tab/>
              <w:t>Seek funds required for purchase of technology and associated costs</w:t>
            </w:r>
          </w:p>
        </w:tc>
      </w:tr>
      <w:tr w:rsidTr="00505C3A">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List"/>
              <w:rPr>
                <w:lang w:val="en-NZ"/>
              </w:rPr>
            </w:pPr>
            <w:r w:rsidRPr="00BD1501">
              <w:t>3.</w:t>
            </w:r>
            <w:r w:rsidRPr="00BD1501">
              <w:tab/>
              <w:t xml:space="preserve">Ensure staff are </w:t>
            </w:r>
            <w:r w:rsidRPr="00BD1501">
              <w:t>prepared for new technology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501" w:rsidP="00BD1501">
            <w:pPr>
              <w:pStyle w:val="List2"/>
            </w:pPr>
            <w:r w:rsidRPr="00BD1501">
              <w:t>3.1.</w:t>
            </w:r>
            <w:r w:rsidRPr="00BD1501">
              <w:tab/>
            </w:r>
            <w:r w:rsidRPr="00BD1501">
              <w:rPr>
                <w:rStyle w:val="BoldandItalics"/>
              </w:rPr>
              <w:t>Evaluate</w:t>
            </w:r>
            <w:r w:rsidRPr="00BD1501">
              <w:t xml:space="preserve"> the need for technology training</w:t>
            </w:r>
          </w:p>
          <w:p w:rsidR="00000000" w:rsidRPr="00BD1501" w:rsidP="00BD1501">
            <w:pPr>
              <w:pStyle w:val="List2"/>
            </w:pPr>
            <w:r w:rsidRPr="00BD1501">
              <w:t>3.2.</w:t>
            </w:r>
            <w:r w:rsidRPr="00BD1501">
              <w:tab/>
              <w:t>Identify suitable trainers and/or mentors to support staff to use the new technology</w:t>
            </w:r>
          </w:p>
          <w:p w:rsidR="00000000" w:rsidP="00BD1501">
            <w:pPr>
              <w:pStyle w:val="List2"/>
              <w:rPr>
                <w:lang w:val="en-NZ"/>
              </w:rPr>
            </w:pPr>
            <w:r w:rsidRPr="00BD1501">
              <w:t>3.3.</w:t>
            </w:r>
            <w:r w:rsidRPr="00BD1501">
              <w:tab/>
              <w:t>Ensure suitable training is provided for staff who will use the technology</w:t>
            </w:r>
          </w:p>
        </w:tc>
      </w:tr>
      <w:tr w:rsidTr="00505C3A">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List"/>
              <w:rPr>
                <w:lang w:val="en-NZ"/>
              </w:rPr>
            </w:pPr>
            <w:r w:rsidRPr="00BD1501">
              <w:t>4.</w:t>
            </w:r>
            <w:r w:rsidRPr="00BD1501">
              <w:tab/>
              <w:t>Evalu</w:t>
            </w:r>
            <w:r w:rsidRPr="00BD1501">
              <w:t>ate the use of technology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501" w:rsidP="00BD1501">
            <w:pPr>
              <w:pStyle w:val="List2"/>
            </w:pPr>
            <w:r w:rsidRPr="00BD1501">
              <w:t>4.1.</w:t>
            </w:r>
            <w:r w:rsidRPr="00BD1501">
              <w:tab/>
              <w:t>Develop strategies to ensure the new technology is used within the organisation</w:t>
            </w:r>
          </w:p>
          <w:p w:rsidR="00000000" w:rsidRPr="00BD1501" w:rsidP="00BD1501">
            <w:pPr>
              <w:pStyle w:val="List2"/>
            </w:pPr>
            <w:r w:rsidRPr="00BD1501">
              <w:t>4.2.</w:t>
            </w:r>
            <w:r w:rsidRPr="00BD1501">
              <w:tab/>
              <w:t>Evaluate whether technology is used effectively and meets organisational needs</w:t>
            </w:r>
          </w:p>
          <w:p w:rsidR="00000000" w:rsidRPr="00BD1501" w:rsidP="00BD1501">
            <w:pPr>
              <w:pStyle w:val="List2"/>
            </w:pPr>
            <w:r w:rsidRPr="00BD1501">
              <w:t>4.3.</w:t>
            </w:r>
            <w:r w:rsidRPr="00BD1501">
              <w:tab/>
              <w:t>Identify barriers to the effective use of the technology</w:t>
            </w:r>
          </w:p>
          <w:p w:rsidR="00000000" w:rsidRPr="00BD1501" w:rsidP="00BD1501">
            <w:pPr>
              <w:pStyle w:val="List2"/>
            </w:pPr>
            <w:r w:rsidRPr="00BD1501">
              <w:t>4.4.</w:t>
            </w:r>
            <w:r w:rsidRPr="00BD1501">
              <w:tab/>
              <w:t>Develop and implement actions to address barriers to its effective use</w:t>
            </w:r>
          </w:p>
        </w:tc>
      </w:tr>
    </w:tbl>
    <w:p w:rsidR="00000000" w:rsidRPr="00BD1501" w:rsidP="00BD1501">
      <w:pPr>
        <w:pStyle w:val="BodyText"/>
      </w:pPr>
    </w:p>
    <w:p w:rsidR="00000000" w:rsidRPr="00BD1501" w:rsidP="00BD1501">
      <w:pPr>
        <w:pStyle w:val="AllowPageBreak"/>
      </w:pPr>
    </w:p>
    <w:p w:rsidR="00000000" w:rsidRPr="00BD1501" w:rsidP="00BD1501">
      <w:pPr>
        <w:pStyle w:val="Heading1"/>
      </w:pPr>
      <w:bookmarkStart w:id="9" w:name="O_62663"/>
      <w:bookmarkEnd w:id="9"/>
      <w:r w:rsidRPr="00BD1501">
        <w:t>Required Skills and Knowledge</w:t>
      </w:r>
    </w:p>
    <w:tbl>
      <w:tblPr>
        <w:tblW w:w="0" w:type="auto"/>
        <w:tblLayout w:type="fixed"/>
        <w:tblCellMar>
          <w:left w:w="62" w:type="dxa"/>
          <w:right w:w="62" w:type="dxa"/>
        </w:tblCellMar>
        <w:tblLook w:val="0000"/>
      </w:tblPr>
      <w:tblGrid>
        <w:gridCol w:w="8522"/>
      </w:tblGrid>
      <w:tr w:rsidTr="00505C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1501">
            <w:pPr>
              <w:pStyle w:val="BodyText"/>
              <w:rPr>
                <w:lang w:val="en-NZ"/>
              </w:rPr>
            </w:pPr>
            <w:r w:rsidRPr="00BD1501">
              <w:rPr>
                <w:rStyle w:val="SpecialBold"/>
              </w:rPr>
              <w:t>REQUIRED SKILLS AND KNOWLEDGE</w:t>
            </w:r>
          </w:p>
        </w:tc>
      </w:tr>
      <w:tr w:rsidTr="00505C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BodyText"/>
              <w:rPr>
                <w:lang w:val="en-NZ"/>
              </w:rPr>
            </w:pPr>
            <w:r w:rsidRPr="00BD1501">
              <w:t>This section describes the skills and knowledge required for this unit.</w:t>
            </w:r>
          </w:p>
        </w:tc>
      </w:tr>
      <w:tr w:rsidTr="00505C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BodyText"/>
              <w:rPr>
                <w:lang w:val="en-NZ"/>
              </w:rPr>
            </w:pPr>
            <w:r w:rsidRPr="00BD1501">
              <w:rPr>
                <w:rStyle w:val="SpecialBold"/>
              </w:rPr>
              <w:t>Required skills</w:t>
            </w:r>
          </w:p>
        </w:tc>
      </w:tr>
      <w:tr w:rsidTr="00505C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501" w:rsidP="00BD1501">
            <w:pPr>
              <w:pStyle w:val="ListBullet"/>
            </w:pPr>
            <w:r w:rsidRPr="00BD1501">
              <w:t>communication, teamwork and negotiation skills to work cooperatively with other board members, management and staff of the organisation, members, community and key stakeholders</w:t>
            </w:r>
          </w:p>
          <w:p w:rsidR="00000000" w:rsidRPr="00BD1501" w:rsidP="00BD1501">
            <w:pPr>
              <w:pStyle w:val="ListBullet"/>
            </w:pPr>
            <w:r w:rsidRPr="00BD1501">
              <w:t>culturally appropriate communication skills to relate to people from diverse backgrounds and with diverse abilities</w:t>
            </w:r>
          </w:p>
          <w:p w:rsidR="00000000" w:rsidRPr="00BD1501" w:rsidP="00BD1501">
            <w:pPr>
              <w:pStyle w:val="ListBullet"/>
            </w:pPr>
            <w:r w:rsidRPr="00BD1501">
              <w:t>evaluation and decision-making skills to monitor and review information presented to the board and enact decisions</w:t>
            </w:r>
          </w:p>
          <w:p w:rsidR="00000000" w:rsidRPr="00BD1501" w:rsidP="00BD1501">
            <w:pPr>
              <w:pStyle w:val="ListBullet"/>
            </w:pPr>
            <w:r w:rsidRPr="00BD1501">
              <w:t>mentoring skills to suppo</w:t>
            </w:r>
            <w:r w:rsidRPr="00BD1501">
              <w:t>rt staff using the technology</w:t>
            </w:r>
          </w:p>
          <w:p w:rsidR="00000000" w:rsidRPr="00BD1501" w:rsidP="00BD1501">
            <w:pPr>
              <w:pStyle w:val="ListBullet"/>
            </w:pPr>
            <w:r w:rsidRPr="00BD1501">
              <w:t>planning skills to organise appropriate training and support for staff</w:t>
            </w:r>
          </w:p>
          <w:p w:rsidR="00000000" w:rsidP="00BD1501">
            <w:pPr>
              <w:pStyle w:val="ListBullet"/>
              <w:rPr>
                <w:lang w:val="en-NZ"/>
              </w:rPr>
            </w:pPr>
            <w:r w:rsidRPr="00BD1501">
              <w:t>problem-solving skills to identify and manage issues that may arise in the use of the technology</w:t>
            </w:r>
          </w:p>
        </w:tc>
      </w:tr>
      <w:tr w:rsidTr="00505C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BodyText"/>
              <w:rPr>
                <w:lang w:val="en-NZ"/>
              </w:rPr>
            </w:pPr>
            <w:r w:rsidRPr="00BD1501">
              <w:rPr>
                <w:rStyle w:val="SpecialBold"/>
              </w:rPr>
              <w:t>Required knowledge</w:t>
            </w:r>
          </w:p>
        </w:tc>
      </w:tr>
      <w:tr w:rsidTr="00505C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501" w:rsidP="00BD1501">
            <w:pPr>
              <w:pStyle w:val="ListBullet"/>
            </w:pPr>
            <w:r w:rsidRPr="00BD1501">
              <w:t>basic principles of cost-benefit ana</w:t>
            </w:r>
            <w:r w:rsidRPr="00BD1501">
              <w:t>lysis</w:t>
            </w:r>
          </w:p>
          <w:p w:rsidR="00000000" w:rsidRPr="00BD1501" w:rsidP="00BD1501">
            <w:pPr>
              <w:pStyle w:val="ListBullet"/>
            </w:pPr>
            <w:r w:rsidRPr="00BD1501">
              <w:t>cultural context in which Aboriginal and Torres Strait Islander boards operate, and how that may impact on the selection and use of technology</w:t>
            </w:r>
          </w:p>
          <w:p w:rsidR="00000000" w:rsidRPr="00BD1501" w:rsidP="00BD1501">
            <w:pPr>
              <w:pStyle w:val="ListBullet"/>
            </w:pPr>
            <w:r w:rsidRPr="00BD1501">
              <w:t>equipment and funding sources</w:t>
            </w:r>
          </w:p>
          <w:p w:rsidR="00000000" w:rsidRPr="00BD1501" w:rsidP="00BD1501">
            <w:pPr>
              <w:pStyle w:val="ListBullet"/>
            </w:pPr>
            <w:r w:rsidRPr="00BD1501">
              <w:t>geographic, social, economic and political contexts in which particular organ</w:t>
            </w:r>
            <w:r w:rsidRPr="00BD1501">
              <w:t>isations operate and how these may impact on the selection and use of technology</w:t>
            </w:r>
          </w:p>
          <w:p w:rsidR="00000000" w:rsidRPr="00BD1501" w:rsidP="00BD1501">
            <w:pPr>
              <w:pStyle w:val="ListBullet"/>
            </w:pPr>
            <w:r w:rsidRPr="00BD1501">
              <w:t>potential barriers to learning, and strategies to address these</w:t>
            </w:r>
          </w:p>
          <w:p w:rsidR="00000000" w:rsidRPr="00BD1501" w:rsidP="00BD1501">
            <w:pPr>
              <w:pStyle w:val="ListBullet"/>
            </w:pPr>
            <w:r w:rsidRPr="00BD1501">
              <w:t>provisions of federal, state or territory legislation and funding body requirements that may impact on the purc</w:t>
            </w:r>
            <w:r w:rsidRPr="00BD1501">
              <w:t>hase, use and disposal of assets</w:t>
            </w:r>
          </w:p>
          <w:p w:rsidR="00000000" w:rsidRPr="00BD1501" w:rsidP="00BD1501">
            <w:pPr>
              <w:pStyle w:val="ListBullet"/>
            </w:pPr>
            <w:r w:rsidRPr="00BD1501">
              <w:t>range of technology options available to support organisational activities</w:t>
            </w:r>
          </w:p>
          <w:p w:rsidR="00000000" w:rsidRPr="00BD1501" w:rsidP="00BD1501">
            <w:pPr>
              <w:pStyle w:val="ListBullet"/>
            </w:pPr>
            <w:r w:rsidRPr="00BD1501">
              <w:t>relevant protocols and cultural responsibilities when supporting members of staff</w:t>
            </w:r>
          </w:p>
          <w:p w:rsidR="00000000" w:rsidRPr="00BD1501" w:rsidP="00BD1501">
            <w:pPr>
              <w:pStyle w:val="ListBullet"/>
            </w:pPr>
            <w:r w:rsidRPr="00BD1501">
              <w:t>strategies that can be used to evaluate information regarding technology</w:t>
            </w:r>
          </w:p>
          <w:p w:rsidR="00000000" w:rsidRPr="00BD1501" w:rsidP="00BD1501">
            <w:pPr>
              <w:pStyle w:val="ListBullet"/>
            </w:pPr>
            <w:r w:rsidRPr="00BD1501">
              <w:t>training options available to the organisation to develop skills in the use of technology</w:t>
            </w:r>
          </w:p>
        </w:tc>
      </w:tr>
    </w:tbl>
    <w:p w:rsidR="00000000" w:rsidRPr="00BD1501" w:rsidP="00BD1501">
      <w:pPr>
        <w:pStyle w:val="BodyText"/>
      </w:pPr>
    </w:p>
    <w:p w:rsidR="00000000" w:rsidRPr="00BD1501" w:rsidP="00BD1501">
      <w:pPr>
        <w:pStyle w:val="AllowPageBreak"/>
      </w:pPr>
    </w:p>
    <w:p w:rsidR="00000000" w:rsidRPr="00BD1501" w:rsidP="00BD1501">
      <w:pPr>
        <w:pStyle w:val="Heading1"/>
      </w:pPr>
      <w:bookmarkStart w:id="10" w:name="O_62664"/>
      <w:bookmarkEnd w:id="10"/>
      <w:r w:rsidRPr="00BD1501">
        <w:t>Evidence Guide</w:t>
      </w:r>
    </w:p>
    <w:tbl>
      <w:tblPr>
        <w:tblW w:w="9464" w:type="dxa"/>
        <w:tblLayout w:type="fixed"/>
        <w:tblCellMar>
          <w:left w:w="62" w:type="dxa"/>
          <w:right w:w="62" w:type="dxa"/>
        </w:tblCellMar>
        <w:tblLook w:val="0000"/>
      </w:tblPr>
      <w:tblGrid>
        <w:gridCol w:w="3936"/>
        <w:gridCol w:w="5528"/>
      </w:tblGrid>
      <w:tr w:rsidTr="00505C3A">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BodyText"/>
              <w:rPr>
                <w:lang w:val="en-NZ"/>
              </w:rPr>
            </w:pPr>
            <w:r w:rsidRPr="00BD1501">
              <w:rPr>
                <w:rStyle w:val="SpecialBold"/>
              </w:rPr>
              <w:t>EVIDENCE GUIDE</w:t>
            </w:r>
          </w:p>
        </w:tc>
      </w:tr>
      <w:tr w:rsidTr="00505C3A">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BodyText"/>
              <w:rPr>
                <w:lang w:val="en-NZ"/>
              </w:rPr>
            </w:pPr>
            <w:r w:rsidRPr="00BD1501">
              <w:t>The Evidence Guide provides advice on assessment and must be read in conjunction with the performance criteria, required skills and knowledge, range statement and the Assessment Guidelines for the Training Package.</w:t>
            </w:r>
          </w:p>
        </w:tc>
      </w:tr>
      <w:tr w:rsidTr="00505C3A">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BodyText"/>
              <w:rPr>
                <w:lang w:val="en-NZ"/>
              </w:rPr>
            </w:pPr>
            <w:r w:rsidRPr="00BD1501">
              <w:rPr>
                <w:rStyle w:val="SpecialBold"/>
              </w:rPr>
              <w:t>Overview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BodyText"/>
              <w:rPr>
                <w:lang w:val="en-NZ"/>
              </w:rPr>
            </w:pPr>
          </w:p>
        </w:tc>
      </w:tr>
      <w:tr w:rsidTr="00505C3A">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BodyText"/>
              <w:rPr>
                <w:lang w:val="en-NZ"/>
              </w:rPr>
            </w:pPr>
            <w:r w:rsidRPr="00BD1501">
              <w:rPr>
                <w:rStyle w:val="SpecialBold"/>
              </w:rPr>
              <w:t>Critical aspec</w:t>
            </w:r>
            <w:r w:rsidRPr="00BD1501">
              <w:rPr>
                <w:rStyle w:val="SpecialBold"/>
              </w:rPr>
              <w:t>ts for assessment and evidence required to demonstrate competency in this unit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501" w:rsidP="00BD1501">
            <w:pPr>
              <w:pStyle w:val="BodyText"/>
            </w:pPr>
            <w:r w:rsidRPr="00BD1501">
              <w:t>Evidence of the ability to:</w:t>
            </w:r>
          </w:p>
          <w:p w:rsidR="00000000" w:rsidRPr="00BD1501" w:rsidP="00BD1501">
            <w:pPr>
              <w:pStyle w:val="ListBullet"/>
            </w:pPr>
            <w:r w:rsidRPr="00BD1501">
              <w:t>choose appropriate technology to support the organisation's activities</w:t>
            </w:r>
          </w:p>
          <w:p w:rsidR="00000000" w:rsidRPr="00BD1501" w:rsidP="00BD1501">
            <w:pPr>
              <w:pStyle w:val="ListBullet"/>
            </w:pPr>
            <w:r w:rsidRPr="00BD1501">
              <w:t>identify suitable training options to support the introduction of new technology</w:t>
            </w:r>
          </w:p>
          <w:p w:rsidR="00000000" w:rsidP="00BD1501">
            <w:pPr>
              <w:pStyle w:val="ListBullet"/>
              <w:rPr>
                <w:lang w:val="en-NZ"/>
              </w:rPr>
            </w:pPr>
            <w:r w:rsidRPr="00BD1501">
              <w:t>develop strategies to ensure technology is used effectively within the organisation.</w:t>
            </w:r>
          </w:p>
        </w:tc>
      </w:tr>
      <w:tr w:rsidTr="00505C3A">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BodyText"/>
              <w:rPr>
                <w:lang w:val="en-NZ"/>
              </w:rPr>
            </w:pPr>
            <w:r w:rsidRPr="00BD1501">
              <w:rPr>
                <w:rStyle w:val="SpecialBold"/>
              </w:rPr>
              <w:t>Context of and specific resources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501" w:rsidP="00BD1501">
            <w:pPr>
              <w:pStyle w:val="BodyText"/>
            </w:pPr>
            <w:r w:rsidRPr="00BD1501">
              <w:t>Assessment must ensure:</w:t>
            </w:r>
          </w:p>
          <w:p w:rsidR="00000000" w:rsidRPr="00BD1501" w:rsidP="00BD1501">
            <w:pPr>
              <w:pStyle w:val="ListBullet"/>
            </w:pPr>
            <w:r w:rsidRPr="00BD1501">
              <w:t>participation o</w:t>
            </w:r>
            <w:r w:rsidRPr="00BD1501">
              <w:t>n an actual or simulated board</w:t>
            </w:r>
          </w:p>
          <w:p w:rsidR="00000000" w:rsidRPr="00BD1501" w:rsidP="00BD1501">
            <w:pPr>
              <w:pStyle w:val="ListBullet"/>
            </w:pPr>
            <w:r w:rsidRPr="00BD1501">
              <w:t>access to examples of technology used in workplaces</w:t>
            </w:r>
          </w:p>
          <w:p w:rsidR="00000000" w:rsidP="00BD1501">
            <w:pPr>
              <w:pStyle w:val="ListBullet"/>
              <w:rPr>
                <w:lang w:val="en-NZ"/>
              </w:rPr>
            </w:pPr>
            <w:r w:rsidRPr="00BD1501">
              <w:t>knowledge and performance are assessed over time to confirm consistency in performance.</w:t>
            </w:r>
          </w:p>
        </w:tc>
      </w:tr>
      <w:tr w:rsidTr="00505C3A">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BodyText"/>
              <w:rPr>
                <w:lang w:val="en-NZ"/>
              </w:rPr>
            </w:pPr>
            <w:r w:rsidRPr="00BD1501">
              <w:rPr>
                <w:rStyle w:val="SpecialBold"/>
              </w:rPr>
              <w:t>Method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501" w:rsidP="00BD1501">
            <w:pPr>
              <w:pStyle w:val="BodyText"/>
            </w:pPr>
            <w:r w:rsidRPr="00BD1501">
              <w:t>A range of assessment methods should be used to assess practica</w:t>
            </w:r>
            <w:r w:rsidRPr="00BD1501">
              <w:t>l skills and knowledge. The following examples are appropriate for this unit:</w:t>
            </w:r>
          </w:p>
          <w:p w:rsidR="00000000" w:rsidRPr="00BD1501" w:rsidP="00BD1501">
            <w:pPr>
              <w:pStyle w:val="ListBullet"/>
            </w:pPr>
            <w:r w:rsidRPr="00BD1501">
              <w:t>observation of performance on a board or simulated board</w:t>
            </w:r>
          </w:p>
          <w:p w:rsidR="00000000" w:rsidRPr="00BD1501" w:rsidP="00BD1501">
            <w:pPr>
              <w:pStyle w:val="ListBullet"/>
            </w:pPr>
            <w:r w:rsidRPr="00BD1501">
              <w:t>direct questioning combined with reflection of practical board performance by the candidate</w:t>
            </w:r>
          </w:p>
          <w:p w:rsidR="00000000" w:rsidRPr="00BD1501" w:rsidP="00BD1501">
            <w:pPr>
              <w:pStyle w:val="ListBullet"/>
            </w:pPr>
            <w:r w:rsidRPr="00BD1501">
              <w:t>analysis of responses to cas</w:t>
            </w:r>
            <w:r w:rsidRPr="00BD1501">
              <w:t>e studies and scenarios</w:t>
            </w:r>
          </w:p>
          <w:p w:rsidR="00000000" w:rsidRPr="00BD1501" w:rsidP="00BD1501">
            <w:pPr>
              <w:pStyle w:val="ListBullet"/>
            </w:pPr>
            <w:r w:rsidRPr="00BD1501">
              <w:t>observation of presentations and group discussions</w:t>
            </w:r>
          </w:p>
          <w:p w:rsidR="00000000" w:rsidRPr="00BD1501" w:rsidP="00BD1501">
            <w:pPr>
              <w:pStyle w:val="ListBullet"/>
            </w:pPr>
            <w:r w:rsidRPr="00BD1501">
              <w:t>oral or written questioning to assess knowledge</w:t>
            </w:r>
          </w:p>
          <w:p w:rsidR="00000000" w:rsidRPr="00BD1501" w:rsidP="00BD1501">
            <w:pPr>
              <w:pStyle w:val="ListBullet"/>
            </w:pPr>
            <w:r w:rsidRPr="00BD1501">
              <w:t>observation of performance in role plays</w:t>
            </w:r>
          </w:p>
          <w:p w:rsidR="00000000" w:rsidP="00BD1501">
            <w:pPr>
              <w:pStyle w:val="ListBullet"/>
              <w:rPr>
                <w:lang w:val="en-NZ"/>
              </w:rPr>
            </w:pPr>
            <w:r w:rsidRPr="00BD1501">
              <w:t>analysis of feedback from the staff, board members and others regarding performance.</w:t>
            </w:r>
          </w:p>
        </w:tc>
      </w:tr>
      <w:tr w:rsidTr="00505C3A">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BodyText"/>
              <w:rPr>
                <w:lang w:val="en-NZ"/>
              </w:rPr>
            </w:pPr>
            <w:r w:rsidRPr="00BD1501">
              <w:rPr>
                <w:rStyle w:val="SpecialBold"/>
              </w:rPr>
              <w:t>Guidance information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501" w:rsidP="00BD1501">
            <w:pPr>
              <w:pStyle w:val="BodyText"/>
            </w:pPr>
            <w:r w:rsidRPr="00BD1501">
              <w:t>Holistic assessment with other units relevant to the industry sector, workplace and job role is recommended, for example:</w:t>
            </w:r>
          </w:p>
          <w:p w:rsidR="00000000" w:rsidRPr="00BD1501" w:rsidP="00BD1501">
            <w:pPr>
              <w:pStyle w:val="ListBullet"/>
            </w:pPr>
            <w:r w:rsidRPr="00BD1501">
              <w:t>BSBATSIM420A Oversee asset management.</w:t>
            </w:r>
          </w:p>
        </w:tc>
      </w:tr>
    </w:tbl>
    <w:p w:rsidR="00000000" w:rsidRPr="00BD1501" w:rsidP="00BD1501">
      <w:pPr>
        <w:pStyle w:val="BodyText"/>
      </w:pPr>
    </w:p>
    <w:p w:rsidR="00000000" w:rsidRPr="00BD1501" w:rsidP="00BD1501">
      <w:pPr>
        <w:pStyle w:val="AllowPageBreak"/>
      </w:pPr>
    </w:p>
    <w:p w:rsidR="00000000" w:rsidRPr="00BD1501" w:rsidP="00BD1501">
      <w:pPr>
        <w:pStyle w:val="Heading1"/>
      </w:pPr>
      <w:bookmarkStart w:id="11" w:name="O_62665"/>
      <w:bookmarkEnd w:id="11"/>
      <w:r w:rsidRPr="00BD1501">
        <w:t>Range Statement</w:t>
      </w:r>
    </w:p>
    <w:tbl>
      <w:tblPr>
        <w:tblW w:w="0" w:type="auto"/>
        <w:tblLayout w:type="fixed"/>
        <w:tblCellMar>
          <w:left w:w="62" w:type="dxa"/>
          <w:right w:w="62" w:type="dxa"/>
        </w:tblCellMar>
        <w:tblLook w:val="0000"/>
      </w:tblPr>
      <w:tblGrid>
        <w:gridCol w:w="3552"/>
        <w:gridCol w:w="4970"/>
      </w:tblGrid>
      <w:tr w:rsidTr="00505C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BodyText"/>
              <w:rPr>
                <w:lang w:val="en-NZ"/>
              </w:rPr>
            </w:pPr>
            <w:r w:rsidRPr="00BD1501">
              <w:rPr>
                <w:rStyle w:val="SpecialBold"/>
              </w:rPr>
              <w:t>RANGE STATEMENT</w:t>
            </w:r>
          </w:p>
        </w:tc>
      </w:tr>
      <w:tr w:rsidTr="00505C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BodyText"/>
              <w:rPr>
                <w:lang w:val="en-NZ"/>
              </w:rPr>
            </w:pPr>
            <w:r w:rsidRPr="00BD1501">
              <w:t>The range statement relates to the unit of competency as a whole. It allows for different work environments and situations that may affect performance. Bold italicised wording, if used in the performance criteria, is detailed below. Essential operating con</w:t>
            </w:r>
            <w:r w:rsidRPr="00BD1501">
              <w:t>ditions that may be present with training and assessment (depending on the work situation, needs of the candidate, accessibility of the item, and local industry and regional contexts) may also be included.</w:t>
            </w:r>
          </w:p>
        </w:tc>
      </w:tr>
      <w:tr w:rsidTr="00505C3A">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BodyText"/>
              <w:rPr>
                <w:lang w:val="en-NZ"/>
              </w:rPr>
            </w:pPr>
            <w:r w:rsidRPr="00BD1501">
              <w:rPr>
                <w:rStyle w:val="BoldandItalics"/>
              </w:rPr>
              <w:t>Technology</w:t>
            </w:r>
            <w:r w:rsidRPr="00BD1501">
              <w:t xml:space="preserve"> may include:</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501" w:rsidP="00BD1501">
            <w:pPr>
              <w:pStyle w:val="ListBullet"/>
            </w:pPr>
            <w:r w:rsidRPr="00BD1501">
              <w:t>computer software packages</w:t>
            </w:r>
          </w:p>
          <w:p w:rsidR="00000000" w:rsidRPr="00BD1501" w:rsidP="00BD1501">
            <w:pPr>
              <w:pStyle w:val="ListBullet"/>
            </w:pPr>
            <w:r w:rsidRPr="00BD1501">
              <w:t>information technology</w:t>
            </w:r>
          </w:p>
          <w:p w:rsidR="00000000" w:rsidP="00BD1501">
            <w:pPr>
              <w:pStyle w:val="ListBullet"/>
              <w:rPr>
                <w:lang w:val="en-NZ"/>
              </w:rPr>
            </w:pPr>
            <w:r w:rsidRPr="00BD1501">
              <w:t>new generation plant and equipment.</w:t>
            </w:r>
          </w:p>
        </w:tc>
      </w:tr>
      <w:tr w:rsidTr="00505C3A">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BodyText"/>
              <w:rPr>
                <w:lang w:val="en-NZ"/>
              </w:rPr>
            </w:pPr>
            <w:r w:rsidRPr="00BD1501">
              <w:t xml:space="preserve">Options to </w:t>
            </w:r>
            <w:r w:rsidRPr="00BD1501">
              <w:rPr>
                <w:rStyle w:val="BoldandItalics"/>
              </w:rPr>
              <w:t>access technology</w:t>
            </w:r>
            <w:r w:rsidRPr="00BD1501">
              <w:t xml:space="preserve"> may include:</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501" w:rsidP="00BD1501">
            <w:pPr>
              <w:pStyle w:val="ListBullet"/>
            </w:pPr>
            <w:r w:rsidRPr="00BD1501">
              <w:t>borrow</w:t>
            </w:r>
          </w:p>
          <w:p w:rsidR="00000000" w:rsidRPr="00BD1501" w:rsidP="00BD1501">
            <w:pPr>
              <w:pStyle w:val="ListBullet"/>
            </w:pPr>
            <w:r w:rsidRPr="00BD1501">
              <w:t>lease or hire</w:t>
            </w:r>
          </w:p>
          <w:p w:rsidR="00000000" w:rsidRPr="00BD1501" w:rsidP="00BD1501">
            <w:pPr>
              <w:pStyle w:val="ListBullet"/>
            </w:pPr>
            <w:r w:rsidRPr="00BD1501">
              <w:t>obtain donations</w:t>
            </w:r>
          </w:p>
          <w:p w:rsidR="00000000" w:rsidRPr="00BD1501" w:rsidP="00BD1501">
            <w:pPr>
              <w:pStyle w:val="ListBullet"/>
            </w:pPr>
            <w:r w:rsidRPr="00BD1501">
              <w:t>partnership arrangements</w:t>
            </w:r>
          </w:p>
          <w:p w:rsidR="00000000" w:rsidP="00BD1501">
            <w:pPr>
              <w:pStyle w:val="ListBullet"/>
              <w:rPr>
                <w:lang w:val="en-NZ"/>
              </w:rPr>
            </w:pPr>
            <w:r w:rsidRPr="00BD1501">
              <w:t>purchase.</w:t>
            </w:r>
          </w:p>
        </w:tc>
      </w:tr>
      <w:tr w:rsidTr="00505C3A">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BodyText"/>
              <w:rPr>
                <w:lang w:val="en-NZ"/>
              </w:rPr>
            </w:pPr>
            <w:r w:rsidRPr="00BD1501">
              <w:rPr>
                <w:rStyle w:val="BoldandItalics"/>
              </w:rPr>
              <w:t>Evaluation</w:t>
            </w:r>
            <w:r w:rsidRPr="00BD1501">
              <w:t xml:space="preserve"> may relate to:</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501" w:rsidP="00BD1501">
            <w:pPr>
              <w:pStyle w:val="ListBullet"/>
            </w:pPr>
            <w:r w:rsidRPr="00BD1501">
              <w:t>effectiveness, including cost effectiveness</w:t>
            </w:r>
          </w:p>
          <w:p w:rsidR="00000000" w:rsidRPr="00BD1501" w:rsidP="00BD1501">
            <w:pPr>
              <w:pStyle w:val="ListBullet"/>
            </w:pPr>
            <w:r w:rsidRPr="00BD1501">
              <w:t>human impacts</w:t>
            </w:r>
          </w:p>
          <w:p w:rsidR="00000000" w:rsidRPr="00BD1501" w:rsidP="00BD1501">
            <w:pPr>
              <w:pStyle w:val="ListBullet"/>
            </w:pPr>
            <w:r w:rsidRPr="00BD1501">
              <w:t>level of training need</w:t>
            </w:r>
          </w:p>
          <w:p w:rsidR="00000000" w:rsidRPr="00BD1501" w:rsidP="00BD1501">
            <w:pPr>
              <w:pStyle w:val="ListBullet"/>
            </w:pPr>
            <w:r w:rsidRPr="00BD1501">
              <w:t>reliability</w:t>
            </w:r>
          </w:p>
          <w:p w:rsidR="00000000" w:rsidRPr="00BD1501" w:rsidP="00BD1501">
            <w:pPr>
              <w:pStyle w:val="ListBullet"/>
            </w:pPr>
            <w:r w:rsidRPr="00BD1501">
              <w:t>suitability</w:t>
            </w:r>
          </w:p>
          <w:p w:rsidR="00000000" w:rsidRPr="00BD1501" w:rsidP="00BD1501">
            <w:pPr>
              <w:pStyle w:val="ListBullet"/>
            </w:pPr>
            <w:r w:rsidRPr="00BD1501">
              <w:t>sustainability.</w:t>
            </w:r>
          </w:p>
        </w:tc>
      </w:tr>
    </w:tbl>
    <w:p w:rsidR="00505C3A" w:rsidP="00BD1501">
      <w:pPr>
        <w:pStyle w:val="BodyText"/>
      </w:pPr>
    </w:p>
    <w:p w:rsidR="00505C3A" w:rsidP="00BD1501">
      <w:pPr>
        <w:pStyle w:val="BodyText"/>
      </w:pPr>
    </w:p>
    <w:p w:rsidR="00000000" w:rsidRPr="00BD1501" w:rsidP="00BD1501">
      <w:pPr>
        <w:pStyle w:val="Heading1"/>
      </w:pPr>
      <w:bookmarkStart w:id="12" w:name="O_62666"/>
      <w:bookmarkEnd w:id="12"/>
      <w:r w:rsidRPr="00BD1501">
        <w:t>Unit Sector(s)</w:t>
      </w:r>
    </w:p>
    <w:tbl>
      <w:tblPr>
        <w:tblW w:w="0" w:type="auto"/>
        <w:tblLayout w:type="fixed"/>
        <w:tblCellMar>
          <w:left w:w="62" w:type="dxa"/>
          <w:right w:w="62" w:type="dxa"/>
        </w:tblCellMar>
        <w:tblLook w:val="0000"/>
      </w:tblPr>
      <w:tblGrid>
        <w:gridCol w:w="2668"/>
        <w:gridCol w:w="5854"/>
      </w:tblGrid>
      <w:tr w:rsidTr="00505C3A">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BodyText"/>
              <w:rPr>
                <w:lang w:val="en-NZ"/>
              </w:rPr>
            </w:pPr>
            <w:r w:rsidRPr="00BD1501">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501" w:rsidP="00BD1501">
            <w:pPr>
              <w:pStyle w:val="BodyText"/>
            </w:pPr>
          </w:p>
        </w:tc>
      </w:tr>
    </w:tbl>
    <w:p w:rsidR="00000000" w:rsidRPr="00BD1501" w:rsidP="00BD1501">
      <w:pPr>
        <w:pStyle w:val="BodyText"/>
      </w:pPr>
    </w:p>
    <w:p w:rsidR="00000000" w:rsidRPr="00BD1501" w:rsidP="00BD1501">
      <w:pPr>
        <w:pStyle w:val="AllowPageBreak"/>
      </w:pPr>
    </w:p>
    <w:p w:rsidR="00000000" w:rsidRPr="00BD1501" w:rsidP="00BD1501">
      <w:pPr>
        <w:pStyle w:val="Heading1"/>
      </w:pPr>
      <w:bookmarkStart w:id="13" w:name="O_153735"/>
      <w:bookmarkEnd w:id="13"/>
      <w:r w:rsidRPr="00BD1501">
        <w:t>Competency field</w:t>
      </w:r>
    </w:p>
    <w:tbl>
      <w:tblPr>
        <w:tblW w:w="0" w:type="auto"/>
        <w:tblLayout w:type="fixed"/>
        <w:tblCellMar>
          <w:left w:w="62" w:type="dxa"/>
          <w:right w:w="62" w:type="dxa"/>
        </w:tblCellMar>
        <w:tblLook w:val="0000"/>
      </w:tblPr>
      <w:tblGrid>
        <w:gridCol w:w="2778"/>
        <w:gridCol w:w="5744"/>
      </w:tblGrid>
      <w:tr w:rsidTr="00505C3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BodyText"/>
              <w:rPr>
                <w:lang w:val="en-NZ"/>
              </w:rPr>
            </w:pPr>
            <w:r w:rsidRPr="00BD150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501" w:rsidP="00BD1501">
            <w:pPr>
              <w:pStyle w:val="BodyText"/>
            </w:pPr>
            <w:r w:rsidRPr="00BD1501">
              <w:t>Regulation, licensing and risk - ATSI governance</w:t>
            </w:r>
          </w:p>
        </w:tc>
      </w:tr>
    </w:tbl>
    <w:p w:rsidR="00000000" w:rsidRPr="00BD1501" w:rsidP="00BD1501">
      <w:pPr>
        <w:pStyle w:val="BodyText"/>
      </w:pPr>
    </w:p>
    <w:p w:rsidR="00000000" w:rsidRPr="00BD1501" w:rsidP="00BD1501">
      <w:pPr>
        <w:pStyle w:val="AllowPageBreak"/>
      </w:pPr>
    </w:p>
    <w:p w:rsidR="00000000" w:rsidRPr="00BD1501" w:rsidP="00BD1501">
      <w:pPr>
        <w:pStyle w:val="Heading1"/>
      </w:pPr>
      <w:bookmarkStart w:id="14" w:name="O_153734"/>
      <w:bookmarkEnd w:id="14"/>
      <w:r w:rsidRPr="00BD1501">
        <w:t>Co-requisite units</w:t>
      </w:r>
    </w:p>
    <w:tbl>
      <w:tblPr>
        <w:tblW w:w="0" w:type="auto"/>
        <w:tblLayout w:type="fixed"/>
        <w:tblCellMar>
          <w:left w:w="62" w:type="dxa"/>
          <w:right w:w="62" w:type="dxa"/>
        </w:tblCellMar>
        <w:tblLook w:val="0000"/>
      </w:tblPr>
      <w:tblGrid>
        <w:gridCol w:w="2657"/>
        <w:gridCol w:w="1337"/>
        <w:gridCol w:w="4528"/>
      </w:tblGrid>
      <w:tr w:rsidTr="00505C3A">
        <w:tblPrEx>
          <w:tblW w:w="0" w:type="auto"/>
          <w:tblLayout w:type="fixed"/>
          <w:tblCellMar>
            <w:left w:w="62" w:type="dxa"/>
            <w:right w:w="62" w:type="dxa"/>
          </w:tblCellMar>
          <w:tblLook w:val="0000"/>
        </w:tblPrEx>
        <w:trPr>
          <w:tblHeader/>
        </w:trPr>
        <w:tc>
          <w:tcPr>
            <w:tcW w:w="265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BodyText"/>
              <w:rPr>
                <w:lang w:val="en-NZ"/>
              </w:rPr>
            </w:pPr>
            <w:r w:rsidRPr="00BD1501">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BodyText"/>
              <w:rPr>
                <w:lang w:val="en-NZ"/>
              </w:rPr>
            </w:pPr>
          </w:p>
        </w:tc>
      </w:tr>
      <w:tr w:rsidTr="00505C3A">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501">
            <w:pPr>
              <w:pStyle w:val="BodyText"/>
              <w:rPr>
                <w:lang w:val="en-NZ"/>
              </w:rPr>
            </w:pPr>
          </w:p>
        </w:tc>
      </w:tr>
      <w:tr w:rsidTr="00505C3A">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501" w:rsidP="00BD1501">
            <w:pPr>
              <w:pStyle w:val="BodyText"/>
            </w:pPr>
          </w:p>
        </w:tc>
      </w:tr>
    </w:tbl>
    <w:p w:rsidR="00000000" w:rsidRPr="00BD1501" w:rsidP="00BD1501">
      <w:pPr>
        <w:pStyle w:val="BodyText"/>
      </w:pPr>
    </w:p>
    <w:p w:rsidR="00000000" w:rsidRPr="00BD1501" w:rsidP="00BD1501"/>
    <w:sectPr w:rsidSect="00BD15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5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5C3A" w:rsidP="00505C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5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C3A" w:rsidP="00BD15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05C3A" w:rsidP="00BD15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5C3A" w:rsidP="00BD15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5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5C3A" w:rsidP="00505C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5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C3A" w:rsidP="00BD1501">
    <w:pPr>
      <w:pStyle w:val="Header"/>
      <w:framePr w:wrap="around"/>
    </w:pPr>
    <w:r>
      <w:fldChar w:fldCharType="begin"/>
    </w:r>
    <w:r>
      <w:instrText xml:space="preserve"> TITLE   \* MERGEFORMAT </w:instrText>
    </w:r>
    <w:r>
      <w:fldChar w:fldCharType="separate"/>
    </w:r>
    <w:r>
      <w:t>BSBATSIW417C Select and use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05C3A" w:rsidP="00BD15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F808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2888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5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1501"/>
    <w:pPr>
      <w:spacing w:before="360" w:after="60"/>
      <w:outlineLvl w:val="0"/>
    </w:pPr>
    <w:rPr>
      <w:sz w:val="32"/>
    </w:rPr>
  </w:style>
  <w:style w:type="paragraph" w:styleId="Heading2">
    <w:name w:val="heading 2"/>
    <w:basedOn w:val="HeadingBase"/>
    <w:next w:val="BodyText"/>
    <w:link w:val="Heading2Char"/>
    <w:qFormat/>
    <w:rsid w:val="00BD1501"/>
    <w:pPr>
      <w:keepLines/>
      <w:spacing w:before="240" w:after="120"/>
      <w:outlineLvl w:val="1"/>
    </w:pPr>
    <w:rPr>
      <w:sz w:val="28"/>
      <w:szCs w:val="40"/>
    </w:rPr>
  </w:style>
  <w:style w:type="paragraph" w:styleId="Heading3">
    <w:name w:val="heading 3"/>
    <w:basedOn w:val="HeadingBase"/>
    <w:next w:val="BodyText"/>
    <w:link w:val="Heading3Char"/>
    <w:qFormat/>
    <w:rsid w:val="00BD1501"/>
    <w:pPr>
      <w:spacing w:before="180" w:after="120"/>
      <w:outlineLvl w:val="2"/>
    </w:pPr>
    <w:rPr>
      <w:spacing w:val="-10"/>
      <w:kern w:val="32"/>
    </w:rPr>
  </w:style>
  <w:style w:type="paragraph" w:styleId="Heading4">
    <w:name w:val="heading 4"/>
    <w:basedOn w:val="HeadingBase"/>
    <w:next w:val="BodyText"/>
    <w:link w:val="Heading4Char"/>
    <w:qFormat/>
    <w:rsid w:val="00BD1501"/>
    <w:pPr>
      <w:spacing w:before="160" w:after="120"/>
      <w:outlineLvl w:val="3"/>
    </w:pPr>
    <w:rPr>
      <w:sz w:val="22"/>
    </w:rPr>
  </w:style>
  <w:style w:type="paragraph" w:styleId="Heading5">
    <w:name w:val="heading 5"/>
    <w:basedOn w:val="HeadingBase"/>
    <w:next w:val="Normal"/>
    <w:link w:val="Heading5Char"/>
    <w:qFormat/>
    <w:rsid w:val="00BD1501"/>
    <w:pPr>
      <w:spacing w:before="80"/>
      <w:outlineLvl w:val="4"/>
    </w:pPr>
    <w:rPr>
      <w:color w:val="918585"/>
      <w:sz w:val="20"/>
    </w:rPr>
  </w:style>
  <w:style w:type="paragraph" w:styleId="Heading6">
    <w:name w:val="heading 6"/>
    <w:basedOn w:val="HeadingBase"/>
    <w:next w:val="Normal"/>
    <w:link w:val="Heading6Char"/>
    <w:qFormat/>
    <w:rsid w:val="00BD1501"/>
    <w:pPr>
      <w:spacing w:before="60"/>
      <w:outlineLvl w:val="5"/>
    </w:pPr>
    <w:rPr>
      <w:color w:val="918585"/>
      <w:sz w:val="20"/>
    </w:rPr>
  </w:style>
  <w:style w:type="paragraph" w:styleId="Heading7">
    <w:name w:val="heading 7"/>
    <w:basedOn w:val="Normal"/>
    <w:next w:val="Normal"/>
    <w:link w:val="Heading7Char"/>
    <w:qFormat/>
    <w:rsid w:val="00BD1501"/>
    <w:pPr>
      <w:ind w:left="720"/>
      <w:outlineLvl w:val="6"/>
    </w:pPr>
    <w:rPr>
      <w:i/>
    </w:rPr>
  </w:style>
  <w:style w:type="paragraph" w:styleId="Heading8">
    <w:name w:val="heading 8"/>
    <w:basedOn w:val="Normal"/>
    <w:next w:val="Normal"/>
    <w:link w:val="Heading8Char"/>
    <w:qFormat/>
    <w:rsid w:val="00BD1501"/>
    <w:pPr>
      <w:ind w:left="720"/>
      <w:outlineLvl w:val="7"/>
    </w:pPr>
    <w:rPr>
      <w:i/>
    </w:rPr>
  </w:style>
  <w:style w:type="paragraph" w:styleId="Heading9">
    <w:name w:val="heading 9"/>
    <w:basedOn w:val="Normal"/>
    <w:next w:val="Normal"/>
    <w:link w:val="Heading9Char"/>
    <w:qFormat/>
    <w:rsid w:val="00BD1501"/>
    <w:pPr>
      <w:ind w:left="720"/>
      <w:outlineLvl w:val="8"/>
    </w:pPr>
    <w:rPr>
      <w:i/>
    </w:rPr>
  </w:style>
  <w:style w:type="character" w:default="1" w:styleId="DefaultParagraphFont">
    <w:name w:val="Default Paragraph Font"/>
    <w:uiPriority w:val="1"/>
    <w:unhideWhenUsed/>
    <w:rsid w:val="00BD15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1501"/>
  </w:style>
  <w:style w:type="character" w:customStyle="1" w:styleId="Heading1Char">
    <w:name w:val="Heading 1 Char"/>
    <w:basedOn w:val="DefaultParagraphFont"/>
    <w:link w:val="Heading1"/>
    <w:rsid w:val="00BD1501"/>
    <w:rPr>
      <w:rFonts w:ascii="Times New Roman" w:eastAsia="Times New Roman" w:hAnsi="Times New Roman" w:cs="Times New Roman"/>
      <w:b/>
      <w:sz w:val="32"/>
      <w:szCs w:val="20"/>
      <w:lang w:eastAsia="en-US"/>
    </w:rPr>
  </w:style>
  <w:style w:type="paragraph" w:styleId="BodyText">
    <w:name w:val="Body Text"/>
    <w:basedOn w:val="Normal"/>
    <w:link w:val="BodyTextChar"/>
    <w:rsid w:val="00BD15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1501"/>
    <w:rPr>
      <w:rFonts w:ascii="Times New Roman" w:eastAsia="Times New Roman" w:hAnsi="Times New Roman" w:cs="Times New Roman"/>
      <w:sz w:val="24"/>
      <w:lang w:val="en-US" w:eastAsia="en-US"/>
    </w:rPr>
  </w:style>
  <w:style w:type="paragraph" w:styleId="Footer">
    <w:name w:val="footer"/>
    <w:basedOn w:val="Normal"/>
    <w:link w:val="FooterChar"/>
    <w:rsid w:val="00BD15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1501"/>
    <w:rPr>
      <w:rFonts w:ascii="Times New Roman" w:eastAsia="Times New Roman" w:hAnsi="Times New Roman" w:cs="Times New Roman"/>
      <w:sz w:val="16"/>
      <w:lang w:val="en-US" w:eastAsia="en-US"/>
    </w:rPr>
  </w:style>
  <w:style w:type="paragraph" w:styleId="List">
    <w:name w:val="List"/>
    <w:basedOn w:val="BodyText"/>
    <w:next w:val="BodyText"/>
    <w:rsid w:val="00BD1501"/>
    <w:pPr>
      <w:tabs>
        <w:tab w:val="left" w:pos="340"/>
      </w:tabs>
      <w:spacing w:before="60" w:after="60"/>
      <w:ind w:left="340" w:hanging="340"/>
    </w:pPr>
  </w:style>
  <w:style w:type="paragraph" w:styleId="ListBullet">
    <w:name w:val="List Bullet"/>
    <w:basedOn w:val="List"/>
    <w:rsid w:val="00BD1501"/>
    <w:pPr>
      <w:numPr>
        <w:numId w:val="12"/>
      </w:numPr>
      <w:tabs>
        <w:tab w:val="clear" w:pos="340"/>
      </w:tabs>
      <w:spacing w:before="40" w:after="40"/>
    </w:pPr>
  </w:style>
  <w:style w:type="character" w:customStyle="1" w:styleId="SpecialBold">
    <w:name w:val="Special Bold"/>
    <w:basedOn w:val="DefaultParagraphFont"/>
    <w:rsid w:val="00BD1501"/>
    <w:rPr>
      <w:b/>
      <w:spacing w:val="0"/>
    </w:rPr>
  </w:style>
  <w:style w:type="paragraph" w:styleId="Header">
    <w:name w:val="header"/>
    <w:basedOn w:val="Normal"/>
    <w:link w:val="HeaderChar"/>
    <w:rsid w:val="00BD15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15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1501"/>
    <w:pPr>
      <w:spacing w:before="240" w:after="120"/>
      <w:outlineLvl w:val="0"/>
    </w:pPr>
    <w:rPr>
      <w:rFonts w:ascii="Times New Roman" w:hAnsi="Times New Roman"/>
      <w:b/>
      <w:sz w:val="28"/>
    </w:rPr>
  </w:style>
  <w:style w:type="paragraph" w:customStyle="1" w:styleId="AllowPageBreak">
    <w:name w:val="AllowPageBreak"/>
    <w:rsid w:val="00BD15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1501"/>
    <w:pPr>
      <w:tabs>
        <w:tab w:val="left" w:pos="680"/>
      </w:tabs>
      <w:spacing w:before="60" w:after="60"/>
      <w:ind w:left="680" w:hanging="340"/>
    </w:pPr>
  </w:style>
  <w:style w:type="character" w:customStyle="1" w:styleId="BoldandItalics">
    <w:name w:val="Bold and Italics"/>
    <w:qFormat/>
    <w:rsid w:val="00BD1501"/>
    <w:rPr>
      <w:b/>
      <w:i/>
      <w:u w:val="none"/>
    </w:rPr>
  </w:style>
  <w:style w:type="character" w:customStyle="1" w:styleId="Heading2Char">
    <w:name w:val="Heading 2 Char"/>
    <w:basedOn w:val="DefaultParagraphFont"/>
    <w:link w:val="Heading2"/>
    <w:rsid w:val="00BD15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15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15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15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15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15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15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1501"/>
    <w:rPr>
      <w:rFonts w:ascii="Courier New" w:eastAsia="Times New Roman" w:hAnsi="Courier New" w:cs="Times New Roman"/>
      <w:i/>
      <w:szCs w:val="20"/>
      <w:lang w:val="en-US" w:eastAsia="en-US"/>
    </w:rPr>
  </w:style>
  <w:style w:type="paragraph" w:customStyle="1" w:styleId="HeadingBase">
    <w:name w:val="Heading Base"/>
    <w:rsid w:val="00BD15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1501"/>
    <w:pPr>
      <w:tabs>
        <w:tab w:val="right" w:leader="dot" w:pos="9072"/>
      </w:tabs>
      <w:ind w:left="567"/>
    </w:pPr>
    <w:rPr>
      <w:szCs w:val="22"/>
    </w:rPr>
  </w:style>
  <w:style w:type="paragraph" w:customStyle="1" w:styleId="TOCBase">
    <w:name w:val="TOC Base"/>
    <w:rsid w:val="00BD15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1501"/>
    <w:pPr>
      <w:tabs>
        <w:tab w:val="right" w:leader="dot" w:pos="9072"/>
      </w:tabs>
      <w:spacing w:before="40" w:after="40"/>
      <w:ind w:left="284"/>
    </w:pPr>
    <w:rPr>
      <w:rFonts w:ascii="Times New Roman" w:hAnsi="Times New Roman"/>
    </w:rPr>
  </w:style>
  <w:style w:type="paragraph" w:styleId="TOC1">
    <w:name w:val="toc 1"/>
    <w:basedOn w:val="TOCBase"/>
    <w:next w:val="Normal"/>
    <w:rsid w:val="00BD15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1501"/>
    <w:pPr>
      <w:spacing w:before="5040"/>
      <w:jc w:val="center"/>
    </w:pPr>
    <w:rPr>
      <w:sz w:val="48"/>
      <w:szCs w:val="72"/>
      <w:lang w:val="en-US"/>
    </w:rPr>
  </w:style>
  <w:style w:type="character" w:customStyle="1" w:styleId="TitleChar">
    <w:name w:val="Title Char"/>
    <w:basedOn w:val="DefaultParagraphFont"/>
    <w:link w:val="Title"/>
    <w:rsid w:val="00BD15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1501"/>
    <w:pPr>
      <w:tabs>
        <w:tab w:val="left" w:pos="3600"/>
        <w:tab w:val="left" w:pos="3958"/>
      </w:tabs>
    </w:pPr>
  </w:style>
  <w:style w:type="paragraph" w:customStyle="1" w:styleId="Note">
    <w:name w:val="Note"/>
    <w:basedOn w:val="BodyText"/>
    <w:rsid w:val="00BD15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1501"/>
    <w:pPr>
      <w:framePr w:wrap="auto" w:hAnchor="text" w:y="6049"/>
    </w:pPr>
    <w:rPr>
      <w:color w:val="000000"/>
      <w:sz w:val="40"/>
    </w:rPr>
  </w:style>
  <w:style w:type="paragraph" w:customStyle="1" w:styleId="TOCTitle">
    <w:name w:val="TOCTitle"/>
    <w:basedOn w:val="Heading1"/>
    <w:rsid w:val="00BD1501"/>
    <w:pPr>
      <w:spacing w:after="240"/>
      <w:jc w:val="center"/>
      <w:outlineLvl w:val="9"/>
    </w:pPr>
    <w:rPr>
      <w:caps/>
    </w:rPr>
  </w:style>
  <w:style w:type="paragraph" w:customStyle="1" w:styleId="Version">
    <w:name w:val="Version"/>
    <w:rsid w:val="00BD15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1501"/>
    <w:pPr>
      <w:numPr>
        <w:numId w:val="13"/>
      </w:numPr>
      <w:tabs>
        <w:tab w:val="clear" w:pos="680"/>
      </w:tabs>
    </w:pPr>
  </w:style>
  <w:style w:type="paragraph" w:styleId="Index1">
    <w:name w:val="index 1"/>
    <w:basedOn w:val="Normal"/>
    <w:next w:val="Normal"/>
    <w:semiHidden/>
    <w:rsid w:val="00BD1501"/>
    <w:pPr>
      <w:keepNext w:val="0"/>
      <w:tabs>
        <w:tab w:val="right" w:pos="4176"/>
      </w:tabs>
      <w:ind w:left="198" w:hanging="198"/>
    </w:pPr>
    <w:rPr>
      <w:rFonts w:ascii="Garamond" w:hAnsi="Garamond"/>
    </w:rPr>
  </w:style>
  <w:style w:type="paragraph" w:styleId="IndexHeading">
    <w:name w:val="index heading"/>
    <w:basedOn w:val="Normal"/>
    <w:next w:val="Index1"/>
    <w:semiHidden/>
    <w:rsid w:val="00BD1501"/>
    <w:pPr>
      <w:spacing w:before="120" w:after="120"/>
    </w:pPr>
    <w:rPr>
      <w:rFonts w:ascii="Arial" w:hAnsi="Arial"/>
      <w:b/>
      <w:color w:val="918585"/>
      <w:sz w:val="24"/>
    </w:rPr>
  </w:style>
  <w:style w:type="paragraph" w:customStyle="1" w:styleId="Chapter">
    <w:name w:val="Chapter"/>
    <w:basedOn w:val="Normal"/>
    <w:rsid w:val="00BD1501"/>
    <w:pPr>
      <w:spacing w:before="240"/>
    </w:pPr>
    <w:rPr>
      <w:rFonts w:ascii="Times New Roman" w:hAnsi="Times New Roman"/>
      <w:smallCaps/>
      <w:spacing w:val="80"/>
      <w:sz w:val="28"/>
    </w:rPr>
  </w:style>
  <w:style w:type="paragraph" w:customStyle="1" w:styleId="InChapter">
    <w:name w:val="InChapter"/>
    <w:basedOn w:val="Heading3"/>
    <w:rsid w:val="00BD1501"/>
    <w:pPr>
      <w:spacing w:after="240"/>
      <w:outlineLvl w:val="9"/>
    </w:pPr>
    <w:rPr>
      <w:noProof/>
    </w:rPr>
  </w:style>
  <w:style w:type="paragraph" w:styleId="Index2">
    <w:name w:val="index 2"/>
    <w:basedOn w:val="Normal"/>
    <w:next w:val="Normal"/>
    <w:semiHidden/>
    <w:rsid w:val="00BD1501"/>
    <w:pPr>
      <w:tabs>
        <w:tab w:val="right" w:pos="4176"/>
      </w:tabs>
      <w:ind w:left="568" w:hanging="284"/>
    </w:pPr>
    <w:rPr>
      <w:rFonts w:ascii="Garamond" w:hAnsi="Garamond"/>
    </w:rPr>
  </w:style>
  <w:style w:type="paragraph" w:customStyle="1" w:styleId="Byline">
    <w:name w:val="Byline"/>
    <w:rsid w:val="00BD15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1501"/>
    <w:pPr>
      <w:tabs>
        <w:tab w:val="clear" w:pos="3600"/>
        <w:tab w:val="clear" w:pos="3958"/>
      </w:tabs>
      <w:jc w:val="right"/>
    </w:pPr>
  </w:style>
  <w:style w:type="character" w:styleId="Emphasis">
    <w:name w:val="Emphasis"/>
    <w:basedOn w:val="DefaultParagraphFont"/>
    <w:qFormat/>
    <w:rsid w:val="00BD1501"/>
    <w:rPr>
      <w:i/>
    </w:rPr>
  </w:style>
  <w:style w:type="paragraph" w:styleId="Caption">
    <w:name w:val="caption"/>
    <w:basedOn w:val="BodyText"/>
    <w:next w:val="Normal"/>
    <w:qFormat/>
    <w:rsid w:val="00BD1501"/>
    <w:pPr>
      <w:framePr w:w="2268" w:hSpace="181" w:vSpace="181" w:wrap="around" w:vAnchor="text" w:hAnchor="page" w:x="1135" w:y="285" w:anchorLock="1"/>
    </w:pPr>
    <w:rPr>
      <w:i/>
    </w:rPr>
  </w:style>
  <w:style w:type="paragraph" w:customStyle="1" w:styleId="MiniTOCTitle">
    <w:name w:val="MiniTOCTitle"/>
    <w:basedOn w:val="Heading4"/>
    <w:rsid w:val="00BD1501"/>
    <w:pPr>
      <w:spacing w:before="240"/>
      <w:outlineLvl w:val="9"/>
    </w:pPr>
    <w:rPr>
      <w:noProof/>
      <w:sz w:val="24"/>
    </w:rPr>
  </w:style>
  <w:style w:type="paragraph" w:customStyle="1" w:styleId="MiniTOCItem">
    <w:name w:val="MiniTOCItem"/>
    <w:basedOn w:val="ListBullet"/>
    <w:rsid w:val="00BD1501"/>
    <w:pPr>
      <w:numPr>
        <w:numId w:val="0"/>
      </w:numPr>
      <w:tabs>
        <w:tab w:val="right" w:leader="dot" w:pos="6521"/>
      </w:tabs>
      <w:spacing w:before="0" w:after="0"/>
    </w:pPr>
  </w:style>
  <w:style w:type="paragraph" w:customStyle="1" w:styleId="TOFTitle">
    <w:name w:val="TOFTitle"/>
    <w:basedOn w:val="TOCTitle"/>
    <w:rsid w:val="00BD1501"/>
  </w:style>
  <w:style w:type="paragraph" w:styleId="TableofFigures">
    <w:name w:val="table of figures"/>
    <w:basedOn w:val="Normal"/>
    <w:next w:val="Normal"/>
    <w:semiHidden/>
    <w:rsid w:val="00BD1501"/>
    <w:pPr>
      <w:tabs>
        <w:tab w:val="right" w:leader="dot" w:pos="9072"/>
      </w:tabs>
      <w:ind w:left="970" w:hanging="403"/>
    </w:pPr>
    <w:rPr>
      <w:rFonts w:ascii="Times New Roman" w:hAnsi="Times New Roman"/>
      <w:b/>
    </w:rPr>
  </w:style>
  <w:style w:type="paragraph" w:styleId="ListNumber">
    <w:name w:val="List Number"/>
    <w:basedOn w:val="List"/>
    <w:rsid w:val="00BD1501"/>
    <w:pPr>
      <w:numPr>
        <w:numId w:val="10"/>
      </w:numPr>
    </w:pPr>
  </w:style>
  <w:style w:type="character" w:customStyle="1" w:styleId="WingdingSymbols">
    <w:name w:val="Wingding Symbols"/>
    <w:rsid w:val="00BD1501"/>
    <w:rPr>
      <w:rFonts w:ascii="Wingdings" w:hAnsi="Wingdings"/>
    </w:rPr>
  </w:style>
  <w:style w:type="paragraph" w:customStyle="1" w:styleId="TableHeading">
    <w:name w:val="Table Heading"/>
    <w:basedOn w:val="HeadingBase"/>
    <w:rsid w:val="00BD1501"/>
    <w:pPr>
      <w:keepLines/>
      <w:pBdr>
        <w:bottom w:val="single" w:sz="6" w:space="1" w:color="918585"/>
      </w:pBdr>
      <w:spacing w:before="240"/>
    </w:pPr>
  </w:style>
  <w:style w:type="character" w:customStyle="1" w:styleId="HotSpot">
    <w:name w:val="HotSpot"/>
    <w:rsid w:val="00BD1501"/>
    <w:rPr>
      <w:color w:val="0033CC"/>
      <w:u w:val="none"/>
    </w:rPr>
  </w:style>
  <w:style w:type="paragraph" w:customStyle="1" w:styleId="BodyTextRight">
    <w:name w:val="Body Text Right"/>
    <w:basedOn w:val="BodyText"/>
    <w:rsid w:val="00BD1501"/>
    <w:pPr>
      <w:spacing w:before="0" w:after="0"/>
      <w:jc w:val="right"/>
    </w:pPr>
  </w:style>
  <w:style w:type="paragraph" w:styleId="Index3">
    <w:name w:val="index 3"/>
    <w:basedOn w:val="ListNumber2"/>
    <w:next w:val="Normal"/>
    <w:semiHidden/>
    <w:rsid w:val="00BD1501"/>
    <w:pPr>
      <w:numPr>
        <w:numId w:val="0"/>
      </w:numPr>
      <w:tabs>
        <w:tab w:val="right" w:leader="dot" w:pos="4176"/>
      </w:tabs>
    </w:pPr>
  </w:style>
  <w:style w:type="paragraph" w:styleId="ListNumber2">
    <w:name w:val="List Number 2"/>
    <w:basedOn w:val="List2"/>
    <w:rsid w:val="00BD1501"/>
    <w:pPr>
      <w:numPr>
        <w:numId w:val="9"/>
      </w:numPr>
      <w:tabs>
        <w:tab w:val="clear" w:pos="1060"/>
      </w:tabs>
    </w:pPr>
  </w:style>
  <w:style w:type="paragraph" w:customStyle="1" w:styleId="MarginNote">
    <w:name w:val="Margin Note"/>
    <w:basedOn w:val="BodyText"/>
    <w:rsid w:val="00BD15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15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15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1501"/>
    <w:rPr>
      <w:sz w:val="32"/>
    </w:rPr>
  </w:style>
  <w:style w:type="paragraph" w:customStyle="1" w:styleId="HeadingProcedure">
    <w:name w:val="Heading Procedure"/>
    <w:basedOn w:val="HeadingBase"/>
    <w:next w:val="Normal"/>
    <w:rsid w:val="00BD1501"/>
    <w:pPr>
      <w:tabs>
        <w:tab w:val="left" w:pos="0"/>
      </w:tabs>
      <w:spacing w:before="120" w:after="60"/>
    </w:pPr>
    <w:rPr>
      <w:i/>
      <w:color w:val="918585"/>
      <w:sz w:val="22"/>
    </w:rPr>
  </w:style>
  <w:style w:type="paragraph" w:customStyle="1" w:styleId="TableBodyText">
    <w:name w:val="Table Body Text"/>
    <w:basedOn w:val="BodyText"/>
    <w:rsid w:val="00BD1501"/>
    <w:pPr>
      <w:spacing w:before="60" w:after="60"/>
    </w:pPr>
  </w:style>
  <w:style w:type="paragraph" w:styleId="ListContinue">
    <w:name w:val="List Continue"/>
    <w:basedOn w:val="List"/>
    <w:rsid w:val="00BD1501"/>
    <w:pPr>
      <w:ind w:firstLine="0"/>
    </w:pPr>
  </w:style>
  <w:style w:type="paragraph" w:customStyle="1" w:styleId="ListNote">
    <w:name w:val="List Note"/>
    <w:basedOn w:val="List"/>
    <w:rsid w:val="00BD1501"/>
    <w:pPr>
      <w:pBdr>
        <w:top w:val="single" w:sz="6" w:space="2" w:color="918585"/>
        <w:bottom w:val="single" w:sz="6" w:space="2" w:color="918585"/>
      </w:pBdr>
      <w:tabs>
        <w:tab w:val="left" w:pos="1021"/>
      </w:tabs>
      <w:ind w:firstLine="0"/>
    </w:pPr>
  </w:style>
  <w:style w:type="paragraph" w:customStyle="1" w:styleId="Warning">
    <w:name w:val="Warning"/>
    <w:basedOn w:val="BodyText"/>
    <w:rsid w:val="00BD1501"/>
    <w:pPr>
      <w:shd w:val="clear" w:color="auto" w:fill="D9D9D9"/>
      <w:tabs>
        <w:tab w:val="left" w:pos="992"/>
      </w:tabs>
      <w:ind w:left="119" w:right="119"/>
    </w:pPr>
    <w:rPr>
      <w:sz w:val="20"/>
    </w:rPr>
  </w:style>
  <w:style w:type="paragraph" w:customStyle="1" w:styleId="MarginIcons">
    <w:name w:val="Margin Icons"/>
    <w:basedOn w:val="BodyText"/>
    <w:rsid w:val="00BD15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1501"/>
    <w:rPr>
      <w:rFonts w:ascii="Courier New" w:hAnsi="Courier New"/>
    </w:rPr>
  </w:style>
  <w:style w:type="paragraph" w:customStyle="1" w:styleId="NoteBullet">
    <w:name w:val="Note Bullet"/>
    <w:basedOn w:val="Note"/>
    <w:rsid w:val="00BD1501"/>
    <w:pPr>
      <w:tabs>
        <w:tab w:val="clear" w:pos="680"/>
      </w:tabs>
      <w:spacing w:before="60" w:after="60"/>
    </w:pPr>
  </w:style>
  <w:style w:type="paragraph" w:customStyle="1" w:styleId="SubHeading2">
    <w:name w:val="SubHeading2"/>
    <w:basedOn w:val="HeadingBase"/>
    <w:rsid w:val="00BD1501"/>
    <w:pPr>
      <w:spacing w:before="240" w:after="60"/>
    </w:pPr>
    <w:rPr>
      <w:sz w:val="20"/>
    </w:rPr>
  </w:style>
  <w:style w:type="paragraph" w:customStyle="1" w:styleId="SubHeading1">
    <w:name w:val="SubHeading1"/>
    <w:basedOn w:val="HeadingBase"/>
    <w:rsid w:val="00BD1501"/>
    <w:pPr>
      <w:spacing w:before="240" w:after="60"/>
    </w:pPr>
    <w:rPr>
      <w:color w:val="918585"/>
      <w:sz w:val="22"/>
    </w:rPr>
  </w:style>
  <w:style w:type="paragraph" w:customStyle="1" w:styleId="SideHeading">
    <w:name w:val="Side Heading"/>
    <w:basedOn w:val="HeadingBase"/>
    <w:rsid w:val="00BD15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1501"/>
    <w:pPr>
      <w:tabs>
        <w:tab w:val="num" w:pos="360"/>
      </w:tabs>
    </w:pPr>
  </w:style>
  <w:style w:type="paragraph" w:styleId="PlainText">
    <w:name w:val="Plain Text"/>
    <w:basedOn w:val="Normal"/>
    <w:link w:val="PlainTextChar"/>
    <w:rsid w:val="00BD1501"/>
    <w:rPr>
      <w:sz w:val="20"/>
    </w:rPr>
  </w:style>
  <w:style w:type="character" w:customStyle="1" w:styleId="PlainTextChar">
    <w:name w:val="Plain Text Char"/>
    <w:basedOn w:val="DefaultParagraphFont"/>
    <w:link w:val="PlainText"/>
    <w:rsid w:val="00BD15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1501"/>
    <w:rPr>
      <w:b/>
      <w:smallCaps/>
    </w:rPr>
  </w:style>
  <w:style w:type="paragraph" w:customStyle="1" w:styleId="TableListNumber">
    <w:name w:val="Table List Number"/>
    <w:basedOn w:val="ListNumber"/>
    <w:rsid w:val="00BD1501"/>
    <w:pPr>
      <w:numPr>
        <w:numId w:val="0"/>
      </w:numPr>
    </w:pPr>
  </w:style>
  <w:style w:type="paragraph" w:styleId="TOC4">
    <w:name w:val="toc 4"/>
    <w:basedOn w:val="TOCBase"/>
    <w:next w:val="Normal"/>
    <w:semiHidden/>
    <w:rsid w:val="00BD1501"/>
    <w:pPr>
      <w:tabs>
        <w:tab w:val="right" w:leader="dot" w:pos="9071"/>
      </w:tabs>
      <w:ind w:left="1701"/>
    </w:pPr>
  </w:style>
  <w:style w:type="paragraph" w:customStyle="1" w:styleId="ListAlpha">
    <w:name w:val="List Alpha"/>
    <w:basedOn w:val="List"/>
    <w:rsid w:val="00BD1501"/>
    <w:pPr>
      <w:numPr>
        <w:numId w:val="8"/>
      </w:numPr>
    </w:pPr>
  </w:style>
  <w:style w:type="paragraph" w:customStyle="1" w:styleId="ListAlpha2">
    <w:name w:val="List Alpha 2"/>
    <w:basedOn w:val="List2"/>
    <w:rsid w:val="00BD1501"/>
    <w:pPr>
      <w:numPr>
        <w:numId w:val="7"/>
      </w:numPr>
    </w:pPr>
  </w:style>
  <w:style w:type="paragraph" w:styleId="List3">
    <w:name w:val="List 3"/>
    <w:basedOn w:val="BodyText"/>
    <w:rsid w:val="00BD1501"/>
    <w:pPr>
      <w:tabs>
        <w:tab w:val="left" w:pos="1021"/>
      </w:tabs>
      <w:spacing w:before="60" w:after="60"/>
      <w:ind w:left="1020" w:hanging="340"/>
    </w:pPr>
  </w:style>
  <w:style w:type="paragraph" w:styleId="List4">
    <w:name w:val="List 4"/>
    <w:basedOn w:val="BodyText"/>
    <w:rsid w:val="00BD1501"/>
    <w:pPr>
      <w:tabs>
        <w:tab w:val="left" w:pos="1361"/>
      </w:tabs>
      <w:spacing w:before="60" w:after="60"/>
      <w:ind w:left="1361" w:hanging="340"/>
    </w:pPr>
  </w:style>
  <w:style w:type="paragraph" w:styleId="List5">
    <w:name w:val="List 5"/>
    <w:basedOn w:val="BodyText"/>
    <w:rsid w:val="00BD1501"/>
    <w:pPr>
      <w:tabs>
        <w:tab w:val="left" w:pos="1701"/>
      </w:tabs>
      <w:spacing w:before="60" w:after="60"/>
      <w:ind w:left="1701" w:hanging="340"/>
    </w:pPr>
  </w:style>
  <w:style w:type="paragraph" w:styleId="ListBullet3">
    <w:name w:val="List Bullet 3"/>
    <w:basedOn w:val="List3"/>
    <w:rsid w:val="00BD1501"/>
    <w:pPr>
      <w:numPr>
        <w:numId w:val="14"/>
      </w:numPr>
      <w:tabs>
        <w:tab w:val="clear" w:pos="1021"/>
      </w:tabs>
      <w:ind w:left="1037" w:hanging="357"/>
    </w:pPr>
  </w:style>
  <w:style w:type="paragraph" w:styleId="ListBullet4">
    <w:name w:val="List Bullet 4"/>
    <w:basedOn w:val="List4"/>
    <w:rsid w:val="00BD1501"/>
    <w:pPr>
      <w:numPr>
        <w:numId w:val="2"/>
      </w:numPr>
    </w:pPr>
  </w:style>
  <w:style w:type="paragraph" w:styleId="ListBullet5">
    <w:name w:val="List Bullet 5"/>
    <w:basedOn w:val="List5"/>
    <w:rsid w:val="00BD1501"/>
    <w:pPr>
      <w:numPr>
        <w:numId w:val="3"/>
      </w:numPr>
    </w:pPr>
  </w:style>
  <w:style w:type="paragraph" w:styleId="ListContinue2">
    <w:name w:val="List Continue 2"/>
    <w:basedOn w:val="List2"/>
    <w:rsid w:val="00BD1501"/>
    <w:pPr>
      <w:ind w:firstLine="0"/>
    </w:pPr>
  </w:style>
  <w:style w:type="paragraph" w:styleId="ListContinue3">
    <w:name w:val="List Continue 3"/>
    <w:basedOn w:val="List3"/>
    <w:rsid w:val="00BD1501"/>
    <w:pPr>
      <w:ind w:left="1021" w:firstLine="0"/>
    </w:pPr>
  </w:style>
  <w:style w:type="paragraph" w:styleId="ListContinue4">
    <w:name w:val="List Continue 4"/>
    <w:basedOn w:val="List4"/>
    <w:rsid w:val="00BD1501"/>
    <w:pPr>
      <w:ind w:firstLine="0"/>
    </w:pPr>
  </w:style>
  <w:style w:type="paragraph" w:styleId="ListContinue5">
    <w:name w:val="List Continue 5"/>
    <w:basedOn w:val="List5"/>
    <w:rsid w:val="00BD1501"/>
    <w:pPr>
      <w:ind w:firstLine="0"/>
    </w:pPr>
  </w:style>
  <w:style w:type="paragraph" w:styleId="ListNumber3">
    <w:name w:val="List Number 3"/>
    <w:basedOn w:val="List3"/>
    <w:rsid w:val="00BD1501"/>
    <w:pPr>
      <w:numPr>
        <w:numId w:val="4"/>
      </w:numPr>
    </w:pPr>
  </w:style>
  <w:style w:type="paragraph" w:styleId="ListNumber4">
    <w:name w:val="List Number 4"/>
    <w:basedOn w:val="List4"/>
    <w:rsid w:val="00BD1501"/>
    <w:pPr>
      <w:numPr>
        <w:numId w:val="5"/>
      </w:numPr>
    </w:pPr>
  </w:style>
  <w:style w:type="paragraph" w:styleId="ListNumber5">
    <w:name w:val="List Number 5"/>
    <w:basedOn w:val="List5"/>
    <w:rsid w:val="00BD1501"/>
    <w:pPr>
      <w:numPr>
        <w:numId w:val="6"/>
      </w:numPr>
    </w:pPr>
  </w:style>
  <w:style w:type="paragraph" w:styleId="BlockText">
    <w:name w:val="Block Text"/>
    <w:basedOn w:val="Normal"/>
    <w:rsid w:val="00BD1501"/>
    <w:pPr>
      <w:spacing w:after="120"/>
      <w:ind w:left="1440" w:right="1440"/>
    </w:pPr>
  </w:style>
  <w:style w:type="character" w:customStyle="1" w:styleId="Subscript">
    <w:name w:val="Subscript"/>
    <w:basedOn w:val="DefaultParagraphFont"/>
    <w:rsid w:val="00BD1501"/>
    <w:rPr>
      <w:sz w:val="16"/>
      <w:vertAlign w:val="subscript"/>
    </w:rPr>
  </w:style>
  <w:style w:type="character" w:customStyle="1" w:styleId="Superscript">
    <w:name w:val="Superscript"/>
    <w:basedOn w:val="DefaultParagraphFont"/>
    <w:rsid w:val="00BD1501"/>
    <w:rPr>
      <w:sz w:val="16"/>
      <w:vertAlign w:val="superscript"/>
    </w:rPr>
  </w:style>
  <w:style w:type="character" w:customStyle="1" w:styleId="Symbols">
    <w:name w:val="Symbols"/>
    <w:basedOn w:val="DefaultParagraphFont"/>
    <w:rsid w:val="00BD1501"/>
    <w:rPr>
      <w:rFonts w:ascii="Symbol" w:hAnsi="Symbol"/>
    </w:rPr>
  </w:style>
  <w:style w:type="character" w:customStyle="1" w:styleId="MenuOptions">
    <w:name w:val="Menu Options"/>
    <w:basedOn w:val="DefaultParagraphFont"/>
    <w:rsid w:val="00BD1501"/>
    <w:rPr>
      <w:rFonts w:ascii="Arial Narrow" w:hAnsi="Arial Narrow"/>
      <w:smallCaps/>
    </w:rPr>
  </w:style>
  <w:style w:type="character" w:customStyle="1" w:styleId="Buttons">
    <w:name w:val="Buttons"/>
    <w:basedOn w:val="DefaultParagraphFont"/>
    <w:rsid w:val="00BD1501"/>
    <w:rPr>
      <w:b/>
    </w:rPr>
  </w:style>
  <w:style w:type="character" w:customStyle="1" w:styleId="Underlined">
    <w:name w:val="Underlined"/>
    <w:basedOn w:val="DefaultParagraphFont"/>
    <w:rsid w:val="00BD1501"/>
    <w:rPr>
      <w:u w:val="single"/>
    </w:rPr>
  </w:style>
  <w:style w:type="paragraph" w:customStyle="1" w:styleId="TableBodyTextRight">
    <w:name w:val="Table Body Text Right"/>
    <w:basedOn w:val="TableBodyText"/>
    <w:rsid w:val="00BD1501"/>
    <w:pPr>
      <w:widowControl w:val="0"/>
      <w:autoSpaceDE w:val="0"/>
      <w:autoSpaceDN w:val="0"/>
      <w:adjustRightInd w:val="0"/>
      <w:jc w:val="right"/>
    </w:pPr>
    <w:rPr>
      <w:rFonts w:cs="Arial"/>
      <w:szCs w:val="18"/>
    </w:rPr>
  </w:style>
  <w:style w:type="paragraph" w:customStyle="1" w:styleId="CopyrightText">
    <w:name w:val="Copyright Text"/>
    <w:basedOn w:val="BodyText"/>
    <w:rsid w:val="00BD1501"/>
    <w:rPr>
      <w:sz w:val="18"/>
    </w:rPr>
  </w:style>
  <w:style w:type="paragraph" w:customStyle="1" w:styleId="BodySmallRight">
    <w:name w:val="Body Small Right"/>
    <w:basedOn w:val="BodyTextRight"/>
    <w:rsid w:val="00BD1501"/>
    <w:rPr>
      <w:sz w:val="18"/>
      <w:szCs w:val="18"/>
    </w:rPr>
  </w:style>
  <w:style w:type="paragraph" w:customStyle="1" w:styleId="MarginEdition">
    <w:name w:val="Margin Edition"/>
    <w:basedOn w:val="MarginNote"/>
    <w:rsid w:val="00BD1501"/>
    <w:pPr>
      <w:spacing w:before="0" w:after="0"/>
    </w:pPr>
    <w:rPr>
      <w:rFonts w:ascii="Times New Roman" w:hAnsi="Times New Roman"/>
      <w:color w:val="999999"/>
    </w:rPr>
  </w:style>
  <w:style w:type="paragraph" w:customStyle="1" w:styleId="Spacer">
    <w:name w:val="Spacer"/>
    <w:basedOn w:val="Normal"/>
    <w:rsid w:val="00BD1501"/>
    <w:rPr>
      <w:sz w:val="2"/>
      <w:szCs w:val="2"/>
    </w:rPr>
  </w:style>
  <w:style w:type="character" w:customStyle="1" w:styleId="Small">
    <w:name w:val="Small"/>
    <w:basedOn w:val="DefaultParagraphFont"/>
    <w:rsid w:val="00BD1501"/>
    <w:rPr>
      <w:sz w:val="16"/>
    </w:rPr>
  </w:style>
  <w:style w:type="paragraph" w:customStyle="1" w:styleId="WideTable">
    <w:name w:val="Wide Table"/>
    <w:basedOn w:val="Normal"/>
    <w:rsid w:val="00BD1501"/>
    <w:pPr>
      <w:ind w:left="-1418"/>
    </w:pPr>
    <w:rPr>
      <w:sz w:val="2"/>
      <w:szCs w:val="2"/>
    </w:rPr>
  </w:style>
  <w:style w:type="character" w:styleId="PageNumber">
    <w:name w:val="page number"/>
    <w:basedOn w:val="DefaultParagraphFont"/>
    <w:rsid w:val="00BD1501"/>
  </w:style>
  <w:style w:type="paragraph" w:styleId="Quote">
    <w:name w:val="Quote"/>
    <w:basedOn w:val="Heading1"/>
    <w:link w:val="QuoteChar"/>
    <w:qFormat/>
    <w:rsid w:val="00BD1501"/>
    <w:rPr>
      <w:b w:val="0"/>
      <w:sz w:val="72"/>
      <w:szCs w:val="72"/>
      <w:lang w:val="en-NZ"/>
    </w:rPr>
  </w:style>
  <w:style w:type="character" w:customStyle="1" w:styleId="QuoteChar">
    <w:name w:val="Quote Char"/>
    <w:basedOn w:val="DefaultParagraphFont"/>
    <w:link w:val="Quote"/>
    <w:rsid w:val="00BD15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1501"/>
    <w:pPr>
      <w:pageBreakBefore/>
    </w:pPr>
  </w:style>
  <w:style w:type="paragraph" w:customStyle="1" w:styleId="Border">
    <w:name w:val="Border"/>
    <w:basedOn w:val="Normal"/>
    <w:qFormat/>
    <w:rsid w:val="00BD15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1501"/>
    <w:rPr>
      <w:b/>
      <w:bCs/>
      <w:i/>
      <w:iCs/>
      <w:color w:val="auto"/>
    </w:rPr>
  </w:style>
  <w:style w:type="paragraph" w:styleId="IntenseQuote">
    <w:name w:val="Intense Quote"/>
    <w:basedOn w:val="Normal"/>
    <w:next w:val="Normal"/>
    <w:link w:val="IntenseQuoteChar"/>
    <w:uiPriority w:val="30"/>
    <w:qFormat/>
    <w:rsid w:val="00BD15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15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1501"/>
    <w:rPr>
      <w:smallCaps/>
      <w:color w:val="auto"/>
      <w:u w:val="single"/>
    </w:rPr>
  </w:style>
  <w:style w:type="character" w:styleId="IntenseReference">
    <w:name w:val="Intense Reference"/>
    <w:basedOn w:val="DefaultParagraphFont"/>
    <w:uiPriority w:val="32"/>
    <w:qFormat/>
    <w:rsid w:val="00BD1501"/>
    <w:rPr>
      <w:b/>
      <w:bCs/>
      <w:smallCaps/>
      <w:color w:val="auto"/>
      <w:spacing w:val="5"/>
      <w:u w:val="single"/>
    </w:rPr>
  </w:style>
  <w:style w:type="paragraph" w:customStyle="1" w:styleId="2ColumnHeading">
    <w:name w:val="2Column Heading"/>
    <w:basedOn w:val="BodyText"/>
    <w:qFormat/>
    <w:rsid w:val="00BD1501"/>
    <w:pPr>
      <w:spacing w:after="60"/>
      <w:ind w:left="-2268"/>
    </w:pPr>
    <w:rPr>
      <w:b/>
    </w:rPr>
  </w:style>
  <w:style w:type="paragraph" w:customStyle="1" w:styleId="Heading1TOC">
    <w:name w:val="Heading1 TOC"/>
    <w:basedOn w:val="Normal"/>
    <w:qFormat/>
    <w:rsid w:val="00BD1501"/>
    <w:pPr>
      <w:spacing w:before="240" w:after="120"/>
    </w:pPr>
    <w:rPr>
      <w:rFonts w:ascii="Times New Roman" w:hAnsi="Times New Roman"/>
      <w:b/>
      <w:sz w:val="32"/>
    </w:rPr>
  </w:style>
  <w:style w:type="paragraph" w:customStyle="1" w:styleId="Heading2TOC">
    <w:name w:val="Heading2 TOC"/>
    <w:basedOn w:val="Normal"/>
    <w:qFormat/>
    <w:rsid w:val="00BD1501"/>
    <w:pPr>
      <w:spacing w:before="240" w:after="60"/>
    </w:pPr>
    <w:rPr>
      <w:rFonts w:ascii="Times New Roman" w:hAnsi="Times New Roman"/>
      <w:b/>
      <w:sz w:val="28"/>
    </w:rPr>
  </w:style>
  <w:style w:type="character" w:customStyle="1" w:styleId="Underline">
    <w:name w:val="Underline"/>
    <w:basedOn w:val="DefaultParagraphFont"/>
    <w:qFormat/>
    <w:rsid w:val="00BD1501"/>
    <w:rPr>
      <w:u w:val="single"/>
    </w:rPr>
  </w:style>
  <w:style w:type="paragraph" w:styleId="BalloonText">
    <w:name w:val="Balloon Text"/>
    <w:basedOn w:val="Normal"/>
    <w:link w:val="BalloonTextChar"/>
    <w:rsid w:val="00BD1501"/>
    <w:rPr>
      <w:rFonts w:ascii="Tahoma" w:hAnsi="Tahoma" w:cs="Tahoma"/>
      <w:sz w:val="16"/>
      <w:szCs w:val="16"/>
    </w:rPr>
  </w:style>
  <w:style w:type="character" w:customStyle="1" w:styleId="BalloonTextChar">
    <w:name w:val="Balloon Text Char"/>
    <w:basedOn w:val="DefaultParagraphFont"/>
    <w:link w:val="BalloonText"/>
    <w:rsid w:val="00BD15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15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15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959</Words>
  <Characters>5940</Characters>
  <Application>Microsoft Office Word</Application>
  <DocSecurity>0</DocSecurity>
  <Lines>222</Lines>
  <Paragraphs>117</Paragraphs>
  <ScaleCrop>false</ScaleCrop>
  <Company>Author-it Software Corporation Ltd.</Company>
  <LinksUpToDate>false</LinksUpToDate>
  <CharactersWithSpaces>6825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BSBATSIW417C Select and use technology</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2012-05-26T03:47:00Z</dcterms:created>
  <dcterms:modified xsi:type="dcterms:W3CDTF">2012-05-26T03:47:00Z</dcterms:modified>
</cp:coreProperties>
</file>