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1A5" w:rsidP="009761A5">
      <w:pPr>
        <w:pStyle w:val="Title"/>
      </w:pPr>
      <w:r>
        <w:fldChar w:fldCharType="begin"/>
      </w:r>
      <w:r>
        <w:instrText xml:space="preserve"> TITLE   \* MERGEFORMAT </w:instrText>
      </w:r>
      <w:r>
        <w:fldChar w:fldCharType="separate"/>
      </w:r>
      <w:r>
        <w:t>BSBATSIL512A Be a leader in the community</w:t>
      </w:r>
      <w:r>
        <w:fldChar w:fldCharType="end"/>
      </w:r>
    </w:p>
    <w:p w:rsidR="009761A5" w:rsidP="009761A5">
      <w:pPr>
        <w:pStyle w:val="Version"/>
        <w:sectPr w:rsidSect="00150E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0E47" w:rsidP="00150E47">
      <w:pPr>
        <w:pStyle w:val="SuperHeading"/>
      </w:pPr>
      <w:r w:rsidRPr="00150E47">
        <w:t>BSBATSIL512A Be a leader in the community</w:t>
      </w:r>
    </w:p>
    <w:p w:rsidR="00000000" w:rsidRPr="00150E47" w:rsidP="00150E47">
      <w:pPr>
        <w:pStyle w:val="SuperHeading"/>
      </w:pPr>
    </w:p>
    <w:p w:rsidR="00000000" w:rsidRPr="00150E47" w:rsidP="00150E47">
      <w:pPr>
        <w:pStyle w:val="Heading1"/>
      </w:pPr>
      <w:bookmarkStart w:id="1" w:name="O_62487"/>
      <w:bookmarkEnd w:id="1"/>
      <w:r w:rsidRPr="00150E47">
        <w:t>Modification History</w:t>
      </w:r>
    </w:p>
    <w:p w:rsidR="00000000" w:rsidRPr="00150E47" w:rsidP="00150E47">
      <w:pPr>
        <w:pStyle w:val="BodyText"/>
      </w:pPr>
      <w:r w:rsidRPr="00150E47">
        <w:t>Not applicable.</w:t>
      </w:r>
    </w:p>
    <w:p w:rsidR="00000000" w:rsidRPr="00150E47" w:rsidP="00150E47">
      <w:pPr>
        <w:pStyle w:val="AllowPageBreak"/>
      </w:pPr>
    </w:p>
    <w:p w:rsidR="00000000" w:rsidRPr="00150E47" w:rsidP="00150E47">
      <w:pPr>
        <w:pStyle w:val="Heading1"/>
      </w:pPr>
      <w:bookmarkStart w:id="2" w:name="O_62488"/>
      <w:bookmarkEnd w:id="2"/>
      <w:r w:rsidRPr="00150E47">
        <w:t>Unit Descriptor</w:t>
      </w:r>
    </w:p>
    <w:tbl>
      <w:tblPr>
        <w:tblW w:w="0" w:type="auto"/>
        <w:tblLayout w:type="fixed"/>
        <w:tblCellMar>
          <w:left w:w="62" w:type="dxa"/>
          <w:right w:w="62" w:type="dxa"/>
        </w:tblCellMar>
        <w:tblLook w:val="0000"/>
      </w:tblPr>
      <w:tblGrid>
        <w:gridCol w:w="2680"/>
        <w:gridCol w:w="5842"/>
      </w:tblGrid>
      <w:tr w:rsidTr="009761A5">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r w:rsidRPr="00150E47">
              <w:t>This unit describes the performance outcomes, skills and knowledge required to undertake a leadersh</w:t>
            </w:r>
            <w:r w:rsidRPr="00150E47">
              <w:t>ip role as a board member.</w:t>
            </w:r>
          </w:p>
          <w:p w:rsidR="00000000" w:rsidRPr="00150E47" w:rsidP="00150E47">
            <w:pPr>
              <w:pStyle w:val="BodyText"/>
            </w:pPr>
            <w:r w:rsidRPr="00150E47">
              <w:t>Some aspects of governance activities may be subject to legislation, rules, regulations and codes of practice relevant to different job roles and jurisdictions.</w:t>
            </w:r>
          </w:p>
        </w:tc>
      </w:tr>
    </w:tbl>
    <w:p w:rsidR="00000000" w:rsidRPr="00150E47" w:rsidP="00150E47">
      <w:pPr>
        <w:pStyle w:val="BodyText"/>
      </w:pPr>
    </w:p>
    <w:p w:rsidR="00000000" w:rsidRPr="00150E47" w:rsidP="00150E47">
      <w:pPr>
        <w:pStyle w:val="AllowPageBreak"/>
      </w:pPr>
    </w:p>
    <w:p w:rsidR="00000000" w:rsidRPr="00150E47" w:rsidP="00150E47">
      <w:pPr>
        <w:pStyle w:val="Heading1"/>
      </w:pPr>
      <w:bookmarkStart w:id="3" w:name="O_62489"/>
      <w:bookmarkEnd w:id="3"/>
      <w:r w:rsidRPr="00150E47">
        <w:t>Application of the Unit</w:t>
      </w:r>
    </w:p>
    <w:tbl>
      <w:tblPr>
        <w:tblW w:w="0" w:type="auto"/>
        <w:tblLayout w:type="fixed"/>
        <w:tblCellMar>
          <w:left w:w="62" w:type="dxa"/>
          <w:right w:w="62" w:type="dxa"/>
        </w:tblCellMar>
        <w:tblLook w:val="0000"/>
      </w:tblPr>
      <w:tblGrid>
        <w:gridCol w:w="2759"/>
        <w:gridCol w:w="5763"/>
      </w:tblGrid>
      <w:tr w:rsidTr="009761A5">
        <w:tblPrEx>
          <w:tblW w:w="0" w:type="auto"/>
          <w:tblLayout w:type="fixed"/>
          <w:tblCellMar>
            <w:left w:w="62" w:type="dxa"/>
            <w:right w:w="62" w:type="dxa"/>
          </w:tblCellMar>
          <w:tblLook w:val="0000"/>
        </w:tblPrEx>
        <w:trPr>
          <w:tblHeader/>
        </w:trPr>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r w:rsidRPr="00150E47">
              <w:t>This unit applies to individuals with a broad knowledge of the business or core functions of organisations who contribute their skills and knowledge to monitoring and guiding the activities of the organisation.</w:t>
            </w:r>
          </w:p>
        </w:tc>
      </w:tr>
    </w:tbl>
    <w:p w:rsidR="00000000" w:rsidRPr="00150E47" w:rsidP="00150E47">
      <w:pPr>
        <w:pStyle w:val="BodyText"/>
      </w:pPr>
    </w:p>
    <w:p w:rsidR="00000000" w:rsidRPr="00150E47" w:rsidP="00150E47">
      <w:pPr>
        <w:pStyle w:val="AllowPageBreak"/>
      </w:pPr>
    </w:p>
    <w:p w:rsidR="00000000" w:rsidRPr="00150E47" w:rsidP="00150E47">
      <w:pPr>
        <w:pStyle w:val="Heading1"/>
      </w:pPr>
      <w:bookmarkStart w:id="4" w:name="O_62490"/>
      <w:bookmarkEnd w:id="4"/>
      <w:r w:rsidRPr="00150E47">
        <w:t>Licensing/Regulatory Informa</w:t>
      </w:r>
      <w:r w:rsidRPr="00150E47">
        <w:t>tion</w:t>
      </w:r>
    </w:p>
    <w:p w:rsidR="00000000" w:rsidRPr="00150E47" w:rsidP="00150E47">
      <w:pPr>
        <w:pStyle w:val="BodyText"/>
      </w:pPr>
      <w:r w:rsidRPr="00150E47">
        <w:t>Not applicable.</w:t>
      </w:r>
    </w:p>
    <w:p w:rsidR="00000000" w:rsidRPr="00150E47" w:rsidP="00150E47">
      <w:pPr>
        <w:pStyle w:val="AllowPageBreak"/>
      </w:pPr>
    </w:p>
    <w:p w:rsidR="00000000" w:rsidRPr="00150E47" w:rsidP="00150E47">
      <w:pPr>
        <w:pStyle w:val="Heading1"/>
      </w:pPr>
      <w:bookmarkStart w:id="5" w:name="O_62492"/>
      <w:bookmarkEnd w:id="5"/>
      <w:r w:rsidRPr="00150E47">
        <w:t>Pre-Requisites</w:t>
      </w:r>
    </w:p>
    <w:tbl>
      <w:tblPr>
        <w:tblW w:w="0" w:type="auto"/>
        <w:tblLayout w:type="fixed"/>
        <w:tblCellMar>
          <w:left w:w="62" w:type="dxa"/>
          <w:right w:w="62" w:type="dxa"/>
        </w:tblCellMar>
        <w:tblLook w:val="0000"/>
      </w:tblPr>
      <w:tblGrid>
        <w:gridCol w:w="2778"/>
        <w:gridCol w:w="1312"/>
        <w:gridCol w:w="4432"/>
      </w:tblGrid>
      <w:tr w:rsidTr="009761A5">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p>
        </w:tc>
      </w:tr>
      <w:tr w:rsidTr="009761A5">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p>
        </w:tc>
      </w:tr>
      <w:tr w:rsidTr="009761A5">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p>
        </w:tc>
      </w:tr>
    </w:tbl>
    <w:p w:rsidR="00000000" w:rsidRPr="00150E47" w:rsidP="00150E47">
      <w:pPr>
        <w:pStyle w:val="BodyText"/>
      </w:pPr>
    </w:p>
    <w:p w:rsidR="00000000" w:rsidRPr="00150E47" w:rsidP="00150E47">
      <w:pPr>
        <w:pStyle w:val="AllowPageBreak"/>
      </w:pPr>
    </w:p>
    <w:p w:rsidR="00000000" w:rsidRPr="00150E47" w:rsidP="00150E47">
      <w:pPr>
        <w:pStyle w:val="Heading1"/>
      </w:pPr>
      <w:bookmarkStart w:id="6" w:name="O_62491"/>
      <w:bookmarkEnd w:id="6"/>
      <w:r w:rsidRPr="00150E47">
        <w:t>Employability Skills Information</w:t>
      </w:r>
    </w:p>
    <w:tbl>
      <w:tblPr>
        <w:tblW w:w="0" w:type="auto"/>
        <w:tblLayout w:type="fixed"/>
        <w:tblCellMar>
          <w:left w:w="62" w:type="dxa"/>
          <w:right w:w="62" w:type="dxa"/>
        </w:tblCellMar>
        <w:tblLook w:val="0000"/>
      </w:tblPr>
      <w:tblGrid>
        <w:gridCol w:w="2802"/>
        <w:gridCol w:w="5720"/>
      </w:tblGrid>
      <w:tr w:rsidTr="009761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r w:rsidRPr="00150E47">
              <w:t>This unit contains employability skills.</w:t>
            </w:r>
          </w:p>
        </w:tc>
      </w:tr>
    </w:tbl>
    <w:p w:rsidR="00000000" w:rsidRPr="00150E47" w:rsidP="00150E47">
      <w:pPr>
        <w:pStyle w:val="BodyText"/>
      </w:pPr>
    </w:p>
    <w:p w:rsidR="00000000" w:rsidRPr="00150E47" w:rsidP="00150E47">
      <w:pPr>
        <w:pStyle w:val="AllowPageBreak"/>
      </w:pPr>
    </w:p>
    <w:p w:rsidR="00000000" w:rsidRPr="00150E47" w:rsidP="00150E47">
      <w:pPr>
        <w:pStyle w:val="Heading1"/>
      </w:pPr>
      <w:bookmarkStart w:id="7" w:name="O_62493"/>
      <w:bookmarkEnd w:id="7"/>
      <w:r w:rsidRPr="00150E47">
        <w:t>Elements and Performance Criteria Pre-Content</w:t>
      </w:r>
    </w:p>
    <w:tbl>
      <w:tblPr>
        <w:tblW w:w="0" w:type="auto"/>
        <w:tblLayout w:type="fixed"/>
        <w:tblCellMar>
          <w:left w:w="62" w:type="dxa"/>
          <w:right w:w="62" w:type="dxa"/>
        </w:tblCellMar>
        <w:tblLook w:val="0000"/>
      </w:tblPr>
      <w:tblGrid>
        <w:gridCol w:w="2604"/>
        <w:gridCol w:w="5918"/>
      </w:tblGrid>
      <w:tr w:rsidTr="009761A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r w:rsidRPr="00150E47">
              <w:t>Performance criteria describe the performance needed to demonstrate achievement of the element. Where bold italicised text is used, further information is detailed in the required skills and</w:t>
            </w:r>
            <w:r w:rsidRPr="00150E47">
              <w:t xml:space="preserve"> knowledge section and the range statement. Assessment of performance is to be consistent with the evidence guide.</w:t>
            </w:r>
          </w:p>
        </w:tc>
      </w:tr>
    </w:tbl>
    <w:p w:rsidR="00000000" w:rsidRPr="00150E47" w:rsidP="00150E47">
      <w:pPr>
        <w:pStyle w:val="BodyText"/>
      </w:pPr>
    </w:p>
    <w:p w:rsidR="00000000" w:rsidRPr="00150E47" w:rsidP="00150E47">
      <w:pPr>
        <w:pStyle w:val="AllowPageBreak"/>
      </w:pPr>
    </w:p>
    <w:p w:rsidR="00000000" w:rsidRPr="00150E47" w:rsidP="00150E47">
      <w:pPr>
        <w:pStyle w:val="Heading1"/>
      </w:pPr>
      <w:bookmarkStart w:id="8" w:name="O_62494"/>
      <w:bookmarkEnd w:id="8"/>
      <w:r w:rsidRPr="00150E47">
        <w:t>Elements and Performance Criteria</w:t>
      </w:r>
    </w:p>
    <w:tbl>
      <w:tblPr>
        <w:tblW w:w="0" w:type="auto"/>
        <w:tblLayout w:type="fixed"/>
        <w:tblCellMar>
          <w:left w:w="62" w:type="dxa"/>
          <w:right w:w="62" w:type="dxa"/>
        </w:tblCellMar>
        <w:tblLook w:val="0000"/>
      </w:tblPr>
      <w:tblGrid>
        <w:gridCol w:w="2604"/>
        <w:gridCol w:w="5918"/>
      </w:tblGrid>
      <w:tr w:rsidTr="009761A5">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r w:rsidRPr="00150E47">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PERFORMANCE CRITERIA</w:t>
            </w:r>
          </w:p>
        </w:tc>
      </w:tr>
      <w:tr w:rsidTr="009761A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List"/>
              <w:rPr>
                <w:lang w:val="en-NZ"/>
              </w:rPr>
            </w:pPr>
            <w:r w:rsidRPr="00150E47">
              <w:t>1.</w:t>
            </w:r>
            <w:r w:rsidRPr="00150E47">
              <w:tab/>
              <w:t>Lead by example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2"/>
            </w:pPr>
            <w:r w:rsidRPr="00150E47">
              <w:t>1.1.</w:t>
            </w:r>
            <w:r w:rsidRPr="00150E47">
              <w:tab/>
            </w:r>
            <w:r w:rsidRPr="00150E47">
              <w:t>Identify the qualities of effective community leaders</w:t>
            </w:r>
          </w:p>
          <w:p w:rsidR="00000000" w:rsidRPr="00150E47" w:rsidP="00150E47">
            <w:pPr>
              <w:pStyle w:val="List2"/>
            </w:pPr>
            <w:r w:rsidRPr="00150E47">
              <w:t>1.2.</w:t>
            </w:r>
            <w:r w:rsidRPr="00150E47">
              <w:tab/>
              <w:t>Analyse own leadership style and performance</w:t>
            </w:r>
          </w:p>
          <w:p w:rsidR="00000000" w:rsidRPr="00150E47" w:rsidP="00150E47">
            <w:pPr>
              <w:pStyle w:val="List2"/>
            </w:pPr>
            <w:r w:rsidRPr="00150E47">
              <w:t>1.3.</w:t>
            </w:r>
            <w:r w:rsidRPr="00150E47">
              <w:tab/>
              <w:t xml:space="preserve">Use knowledge and skills to communicate effectively and demonstrate respect for </w:t>
            </w:r>
            <w:r w:rsidRPr="00150E47">
              <w:rPr>
                <w:rStyle w:val="BoldandItalics"/>
              </w:rPr>
              <w:t>community values</w:t>
            </w:r>
          </w:p>
          <w:p w:rsidR="00000000" w:rsidRPr="00150E47" w:rsidP="00150E47">
            <w:pPr>
              <w:pStyle w:val="List2"/>
            </w:pPr>
            <w:r w:rsidRPr="00150E47">
              <w:t>1.4.</w:t>
            </w:r>
            <w:r w:rsidRPr="00150E47">
              <w:tab/>
              <w:t>Identify changes that may affect the organisa</w:t>
            </w:r>
            <w:r w:rsidRPr="00150E47">
              <w:t>tion and the community and discuss their implications</w:t>
            </w:r>
          </w:p>
          <w:p w:rsidR="00000000" w:rsidRPr="00150E47" w:rsidP="00150E47">
            <w:pPr>
              <w:pStyle w:val="List2"/>
            </w:pPr>
            <w:r w:rsidRPr="00150E47">
              <w:t>1.5.</w:t>
            </w:r>
            <w:r w:rsidRPr="00150E47">
              <w:tab/>
              <w:t>Implement change in a culturally sensitive way</w:t>
            </w:r>
          </w:p>
          <w:p w:rsidR="00000000" w:rsidP="00150E47">
            <w:pPr>
              <w:pStyle w:val="List2"/>
              <w:rPr>
                <w:lang w:val="en-NZ"/>
              </w:rPr>
            </w:pPr>
            <w:r w:rsidRPr="00150E47">
              <w:t>1.6.</w:t>
            </w:r>
            <w:r w:rsidRPr="00150E47">
              <w:tab/>
              <w:t xml:space="preserve">Identify how personal actions can impact on </w:t>
            </w:r>
            <w:r w:rsidRPr="00150E47">
              <w:rPr>
                <w:rStyle w:val="BoldandItalics"/>
              </w:rPr>
              <w:t>others</w:t>
            </w:r>
          </w:p>
        </w:tc>
      </w:tr>
      <w:tr w:rsidTr="009761A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List"/>
              <w:rPr>
                <w:lang w:val="en-NZ"/>
              </w:rPr>
            </w:pPr>
            <w:r w:rsidRPr="00150E47">
              <w:t>2.</w:t>
            </w:r>
            <w:r w:rsidRPr="00150E47">
              <w:tab/>
              <w:t>Access information about the community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2"/>
            </w:pPr>
            <w:r w:rsidRPr="00150E47">
              <w:t>2.1.</w:t>
            </w:r>
            <w:r w:rsidRPr="00150E47">
              <w:tab/>
              <w:t xml:space="preserve">Gather and analyse information on </w:t>
            </w:r>
            <w:r w:rsidRPr="00150E47">
              <w:rPr>
                <w:rStyle w:val="BoldandItalics"/>
              </w:rPr>
              <w:t>social</w:t>
            </w:r>
            <w:r w:rsidRPr="00150E47">
              <w:t xml:space="preserve">, </w:t>
            </w:r>
            <w:r w:rsidRPr="00150E47">
              <w:rPr>
                <w:rStyle w:val="BoldandItalics"/>
              </w:rPr>
              <w:t>cult</w:t>
            </w:r>
            <w:r w:rsidRPr="00150E47">
              <w:rPr>
                <w:rStyle w:val="BoldandItalics"/>
              </w:rPr>
              <w:t>ural and economic needs</w:t>
            </w:r>
            <w:r w:rsidRPr="00150E47">
              <w:t xml:space="preserve"> of all sections of the community</w:t>
            </w:r>
          </w:p>
          <w:p w:rsidR="00000000" w:rsidP="00150E47">
            <w:pPr>
              <w:pStyle w:val="List2"/>
              <w:rPr>
                <w:lang w:val="en-NZ"/>
              </w:rPr>
            </w:pPr>
            <w:r w:rsidRPr="00150E47">
              <w:t>2.2.</w:t>
            </w:r>
            <w:r w:rsidRPr="00150E47">
              <w:tab/>
              <w:t xml:space="preserve">Follow </w:t>
            </w:r>
            <w:r w:rsidRPr="00150E47">
              <w:rPr>
                <w:rStyle w:val="BoldandItalics"/>
              </w:rPr>
              <w:t>protocols for information sharing</w:t>
            </w:r>
          </w:p>
        </w:tc>
      </w:tr>
      <w:tr w:rsidTr="009761A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List"/>
              <w:rPr>
                <w:lang w:val="en-NZ"/>
              </w:rPr>
            </w:pPr>
            <w:r w:rsidRPr="00150E47">
              <w:t>3.</w:t>
            </w:r>
            <w:r w:rsidRPr="00150E47">
              <w:tab/>
              <w:t>Encourage others to participate in the organisation's activities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2"/>
            </w:pPr>
            <w:r w:rsidRPr="00150E47">
              <w:t>3.1.</w:t>
            </w:r>
            <w:r w:rsidRPr="00150E47">
              <w:tab/>
              <w:t xml:space="preserve">Encourage the involvement of members of the community in the governance of the </w:t>
            </w:r>
            <w:r w:rsidRPr="00150E47">
              <w:t>organisation</w:t>
            </w:r>
          </w:p>
          <w:p w:rsidR="00000000" w:rsidRPr="00150E47" w:rsidP="00150E47">
            <w:pPr>
              <w:pStyle w:val="List2"/>
            </w:pPr>
            <w:r w:rsidRPr="00150E47">
              <w:t>3.2.</w:t>
            </w:r>
            <w:r w:rsidRPr="00150E47">
              <w:tab/>
              <w:t>Encourage active community participation in the organisation</w:t>
            </w:r>
          </w:p>
          <w:p w:rsidR="00000000" w:rsidP="00150E47">
            <w:pPr>
              <w:pStyle w:val="List2"/>
              <w:rPr>
                <w:lang w:val="en-NZ"/>
              </w:rPr>
            </w:pPr>
            <w:r w:rsidRPr="00150E47">
              <w:t>3.3.</w:t>
            </w:r>
            <w:r w:rsidRPr="00150E47">
              <w:tab/>
              <w:t>Promote a team and community approach to the activities of the organisation</w:t>
            </w:r>
          </w:p>
        </w:tc>
      </w:tr>
      <w:tr w:rsidTr="009761A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List"/>
              <w:rPr>
                <w:lang w:val="en-NZ"/>
              </w:rPr>
            </w:pPr>
            <w:r w:rsidRPr="00150E47">
              <w:t>4.</w:t>
            </w:r>
            <w:r w:rsidRPr="00150E47">
              <w:tab/>
              <w:t>Determine the big picture on community issues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2"/>
            </w:pPr>
            <w:r w:rsidRPr="00150E47">
              <w:t>4.1.</w:t>
            </w:r>
            <w:r w:rsidRPr="00150E47">
              <w:tab/>
            </w:r>
            <w:r w:rsidRPr="00150E47">
              <w:t>Form opinions after researching the background to community issues</w:t>
            </w:r>
          </w:p>
          <w:p w:rsidR="00000000" w:rsidRPr="00150E47" w:rsidP="00150E47">
            <w:pPr>
              <w:pStyle w:val="List2"/>
            </w:pPr>
            <w:r w:rsidRPr="00150E47">
              <w:t>4.2.</w:t>
            </w:r>
            <w:r w:rsidRPr="00150E47">
              <w:tab/>
              <w:t>Consider and discuss regional and national issues relating to Aboriginal and Torres Strait Islander people and the wider community</w:t>
            </w:r>
          </w:p>
          <w:p w:rsidR="00000000" w:rsidP="00150E47">
            <w:pPr>
              <w:pStyle w:val="List2"/>
              <w:rPr>
                <w:lang w:val="en-NZ"/>
              </w:rPr>
            </w:pPr>
            <w:r w:rsidRPr="00150E47">
              <w:t>4.3.</w:t>
            </w:r>
            <w:r w:rsidRPr="00150E47">
              <w:tab/>
              <w:t>Consult Elders, traditional owners, government d</w:t>
            </w:r>
            <w:r w:rsidRPr="00150E47">
              <w:t xml:space="preserve">epartments and others regarding community issues </w:t>
            </w:r>
          </w:p>
        </w:tc>
      </w:tr>
      <w:tr w:rsidTr="009761A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List"/>
              <w:rPr>
                <w:lang w:val="en-NZ"/>
              </w:rPr>
            </w:pPr>
            <w:r w:rsidRPr="00150E47">
              <w:t>5.</w:t>
            </w:r>
            <w:r w:rsidRPr="00150E47">
              <w:tab/>
              <w:t>Provide directions and make decisions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2"/>
            </w:pPr>
            <w:r w:rsidRPr="00150E47">
              <w:t>5.1.</w:t>
            </w:r>
            <w:r w:rsidRPr="00150E47">
              <w:tab/>
              <w:t>Identify and document options to address community and organisational issues</w:t>
            </w:r>
          </w:p>
          <w:p w:rsidR="00000000" w:rsidRPr="00150E47" w:rsidP="00150E47">
            <w:pPr>
              <w:pStyle w:val="List2"/>
            </w:pPr>
            <w:r w:rsidRPr="00150E47">
              <w:t>5.2.</w:t>
            </w:r>
            <w:r w:rsidRPr="00150E47">
              <w:tab/>
              <w:t>Present options for community discussion</w:t>
            </w:r>
          </w:p>
          <w:p w:rsidR="00000000" w:rsidRPr="00150E47" w:rsidP="00150E47">
            <w:pPr>
              <w:pStyle w:val="List2"/>
            </w:pPr>
            <w:r w:rsidRPr="00150E47">
              <w:t>5.3.</w:t>
            </w:r>
            <w:r w:rsidRPr="00150E47">
              <w:tab/>
              <w:t>Consider and evaluate other poi</w:t>
            </w:r>
            <w:r w:rsidRPr="00150E47">
              <w:t xml:space="preserve">nts of view when making clear, rational </w:t>
            </w:r>
            <w:r w:rsidRPr="00150E47">
              <w:rPr>
                <w:rStyle w:val="BoldandItalics"/>
              </w:rPr>
              <w:t>decisions</w:t>
            </w:r>
            <w:r w:rsidRPr="00150E47">
              <w:t xml:space="preserve"> that reflect community wishes </w:t>
            </w:r>
          </w:p>
          <w:p w:rsidR="00000000" w:rsidRPr="00150E47" w:rsidP="00150E47">
            <w:pPr>
              <w:pStyle w:val="List2"/>
            </w:pPr>
            <w:r w:rsidRPr="00150E47">
              <w:t>5.4.</w:t>
            </w:r>
            <w:r w:rsidRPr="00150E47">
              <w:tab/>
              <w:t>Promote consensus where there is a difference of opinion</w:t>
            </w:r>
          </w:p>
          <w:p w:rsidR="00000000" w:rsidRPr="00150E47" w:rsidP="00150E47">
            <w:pPr>
              <w:pStyle w:val="List2"/>
            </w:pPr>
            <w:r w:rsidRPr="00150E47">
              <w:t>5.5.</w:t>
            </w:r>
            <w:r w:rsidRPr="00150E47">
              <w:tab/>
              <w:t>Inform Elders, traditional owners and others about how and why decisions are made</w:t>
            </w:r>
          </w:p>
          <w:p w:rsidR="00000000" w:rsidP="00150E47">
            <w:pPr>
              <w:pStyle w:val="List2"/>
              <w:rPr>
                <w:lang w:val="en-NZ"/>
              </w:rPr>
            </w:pPr>
            <w:r w:rsidRPr="00150E47">
              <w:t>5.6.</w:t>
            </w:r>
            <w:r w:rsidRPr="00150E47">
              <w:tab/>
              <w:t xml:space="preserve">Implement and follow </w:t>
            </w:r>
            <w:r w:rsidRPr="00150E47">
              <w:t xml:space="preserve">decisions made by the board </w:t>
            </w:r>
          </w:p>
        </w:tc>
      </w:tr>
      <w:tr w:rsidTr="009761A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List"/>
              <w:rPr>
                <w:lang w:val="en-NZ"/>
              </w:rPr>
            </w:pPr>
            <w:r w:rsidRPr="00150E47">
              <w:t>6.</w:t>
            </w:r>
            <w:r w:rsidRPr="00150E47">
              <w:tab/>
              <w:t xml:space="preserve">Negotiate with others to promote </w:t>
            </w:r>
            <w:r w:rsidRPr="00150E47">
              <w:t>community interests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2"/>
            </w:pPr>
            <w:r w:rsidRPr="00150E47">
              <w:t>6.1.</w:t>
            </w:r>
            <w:r w:rsidRPr="00150E47">
              <w:tab/>
              <w:t xml:space="preserve">Give priority to community interests in dealing with </w:t>
            </w:r>
            <w:r w:rsidRPr="00150E47">
              <w:t>government, business and other organisations</w:t>
            </w:r>
          </w:p>
          <w:p w:rsidR="00000000" w:rsidRPr="00150E47" w:rsidP="00150E47">
            <w:pPr>
              <w:pStyle w:val="List2"/>
            </w:pPr>
            <w:r w:rsidRPr="00150E47">
              <w:t>6.2.</w:t>
            </w:r>
            <w:r w:rsidRPr="00150E47">
              <w:tab/>
              <w:t>Represent the views of the board to others</w:t>
            </w:r>
          </w:p>
          <w:p w:rsidR="00000000" w:rsidP="00150E47">
            <w:pPr>
              <w:pStyle w:val="List2"/>
              <w:rPr>
                <w:lang w:val="en-NZ"/>
              </w:rPr>
            </w:pPr>
            <w:r w:rsidRPr="00150E47">
              <w:t>6.3.</w:t>
            </w:r>
            <w:r w:rsidRPr="00150E47">
              <w:tab/>
            </w:r>
            <w:r w:rsidRPr="00150E47">
              <w:t>Negotiate and document outcomes that represent the best possible solutions for the community at the time</w:t>
            </w:r>
          </w:p>
        </w:tc>
      </w:tr>
      <w:tr w:rsidTr="009761A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List"/>
              <w:rPr>
                <w:lang w:val="en-NZ"/>
              </w:rPr>
            </w:pPr>
            <w:r w:rsidRPr="00150E47">
              <w:t>7.</w:t>
            </w:r>
            <w:r w:rsidRPr="00150E47">
              <w:tab/>
              <w:t>See both sides of community issues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2"/>
            </w:pPr>
            <w:r w:rsidRPr="00150E47">
              <w:t>7.1.</w:t>
            </w:r>
            <w:r w:rsidRPr="00150E47">
              <w:tab/>
              <w:t>Analyse points of view expressed on an issue in terms of their impact on the community and the organisation</w:t>
            </w:r>
          </w:p>
          <w:p w:rsidR="00000000" w:rsidRPr="00150E47" w:rsidP="00150E47">
            <w:pPr>
              <w:pStyle w:val="List2"/>
            </w:pPr>
            <w:r w:rsidRPr="00150E47">
              <w:t>7.2.</w:t>
            </w:r>
            <w:r w:rsidRPr="00150E47">
              <w:tab/>
              <w:t>Include Aboriginal and Torres Strait Islander and non-Aboriginal and Torres Strait Islander points of view when making decisions</w:t>
            </w:r>
          </w:p>
          <w:p w:rsidR="00000000" w:rsidRPr="00150E47" w:rsidP="00150E47">
            <w:pPr>
              <w:pStyle w:val="List2"/>
            </w:pPr>
            <w:r w:rsidRPr="00150E47">
              <w:t>7.3.</w:t>
            </w:r>
            <w:r w:rsidRPr="00150E47">
              <w:tab/>
              <w:t>Support decisions that reflect the long-term wellbeing of the whole community</w:t>
            </w:r>
          </w:p>
        </w:tc>
      </w:tr>
    </w:tbl>
    <w:p w:rsidR="00000000" w:rsidRPr="00150E47" w:rsidP="00150E47">
      <w:pPr>
        <w:pStyle w:val="BodyText"/>
      </w:pPr>
    </w:p>
    <w:p w:rsidR="00000000" w:rsidRPr="00150E47" w:rsidP="00150E47">
      <w:pPr>
        <w:pStyle w:val="AllowPageBreak"/>
      </w:pPr>
    </w:p>
    <w:p w:rsidR="00000000" w:rsidRPr="00150E47" w:rsidP="00150E47">
      <w:pPr>
        <w:pStyle w:val="Heading1"/>
      </w:pPr>
      <w:bookmarkStart w:id="9" w:name="O_62495"/>
      <w:bookmarkEnd w:id="9"/>
      <w:r w:rsidRPr="00150E47">
        <w:t>Required Skills and K</w:t>
      </w:r>
      <w:r w:rsidRPr="00150E47">
        <w:t>nowledge</w:t>
      </w:r>
    </w:p>
    <w:tbl>
      <w:tblPr>
        <w:tblW w:w="0" w:type="auto"/>
        <w:tblLayout w:type="fixed"/>
        <w:tblCellMar>
          <w:left w:w="62" w:type="dxa"/>
          <w:right w:w="62" w:type="dxa"/>
        </w:tblCellMar>
        <w:tblLook w:val="0000"/>
      </w:tblPr>
      <w:tblGrid>
        <w:gridCol w:w="8522"/>
      </w:tblGrid>
      <w:tr w:rsidTr="009761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REQUIRED SKILLS AND KNOWLEDGE</w:t>
            </w:r>
          </w:p>
        </w:tc>
      </w:tr>
      <w:tr w:rsidTr="009761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t>This section describes the skills and knowledge required for this unit.</w:t>
            </w:r>
          </w:p>
        </w:tc>
      </w:tr>
      <w:tr w:rsidTr="009761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Required skills</w:t>
            </w:r>
          </w:p>
        </w:tc>
      </w:tr>
      <w:tr w:rsidTr="009761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Bullet"/>
            </w:pPr>
            <w:r w:rsidRPr="00150E47">
              <w:t>communication, teamwork and negotiation skills to:</w:t>
            </w:r>
          </w:p>
          <w:p w:rsidR="00000000" w:rsidRPr="00150E47" w:rsidP="00150E47">
            <w:pPr>
              <w:pStyle w:val="ListBullet2"/>
            </w:pPr>
            <w:r w:rsidRPr="00150E47">
              <w:t>gather and present information</w:t>
            </w:r>
          </w:p>
          <w:p w:rsidR="00000000" w:rsidRPr="00150E47" w:rsidP="00150E47">
            <w:pPr>
              <w:pStyle w:val="ListBullet2"/>
            </w:pPr>
            <w:r w:rsidRPr="00150E47">
              <w:t>work cooperatively with other board members, management and staff of the organisation, members, community and key stakeholders</w:t>
            </w:r>
          </w:p>
          <w:p w:rsidR="00000000" w:rsidRPr="00150E47" w:rsidP="00150E47">
            <w:pPr>
              <w:pStyle w:val="ListBullet"/>
            </w:pPr>
            <w:r w:rsidRPr="00150E47">
              <w:t>culturally appropriate communication skills to relate to people from diverse backgrounds and with diverse abilities</w:t>
            </w:r>
          </w:p>
          <w:p w:rsidR="00000000" w:rsidRPr="00150E47" w:rsidP="00150E47">
            <w:pPr>
              <w:pStyle w:val="ListBullet"/>
            </w:pPr>
            <w:r w:rsidRPr="00150E47">
              <w:t>facilitation</w:t>
            </w:r>
            <w:r w:rsidRPr="00150E47">
              <w:t xml:space="preserve"> and communication skills to:</w:t>
            </w:r>
          </w:p>
          <w:p w:rsidR="00000000" w:rsidRPr="00150E47" w:rsidP="00150E47">
            <w:pPr>
              <w:pStyle w:val="ListBullet2"/>
            </w:pPr>
            <w:r w:rsidRPr="00150E47">
              <w:t>effectively communicate information to others</w:t>
            </w:r>
          </w:p>
          <w:p w:rsidR="00000000" w:rsidRPr="00150E47" w:rsidP="00150E47">
            <w:pPr>
              <w:pStyle w:val="ListBullet2"/>
            </w:pPr>
            <w:r w:rsidRPr="00150E47">
              <w:t>represent the board and community to others</w:t>
            </w:r>
          </w:p>
          <w:p w:rsidR="00000000" w:rsidRPr="00150E47" w:rsidP="00150E47">
            <w:pPr>
              <w:pStyle w:val="ListBullet"/>
            </w:pPr>
            <w:r w:rsidRPr="00150E47">
              <w:t>mentoring, motivation and networking skills to encourage others to participate</w:t>
            </w:r>
          </w:p>
          <w:p w:rsidR="00000000" w:rsidRPr="00150E47" w:rsidP="00150E47">
            <w:pPr>
              <w:pStyle w:val="ListBullet"/>
            </w:pPr>
            <w:r w:rsidRPr="00150E47">
              <w:t xml:space="preserve">problem-solving skills to identify and manage real and </w:t>
            </w:r>
            <w:r w:rsidRPr="00150E47">
              <w:t>perceived conflict of interest between parties</w:t>
            </w:r>
          </w:p>
          <w:p w:rsidR="00000000" w:rsidRPr="00150E47" w:rsidP="00150E47">
            <w:pPr>
              <w:pStyle w:val="ListBullet"/>
            </w:pPr>
            <w:r w:rsidRPr="00150E47">
              <w:t>leadership skills required to provide direction and guidance to the community</w:t>
            </w:r>
          </w:p>
          <w:p w:rsidR="00000000" w:rsidRPr="00150E47" w:rsidP="00150E47">
            <w:pPr>
              <w:pStyle w:val="ListBullet"/>
            </w:pPr>
            <w:r w:rsidRPr="00150E47">
              <w:t>research, evaluation and decision-making skills to:</w:t>
            </w:r>
          </w:p>
          <w:p w:rsidR="00000000" w:rsidRPr="00150E47" w:rsidP="00150E47">
            <w:pPr>
              <w:pStyle w:val="ListBullet2"/>
            </w:pPr>
            <w:r w:rsidRPr="00150E47">
              <w:t>gather information</w:t>
            </w:r>
          </w:p>
          <w:p w:rsidR="00000000" w:rsidRPr="00150E47" w:rsidP="00150E47">
            <w:pPr>
              <w:pStyle w:val="ListBullet2"/>
            </w:pPr>
            <w:r w:rsidRPr="00150E47">
              <w:t>monitor and review information presented to the board</w:t>
            </w:r>
          </w:p>
          <w:p w:rsidR="00000000" w:rsidP="00150E47">
            <w:pPr>
              <w:pStyle w:val="ListBullet2"/>
              <w:rPr>
                <w:lang w:val="en-NZ"/>
              </w:rPr>
            </w:pPr>
            <w:r w:rsidRPr="00150E47">
              <w:t>enact</w:t>
            </w:r>
            <w:r w:rsidRPr="00150E47">
              <w:t xml:space="preserve"> decisions</w:t>
            </w:r>
          </w:p>
        </w:tc>
      </w:tr>
      <w:tr w:rsidTr="009761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Required knowledge</w:t>
            </w:r>
          </w:p>
        </w:tc>
      </w:tr>
      <w:tr w:rsidTr="009761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Bullet"/>
            </w:pPr>
            <w:r w:rsidRPr="00150E47">
              <w:t>change management processes</w:t>
            </w:r>
          </w:p>
          <w:p w:rsidR="00000000" w:rsidRPr="00150E47" w:rsidP="00150E47">
            <w:pPr>
              <w:pStyle w:val="ListBullet"/>
            </w:pPr>
            <w:r w:rsidRPr="00150E47">
              <w:t>characteristics of effective community leadership</w:t>
            </w:r>
          </w:p>
          <w:p w:rsidR="00000000" w:rsidRPr="00150E47" w:rsidP="00150E47">
            <w:pPr>
              <w:pStyle w:val="ListBullet"/>
            </w:pPr>
            <w:r w:rsidRPr="00150E47">
              <w:t>concept of community control of organisations and how it may impact on community leadership</w:t>
            </w:r>
          </w:p>
          <w:p w:rsidR="00000000" w:rsidRPr="00150E47" w:rsidP="00150E47">
            <w:pPr>
              <w:pStyle w:val="ListBullet"/>
            </w:pPr>
            <w:r w:rsidRPr="00150E47">
              <w:t>cultural context in which Aboriginal and Torres Strait Islander boards operate, including their role in upholding traditional and cultural values, and how that might impact on community leadership</w:t>
            </w:r>
          </w:p>
          <w:p w:rsidR="00000000" w:rsidRPr="00150E47" w:rsidP="00150E47">
            <w:pPr>
              <w:pStyle w:val="ListBullet"/>
            </w:pPr>
            <w:r w:rsidRPr="00150E47">
              <w:t>current issues that might impact on the organisation, its members and community</w:t>
            </w:r>
          </w:p>
          <w:p w:rsidR="00000000" w:rsidRPr="00150E47" w:rsidP="00150E47">
            <w:pPr>
              <w:pStyle w:val="ListBullet"/>
            </w:pPr>
            <w:r w:rsidRPr="00150E47">
              <w:t>geographic, social, economic and political contexts in which particular organisations operate and how these may impact on community leadership</w:t>
            </w:r>
          </w:p>
          <w:p w:rsidR="00000000" w:rsidRPr="00150E47" w:rsidP="00150E47">
            <w:pPr>
              <w:pStyle w:val="ListBullet"/>
            </w:pPr>
            <w:r w:rsidRPr="00150E47">
              <w:t>information about the community a</w:t>
            </w:r>
            <w:r w:rsidRPr="00150E47">
              <w:t>nd its needs</w:t>
            </w:r>
          </w:p>
          <w:p w:rsidR="00000000" w:rsidRPr="00150E47" w:rsidP="00150E47">
            <w:pPr>
              <w:pStyle w:val="ListBullet"/>
            </w:pPr>
            <w:r w:rsidRPr="00150E47">
              <w:t>information on government policy and other factors that affect Aboriginal and Torres Strait Islander communities</w:t>
            </w:r>
          </w:p>
          <w:p w:rsidR="00000000" w:rsidRPr="00150E47" w:rsidP="00150E47">
            <w:pPr>
              <w:pStyle w:val="ListBullet"/>
            </w:pPr>
            <w:r w:rsidRPr="00150E47">
              <w:t>leadership styles</w:t>
            </w:r>
          </w:p>
          <w:p w:rsidR="00000000" w:rsidRPr="00150E47" w:rsidP="00150E47">
            <w:pPr>
              <w:pStyle w:val="ListBullet"/>
            </w:pPr>
            <w:r w:rsidRPr="00150E47">
              <w:t>relevant protocols and cultural responsibilities that impact on community leadership</w:t>
            </w:r>
          </w:p>
          <w:p w:rsidR="00000000" w:rsidRPr="00150E47" w:rsidP="00150E47">
            <w:pPr>
              <w:pStyle w:val="ListBullet"/>
            </w:pPr>
            <w:r w:rsidRPr="00150E47">
              <w:t>traditional and current lea</w:t>
            </w:r>
            <w:r w:rsidRPr="00150E47">
              <w:t>dership models and theories</w:t>
            </w:r>
          </w:p>
        </w:tc>
      </w:tr>
    </w:tbl>
    <w:p w:rsidR="00000000" w:rsidRPr="00150E47" w:rsidP="00150E47">
      <w:pPr>
        <w:pStyle w:val="BodyText"/>
      </w:pPr>
    </w:p>
    <w:p w:rsidR="00000000" w:rsidRPr="00150E47" w:rsidP="00150E47">
      <w:pPr>
        <w:pStyle w:val="AllowPageBreak"/>
      </w:pPr>
    </w:p>
    <w:p w:rsidR="00000000" w:rsidRPr="00150E47" w:rsidP="00150E47">
      <w:pPr>
        <w:pStyle w:val="Heading1"/>
      </w:pPr>
      <w:bookmarkStart w:id="10" w:name="O_62496"/>
      <w:bookmarkEnd w:id="10"/>
      <w:r w:rsidRPr="00150E47">
        <w:t>Evidence Guide</w:t>
      </w:r>
    </w:p>
    <w:tbl>
      <w:tblPr>
        <w:tblW w:w="9464" w:type="dxa"/>
        <w:tblLayout w:type="fixed"/>
        <w:tblCellMar>
          <w:left w:w="62" w:type="dxa"/>
          <w:right w:w="62" w:type="dxa"/>
        </w:tblCellMar>
        <w:tblLook w:val="0000"/>
      </w:tblPr>
      <w:tblGrid>
        <w:gridCol w:w="3936"/>
        <w:gridCol w:w="5528"/>
      </w:tblGrid>
      <w:tr w:rsidTr="009761A5">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EVIDENCE GUIDE</w:t>
            </w:r>
          </w:p>
        </w:tc>
      </w:tr>
      <w:tr w:rsidTr="009761A5">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t xml:space="preserve">The Evidence Guide provides advice on assessment and must be read in conjunction with the performance criteria, required skills and knowledge, </w:t>
            </w:r>
            <w:r w:rsidRPr="00150E47">
              <w:t>range statement and the Assessment Guidelines for the Training Package.</w:t>
            </w:r>
          </w:p>
        </w:tc>
      </w:tr>
      <w:tr w:rsidTr="009761A5">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p>
        </w:tc>
      </w:tr>
      <w:tr w:rsidTr="009761A5">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r w:rsidRPr="00150E47">
              <w:t>Evidence of the ability to:</w:t>
            </w:r>
          </w:p>
          <w:p w:rsidR="00000000" w:rsidRPr="00150E47" w:rsidP="00150E47">
            <w:pPr>
              <w:pStyle w:val="ListBullet"/>
            </w:pPr>
            <w:r w:rsidRPr="00150E47">
              <w:t>identify community needs, governmen</w:t>
            </w:r>
            <w:r w:rsidRPr="00150E47">
              <w:t>t policies and other factors that have an impact on Aboriginal and Torres Strait Islander communities</w:t>
            </w:r>
          </w:p>
          <w:p w:rsidR="00000000" w:rsidRPr="00150E47" w:rsidP="00150E47">
            <w:pPr>
              <w:pStyle w:val="ListBullet"/>
            </w:pPr>
            <w:r w:rsidRPr="00150E47">
              <w:t>evaluate ideas and opinions, and make decisions based on the best interests of the community</w:t>
            </w:r>
          </w:p>
          <w:p w:rsidR="00000000" w:rsidP="00150E47">
            <w:pPr>
              <w:pStyle w:val="ListBullet"/>
              <w:rPr>
                <w:lang w:val="en-NZ"/>
              </w:rPr>
            </w:pPr>
            <w:r w:rsidRPr="00150E47">
              <w:t>provide direction and leadersh</w:t>
            </w:r>
            <w:r w:rsidRPr="00150E47">
              <w:t>ip to ensure involvement and community wellbeing</w:t>
            </w:r>
          </w:p>
        </w:tc>
      </w:tr>
      <w:tr w:rsidTr="009761A5">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r w:rsidRPr="00150E47">
              <w:t>Assessment must ensure:</w:t>
            </w:r>
          </w:p>
          <w:p w:rsidR="00000000" w:rsidRPr="00150E47" w:rsidP="00150E47">
            <w:pPr>
              <w:pStyle w:val="ListBullet"/>
            </w:pPr>
            <w:r w:rsidRPr="00150E47">
              <w:t>participation on an actual or simulated board</w:t>
            </w:r>
          </w:p>
          <w:p w:rsidR="00000000" w:rsidRPr="00150E47" w:rsidP="00150E47">
            <w:pPr>
              <w:pStyle w:val="ListBullet"/>
            </w:pPr>
            <w:r w:rsidRPr="00150E47">
              <w:t>access to examples of community issues relevant to boards of governance</w:t>
            </w:r>
          </w:p>
          <w:p w:rsidR="00000000" w:rsidP="00150E47">
            <w:pPr>
              <w:pStyle w:val="ListBullet"/>
              <w:rPr>
                <w:lang w:val="en-NZ"/>
              </w:rPr>
            </w:pPr>
            <w:r w:rsidRPr="00150E47">
              <w:t xml:space="preserve">knowledge and </w:t>
            </w:r>
            <w:r w:rsidRPr="00150E47">
              <w:t>performance are assessed over time to confirm consistency in performance.</w:t>
            </w:r>
          </w:p>
        </w:tc>
      </w:tr>
      <w:tr w:rsidTr="009761A5">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r w:rsidRPr="00150E47">
              <w:t>A range of assessment methods should be used to assess practical skills and knowledge. The following examples are appropriate for this unit:</w:t>
            </w:r>
          </w:p>
          <w:p w:rsidR="00000000" w:rsidRPr="00150E47" w:rsidP="00150E47">
            <w:pPr>
              <w:pStyle w:val="ListBullet"/>
            </w:pPr>
            <w:r w:rsidRPr="00150E47">
              <w:t>observation of per</w:t>
            </w:r>
            <w:r w:rsidRPr="00150E47">
              <w:t>formance on a board or simulated board</w:t>
            </w:r>
          </w:p>
          <w:p w:rsidR="00000000" w:rsidRPr="00150E47" w:rsidP="00150E47">
            <w:pPr>
              <w:pStyle w:val="ListBullet"/>
            </w:pPr>
            <w:r w:rsidRPr="00150E47">
              <w:t>direct questioning combined with reflection of practical board performance by the candidate</w:t>
            </w:r>
          </w:p>
          <w:p w:rsidR="00000000" w:rsidRPr="00150E47" w:rsidP="00150E47">
            <w:pPr>
              <w:pStyle w:val="ListBullet"/>
            </w:pPr>
            <w:r w:rsidRPr="00150E47">
              <w:t>analysis of responses to case studies and scenarios</w:t>
            </w:r>
          </w:p>
          <w:p w:rsidR="00000000" w:rsidRPr="00150E47" w:rsidP="00150E47">
            <w:pPr>
              <w:pStyle w:val="ListBullet"/>
            </w:pPr>
            <w:r w:rsidRPr="00150E47">
              <w:t>observation of presentations</w:t>
            </w:r>
          </w:p>
          <w:p w:rsidR="00000000" w:rsidRPr="00150E47" w:rsidP="00150E47">
            <w:pPr>
              <w:pStyle w:val="ListBullet"/>
            </w:pPr>
            <w:r w:rsidRPr="00150E47">
              <w:t>oral or written questioning to assess knowledge</w:t>
            </w:r>
          </w:p>
          <w:p w:rsidR="00000000" w:rsidRPr="00150E47" w:rsidP="00150E47">
            <w:pPr>
              <w:pStyle w:val="ListBullet"/>
            </w:pPr>
            <w:r w:rsidRPr="00150E47">
              <w:t>observation of performance in role plays</w:t>
            </w:r>
          </w:p>
          <w:p w:rsidR="00000000" w:rsidP="00150E47">
            <w:pPr>
              <w:pStyle w:val="ListBullet"/>
              <w:rPr>
                <w:lang w:val="en-NZ"/>
              </w:rPr>
            </w:pPr>
            <w:r w:rsidRPr="00150E47">
              <w:t>analysis of feedback from other board members, staff, community or other stakeholders regarding performance.</w:t>
            </w:r>
          </w:p>
        </w:tc>
      </w:tr>
      <w:tr w:rsidTr="009761A5">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r w:rsidRPr="00150E47">
              <w:t>Holistic assessment w</w:t>
            </w:r>
            <w:r w:rsidRPr="00150E47">
              <w:t>ith other units relevant to the industry sector, workplace and job role is recommended, for example:</w:t>
            </w:r>
          </w:p>
          <w:p w:rsidR="00000000" w:rsidRPr="00150E47" w:rsidP="00150E47">
            <w:pPr>
              <w:pStyle w:val="ListBullet"/>
            </w:pPr>
            <w:r w:rsidRPr="00150E47">
              <w:t>BSBATSIW514C Represent your organisation.</w:t>
            </w:r>
          </w:p>
        </w:tc>
      </w:tr>
    </w:tbl>
    <w:p w:rsidR="00000000" w:rsidRPr="00150E47" w:rsidP="00150E47">
      <w:pPr>
        <w:pStyle w:val="BodyText"/>
      </w:pPr>
    </w:p>
    <w:p w:rsidR="00000000" w:rsidRPr="00150E47" w:rsidP="00150E47">
      <w:pPr>
        <w:pStyle w:val="AllowPageBreak"/>
      </w:pPr>
    </w:p>
    <w:p w:rsidR="00000000" w:rsidRPr="00150E47" w:rsidP="00150E47">
      <w:pPr>
        <w:pStyle w:val="Heading1"/>
      </w:pPr>
      <w:bookmarkStart w:id="11" w:name="O_62497"/>
      <w:bookmarkEnd w:id="11"/>
      <w:r w:rsidRPr="00150E47">
        <w:t>Range Statement</w:t>
      </w:r>
    </w:p>
    <w:tbl>
      <w:tblPr>
        <w:tblW w:w="0" w:type="auto"/>
        <w:tblLayout w:type="fixed"/>
        <w:tblCellMar>
          <w:left w:w="62" w:type="dxa"/>
          <w:right w:w="62" w:type="dxa"/>
        </w:tblCellMar>
        <w:tblLook w:val="0000"/>
      </w:tblPr>
      <w:tblGrid>
        <w:gridCol w:w="3541"/>
        <w:gridCol w:w="4981"/>
      </w:tblGrid>
      <w:tr w:rsidTr="009761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RANGE STATEMENT</w:t>
            </w:r>
          </w:p>
        </w:tc>
      </w:tr>
      <w:tr w:rsidTr="009761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t>The range statement relates to the unit of competency as a whole. It allows for different work environments and situations that may affect performance. Bold italicised wording, if used in the performance criteria, is detailed below. Essential operating con</w:t>
            </w:r>
            <w:r w:rsidRPr="00150E47">
              <w:t>ditions that may be present with training and assessment (depending on the work situation, needs of the candidate, accessibility of the item, and local industry and regional contexts) may also be included.</w:t>
            </w:r>
          </w:p>
        </w:tc>
      </w:tr>
      <w:tr w:rsidTr="009761A5">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BoldandItalics"/>
              </w:rPr>
              <w:t>Community values</w:t>
            </w:r>
            <w:r w:rsidRPr="00150E47">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Bullet"/>
            </w:pPr>
            <w:r w:rsidRPr="00150E47">
              <w:t>caring for countr</w:t>
            </w:r>
            <w:r w:rsidRPr="00150E47">
              <w:t>y</w:t>
            </w:r>
          </w:p>
          <w:p w:rsidR="00000000" w:rsidRPr="00150E47" w:rsidP="00150E47">
            <w:pPr>
              <w:pStyle w:val="ListBullet"/>
            </w:pPr>
            <w:r w:rsidRPr="00150E47">
              <w:t>importance of family, kin and community</w:t>
            </w:r>
          </w:p>
          <w:p w:rsidR="00000000" w:rsidRPr="00150E47" w:rsidP="00150E47">
            <w:pPr>
              <w:pStyle w:val="ListBullet"/>
            </w:pPr>
            <w:r w:rsidRPr="00150E47">
              <w:t>maintenance of culture and heritage</w:t>
            </w:r>
          </w:p>
          <w:p w:rsidR="00000000" w:rsidP="00150E47">
            <w:pPr>
              <w:pStyle w:val="ListBullet"/>
              <w:rPr>
                <w:lang w:val="en-NZ"/>
              </w:rPr>
            </w:pPr>
            <w:r w:rsidRPr="00150E47">
              <w:t>respect for others.</w:t>
            </w:r>
          </w:p>
        </w:tc>
      </w:tr>
      <w:tr w:rsidTr="009761A5">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BoldandItalics"/>
              </w:rPr>
              <w:t>Others</w:t>
            </w:r>
            <w:r w:rsidRPr="00150E47">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Bullet"/>
            </w:pPr>
            <w:r w:rsidRPr="00150E47">
              <w:t>community members</w:t>
            </w:r>
          </w:p>
          <w:p w:rsidR="00000000" w:rsidRPr="00150E47" w:rsidP="00150E47">
            <w:pPr>
              <w:pStyle w:val="ListBullet"/>
            </w:pPr>
            <w:r w:rsidRPr="00150E47">
              <w:t>Elders</w:t>
            </w:r>
          </w:p>
          <w:p w:rsidR="00000000" w:rsidRPr="00150E47" w:rsidP="00150E47">
            <w:pPr>
              <w:pStyle w:val="ListBullet"/>
            </w:pPr>
            <w:r w:rsidRPr="00150E47">
              <w:t>staff</w:t>
            </w:r>
          </w:p>
          <w:p w:rsidR="00000000" w:rsidP="00150E47">
            <w:pPr>
              <w:pStyle w:val="ListBullet"/>
              <w:rPr>
                <w:lang w:val="en-NZ"/>
              </w:rPr>
            </w:pPr>
            <w:r w:rsidRPr="00150E47">
              <w:t>traditional owners.</w:t>
            </w:r>
          </w:p>
        </w:tc>
      </w:tr>
      <w:tr w:rsidTr="009761A5">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BoldandItalics"/>
              </w:rPr>
              <w:t>Social</w:t>
            </w:r>
            <w:r w:rsidRPr="00150E47">
              <w:t xml:space="preserve">, </w:t>
            </w:r>
            <w:r w:rsidRPr="00150E47">
              <w:rPr>
                <w:rStyle w:val="BoldandItalics"/>
              </w:rPr>
              <w:t>cultural and economic needs</w:t>
            </w:r>
            <w:r w:rsidRPr="00150E47">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Bullet"/>
            </w:pPr>
            <w:r w:rsidRPr="00150E47">
              <w:t>education and health</w:t>
            </w:r>
          </w:p>
          <w:p w:rsidR="00000000" w:rsidRPr="00150E47" w:rsidP="00150E47">
            <w:pPr>
              <w:pStyle w:val="ListBullet"/>
            </w:pPr>
            <w:r w:rsidRPr="00150E47">
              <w:t>employment</w:t>
            </w:r>
          </w:p>
          <w:p w:rsidR="00000000" w:rsidRPr="00150E47" w:rsidP="00150E47">
            <w:pPr>
              <w:pStyle w:val="ListBullet"/>
            </w:pPr>
            <w:r w:rsidRPr="00150E47">
              <w:t>housing</w:t>
            </w:r>
          </w:p>
          <w:p w:rsidR="00000000" w:rsidP="00150E47">
            <w:pPr>
              <w:pStyle w:val="ListBullet"/>
              <w:rPr>
                <w:lang w:val="en-NZ"/>
              </w:rPr>
            </w:pPr>
            <w:r w:rsidRPr="00150E47">
              <w:t>law, lore and ceremony.</w:t>
            </w:r>
          </w:p>
        </w:tc>
      </w:tr>
      <w:tr w:rsidTr="009761A5">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BoldandItalics"/>
              </w:rPr>
              <w:t>Protocols for information sharing</w:t>
            </w:r>
            <w:r w:rsidRPr="00150E47">
              <w:t xml:space="preserve"> may relate to:</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Bullet"/>
            </w:pPr>
            <w:r w:rsidRPr="00150E47">
              <w:t>confidentiality and privacy</w:t>
            </w:r>
          </w:p>
          <w:p w:rsidR="00000000" w:rsidRPr="00150E47" w:rsidP="00150E47">
            <w:pPr>
              <w:pStyle w:val="ListBullet"/>
            </w:pPr>
            <w:r w:rsidRPr="00150E47">
              <w:t>land matters</w:t>
            </w:r>
          </w:p>
          <w:p w:rsidR="00000000" w:rsidRPr="00150E47" w:rsidP="00150E47">
            <w:pPr>
              <w:pStyle w:val="ListBullet"/>
            </w:pPr>
            <w:r w:rsidRPr="00150E47">
              <w:t>men and women's business</w:t>
            </w:r>
          </w:p>
          <w:p w:rsidR="00000000" w:rsidP="00150E47">
            <w:pPr>
              <w:pStyle w:val="ListBullet"/>
              <w:rPr>
                <w:lang w:val="en-NZ"/>
              </w:rPr>
            </w:pPr>
            <w:r w:rsidRPr="00150E47">
              <w:t>storage and transfer of information.</w:t>
            </w:r>
          </w:p>
        </w:tc>
      </w:tr>
      <w:tr w:rsidTr="009761A5">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t xml:space="preserve">Processes for making </w:t>
            </w:r>
            <w:r w:rsidRPr="00150E47">
              <w:rPr>
                <w:rStyle w:val="BoldandItalics"/>
              </w:rPr>
              <w:t>decisions</w:t>
            </w:r>
            <w:r w:rsidRPr="00150E47">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ListBullet"/>
            </w:pPr>
            <w:r w:rsidRPr="00150E47">
              <w:t>communicating decisions</w:t>
            </w:r>
          </w:p>
          <w:p w:rsidR="00000000" w:rsidRPr="00150E47" w:rsidP="00150E47">
            <w:pPr>
              <w:pStyle w:val="ListBullet"/>
            </w:pPr>
            <w:r w:rsidRPr="00150E47">
              <w:t>consultation with Elders and traditional owners</w:t>
            </w:r>
          </w:p>
          <w:p w:rsidR="00000000" w:rsidRPr="00150E47" w:rsidP="00150E47">
            <w:pPr>
              <w:pStyle w:val="ListBullet"/>
            </w:pPr>
            <w:r w:rsidRPr="00150E47">
              <w:t>consensus</w:t>
            </w:r>
          </w:p>
          <w:p w:rsidR="00000000" w:rsidRPr="00150E47" w:rsidP="00150E47">
            <w:pPr>
              <w:pStyle w:val="ListBullet"/>
            </w:pPr>
            <w:r w:rsidRPr="00150E47">
              <w:t>decision by authority</w:t>
            </w:r>
          </w:p>
          <w:p w:rsidR="00000000" w:rsidRPr="00150E47" w:rsidP="00150E47">
            <w:pPr>
              <w:pStyle w:val="ListBullet"/>
            </w:pPr>
            <w:r w:rsidRPr="00150E47">
              <w:t>majority voting.</w:t>
            </w:r>
          </w:p>
        </w:tc>
      </w:tr>
    </w:tbl>
    <w:p w:rsidR="009761A5" w:rsidP="00150E47">
      <w:pPr>
        <w:pStyle w:val="BodyText"/>
      </w:pPr>
    </w:p>
    <w:p w:rsidR="009761A5" w:rsidP="00150E47">
      <w:pPr>
        <w:pStyle w:val="BodyText"/>
      </w:pPr>
    </w:p>
    <w:p w:rsidR="00000000" w:rsidRPr="00150E47" w:rsidP="00150E47">
      <w:pPr>
        <w:pStyle w:val="Heading1"/>
      </w:pPr>
      <w:bookmarkStart w:id="12" w:name="O_62498"/>
      <w:bookmarkEnd w:id="12"/>
      <w:r w:rsidRPr="00150E47">
        <w:t>Unit Sector(s)</w:t>
      </w:r>
    </w:p>
    <w:tbl>
      <w:tblPr>
        <w:tblW w:w="0" w:type="auto"/>
        <w:tblLayout w:type="fixed"/>
        <w:tblCellMar>
          <w:left w:w="62" w:type="dxa"/>
          <w:right w:w="62" w:type="dxa"/>
        </w:tblCellMar>
        <w:tblLook w:val="0000"/>
      </w:tblPr>
      <w:tblGrid>
        <w:gridCol w:w="2668"/>
        <w:gridCol w:w="5854"/>
      </w:tblGrid>
      <w:tr w:rsidTr="009761A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p>
        </w:tc>
      </w:tr>
    </w:tbl>
    <w:p w:rsidR="00000000" w:rsidRPr="00150E47" w:rsidP="00150E47">
      <w:pPr>
        <w:pStyle w:val="BodyText"/>
      </w:pPr>
    </w:p>
    <w:p w:rsidR="00000000" w:rsidRPr="00150E47" w:rsidP="00150E47">
      <w:pPr>
        <w:pStyle w:val="AllowPageBreak"/>
      </w:pPr>
    </w:p>
    <w:p w:rsidR="00000000" w:rsidRPr="00150E47" w:rsidP="00150E47">
      <w:pPr>
        <w:pStyle w:val="Heading1"/>
      </w:pPr>
      <w:bookmarkStart w:id="13" w:name="O_153707"/>
      <w:bookmarkEnd w:id="13"/>
      <w:r w:rsidRPr="00150E47">
        <w:t>Competency field</w:t>
      </w:r>
    </w:p>
    <w:tbl>
      <w:tblPr>
        <w:tblW w:w="0" w:type="auto"/>
        <w:tblLayout w:type="fixed"/>
        <w:tblCellMar>
          <w:left w:w="62" w:type="dxa"/>
          <w:right w:w="62" w:type="dxa"/>
        </w:tblCellMar>
        <w:tblLook w:val="0000"/>
      </w:tblPr>
      <w:tblGrid>
        <w:gridCol w:w="2778"/>
        <w:gridCol w:w="5744"/>
      </w:tblGrid>
      <w:tr w:rsidTr="009761A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r w:rsidRPr="00150E47">
              <w:t>Regulation, licensing and risk - ATSI governance</w:t>
            </w:r>
          </w:p>
        </w:tc>
      </w:tr>
    </w:tbl>
    <w:p w:rsidR="00000000" w:rsidRPr="00150E47" w:rsidP="00150E47">
      <w:pPr>
        <w:pStyle w:val="BodyText"/>
      </w:pPr>
    </w:p>
    <w:p w:rsidR="00000000" w:rsidRPr="00150E47" w:rsidP="00150E47">
      <w:pPr>
        <w:pStyle w:val="AllowPageBreak"/>
      </w:pPr>
    </w:p>
    <w:p w:rsidR="00000000" w:rsidRPr="00150E47" w:rsidP="00150E47">
      <w:pPr>
        <w:pStyle w:val="Heading1"/>
      </w:pPr>
      <w:bookmarkStart w:id="14" w:name="O_153706"/>
      <w:bookmarkEnd w:id="14"/>
      <w:r w:rsidRPr="00150E47">
        <w:t>Co-requisite units</w:t>
      </w:r>
    </w:p>
    <w:tbl>
      <w:tblPr>
        <w:tblW w:w="0" w:type="auto"/>
        <w:tblLayout w:type="fixed"/>
        <w:tblCellMar>
          <w:left w:w="62" w:type="dxa"/>
          <w:right w:w="62" w:type="dxa"/>
        </w:tblCellMar>
        <w:tblLook w:val="0000"/>
      </w:tblPr>
      <w:tblGrid>
        <w:gridCol w:w="2657"/>
        <w:gridCol w:w="1337"/>
        <w:gridCol w:w="4528"/>
      </w:tblGrid>
      <w:tr w:rsidTr="009761A5">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r w:rsidRPr="00150E47">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p>
        </w:tc>
      </w:tr>
      <w:tr w:rsidTr="009761A5">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E47">
            <w:pPr>
              <w:pStyle w:val="BodyText"/>
              <w:rPr>
                <w:lang w:val="en-NZ"/>
              </w:rPr>
            </w:pPr>
          </w:p>
        </w:tc>
      </w:tr>
      <w:tr w:rsidTr="009761A5">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E47" w:rsidP="00150E47">
            <w:pPr>
              <w:pStyle w:val="BodyText"/>
            </w:pPr>
          </w:p>
        </w:tc>
      </w:tr>
    </w:tbl>
    <w:p w:rsidR="00000000" w:rsidRPr="00150E47" w:rsidP="00150E47">
      <w:pPr>
        <w:pStyle w:val="BodyText"/>
      </w:pPr>
    </w:p>
    <w:p w:rsidR="00000000" w:rsidRPr="00150E47" w:rsidP="00150E47"/>
    <w:sectPr w:rsidSect="00150E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1A5" w:rsidP="00976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1A5" w:rsidP="00150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61A5" w:rsidP="00150E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61A5" w:rsidP="00150E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1A5" w:rsidP="009761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1A5" w:rsidP="00150E47">
    <w:pPr>
      <w:pStyle w:val="Header"/>
      <w:framePr w:wrap="around"/>
    </w:pPr>
    <w:r>
      <w:fldChar w:fldCharType="begin"/>
    </w:r>
    <w:r>
      <w:instrText xml:space="preserve"> TITLE   \* MERGEFORMAT </w:instrText>
    </w:r>
    <w:r>
      <w:fldChar w:fldCharType="separate"/>
    </w:r>
    <w:r>
      <w:t>BSBATSIL512A Be a leader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61A5" w:rsidP="00150E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07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CA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1C3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E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0E47"/>
    <w:pPr>
      <w:spacing w:before="360" w:after="60"/>
      <w:outlineLvl w:val="0"/>
    </w:pPr>
    <w:rPr>
      <w:sz w:val="32"/>
    </w:rPr>
  </w:style>
  <w:style w:type="paragraph" w:styleId="Heading2">
    <w:name w:val="heading 2"/>
    <w:basedOn w:val="HeadingBase"/>
    <w:next w:val="BodyText"/>
    <w:link w:val="Heading2Char"/>
    <w:qFormat/>
    <w:rsid w:val="00150E47"/>
    <w:pPr>
      <w:keepLines/>
      <w:spacing w:before="240" w:after="120"/>
      <w:outlineLvl w:val="1"/>
    </w:pPr>
    <w:rPr>
      <w:sz w:val="28"/>
      <w:szCs w:val="40"/>
    </w:rPr>
  </w:style>
  <w:style w:type="paragraph" w:styleId="Heading3">
    <w:name w:val="heading 3"/>
    <w:basedOn w:val="HeadingBase"/>
    <w:next w:val="BodyText"/>
    <w:link w:val="Heading3Char"/>
    <w:qFormat/>
    <w:rsid w:val="00150E47"/>
    <w:pPr>
      <w:spacing w:before="180" w:after="120"/>
      <w:outlineLvl w:val="2"/>
    </w:pPr>
    <w:rPr>
      <w:spacing w:val="-10"/>
      <w:kern w:val="32"/>
    </w:rPr>
  </w:style>
  <w:style w:type="paragraph" w:styleId="Heading4">
    <w:name w:val="heading 4"/>
    <w:basedOn w:val="HeadingBase"/>
    <w:next w:val="BodyText"/>
    <w:link w:val="Heading4Char"/>
    <w:qFormat/>
    <w:rsid w:val="00150E47"/>
    <w:pPr>
      <w:spacing w:before="160" w:after="120"/>
      <w:outlineLvl w:val="3"/>
    </w:pPr>
    <w:rPr>
      <w:sz w:val="22"/>
    </w:rPr>
  </w:style>
  <w:style w:type="paragraph" w:styleId="Heading5">
    <w:name w:val="heading 5"/>
    <w:basedOn w:val="HeadingBase"/>
    <w:next w:val="Normal"/>
    <w:link w:val="Heading5Char"/>
    <w:qFormat/>
    <w:rsid w:val="00150E47"/>
    <w:pPr>
      <w:spacing w:before="80"/>
      <w:outlineLvl w:val="4"/>
    </w:pPr>
    <w:rPr>
      <w:color w:val="918585"/>
      <w:sz w:val="20"/>
    </w:rPr>
  </w:style>
  <w:style w:type="paragraph" w:styleId="Heading6">
    <w:name w:val="heading 6"/>
    <w:basedOn w:val="HeadingBase"/>
    <w:next w:val="Normal"/>
    <w:link w:val="Heading6Char"/>
    <w:qFormat/>
    <w:rsid w:val="00150E47"/>
    <w:pPr>
      <w:spacing w:before="60"/>
      <w:outlineLvl w:val="5"/>
    </w:pPr>
    <w:rPr>
      <w:color w:val="918585"/>
      <w:sz w:val="20"/>
    </w:rPr>
  </w:style>
  <w:style w:type="paragraph" w:styleId="Heading7">
    <w:name w:val="heading 7"/>
    <w:basedOn w:val="Normal"/>
    <w:next w:val="Normal"/>
    <w:link w:val="Heading7Char"/>
    <w:qFormat/>
    <w:rsid w:val="00150E47"/>
    <w:pPr>
      <w:ind w:left="720"/>
      <w:outlineLvl w:val="6"/>
    </w:pPr>
    <w:rPr>
      <w:i/>
    </w:rPr>
  </w:style>
  <w:style w:type="paragraph" w:styleId="Heading8">
    <w:name w:val="heading 8"/>
    <w:basedOn w:val="Normal"/>
    <w:next w:val="Normal"/>
    <w:link w:val="Heading8Char"/>
    <w:qFormat/>
    <w:rsid w:val="00150E47"/>
    <w:pPr>
      <w:ind w:left="720"/>
      <w:outlineLvl w:val="7"/>
    </w:pPr>
    <w:rPr>
      <w:i/>
    </w:rPr>
  </w:style>
  <w:style w:type="paragraph" w:styleId="Heading9">
    <w:name w:val="heading 9"/>
    <w:basedOn w:val="Normal"/>
    <w:next w:val="Normal"/>
    <w:link w:val="Heading9Char"/>
    <w:qFormat/>
    <w:rsid w:val="00150E47"/>
    <w:pPr>
      <w:ind w:left="720"/>
      <w:outlineLvl w:val="8"/>
    </w:pPr>
    <w:rPr>
      <w:i/>
    </w:rPr>
  </w:style>
  <w:style w:type="character" w:default="1" w:styleId="DefaultParagraphFont">
    <w:name w:val="Default Paragraph Font"/>
    <w:uiPriority w:val="1"/>
    <w:unhideWhenUsed/>
    <w:rsid w:val="00150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E47"/>
  </w:style>
  <w:style w:type="character" w:customStyle="1" w:styleId="Heading1Char">
    <w:name w:val="Heading 1 Char"/>
    <w:basedOn w:val="DefaultParagraphFont"/>
    <w:link w:val="Heading1"/>
    <w:rsid w:val="00150E47"/>
    <w:rPr>
      <w:rFonts w:ascii="Times New Roman" w:eastAsia="Times New Roman" w:hAnsi="Times New Roman" w:cs="Times New Roman"/>
      <w:b/>
      <w:sz w:val="32"/>
      <w:szCs w:val="20"/>
      <w:lang w:eastAsia="en-US"/>
    </w:rPr>
  </w:style>
  <w:style w:type="paragraph" w:styleId="BodyText">
    <w:name w:val="Body Text"/>
    <w:basedOn w:val="Normal"/>
    <w:link w:val="BodyTextChar"/>
    <w:rsid w:val="00150E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E47"/>
    <w:rPr>
      <w:rFonts w:ascii="Times New Roman" w:eastAsia="Times New Roman" w:hAnsi="Times New Roman" w:cs="Times New Roman"/>
      <w:sz w:val="24"/>
      <w:lang w:val="en-US" w:eastAsia="en-US"/>
    </w:rPr>
  </w:style>
  <w:style w:type="paragraph" w:styleId="Footer">
    <w:name w:val="footer"/>
    <w:basedOn w:val="Normal"/>
    <w:link w:val="FooterChar"/>
    <w:rsid w:val="00150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E47"/>
    <w:rPr>
      <w:rFonts w:ascii="Times New Roman" w:eastAsia="Times New Roman" w:hAnsi="Times New Roman" w:cs="Times New Roman"/>
      <w:sz w:val="16"/>
      <w:lang w:val="en-US" w:eastAsia="en-US"/>
    </w:rPr>
  </w:style>
  <w:style w:type="paragraph" w:styleId="List">
    <w:name w:val="List"/>
    <w:basedOn w:val="BodyText"/>
    <w:next w:val="BodyText"/>
    <w:rsid w:val="00150E47"/>
    <w:pPr>
      <w:tabs>
        <w:tab w:val="left" w:pos="340"/>
      </w:tabs>
      <w:spacing w:before="60" w:after="60"/>
      <w:ind w:left="340" w:hanging="340"/>
    </w:pPr>
  </w:style>
  <w:style w:type="paragraph" w:styleId="ListBullet">
    <w:name w:val="List Bullet"/>
    <w:basedOn w:val="List"/>
    <w:rsid w:val="00150E47"/>
    <w:pPr>
      <w:numPr>
        <w:numId w:val="13"/>
      </w:numPr>
      <w:tabs>
        <w:tab w:val="clear" w:pos="340"/>
      </w:tabs>
      <w:spacing w:before="40" w:after="40"/>
    </w:pPr>
  </w:style>
  <w:style w:type="character" w:customStyle="1" w:styleId="SpecialBold">
    <w:name w:val="Special Bold"/>
    <w:basedOn w:val="DefaultParagraphFont"/>
    <w:rsid w:val="00150E47"/>
    <w:rPr>
      <w:b/>
      <w:spacing w:val="0"/>
    </w:rPr>
  </w:style>
  <w:style w:type="paragraph" w:styleId="ListBullet2">
    <w:name w:val="List Bullet 2"/>
    <w:basedOn w:val="List2"/>
    <w:rsid w:val="00150E47"/>
    <w:pPr>
      <w:numPr>
        <w:numId w:val="14"/>
      </w:numPr>
      <w:tabs>
        <w:tab w:val="clear" w:pos="680"/>
      </w:tabs>
    </w:pPr>
  </w:style>
  <w:style w:type="paragraph" w:styleId="Header">
    <w:name w:val="header"/>
    <w:basedOn w:val="Normal"/>
    <w:link w:val="HeaderChar"/>
    <w:rsid w:val="00150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E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0E47"/>
    <w:pPr>
      <w:spacing w:before="240" w:after="120"/>
      <w:outlineLvl w:val="0"/>
    </w:pPr>
    <w:rPr>
      <w:rFonts w:ascii="Times New Roman" w:hAnsi="Times New Roman"/>
      <w:b/>
      <w:sz w:val="28"/>
    </w:rPr>
  </w:style>
  <w:style w:type="paragraph" w:customStyle="1" w:styleId="AllowPageBreak">
    <w:name w:val="AllowPageBreak"/>
    <w:rsid w:val="00150E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0E47"/>
    <w:pPr>
      <w:tabs>
        <w:tab w:val="left" w:pos="680"/>
      </w:tabs>
      <w:spacing w:before="60" w:after="60"/>
      <w:ind w:left="680" w:hanging="340"/>
    </w:pPr>
  </w:style>
  <w:style w:type="character" w:customStyle="1" w:styleId="BoldandItalics">
    <w:name w:val="Bold and Italics"/>
    <w:qFormat/>
    <w:rsid w:val="00150E47"/>
    <w:rPr>
      <w:b/>
      <w:i/>
      <w:u w:val="none"/>
    </w:rPr>
  </w:style>
  <w:style w:type="character" w:customStyle="1" w:styleId="Heading2Char">
    <w:name w:val="Heading 2 Char"/>
    <w:basedOn w:val="DefaultParagraphFont"/>
    <w:link w:val="Heading2"/>
    <w:rsid w:val="00150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E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0E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0E47"/>
    <w:rPr>
      <w:rFonts w:ascii="Courier New" w:eastAsia="Times New Roman" w:hAnsi="Courier New" w:cs="Times New Roman"/>
      <w:i/>
      <w:szCs w:val="20"/>
      <w:lang w:val="en-US" w:eastAsia="en-US"/>
    </w:rPr>
  </w:style>
  <w:style w:type="paragraph" w:customStyle="1" w:styleId="HeadingBase">
    <w:name w:val="Heading Base"/>
    <w:rsid w:val="00150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E47"/>
    <w:pPr>
      <w:tabs>
        <w:tab w:val="right" w:leader="dot" w:pos="9072"/>
      </w:tabs>
      <w:ind w:left="567"/>
    </w:pPr>
    <w:rPr>
      <w:szCs w:val="22"/>
    </w:rPr>
  </w:style>
  <w:style w:type="paragraph" w:customStyle="1" w:styleId="TOCBase">
    <w:name w:val="TOC Base"/>
    <w:rsid w:val="00150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E47"/>
    <w:pPr>
      <w:tabs>
        <w:tab w:val="right" w:leader="dot" w:pos="9072"/>
      </w:tabs>
      <w:spacing w:before="40" w:after="40"/>
      <w:ind w:left="284"/>
    </w:pPr>
    <w:rPr>
      <w:rFonts w:ascii="Times New Roman" w:hAnsi="Times New Roman"/>
    </w:rPr>
  </w:style>
  <w:style w:type="paragraph" w:styleId="TOC1">
    <w:name w:val="toc 1"/>
    <w:basedOn w:val="TOCBase"/>
    <w:next w:val="Normal"/>
    <w:rsid w:val="00150E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E47"/>
    <w:pPr>
      <w:spacing w:before="5040"/>
      <w:jc w:val="center"/>
    </w:pPr>
    <w:rPr>
      <w:sz w:val="48"/>
      <w:szCs w:val="72"/>
      <w:lang w:val="en-US"/>
    </w:rPr>
  </w:style>
  <w:style w:type="character" w:customStyle="1" w:styleId="TitleChar">
    <w:name w:val="Title Char"/>
    <w:basedOn w:val="DefaultParagraphFont"/>
    <w:link w:val="Title"/>
    <w:rsid w:val="00150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E47"/>
    <w:pPr>
      <w:tabs>
        <w:tab w:val="left" w:pos="3600"/>
        <w:tab w:val="left" w:pos="3958"/>
      </w:tabs>
    </w:pPr>
  </w:style>
  <w:style w:type="paragraph" w:customStyle="1" w:styleId="Note">
    <w:name w:val="Note"/>
    <w:basedOn w:val="BodyText"/>
    <w:rsid w:val="00150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E47"/>
    <w:pPr>
      <w:framePr w:wrap="auto" w:hAnchor="text" w:y="6049"/>
    </w:pPr>
    <w:rPr>
      <w:color w:val="000000"/>
      <w:sz w:val="40"/>
    </w:rPr>
  </w:style>
  <w:style w:type="paragraph" w:customStyle="1" w:styleId="TOCTitle">
    <w:name w:val="TOCTitle"/>
    <w:basedOn w:val="Heading1"/>
    <w:rsid w:val="00150E47"/>
    <w:pPr>
      <w:spacing w:after="240"/>
      <w:jc w:val="center"/>
      <w:outlineLvl w:val="9"/>
    </w:pPr>
    <w:rPr>
      <w:caps/>
    </w:rPr>
  </w:style>
  <w:style w:type="paragraph" w:customStyle="1" w:styleId="Version">
    <w:name w:val="Version"/>
    <w:rsid w:val="00150E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E47"/>
    <w:pPr>
      <w:keepNext w:val="0"/>
      <w:tabs>
        <w:tab w:val="right" w:pos="4176"/>
      </w:tabs>
      <w:ind w:left="198" w:hanging="198"/>
    </w:pPr>
    <w:rPr>
      <w:rFonts w:ascii="Garamond" w:hAnsi="Garamond"/>
    </w:rPr>
  </w:style>
  <w:style w:type="paragraph" w:styleId="IndexHeading">
    <w:name w:val="index heading"/>
    <w:basedOn w:val="Normal"/>
    <w:next w:val="Index1"/>
    <w:semiHidden/>
    <w:rsid w:val="00150E47"/>
    <w:pPr>
      <w:spacing w:before="120" w:after="120"/>
    </w:pPr>
    <w:rPr>
      <w:rFonts w:ascii="Arial" w:hAnsi="Arial"/>
      <w:b/>
      <w:color w:val="918585"/>
      <w:sz w:val="24"/>
    </w:rPr>
  </w:style>
  <w:style w:type="paragraph" w:customStyle="1" w:styleId="Chapter">
    <w:name w:val="Chapter"/>
    <w:basedOn w:val="Normal"/>
    <w:rsid w:val="00150E47"/>
    <w:pPr>
      <w:spacing w:before="240"/>
    </w:pPr>
    <w:rPr>
      <w:rFonts w:ascii="Times New Roman" w:hAnsi="Times New Roman"/>
      <w:smallCaps/>
      <w:spacing w:val="80"/>
      <w:sz w:val="28"/>
    </w:rPr>
  </w:style>
  <w:style w:type="paragraph" w:customStyle="1" w:styleId="InChapter">
    <w:name w:val="InChapter"/>
    <w:basedOn w:val="Heading3"/>
    <w:rsid w:val="00150E47"/>
    <w:pPr>
      <w:spacing w:after="240"/>
      <w:outlineLvl w:val="9"/>
    </w:pPr>
    <w:rPr>
      <w:noProof/>
    </w:rPr>
  </w:style>
  <w:style w:type="paragraph" w:styleId="Index2">
    <w:name w:val="index 2"/>
    <w:basedOn w:val="Normal"/>
    <w:next w:val="Normal"/>
    <w:semiHidden/>
    <w:rsid w:val="00150E47"/>
    <w:pPr>
      <w:tabs>
        <w:tab w:val="right" w:pos="4176"/>
      </w:tabs>
      <w:ind w:left="568" w:hanging="284"/>
    </w:pPr>
    <w:rPr>
      <w:rFonts w:ascii="Garamond" w:hAnsi="Garamond"/>
    </w:rPr>
  </w:style>
  <w:style w:type="paragraph" w:customStyle="1" w:styleId="Byline">
    <w:name w:val="Byline"/>
    <w:rsid w:val="00150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E47"/>
    <w:pPr>
      <w:tabs>
        <w:tab w:val="clear" w:pos="3600"/>
        <w:tab w:val="clear" w:pos="3958"/>
      </w:tabs>
      <w:jc w:val="right"/>
    </w:pPr>
  </w:style>
  <w:style w:type="character" w:styleId="Emphasis">
    <w:name w:val="Emphasis"/>
    <w:basedOn w:val="DefaultParagraphFont"/>
    <w:qFormat/>
    <w:rsid w:val="00150E47"/>
    <w:rPr>
      <w:i/>
    </w:rPr>
  </w:style>
  <w:style w:type="paragraph" w:styleId="Caption">
    <w:name w:val="caption"/>
    <w:basedOn w:val="BodyText"/>
    <w:next w:val="Normal"/>
    <w:qFormat/>
    <w:rsid w:val="00150E47"/>
    <w:pPr>
      <w:framePr w:w="2268" w:hSpace="181" w:vSpace="181" w:wrap="around" w:vAnchor="text" w:hAnchor="page" w:x="1135" w:y="285" w:anchorLock="1"/>
    </w:pPr>
    <w:rPr>
      <w:i/>
    </w:rPr>
  </w:style>
  <w:style w:type="paragraph" w:customStyle="1" w:styleId="MiniTOCTitle">
    <w:name w:val="MiniTOCTitle"/>
    <w:basedOn w:val="Heading4"/>
    <w:rsid w:val="00150E47"/>
    <w:pPr>
      <w:spacing w:before="240"/>
      <w:outlineLvl w:val="9"/>
    </w:pPr>
    <w:rPr>
      <w:noProof/>
      <w:sz w:val="24"/>
    </w:rPr>
  </w:style>
  <w:style w:type="paragraph" w:customStyle="1" w:styleId="MiniTOCItem">
    <w:name w:val="MiniTOCItem"/>
    <w:basedOn w:val="ListBullet"/>
    <w:rsid w:val="00150E47"/>
    <w:pPr>
      <w:numPr>
        <w:numId w:val="0"/>
      </w:numPr>
      <w:tabs>
        <w:tab w:val="right" w:leader="dot" w:pos="6521"/>
      </w:tabs>
      <w:spacing w:before="0" w:after="0"/>
    </w:pPr>
  </w:style>
  <w:style w:type="paragraph" w:customStyle="1" w:styleId="TOFTitle">
    <w:name w:val="TOFTitle"/>
    <w:basedOn w:val="TOCTitle"/>
    <w:rsid w:val="00150E47"/>
  </w:style>
  <w:style w:type="paragraph" w:styleId="TableofFigures">
    <w:name w:val="table of figures"/>
    <w:basedOn w:val="Normal"/>
    <w:next w:val="Normal"/>
    <w:semiHidden/>
    <w:rsid w:val="00150E47"/>
    <w:pPr>
      <w:tabs>
        <w:tab w:val="right" w:leader="dot" w:pos="9072"/>
      </w:tabs>
      <w:ind w:left="970" w:hanging="403"/>
    </w:pPr>
    <w:rPr>
      <w:rFonts w:ascii="Times New Roman" w:hAnsi="Times New Roman"/>
      <w:b/>
    </w:rPr>
  </w:style>
  <w:style w:type="paragraph" w:styleId="ListNumber">
    <w:name w:val="List Number"/>
    <w:basedOn w:val="List"/>
    <w:rsid w:val="00150E47"/>
    <w:pPr>
      <w:numPr>
        <w:numId w:val="11"/>
      </w:numPr>
    </w:pPr>
  </w:style>
  <w:style w:type="character" w:customStyle="1" w:styleId="WingdingSymbols">
    <w:name w:val="Wingding Symbols"/>
    <w:rsid w:val="00150E47"/>
    <w:rPr>
      <w:rFonts w:ascii="Wingdings" w:hAnsi="Wingdings"/>
    </w:rPr>
  </w:style>
  <w:style w:type="paragraph" w:customStyle="1" w:styleId="TableHeading">
    <w:name w:val="Table Heading"/>
    <w:basedOn w:val="HeadingBase"/>
    <w:rsid w:val="00150E47"/>
    <w:pPr>
      <w:keepLines/>
      <w:pBdr>
        <w:bottom w:val="single" w:sz="6" w:space="1" w:color="918585"/>
      </w:pBdr>
      <w:spacing w:before="240"/>
    </w:pPr>
  </w:style>
  <w:style w:type="character" w:customStyle="1" w:styleId="HotSpot">
    <w:name w:val="HotSpot"/>
    <w:rsid w:val="00150E47"/>
    <w:rPr>
      <w:color w:val="0033CC"/>
      <w:u w:val="none"/>
    </w:rPr>
  </w:style>
  <w:style w:type="paragraph" w:customStyle="1" w:styleId="BodyTextRight">
    <w:name w:val="Body Text Right"/>
    <w:basedOn w:val="BodyText"/>
    <w:rsid w:val="00150E47"/>
    <w:pPr>
      <w:spacing w:before="0" w:after="0"/>
      <w:jc w:val="right"/>
    </w:pPr>
  </w:style>
  <w:style w:type="paragraph" w:styleId="Index3">
    <w:name w:val="index 3"/>
    <w:basedOn w:val="ListNumber2"/>
    <w:next w:val="Normal"/>
    <w:semiHidden/>
    <w:rsid w:val="00150E47"/>
    <w:pPr>
      <w:numPr>
        <w:numId w:val="0"/>
      </w:numPr>
      <w:tabs>
        <w:tab w:val="right" w:leader="dot" w:pos="4176"/>
      </w:tabs>
    </w:pPr>
  </w:style>
  <w:style w:type="paragraph" w:styleId="ListNumber2">
    <w:name w:val="List Number 2"/>
    <w:basedOn w:val="List2"/>
    <w:rsid w:val="00150E47"/>
    <w:pPr>
      <w:numPr>
        <w:numId w:val="10"/>
      </w:numPr>
      <w:tabs>
        <w:tab w:val="clear" w:pos="1060"/>
      </w:tabs>
    </w:pPr>
  </w:style>
  <w:style w:type="paragraph" w:customStyle="1" w:styleId="MarginNote">
    <w:name w:val="Margin Note"/>
    <w:basedOn w:val="BodyText"/>
    <w:rsid w:val="00150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E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0E47"/>
    <w:rPr>
      <w:sz w:val="32"/>
    </w:rPr>
  </w:style>
  <w:style w:type="paragraph" w:customStyle="1" w:styleId="HeadingProcedure">
    <w:name w:val="Heading Procedure"/>
    <w:basedOn w:val="HeadingBase"/>
    <w:next w:val="Normal"/>
    <w:rsid w:val="00150E47"/>
    <w:pPr>
      <w:tabs>
        <w:tab w:val="left" w:pos="0"/>
      </w:tabs>
      <w:spacing w:before="120" w:after="60"/>
    </w:pPr>
    <w:rPr>
      <w:i/>
      <w:color w:val="918585"/>
      <w:sz w:val="22"/>
    </w:rPr>
  </w:style>
  <w:style w:type="paragraph" w:customStyle="1" w:styleId="TableBodyText">
    <w:name w:val="Table Body Text"/>
    <w:basedOn w:val="BodyText"/>
    <w:rsid w:val="00150E47"/>
    <w:pPr>
      <w:spacing w:before="60" w:after="60"/>
    </w:pPr>
  </w:style>
  <w:style w:type="paragraph" w:styleId="ListContinue">
    <w:name w:val="List Continue"/>
    <w:basedOn w:val="List"/>
    <w:rsid w:val="00150E47"/>
    <w:pPr>
      <w:ind w:firstLine="0"/>
    </w:pPr>
  </w:style>
  <w:style w:type="paragraph" w:customStyle="1" w:styleId="ListNote">
    <w:name w:val="List Note"/>
    <w:basedOn w:val="List"/>
    <w:rsid w:val="00150E47"/>
    <w:pPr>
      <w:pBdr>
        <w:top w:val="single" w:sz="6" w:space="2" w:color="918585"/>
        <w:bottom w:val="single" w:sz="6" w:space="2" w:color="918585"/>
      </w:pBdr>
      <w:tabs>
        <w:tab w:val="left" w:pos="1021"/>
      </w:tabs>
      <w:ind w:firstLine="0"/>
    </w:pPr>
  </w:style>
  <w:style w:type="paragraph" w:customStyle="1" w:styleId="Warning">
    <w:name w:val="Warning"/>
    <w:basedOn w:val="BodyText"/>
    <w:rsid w:val="00150E47"/>
    <w:pPr>
      <w:shd w:val="clear" w:color="auto" w:fill="D9D9D9"/>
      <w:tabs>
        <w:tab w:val="left" w:pos="992"/>
      </w:tabs>
      <w:ind w:left="119" w:right="119"/>
    </w:pPr>
    <w:rPr>
      <w:sz w:val="20"/>
    </w:rPr>
  </w:style>
  <w:style w:type="paragraph" w:customStyle="1" w:styleId="MarginIcons">
    <w:name w:val="Margin Icons"/>
    <w:basedOn w:val="BodyText"/>
    <w:rsid w:val="00150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E47"/>
    <w:rPr>
      <w:rFonts w:ascii="Courier New" w:hAnsi="Courier New"/>
    </w:rPr>
  </w:style>
  <w:style w:type="paragraph" w:customStyle="1" w:styleId="NoteBullet">
    <w:name w:val="Note Bullet"/>
    <w:basedOn w:val="Note"/>
    <w:rsid w:val="00150E47"/>
    <w:pPr>
      <w:tabs>
        <w:tab w:val="clear" w:pos="680"/>
      </w:tabs>
      <w:spacing w:before="60" w:after="60"/>
    </w:pPr>
  </w:style>
  <w:style w:type="paragraph" w:customStyle="1" w:styleId="SubHeading2">
    <w:name w:val="SubHeading2"/>
    <w:basedOn w:val="HeadingBase"/>
    <w:rsid w:val="00150E47"/>
    <w:pPr>
      <w:spacing w:before="240" w:after="60"/>
    </w:pPr>
    <w:rPr>
      <w:sz w:val="20"/>
    </w:rPr>
  </w:style>
  <w:style w:type="paragraph" w:customStyle="1" w:styleId="SubHeading1">
    <w:name w:val="SubHeading1"/>
    <w:basedOn w:val="HeadingBase"/>
    <w:rsid w:val="00150E47"/>
    <w:pPr>
      <w:spacing w:before="240" w:after="60"/>
    </w:pPr>
    <w:rPr>
      <w:color w:val="918585"/>
      <w:sz w:val="22"/>
    </w:rPr>
  </w:style>
  <w:style w:type="paragraph" w:customStyle="1" w:styleId="SideHeading">
    <w:name w:val="Side Heading"/>
    <w:basedOn w:val="HeadingBase"/>
    <w:rsid w:val="00150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E47"/>
    <w:pPr>
      <w:numPr>
        <w:numId w:val="12"/>
      </w:numPr>
    </w:pPr>
  </w:style>
  <w:style w:type="paragraph" w:styleId="PlainText">
    <w:name w:val="Plain Text"/>
    <w:basedOn w:val="Normal"/>
    <w:link w:val="PlainTextChar"/>
    <w:rsid w:val="00150E47"/>
    <w:rPr>
      <w:sz w:val="20"/>
    </w:rPr>
  </w:style>
  <w:style w:type="character" w:customStyle="1" w:styleId="PlainTextChar">
    <w:name w:val="Plain Text Char"/>
    <w:basedOn w:val="DefaultParagraphFont"/>
    <w:link w:val="PlainText"/>
    <w:rsid w:val="00150E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0E47"/>
    <w:rPr>
      <w:b/>
      <w:smallCaps/>
    </w:rPr>
  </w:style>
  <w:style w:type="paragraph" w:customStyle="1" w:styleId="TableListNumber">
    <w:name w:val="Table List Number"/>
    <w:basedOn w:val="ListNumber"/>
    <w:rsid w:val="00150E47"/>
    <w:pPr>
      <w:numPr>
        <w:numId w:val="0"/>
      </w:numPr>
    </w:pPr>
  </w:style>
  <w:style w:type="paragraph" w:styleId="TOC4">
    <w:name w:val="toc 4"/>
    <w:basedOn w:val="TOCBase"/>
    <w:next w:val="Normal"/>
    <w:semiHidden/>
    <w:rsid w:val="00150E47"/>
    <w:pPr>
      <w:tabs>
        <w:tab w:val="right" w:leader="dot" w:pos="9071"/>
      </w:tabs>
      <w:ind w:left="1701"/>
    </w:pPr>
  </w:style>
  <w:style w:type="paragraph" w:customStyle="1" w:styleId="ListAlpha">
    <w:name w:val="List Alpha"/>
    <w:basedOn w:val="List"/>
    <w:rsid w:val="00150E47"/>
    <w:pPr>
      <w:numPr>
        <w:numId w:val="9"/>
      </w:numPr>
    </w:pPr>
  </w:style>
  <w:style w:type="paragraph" w:customStyle="1" w:styleId="ListAlpha2">
    <w:name w:val="List Alpha 2"/>
    <w:basedOn w:val="List2"/>
    <w:rsid w:val="00150E47"/>
    <w:pPr>
      <w:numPr>
        <w:numId w:val="8"/>
      </w:numPr>
    </w:pPr>
  </w:style>
  <w:style w:type="paragraph" w:styleId="List3">
    <w:name w:val="List 3"/>
    <w:basedOn w:val="BodyText"/>
    <w:rsid w:val="00150E47"/>
    <w:pPr>
      <w:tabs>
        <w:tab w:val="left" w:pos="1021"/>
      </w:tabs>
      <w:spacing w:before="60" w:after="60"/>
      <w:ind w:left="1020" w:hanging="340"/>
    </w:pPr>
  </w:style>
  <w:style w:type="paragraph" w:styleId="List4">
    <w:name w:val="List 4"/>
    <w:basedOn w:val="BodyText"/>
    <w:rsid w:val="00150E47"/>
    <w:pPr>
      <w:tabs>
        <w:tab w:val="left" w:pos="1361"/>
      </w:tabs>
      <w:spacing w:before="60" w:after="60"/>
      <w:ind w:left="1361" w:hanging="340"/>
    </w:pPr>
  </w:style>
  <w:style w:type="paragraph" w:styleId="List5">
    <w:name w:val="List 5"/>
    <w:basedOn w:val="BodyText"/>
    <w:rsid w:val="00150E47"/>
    <w:pPr>
      <w:tabs>
        <w:tab w:val="left" w:pos="1701"/>
      </w:tabs>
      <w:spacing w:before="60" w:after="60"/>
      <w:ind w:left="1701" w:hanging="340"/>
    </w:pPr>
  </w:style>
  <w:style w:type="paragraph" w:styleId="ListBullet3">
    <w:name w:val="List Bullet 3"/>
    <w:basedOn w:val="List3"/>
    <w:rsid w:val="00150E47"/>
    <w:pPr>
      <w:numPr>
        <w:numId w:val="15"/>
      </w:numPr>
      <w:tabs>
        <w:tab w:val="clear" w:pos="1021"/>
      </w:tabs>
      <w:ind w:left="1037" w:hanging="357"/>
    </w:pPr>
  </w:style>
  <w:style w:type="paragraph" w:styleId="ListBullet4">
    <w:name w:val="List Bullet 4"/>
    <w:basedOn w:val="List4"/>
    <w:rsid w:val="00150E47"/>
    <w:pPr>
      <w:numPr>
        <w:numId w:val="3"/>
      </w:numPr>
    </w:pPr>
  </w:style>
  <w:style w:type="paragraph" w:styleId="ListBullet5">
    <w:name w:val="List Bullet 5"/>
    <w:basedOn w:val="List5"/>
    <w:rsid w:val="00150E47"/>
    <w:pPr>
      <w:numPr>
        <w:numId w:val="4"/>
      </w:numPr>
    </w:pPr>
  </w:style>
  <w:style w:type="paragraph" w:styleId="ListContinue2">
    <w:name w:val="List Continue 2"/>
    <w:basedOn w:val="List2"/>
    <w:rsid w:val="00150E47"/>
    <w:pPr>
      <w:ind w:firstLine="0"/>
    </w:pPr>
  </w:style>
  <w:style w:type="paragraph" w:styleId="ListContinue3">
    <w:name w:val="List Continue 3"/>
    <w:basedOn w:val="List3"/>
    <w:rsid w:val="00150E47"/>
    <w:pPr>
      <w:ind w:left="1021" w:firstLine="0"/>
    </w:pPr>
  </w:style>
  <w:style w:type="paragraph" w:styleId="ListContinue4">
    <w:name w:val="List Continue 4"/>
    <w:basedOn w:val="List4"/>
    <w:rsid w:val="00150E47"/>
    <w:pPr>
      <w:ind w:firstLine="0"/>
    </w:pPr>
  </w:style>
  <w:style w:type="paragraph" w:styleId="ListContinue5">
    <w:name w:val="List Continue 5"/>
    <w:basedOn w:val="List5"/>
    <w:rsid w:val="00150E47"/>
    <w:pPr>
      <w:ind w:firstLine="0"/>
    </w:pPr>
  </w:style>
  <w:style w:type="paragraph" w:styleId="ListNumber3">
    <w:name w:val="List Number 3"/>
    <w:basedOn w:val="List3"/>
    <w:rsid w:val="00150E47"/>
    <w:pPr>
      <w:numPr>
        <w:numId w:val="5"/>
      </w:numPr>
    </w:pPr>
  </w:style>
  <w:style w:type="paragraph" w:styleId="ListNumber4">
    <w:name w:val="List Number 4"/>
    <w:basedOn w:val="List4"/>
    <w:rsid w:val="00150E47"/>
    <w:pPr>
      <w:numPr>
        <w:numId w:val="6"/>
      </w:numPr>
    </w:pPr>
  </w:style>
  <w:style w:type="paragraph" w:styleId="ListNumber5">
    <w:name w:val="List Number 5"/>
    <w:basedOn w:val="List5"/>
    <w:rsid w:val="00150E47"/>
    <w:pPr>
      <w:numPr>
        <w:numId w:val="7"/>
      </w:numPr>
    </w:pPr>
  </w:style>
  <w:style w:type="paragraph" w:styleId="BlockText">
    <w:name w:val="Block Text"/>
    <w:basedOn w:val="Normal"/>
    <w:rsid w:val="00150E47"/>
    <w:pPr>
      <w:spacing w:after="120"/>
      <w:ind w:left="1440" w:right="1440"/>
    </w:pPr>
  </w:style>
  <w:style w:type="character" w:customStyle="1" w:styleId="Subscript">
    <w:name w:val="Subscript"/>
    <w:basedOn w:val="DefaultParagraphFont"/>
    <w:rsid w:val="00150E47"/>
    <w:rPr>
      <w:sz w:val="16"/>
      <w:vertAlign w:val="subscript"/>
    </w:rPr>
  </w:style>
  <w:style w:type="character" w:customStyle="1" w:styleId="Superscript">
    <w:name w:val="Superscript"/>
    <w:basedOn w:val="DefaultParagraphFont"/>
    <w:rsid w:val="00150E47"/>
    <w:rPr>
      <w:sz w:val="16"/>
      <w:vertAlign w:val="superscript"/>
    </w:rPr>
  </w:style>
  <w:style w:type="character" w:customStyle="1" w:styleId="Symbols">
    <w:name w:val="Symbols"/>
    <w:basedOn w:val="DefaultParagraphFont"/>
    <w:rsid w:val="00150E47"/>
    <w:rPr>
      <w:rFonts w:ascii="Symbol" w:hAnsi="Symbol"/>
    </w:rPr>
  </w:style>
  <w:style w:type="character" w:customStyle="1" w:styleId="MenuOptions">
    <w:name w:val="Menu Options"/>
    <w:basedOn w:val="DefaultParagraphFont"/>
    <w:rsid w:val="00150E47"/>
    <w:rPr>
      <w:rFonts w:ascii="Arial Narrow" w:hAnsi="Arial Narrow"/>
      <w:smallCaps/>
    </w:rPr>
  </w:style>
  <w:style w:type="character" w:customStyle="1" w:styleId="Buttons">
    <w:name w:val="Buttons"/>
    <w:basedOn w:val="DefaultParagraphFont"/>
    <w:rsid w:val="00150E47"/>
    <w:rPr>
      <w:b/>
    </w:rPr>
  </w:style>
  <w:style w:type="character" w:customStyle="1" w:styleId="Underlined">
    <w:name w:val="Underlined"/>
    <w:basedOn w:val="DefaultParagraphFont"/>
    <w:rsid w:val="00150E47"/>
    <w:rPr>
      <w:u w:val="single"/>
    </w:rPr>
  </w:style>
  <w:style w:type="paragraph" w:customStyle="1" w:styleId="TableBodyTextRight">
    <w:name w:val="Table Body Text Right"/>
    <w:basedOn w:val="TableBodyText"/>
    <w:rsid w:val="00150E47"/>
    <w:pPr>
      <w:widowControl w:val="0"/>
      <w:autoSpaceDE w:val="0"/>
      <w:autoSpaceDN w:val="0"/>
      <w:adjustRightInd w:val="0"/>
      <w:jc w:val="right"/>
    </w:pPr>
    <w:rPr>
      <w:rFonts w:cs="Arial"/>
      <w:szCs w:val="18"/>
    </w:rPr>
  </w:style>
  <w:style w:type="paragraph" w:customStyle="1" w:styleId="CopyrightText">
    <w:name w:val="Copyright Text"/>
    <w:basedOn w:val="BodyText"/>
    <w:rsid w:val="00150E47"/>
    <w:rPr>
      <w:sz w:val="18"/>
    </w:rPr>
  </w:style>
  <w:style w:type="paragraph" w:customStyle="1" w:styleId="BodySmallRight">
    <w:name w:val="Body Small Right"/>
    <w:basedOn w:val="BodyTextRight"/>
    <w:rsid w:val="00150E47"/>
    <w:rPr>
      <w:sz w:val="18"/>
      <w:szCs w:val="18"/>
    </w:rPr>
  </w:style>
  <w:style w:type="paragraph" w:customStyle="1" w:styleId="MarginEdition">
    <w:name w:val="Margin Edition"/>
    <w:basedOn w:val="MarginNote"/>
    <w:rsid w:val="00150E47"/>
    <w:pPr>
      <w:spacing w:before="0" w:after="0"/>
    </w:pPr>
    <w:rPr>
      <w:rFonts w:ascii="Times New Roman" w:hAnsi="Times New Roman"/>
      <w:color w:val="999999"/>
    </w:rPr>
  </w:style>
  <w:style w:type="paragraph" w:customStyle="1" w:styleId="Spacer">
    <w:name w:val="Spacer"/>
    <w:basedOn w:val="Normal"/>
    <w:rsid w:val="00150E47"/>
    <w:rPr>
      <w:sz w:val="2"/>
      <w:szCs w:val="2"/>
    </w:rPr>
  </w:style>
  <w:style w:type="character" w:customStyle="1" w:styleId="Small">
    <w:name w:val="Small"/>
    <w:basedOn w:val="DefaultParagraphFont"/>
    <w:rsid w:val="00150E47"/>
    <w:rPr>
      <w:sz w:val="16"/>
    </w:rPr>
  </w:style>
  <w:style w:type="paragraph" w:customStyle="1" w:styleId="WideTable">
    <w:name w:val="Wide Table"/>
    <w:basedOn w:val="Normal"/>
    <w:rsid w:val="00150E47"/>
    <w:pPr>
      <w:ind w:left="-1418"/>
    </w:pPr>
    <w:rPr>
      <w:sz w:val="2"/>
      <w:szCs w:val="2"/>
    </w:rPr>
  </w:style>
  <w:style w:type="character" w:styleId="PageNumber">
    <w:name w:val="page number"/>
    <w:basedOn w:val="DefaultParagraphFont"/>
    <w:rsid w:val="00150E47"/>
  </w:style>
  <w:style w:type="paragraph" w:styleId="Quote">
    <w:name w:val="Quote"/>
    <w:basedOn w:val="Heading1"/>
    <w:link w:val="QuoteChar"/>
    <w:qFormat/>
    <w:rsid w:val="00150E47"/>
    <w:rPr>
      <w:b w:val="0"/>
      <w:sz w:val="72"/>
      <w:szCs w:val="72"/>
      <w:lang w:val="en-NZ"/>
    </w:rPr>
  </w:style>
  <w:style w:type="character" w:customStyle="1" w:styleId="QuoteChar">
    <w:name w:val="Quote Char"/>
    <w:basedOn w:val="DefaultParagraphFont"/>
    <w:link w:val="Quote"/>
    <w:rsid w:val="00150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E47"/>
    <w:pPr>
      <w:pageBreakBefore/>
    </w:pPr>
  </w:style>
  <w:style w:type="paragraph" w:customStyle="1" w:styleId="Border">
    <w:name w:val="Border"/>
    <w:basedOn w:val="Normal"/>
    <w:qFormat/>
    <w:rsid w:val="00150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E47"/>
    <w:rPr>
      <w:b/>
      <w:bCs/>
      <w:i/>
      <w:iCs/>
      <w:color w:val="auto"/>
    </w:rPr>
  </w:style>
  <w:style w:type="paragraph" w:styleId="IntenseQuote">
    <w:name w:val="Intense Quote"/>
    <w:basedOn w:val="Normal"/>
    <w:next w:val="Normal"/>
    <w:link w:val="IntenseQuoteChar"/>
    <w:uiPriority w:val="30"/>
    <w:qFormat/>
    <w:rsid w:val="00150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E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0E47"/>
    <w:rPr>
      <w:smallCaps/>
      <w:color w:val="auto"/>
      <w:u w:val="single"/>
    </w:rPr>
  </w:style>
  <w:style w:type="character" w:styleId="IntenseReference">
    <w:name w:val="Intense Reference"/>
    <w:basedOn w:val="DefaultParagraphFont"/>
    <w:uiPriority w:val="32"/>
    <w:qFormat/>
    <w:rsid w:val="00150E47"/>
    <w:rPr>
      <w:b/>
      <w:bCs/>
      <w:smallCaps/>
      <w:color w:val="auto"/>
      <w:spacing w:val="5"/>
      <w:u w:val="single"/>
    </w:rPr>
  </w:style>
  <w:style w:type="paragraph" w:customStyle="1" w:styleId="2ColumnHeading">
    <w:name w:val="2Column Heading"/>
    <w:basedOn w:val="BodyText"/>
    <w:qFormat/>
    <w:rsid w:val="00150E47"/>
    <w:pPr>
      <w:spacing w:after="60"/>
      <w:ind w:left="-2268"/>
    </w:pPr>
    <w:rPr>
      <w:b/>
    </w:rPr>
  </w:style>
  <w:style w:type="paragraph" w:customStyle="1" w:styleId="Heading1TOC">
    <w:name w:val="Heading1 TOC"/>
    <w:basedOn w:val="Normal"/>
    <w:qFormat/>
    <w:rsid w:val="00150E47"/>
    <w:pPr>
      <w:spacing w:before="240" w:after="120"/>
    </w:pPr>
    <w:rPr>
      <w:rFonts w:ascii="Times New Roman" w:hAnsi="Times New Roman"/>
      <w:b/>
      <w:sz w:val="32"/>
    </w:rPr>
  </w:style>
  <w:style w:type="paragraph" w:customStyle="1" w:styleId="Heading2TOC">
    <w:name w:val="Heading2 TOC"/>
    <w:basedOn w:val="Normal"/>
    <w:qFormat/>
    <w:rsid w:val="00150E47"/>
    <w:pPr>
      <w:spacing w:before="240" w:after="60"/>
    </w:pPr>
    <w:rPr>
      <w:rFonts w:ascii="Times New Roman" w:hAnsi="Times New Roman"/>
      <w:b/>
      <w:sz w:val="28"/>
    </w:rPr>
  </w:style>
  <w:style w:type="character" w:customStyle="1" w:styleId="Underline">
    <w:name w:val="Underline"/>
    <w:basedOn w:val="DefaultParagraphFont"/>
    <w:qFormat/>
    <w:rsid w:val="00150E47"/>
    <w:rPr>
      <w:u w:val="single"/>
    </w:rPr>
  </w:style>
  <w:style w:type="paragraph" w:styleId="BalloonText">
    <w:name w:val="Balloon Text"/>
    <w:basedOn w:val="Normal"/>
    <w:link w:val="BalloonTextChar"/>
    <w:rsid w:val="00150E47"/>
    <w:rPr>
      <w:rFonts w:ascii="Tahoma" w:hAnsi="Tahoma" w:cs="Tahoma"/>
      <w:sz w:val="16"/>
      <w:szCs w:val="16"/>
    </w:rPr>
  </w:style>
  <w:style w:type="character" w:customStyle="1" w:styleId="BalloonTextChar">
    <w:name w:val="Balloon Text Char"/>
    <w:basedOn w:val="DefaultParagraphFont"/>
    <w:link w:val="BalloonText"/>
    <w:rsid w:val="00150E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0E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E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1245</Words>
  <Characters>7659</Characters>
  <Application>Microsoft Office Word</Application>
  <DocSecurity>0</DocSecurity>
  <Lines>280</Lines>
  <Paragraphs>150</Paragraphs>
  <ScaleCrop>false</ScaleCrop>
  <Company>Author-it Software Corporation Ltd.</Company>
  <LinksUpToDate>false</LinksUpToDate>
  <CharactersWithSpaces>8816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BSBATSIL512A Be a leader in the community</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2012-05-26T03:46:00Z</dcterms:created>
  <dcterms:modified xsi:type="dcterms:W3CDTF">2012-05-26T03:46:00Z</dcterms:modified>
</cp:coreProperties>
</file>