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DF1" w:rsidP="00346DF1">
      <w:pPr>
        <w:pStyle w:val="Title"/>
      </w:pPr>
      <w:r>
        <w:fldChar w:fldCharType="begin"/>
      </w:r>
      <w:r>
        <w:instrText xml:space="preserve"> TITLE   \* MERGEFORMAT </w:instrText>
      </w:r>
      <w:r>
        <w:fldChar w:fldCharType="separate"/>
      </w:r>
      <w:r>
        <w:t>BSBADV406A Buy and monitor media</w:t>
      </w:r>
      <w:r>
        <w:fldChar w:fldCharType="end"/>
      </w:r>
    </w:p>
    <w:p w:rsidR="00346DF1" w:rsidP="00346DF1">
      <w:pPr>
        <w:pStyle w:val="Version"/>
        <w:sectPr w:rsidSect="008317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179F" w:rsidP="0083179F">
      <w:pPr>
        <w:pStyle w:val="SuperHeading"/>
      </w:pPr>
      <w:r w:rsidRPr="0083179F">
        <w:t>BSBADV406A Buy and monitor media</w:t>
      </w:r>
    </w:p>
    <w:p w:rsidR="00000000" w:rsidRPr="0083179F" w:rsidP="0083179F">
      <w:pPr>
        <w:pStyle w:val="SuperHeading"/>
      </w:pPr>
    </w:p>
    <w:p w:rsidR="00000000" w:rsidRPr="0083179F" w:rsidP="0083179F">
      <w:pPr>
        <w:pStyle w:val="Heading1"/>
      </w:pPr>
      <w:bookmarkStart w:id="1" w:name="O_62235"/>
      <w:bookmarkEnd w:id="1"/>
      <w:r w:rsidRPr="0083179F">
        <w:t>Modification History</w:t>
      </w:r>
    </w:p>
    <w:p w:rsidR="00000000" w:rsidRPr="0083179F" w:rsidP="0083179F">
      <w:pPr>
        <w:pStyle w:val="BodyText"/>
      </w:pPr>
      <w:r w:rsidRPr="0083179F">
        <w:t>Not applicable.</w:t>
      </w:r>
    </w:p>
    <w:p w:rsidR="00000000" w:rsidRPr="0083179F" w:rsidP="0083179F">
      <w:pPr>
        <w:pStyle w:val="AllowPageBreak"/>
      </w:pPr>
    </w:p>
    <w:p w:rsidR="00000000" w:rsidRPr="0083179F" w:rsidP="0083179F">
      <w:pPr>
        <w:pStyle w:val="Heading1"/>
      </w:pPr>
      <w:bookmarkStart w:id="2" w:name="O_62236"/>
      <w:bookmarkEnd w:id="2"/>
      <w:r w:rsidRPr="0083179F">
        <w:t>Unit Descriptor</w:t>
      </w:r>
    </w:p>
    <w:tbl>
      <w:tblPr>
        <w:tblW w:w="0" w:type="auto"/>
        <w:tblLayout w:type="fixed"/>
        <w:tblCellMar>
          <w:left w:w="62" w:type="dxa"/>
          <w:right w:w="62" w:type="dxa"/>
        </w:tblCellMar>
        <w:tblLook w:val="0000"/>
      </w:tblPr>
      <w:tblGrid>
        <w:gridCol w:w="2664"/>
        <w:gridCol w:w="5858"/>
      </w:tblGrid>
      <w:tr w:rsidTr="00346DF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t>This unit describes the performance outcomes, skills and knowledge required to confirm the requirements spec</w:t>
            </w:r>
            <w:r w:rsidRPr="0083179F">
              <w:t>ified in a media plan, to conduct negotiations when buying media and to compare actual media performance against media plan objectives.</w:t>
            </w:r>
          </w:p>
          <w:p w:rsidR="00000000" w:rsidRPr="0083179F" w:rsidP="0083179F">
            <w:pPr>
              <w:pStyle w:val="BodyText"/>
            </w:pPr>
            <w:r w:rsidRPr="0083179F">
              <w:t>No licensing, legislative, regulatory or certification requirements apply to this unit at the time of endorsement.</w:t>
            </w: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3" w:name="O_62237"/>
      <w:bookmarkEnd w:id="3"/>
      <w:r w:rsidRPr="0083179F">
        <w:t>Application of the Unit</w:t>
      </w:r>
    </w:p>
    <w:tbl>
      <w:tblPr>
        <w:tblW w:w="0" w:type="auto"/>
        <w:tblLayout w:type="fixed"/>
        <w:tblCellMar>
          <w:left w:w="62" w:type="dxa"/>
          <w:right w:w="62" w:type="dxa"/>
        </w:tblCellMar>
        <w:tblLook w:val="0000"/>
      </w:tblPr>
      <w:tblGrid>
        <w:gridCol w:w="2752"/>
        <w:gridCol w:w="5770"/>
      </w:tblGrid>
      <w:tr w:rsidTr="00346DF1">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t>This unit applies to individuals in an entry level position in a media planning or buying role within an advertising team or media organisation who are responsible for planning, buying and evalu</w:t>
            </w:r>
            <w:r w:rsidRPr="0083179F">
              <w:t>ating media selected to convey advertising communication messages.</w:t>
            </w: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4" w:name="O_62238"/>
      <w:bookmarkEnd w:id="4"/>
      <w:r w:rsidRPr="0083179F">
        <w:t>Licensing/Regulatory Information</w:t>
      </w:r>
    </w:p>
    <w:p w:rsidR="00000000" w:rsidRPr="0083179F" w:rsidP="0083179F">
      <w:pPr>
        <w:pStyle w:val="BodyText"/>
      </w:pPr>
      <w:r w:rsidRPr="0083179F">
        <w:t>Not applicable.</w:t>
      </w:r>
    </w:p>
    <w:p w:rsidR="00000000" w:rsidRPr="0083179F" w:rsidP="0083179F">
      <w:pPr>
        <w:pStyle w:val="AllowPageBreak"/>
      </w:pPr>
    </w:p>
    <w:p w:rsidR="00000000" w:rsidRPr="0083179F" w:rsidP="0083179F">
      <w:pPr>
        <w:pStyle w:val="Heading1"/>
      </w:pPr>
      <w:bookmarkStart w:id="5" w:name="O_62239"/>
      <w:bookmarkEnd w:id="5"/>
      <w:r w:rsidRPr="0083179F">
        <w:t>Pre-Requisites</w:t>
      </w:r>
    </w:p>
    <w:tbl>
      <w:tblPr>
        <w:tblW w:w="0" w:type="auto"/>
        <w:tblLayout w:type="fixed"/>
        <w:tblCellMar>
          <w:left w:w="62" w:type="dxa"/>
          <w:right w:w="62" w:type="dxa"/>
        </w:tblCellMar>
        <w:tblLook w:val="0000"/>
      </w:tblPr>
      <w:tblGrid>
        <w:gridCol w:w="2775"/>
        <w:gridCol w:w="1295"/>
        <w:gridCol w:w="4452"/>
      </w:tblGrid>
      <w:tr w:rsidTr="00346D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p>
        </w:tc>
      </w:tr>
      <w:tr w:rsidTr="00346D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p>
        </w:tc>
      </w:tr>
      <w:tr w:rsidTr="00346D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6" w:name="O_62240"/>
      <w:bookmarkEnd w:id="6"/>
      <w:r w:rsidRPr="0083179F">
        <w:t>Employability Skills Information</w:t>
      </w:r>
    </w:p>
    <w:tbl>
      <w:tblPr>
        <w:tblW w:w="0" w:type="auto"/>
        <w:tblLayout w:type="fixed"/>
        <w:tblCellMar>
          <w:left w:w="62" w:type="dxa"/>
          <w:right w:w="62" w:type="dxa"/>
        </w:tblCellMar>
        <w:tblLook w:val="0000"/>
      </w:tblPr>
      <w:tblGrid>
        <w:gridCol w:w="2802"/>
        <w:gridCol w:w="5720"/>
      </w:tblGrid>
      <w:tr w:rsidTr="00346D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t>This unit contains employability skills.</w:t>
            </w: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7" w:name="O_62241"/>
      <w:bookmarkEnd w:id="7"/>
      <w:r w:rsidRPr="0083179F">
        <w:t>Elements and Performance Criteria Pre-Content</w:t>
      </w:r>
    </w:p>
    <w:tbl>
      <w:tblPr>
        <w:tblW w:w="0" w:type="auto"/>
        <w:tblLayout w:type="fixed"/>
        <w:tblCellMar>
          <w:left w:w="62" w:type="dxa"/>
          <w:right w:w="62" w:type="dxa"/>
        </w:tblCellMar>
        <w:tblLook w:val="0000"/>
      </w:tblPr>
      <w:tblGrid>
        <w:gridCol w:w="2522"/>
        <w:gridCol w:w="6000"/>
      </w:tblGrid>
      <w:tr w:rsidTr="00346DF1">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t>Performance criteria describe the performance needed to demonstrate achievement of the element. Where bold italicised text is used, further information is detailed in the required skills and knowledge section and the range statement. Assessment of performa</w:t>
            </w:r>
            <w:r w:rsidRPr="0083179F">
              <w:t>nce is to be consistent with the evidence guide.</w:t>
            </w: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8" w:name="O_62242"/>
      <w:bookmarkEnd w:id="8"/>
      <w:r w:rsidRPr="0083179F">
        <w:t>Elements and Performance Criteria</w:t>
      </w:r>
    </w:p>
    <w:tbl>
      <w:tblPr>
        <w:tblW w:w="0" w:type="auto"/>
        <w:tblLayout w:type="fixed"/>
        <w:tblCellMar>
          <w:left w:w="62" w:type="dxa"/>
          <w:right w:w="62" w:type="dxa"/>
        </w:tblCellMar>
        <w:tblLook w:val="0000"/>
      </w:tblPr>
      <w:tblGrid>
        <w:gridCol w:w="2522"/>
        <w:gridCol w:w="6000"/>
      </w:tblGrid>
      <w:tr w:rsidTr="00346DF1">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PERFORMANCE CRITERIA</w:t>
            </w:r>
          </w:p>
        </w:tc>
      </w:tr>
      <w:tr w:rsidTr="00346DF1">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List"/>
              <w:rPr>
                <w:lang w:val="en-NZ"/>
              </w:rPr>
            </w:pPr>
            <w:r w:rsidRPr="0083179F">
              <w:t>1.</w:t>
            </w:r>
            <w:r w:rsidRPr="0083179F">
              <w:tab/>
              <w:t>Plan the purchasing of media</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List2"/>
            </w:pPr>
            <w:r w:rsidRPr="0083179F">
              <w:t>1.1.</w:t>
            </w:r>
            <w:r w:rsidRPr="0083179F">
              <w:tab/>
              <w:t>Confirm the requirements of the advertising brief</w:t>
            </w:r>
          </w:p>
          <w:p w:rsidR="00000000" w:rsidRPr="0083179F" w:rsidP="0083179F">
            <w:pPr>
              <w:pStyle w:val="List2"/>
            </w:pPr>
            <w:r w:rsidRPr="0083179F">
              <w:t>1.2.</w:t>
            </w:r>
            <w:r w:rsidRPr="0083179F">
              <w:tab/>
            </w:r>
            <w:r w:rsidRPr="0083179F">
              <w:t xml:space="preserve">Establish the causal relationship between </w:t>
            </w:r>
            <w:r w:rsidRPr="0083179F">
              <w:rPr>
                <w:rStyle w:val="BoldandItalics"/>
              </w:rPr>
              <w:t>marketing communications</w:t>
            </w:r>
            <w:r w:rsidRPr="0083179F">
              <w:t xml:space="preserve"> and </w:t>
            </w:r>
            <w:r w:rsidRPr="0083179F">
              <w:rPr>
                <w:rStyle w:val="BoldandItalics"/>
              </w:rPr>
              <w:t>media objectives</w:t>
            </w:r>
          </w:p>
          <w:p w:rsidR="00000000" w:rsidRPr="0083179F" w:rsidP="0083179F">
            <w:pPr>
              <w:pStyle w:val="List2"/>
            </w:pPr>
            <w:r w:rsidRPr="0083179F">
              <w:t>1.3.</w:t>
            </w:r>
            <w:r w:rsidRPr="0083179F">
              <w:tab/>
              <w:t>Determine how the creative strategy and execution will impact on the proposed media strategy</w:t>
            </w:r>
          </w:p>
          <w:p w:rsidR="00000000" w:rsidRPr="0083179F" w:rsidP="0083179F">
            <w:pPr>
              <w:pStyle w:val="List2"/>
            </w:pPr>
            <w:r w:rsidRPr="0083179F">
              <w:t>1.4.</w:t>
            </w:r>
            <w:r w:rsidRPr="0083179F">
              <w:tab/>
              <w:t>Identify how consumer insights relate to media consumption</w:t>
            </w:r>
          </w:p>
          <w:p w:rsidR="00000000" w:rsidP="0083179F">
            <w:pPr>
              <w:pStyle w:val="List2"/>
              <w:rPr>
                <w:lang w:val="en-NZ"/>
              </w:rPr>
            </w:pPr>
            <w:r w:rsidRPr="0083179F">
              <w:t>1.5.</w:t>
            </w:r>
            <w:r w:rsidRPr="0083179F">
              <w:tab/>
              <w:t>C</w:t>
            </w:r>
            <w:r w:rsidRPr="0083179F">
              <w:t>ompare and contrast scheduling alternatives</w:t>
            </w:r>
          </w:p>
        </w:tc>
      </w:tr>
      <w:tr w:rsidTr="00346DF1">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List"/>
              <w:rPr>
                <w:lang w:val="en-NZ"/>
              </w:rPr>
            </w:pPr>
            <w:r w:rsidRPr="0083179F">
              <w:t>2.</w:t>
            </w:r>
            <w:r w:rsidRPr="0083179F">
              <w:tab/>
              <w:t>Buy media</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List2"/>
            </w:pPr>
            <w:r w:rsidRPr="0083179F">
              <w:t>2.1.</w:t>
            </w:r>
            <w:r w:rsidRPr="0083179F">
              <w:tab/>
              <w:t xml:space="preserve">Investigate and evaluate </w:t>
            </w:r>
            <w:r w:rsidRPr="0083179F">
              <w:rPr>
                <w:rStyle w:val="BoldandItalics"/>
              </w:rPr>
              <w:t>media market conditions</w:t>
            </w:r>
          </w:p>
          <w:p w:rsidR="00000000" w:rsidRPr="0083179F" w:rsidP="0083179F">
            <w:pPr>
              <w:pStyle w:val="List2"/>
            </w:pPr>
            <w:r w:rsidRPr="0083179F">
              <w:t>2.2.</w:t>
            </w:r>
            <w:r w:rsidRPr="0083179F">
              <w:tab/>
              <w:t>Conduct negotiations between suppliers for advertisement/commercial placements/spots</w:t>
            </w:r>
          </w:p>
          <w:p w:rsidR="00000000" w:rsidRPr="0083179F" w:rsidP="0083179F">
            <w:pPr>
              <w:pStyle w:val="List2"/>
            </w:pPr>
            <w:r w:rsidRPr="0083179F">
              <w:t>2.3.</w:t>
            </w:r>
            <w:r w:rsidRPr="0083179F">
              <w:tab/>
              <w:t>Obtain performance guarantees from media supplier</w:t>
            </w:r>
            <w:r w:rsidRPr="0083179F">
              <w:t>s</w:t>
            </w:r>
          </w:p>
          <w:p w:rsidR="00000000" w:rsidRPr="0083179F" w:rsidP="0083179F">
            <w:pPr>
              <w:pStyle w:val="List2"/>
            </w:pPr>
            <w:r w:rsidRPr="0083179F">
              <w:t>2.4.</w:t>
            </w:r>
            <w:r w:rsidRPr="0083179F">
              <w:tab/>
              <w:t>Leverage placement value</w:t>
            </w:r>
          </w:p>
          <w:p w:rsidR="00000000" w:rsidP="0083179F">
            <w:pPr>
              <w:pStyle w:val="List2"/>
              <w:rPr>
                <w:lang w:val="en-NZ"/>
              </w:rPr>
            </w:pPr>
            <w:r w:rsidRPr="0083179F">
              <w:t>2.5.</w:t>
            </w:r>
            <w:r w:rsidRPr="0083179F">
              <w:tab/>
              <w:t>Review proposed media plan against advertising objectives, schedules and budgets</w:t>
            </w:r>
          </w:p>
        </w:tc>
      </w:tr>
      <w:tr w:rsidTr="00346DF1">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List"/>
              <w:rPr>
                <w:lang w:val="en-NZ"/>
              </w:rPr>
            </w:pPr>
            <w:r w:rsidRPr="0083179F">
              <w:t>3.</w:t>
            </w:r>
            <w:r w:rsidRPr="0083179F">
              <w:tab/>
              <w:t>Evaluate media performance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List2"/>
            </w:pPr>
            <w:r w:rsidRPr="0083179F">
              <w:t>3.1.</w:t>
            </w:r>
            <w:r w:rsidRPr="0083179F">
              <w:tab/>
            </w:r>
            <w:r w:rsidRPr="0083179F">
              <w:t>Investigate pre- and post-media performance/ratings and make any necessary changes to the media plan as required</w:t>
            </w:r>
          </w:p>
          <w:p w:rsidR="00000000" w:rsidRPr="0083179F" w:rsidP="0083179F">
            <w:pPr>
              <w:pStyle w:val="List2"/>
            </w:pPr>
            <w:r w:rsidRPr="0083179F">
              <w:t>3.2.</w:t>
            </w:r>
            <w:r w:rsidRPr="0083179F">
              <w:tab/>
              <w:t xml:space="preserve">Evaluate </w:t>
            </w:r>
            <w:r w:rsidRPr="0083179F">
              <w:rPr>
                <w:rStyle w:val="BoldandItalics"/>
              </w:rPr>
              <w:t>media costing data</w:t>
            </w:r>
            <w:r w:rsidRPr="0083179F">
              <w:t xml:space="preserve"> to determine effectiveness in relation to return on investment</w:t>
            </w:r>
          </w:p>
          <w:p w:rsidR="00000000" w:rsidRPr="0083179F" w:rsidP="0083179F">
            <w:pPr>
              <w:pStyle w:val="List2"/>
            </w:pPr>
            <w:r w:rsidRPr="0083179F">
              <w:t>3.3.</w:t>
            </w:r>
            <w:r w:rsidRPr="0083179F">
              <w:tab/>
              <w:t>Compare actual media performance against m</w:t>
            </w:r>
            <w:r w:rsidRPr="0083179F">
              <w:t>edia plan objectives</w:t>
            </w:r>
          </w:p>
          <w:p w:rsidR="00000000" w:rsidRPr="0083179F" w:rsidP="0083179F">
            <w:pPr>
              <w:pStyle w:val="List2"/>
            </w:pPr>
            <w:r w:rsidRPr="0083179F">
              <w:t>3.4.</w:t>
            </w:r>
            <w:r w:rsidRPr="0083179F">
              <w:tab/>
              <w:t>Compare direct and indirect response rates</w:t>
            </w:r>
          </w:p>
          <w:p w:rsidR="00000000" w:rsidRPr="0083179F" w:rsidP="0083179F">
            <w:pPr>
              <w:pStyle w:val="List2"/>
            </w:pPr>
            <w:r w:rsidRPr="0083179F">
              <w:t>3.5.</w:t>
            </w:r>
            <w:r w:rsidRPr="0083179F">
              <w:tab/>
              <w:t>Determine problems/opportunities in the planning and buying process from differences between planned and actual accomplishments</w:t>
            </w:r>
          </w:p>
          <w:p w:rsidR="00000000" w:rsidRPr="0083179F" w:rsidP="0083179F">
            <w:pPr>
              <w:pStyle w:val="List2"/>
            </w:pPr>
            <w:r w:rsidRPr="0083179F">
              <w:t>3.6.</w:t>
            </w:r>
            <w:r w:rsidRPr="0083179F">
              <w:tab/>
              <w:t>Modify existing, or investigate alternative, medi</w:t>
            </w:r>
            <w:r w:rsidRPr="0083179F">
              <w:t>a strategies based on media performance data</w:t>
            </w: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9" w:name="O_62243"/>
      <w:bookmarkEnd w:id="9"/>
      <w:r w:rsidRPr="0083179F">
        <w:t>Required Skills and Knowledge</w:t>
      </w:r>
    </w:p>
    <w:tbl>
      <w:tblPr>
        <w:tblW w:w="0" w:type="auto"/>
        <w:tblLayout w:type="fixed"/>
        <w:tblCellMar>
          <w:left w:w="62" w:type="dxa"/>
          <w:right w:w="62" w:type="dxa"/>
        </w:tblCellMar>
        <w:tblLook w:val="0000"/>
      </w:tblPr>
      <w:tblGrid>
        <w:gridCol w:w="8522"/>
      </w:tblGrid>
      <w:tr w:rsidTr="00346D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REQUIRED SKILLS AND KNOWLEDGE</w:t>
            </w:r>
          </w:p>
        </w:tc>
      </w:tr>
      <w:tr w:rsidTr="00346D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t>This section describes the skills and knowledge required for this unit.</w:t>
            </w:r>
          </w:p>
        </w:tc>
      </w:tr>
      <w:tr w:rsidTr="00346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Required skills</w:t>
            </w:r>
          </w:p>
        </w:tc>
      </w:tr>
      <w:tr w:rsidTr="00346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ListBullet"/>
            </w:pPr>
            <w:r w:rsidRPr="0083179F">
              <w:t>literacy skills sufficient to read and interpret advertising briefs and to write reports with complex concepts and ideas</w:t>
            </w:r>
          </w:p>
          <w:p w:rsidR="00000000" w:rsidRPr="0083179F" w:rsidP="0083179F">
            <w:pPr>
              <w:pStyle w:val="ListBullet"/>
            </w:pPr>
            <w:r w:rsidRPr="0083179F">
              <w:t>negotiation skills to obtain advertisement/commercial placements/spots</w:t>
            </w:r>
          </w:p>
          <w:p w:rsidR="00000000" w:rsidRPr="0083179F" w:rsidP="0083179F">
            <w:pPr>
              <w:pStyle w:val="ListBullet"/>
            </w:pPr>
            <w:r w:rsidRPr="0083179F">
              <w:t>organisational and time management ski</w:t>
            </w:r>
            <w:r w:rsidRPr="0083179F">
              <w:t>lls to sequence tasks and to meet timelines</w:t>
            </w:r>
          </w:p>
          <w:p w:rsidR="00000000" w:rsidP="0083179F">
            <w:pPr>
              <w:pStyle w:val="ListBullet"/>
              <w:rPr>
                <w:lang w:val="en-NZ"/>
              </w:rPr>
            </w:pPr>
            <w:r w:rsidRPr="0083179F">
              <w:t>research and evaluation skills to determine the effectiveness of media performance.</w:t>
            </w:r>
          </w:p>
        </w:tc>
      </w:tr>
      <w:tr w:rsidTr="00346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Required knowledge</w:t>
            </w:r>
          </w:p>
        </w:tc>
      </w:tr>
      <w:tr w:rsidTr="00346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ListBullet"/>
            </w:pPr>
            <w:r w:rsidRPr="0083179F">
              <w:t>economic, social and industry trends</w:t>
            </w:r>
          </w:p>
          <w:p w:rsidR="00000000" w:rsidRPr="0083179F" w:rsidP="0083179F">
            <w:pPr>
              <w:pStyle w:val="ListBullet"/>
            </w:pPr>
            <w:r w:rsidRPr="0083179F">
              <w:t>industry products/services</w:t>
            </w:r>
          </w:p>
          <w:p w:rsidR="00000000" w:rsidRPr="0083179F" w:rsidP="0083179F">
            <w:pPr>
              <w:pStyle w:val="ListBullet"/>
            </w:pPr>
            <w:r w:rsidRPr="0083179F">
              <w:t>organisational structure/s and roles and r</w:t>
            </w:r>
            <w:r w:rsidRPr="0083179F">
              <w:t>esponsibilities</w:t>
            </w:r>
          </w:p>
          <w:p w:rsidR="00000000" w:rsidRPr="0083179F" w:rsidP="0083179F">
            <w:pPr>
              <w:pStyle w:val="ListBullet"/>
            </w:pPr>
            <w:r w:rsidRPr="0083179F">
              <w:t>identification and overview knowledge of key provisions of relevant legislation from all levels of government that affects business operations, codes of practice and national standards, such as:</w:t>
            </w:r>
          </w:p>
          <w:p w:rsidR="00000000" w:rsidRPr="0083179F" w:rsidP="0083179F">
            <w:pPr>
              <w:pStyle w:val="ListBullet2"/>
            </w:pPr>
            <w:r w:rsidRPr="0083179F">
              <w:t>anti-discrimination legislation</w:t>
            </w:r>
          </w:p>
          <w:p w:rsidR="00000000" w:rsidRPr="0083179F" w:rsidP="0083179F">
            <w:pPr>
              <w:pStyle w:val="ListBullet2"/>
            </w:pPr>
            <w:r w:rsidRPr="0083179F">
              <w:t>consumer  protection laws</w:t>
            </w:r>
          </w:p>
          <w:p w:rsidR="00000000" w:rsidRPr="0083179F" w:rsidP="0083179F">
            <w:pPr>
              <w:pStyle w:val="ListBullet2"/>
            </w:pPr>
            <w:r w:rsidRPr="0083179F">
              <w:t xml:space="preserve">copyright legislation </w:t>
            </w:r>
          </w:p>
          <w:p w:rsidR="00000000" w:rsidRPr="0083179F" w:rsidP="0083179F">
            <w:pPr>
              <w:pStyle w:val="ListBullet"/>
            </w:pPr>
            <w:r w:rsidRPr="0083179F">
              <w:t>ethical principles</w:t>
            </w:r>
          </w:p>
          <w:p w:rsidR="00000000" w:rsidRPr="0083179F" w:rsidP="0083179F">
            <w:pPr>
              <w:pStyle w:val="ListBullet"/>
            </w:pPr>
            <w:r w:rsidRPr="0083179F">
              <w:t>fair trading laws</w:t>
            </w:r>
          </w:p>
          <w:p w:rsidR="00000000" w:rsidRPr="0083179F" w:rsidP="0083179F">
            <w:pPr>
              <w:pStyle w:val="ListBullet2"/>
            </w:pPr>
            <w:r w:rsidRPr="0083179F">
              <w:t>privacy laws</w:t>
            </w:r>
          </w:p>
          <w:p w:rsidR="00000000" w:rsidRPr="0083179F" w:rsidP="0083179F">
            <w:pPr>
              <w:pStyle w:val="ListBullet2"/>
            </w:pPr>
            <w:r w:rsidRPr="0083179F">
              <w:t>Trades Practices Act.</w:t>
            </w: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10" w:name="O_62244"/>
      <w:bookmarkEnd w:id="10"/>
      <w:r w:rsidRPr="0083179F">
        <w:t>Evidence Guide</w:t>
      </w:r>
    </w:p>
    <w:tbl>
      <w:tblPr>
        <w:tblW w:w="9570" w:type="dxa"/>
        <w:tblLayout w:type="fixed"/>
        <w:tblCellMar>
          <w:left w:w="62" w:type="dxa"/>
          <w:right w:w="62" w:type="dxa"/>
        </w:tblCellMar>
        <w:tblLook w:val="0000"/>
      </w:tblPr>
      <w:tblGrid>
        <w:gridCol w:w="3908"/>
        <w:gridCol w:w="5662"/>
      </w:tblGrid>
      <w:tr w:rsidTr="00346D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EVIDENCE GUIDE</w:t>
            </w:r>
          </w:p>
        </w:tc>
      </w:tr>
      <w:tr w:rsidTr="00346D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t>The Evidence Guide provides advice on assessment and must be read in conjunction with the performance criteria, required skills and knowledge, range statement and the Assessment Guidelines for the Training Package.</w:t>
            </w:r>
          </w:p>
        </w:tc>
      </w:tr>
      <w:tr w:rsidTr="00346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p>
        </w:tc>
      </w:tr>
      <w:tr w:rsidTr="00346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t>Evidence of the following is essential:</w:t>
            </w:r>
          </w:p>
          <w:p w:rsidR="00000000" w:rsidP="0083179F">
            <w:pPr>
              <w:pStyle w:val="ListBullet"/>
              <w:rPr>
                <w:lang w:val="en-NZ"/>
              </w:rPr>
            </w:pPr>
            <w:r w:rsidRPr="0083179F">
              <w:t>planning, purchasing and evaluating the performance of media used in communicating marketing objectives in at least one ad</w:t>
            </w:r>
            <w:r w:rsidRPr="0083179F">
              <w:t>vertising campaign.</w:t>
            </w:r>
          </w:p>
        </w:tc>
      </w:tr>
      <w:tr w:rsidTr="00346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t>Assessment must ensure:</w:t>
            </w:r>
          </w:p>
          <w:p w:rsidR="00000000" w:rsidRPr="0083179F" w:rsidP="0083179F">
            <w:pPr>
              <w:pStyle w:val="ListBullet"/>
            </w:pPr>
            <w:r w:rsidRPr="0083179F">
              <w:t>access to advertising brief and media plan</w:t>
            </w:r>
          </w:p>
          <w:p w:rsidR="00000000" w:rsidRPr="0083179F" w:rsidP="0083179F">
            <w:pPr>
              <w:pStyle w:val="ListBullet"/>
            </w:pPr>
            <w:r w:rsidRPr="0083179F">
              <w:t>access to an actual workplace or simulated environment</w:t>
            </w:r>
          </w:p>
          <w:p w:rsidR="00000000" w:rsidP="0083179F">
            <w:pPr>
              <w:pStyle w:val="ListBullet"/>
              <w:rPr>
                <w:lang w:val="en-NZ"/>
              </w:rPr>
            </w:pPr>
            <w:r w:rsidRPr="0083179F">
              <w:t>access to office equipment and resources.</w:t>
            </w:r>
          </w:p>
        </w:tc>
      </w:tr>
      <w:tr w:rsidTr="00346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t>A range of assessment methods should be used to assess practical skills and knowledge. The following examples are appropriate for this unit:</w:t>
            </w:r>
          </w:p>
          <w:p w:rsidR="00000000" w:rsidRPr="0083179F" w:rsidP="0083179F">
            <w:pPr>
              <w:pStyle w:val="ListBullet"/>
            </w:pPr>
            <w:r w:rsidRPr="0083179F">
              <w:t>analysis of responses to case studies and scenarios</w:t>
            </w:r>
          </w:p>
          <w:p w:rsidR="00000000" w:rsidRPr="0083179F" w:rsidP="0083179F">
            <w:pPr>
              <w:pStyle w:val="ListBullet"/>
            </w:pPr>
            <w:r w:rsidRPr="0083179F">
              <w:t>assessment of written reports on media performance</w:t>
            </w:r>
          </w:p>
          <w:p w:rsidR="00000000" w:rsidRPr="0083179F" w:rsidP="0083179F">
            <w:pPr>
              <w:pStyle w:val="ListBullet"/>
            </w:pPr>
            <w:r w:rsidRPr="0083179F">
              <w:t>direct que</w:t>
            </w:r>
            <w:r w:rsidRPr="0083179F">
              <w:t>stioning combined with review of portfolios of evidence and third party workplace reports of on-the-job performance by the candidate</w:t>
            </w:r>
          </w:p>
          <w:p w:rsidR="00000000" w:rsidRPr="0083179F" w:rsidP="0083179F">
            <w:pPr>
              <w:pStyle w:val="ListBullet"/>
            </w:pPr>
            <w:r w:rsidRPr="0083179F">
              <w:t>oral or written questioning to assess knowledge of relevant legislation, codes of practice and national standards that impact on business operations</w:t>
            </w:r>
          </w:p>
          <w:p w:rsidR="00000000" w:rsidRPr="0083179F" w:rsidP="0083179F">
            <w:pPr>
              <w:pStyle w:val="ListBullet"/>
            </w:pPr>
            <w:r w:rsidRPr="0083179F">
              <w:t>reports containing an evaluation of media market conditions</w:t>
            </w:r>
          </w:p>
          <w:p w:rsidR="00000000" w:rsidP="0083179F">
            <w:pPr>
              <w:pStyle w:val="ListBullet"/>
              <w:rPr>
                <w:lang w:val="en-NZ"/>
              </w:rPr>
            </w:pPr>
            <w:r w:rsidRPr="0083179F">
              <w:t xml:space="preserve">reports containing evaluation of media costing </w:t>
            </w:r>
            <w:r w:rsidRPr="0083179F">
              <w:t>data.</w:t>
            </w:r>
          </w:p>
        </w:tc>
      </w:tr>
      <w:tr w:rsidTr="00346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t>Holistic assessment with other units relevant to the industry sector, workplace and job role is recommended, for example:</w:t>
            </w:r>
          </w:p>
          <w:p w:rsidR="00000000" w:rsidRPr="0083179F" w:rsidP="0083179F">
            <w:pPr>
              <w:pStyle w:val="ListBullet"/>
            </w:pPr>
            <w:r w:rsidRPr="0083179F">
              <w:t>BSBADV405A Perform media calculations.</w:t>
            </w: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11" w:name="O_62245"/>
      <w:bookmarkEnd w:id="11"/>
      <w:r w:rsidRPr="0083179F">
        <w:t>Range Statement</w:t>
      </w:r>
    </w:p>
    <w:tbl>
      <w:tblPr>
        <w:tblW w:w="0" w:type="auto"/>
        <w:tblLayout w:type="fixed"/>
        <w:tblCellMar>
          <w:left w:w="62" w:type="dxa"/>
          <w:right w:w="62" w:type="dxa"/>
        </w:tblCellMar>
        <w:tblLook w:val="0000"/>
      </w:tblPr>
      <w:tblGrid>
        <w:gridCol w:w="3553"/>
        <w:gridCol w:w="4969"/>
      </w:tblGrid>
      <w:tr w:rsidTr="00346D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RANGE STATEMENT</w:t>
            </w:r>
          </w:p>
        </w:tc>
      </w:tr>
      <w:tr w:rsidTr="00346D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t>The range statement relates to the unit of competency as a whole. It allows for different work environments and situations that may affect performance. Bold italicised wording, if used in the performance criteria, is detailed below. Essential operating con</w:t>
            </w:r>
            <w:r w:rsidRPr="0083179F">
              <w:t>ditions that may be present with training and assessment (depending on the work situation, needs of the candidate, accessibility of the item, and local industry and regional contexts) may also be included.</w:t>
            </w:r>
          </w:p>
        </w:tc>
      </w:tr>
      <w:tr w:rsidTr="00346DF1">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BoldandItalics"/>
              </w:rPr>
              <w:t>Marketing communications</w:t>
            </w:r>
            <w:r w:rsidRPr="0083179F">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ListBullet"/>
            </w:pPr>
            <w:r w:rsidRPr="0083179F">
              <w:t>direct ma</w:t>
            </w:r>
            <w:r w:rsidRPr="0083179F">
              <w:t>rketing</w:t>
            </w:r>
          </w:p>
          <w:p w:rsidR="00000000" w:rsidRPr="0083179F" w:rsidP="0083179F">
            <w:pPr>
              <w:pStyle w:val="ListBullet"/>
            </w:pPr>
            <w:r w:rsidRPr="0083179F">
              <w:t>media</w:t>
            </w:r>
          </w:p>
          <w:p w:rsidR="00000000" w:rsidRPr="0083179F" w:rsidP="0083179F">
            <w:pPr>
              <w:pStyle w:val="ListBullet"/>
            </w:pPr>
            <w:r w:rsidRPr="0083179F">
              <w:t>personal selling</w:t>
            </w:r>
          </w:p>
          <w:p w:rsidR="00000000" w:rsidRPr="0083179F" w:rsidP="0083179F">
            <w:pPr>
              <w:pStyle w:val="ListBullet"/>
            </w:pPr>
            <w:r w:rsidRPr="0083179F">
              <w:t>promotional marketing</w:t>
            </w:r>
          </w:p>
          <w:p w:rsidR="00000000" w:rsidP="0083179F">
            <w:pPr>
              <w:pStyle w:val="ListBullet"/>
              <w:rPr>
                <w:lang w:val="en-NZ"/>
              </w:rPr>
            </w:pPr>
            <w:r w:rsidRPr="0083179F">
              <w:t>public relations</w:t>
            </w:r>
          </w:p>
        </w:tc>
      </w:tr>
      <w:tr w:rsidTr="00346DF1">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BoldandItalics"/>
              </w:rPr>
              <w:t>Media objectives</w:t>
            </w:r>
            <w:r w:rsidRPr="0083179F">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ListBullet"/>
            </w:pPr>
            <w:r w:rsidRPr="0083179F">
              <w:t>high frequency</w:t>
            </w:r>
          </w:p>
          <w:p w:rsidR="00000000" w:rsidRPr="0083179F" w:rsidP="0083179F">
            <w:pPr>
              <w:pStyle w:val="ListBullet"/>
            </w:pPr>
            <w:r w:rsidRPr="0083179F">
              <w:t>high reach</w:t>
            </w:r>
          </w:p>
          <w:p w:rsidR="00000000" w:rsidP="0083179F">
            <w:pPr>
              <w:pStyle w:val="ListBullet"/>
              <w:rPr>
                <w:lang w:val="en-NZ"/>
              </w:rPr>
            </w:pPr>
            <w:r w:rsidRPr="0083179F">
              <w:t>product launch</w:t>
            </w:r>
          </w:p>
        </w:tc>
      </w:tr>
      <w:tr w:rsidTr="00346DF1">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BoldandItalics"/>
              </w:rPr>
              <w:t>Media market conditions</w:t>
            </w:r>
            <w:r w:rsidRPr="0083179F">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ListBullet"/>
            </w:pPr>
            <w:r w:rsidRPr="0083179F">
              <w:t>clutter</w:t>
            </w:r>
          </w:p>
          <w:p w:rsidR="00000000" w:rsidRPr="0083179F" w:rsidP="0083179F">
            <w:pPr>
              <w:pStyle w:val="ListBullet"/>
            </w:pPr>
            <w:r w:rsidRPr="0083179F">
              <w:t>competition</w:t>
            </w:r>
          </w:p>
          <w:p w:rsidR="00000000" w:rsidRPr="0083179F" w:rsidP="0083179F">
            <w:pPr>
              <w:pStyle w:val="ListBullet"/>
            </w:pPr>
            <w:r w:rsidRPr="0083179F">
              <w:t>editorial environment</w:t>
            </w:r>
          </w:p>
          <w:p w:rsidR="00000000" w:rsidRPr="0083179F" w:rsidP="0083179F">
            <w:pPr>
              <w:pStyle w:val="ListBullet"/>
            </w:pPr>
            <w:r w:rsidRPr="0083179F">
              <w:t>political environment</w:t>
            </w:r>
          </w:p>
          <w:p w:rsidR="00000000" w:rsidP="0083179F">
            <w:pPr>
              <w:pStyle w:val="ListBullet"/>
              <w:rPr>
                <w:lang w:val="en-NZ"/>
              </w:rPr>
            </w:pPr>
            <w:r w:rsidRPr="0083179F">
              <w:t>technological advances</w:t>
            </w:r>
          </w:p>
        </w:tc>
      </w:tr>
      <w:tr w:rsidTr="00346DF1">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BoldandItalics"/>
              </w:rPr>
              <w:t>Media costing data</w:t>
            </w:r>
            <w:r w:rsidRPr="0083179F">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ListBullet"/>
            </w:pPr>
            <w:r w:rsidRPr="0083179F">
              <w:t>cost per Target Audience Rating Points (TARPS)</w:t>
            </w:r>
          </w:p>
          <w:p w:rsidR="00000000" w:rsidRPr="0083179F" w:rsidP="0083179F">
            <w:pPr>
              <w:pStyle w:val="ListBullet"/>
            </w:pPr>
            <w:r w:rsidRPr="0083179F">
              <w:t>Cost Per Thousand (CPM)</w:t>
            </w:r>
          </w:p>
          <w:p w:rsidR="00000000" w:rsidRPr="0083179F" w:rsidP="0083179F">
            <w:pPr>
              <w:pStyle w:val="ListBullet"/>
            </w:pPr>
            <w:r w:rsidRPr="0083179F">
              <w:t>day parts</w:t>
            </w:r>
          </w:p>
          <w:p w:rsidR="00000000" w:rsidRPr="0083179F" w:rsidP="0083179F">
            <w:pPr>
              <w:pStyle w:val="ListBullet"/>
            </w:pPr>
            <w:r w:rsidRPr="0083179F">
              <w:t>opportunity to see</w:t>
            </w:r>
          </w:p>
          <w:p w:rsidR="00000000" w:rsidRPr="0083179F" w:rsidP="0083179F">
            <w:pPr>
              <w:pStyle w:val="ListBullet"/>
            </w:pPr>
            <w:r w:rsidRPr="0083179F">
              <w:t>responses</w:t>
            </w:r>
          </w:p>
          <w:p w:rsidR="00000000" w:rsidRPr="0083179F" w:rsidP="0083179F">
            <w:pPr>
              <w:pStyle w:val="ListBullet"/>
            </w:pPr>
            <w:r w:rsidRPr="0083179F">
              <w:t>run of station</w:t>
            </w:r>
          </w:p>
          <w:p w:rsidR="00000000" w:rsidRPr="0083179F" w:rsidP="0083179F">
            <w:pPr>
              <w:pStyle w:val="ListBullet"/>
            </w:pPr>
            <w:r w:rsidRPr="0083179F">
              <w:t>zones</w:t>
            </w:r>
          </w:p>
        </w:tc>
      </w:tr>
    </w:tbl>
    <w:p w:rsidR="00346DF1" w:rsidP="0083179F">
      <w:pPr>
        <w:pStyle w:val="BodyText"/>
      </w:pPr>
    </w:p>
    <w:p w:rsidR="00346DF1" w:rsidP="0083179F">
      <w:pPr>
        <w:pStyle w:val="BodyText"/>
      </w:pPr>
    </w:p>
    <w:p w:rsidR="00000000" w:rsidRPr="0083179F" w:rsidP="0083179F">
      <w:pPr>
        <w:pStyle w:val="Heading1"/>
      </w:pPr>
      <w:bookmarkStart w:id="12" w:name="O_62246"/>
      <w:bookmarkEnd w:id="12"/>
      <w:r w:rsidRPr="0083179F">
        <w:t>Unit Sector(s)</w:t>
      </w:r>
    </w:p>
    <w:tbl>
      <w:tblPr>
        <w:tblW w:w="0" w:type="auto"/>
        <w:tblLayout w:type="fixed"/>
        <w:tblCellMar>
          <w:left w:w="62" w:type="dxa"/>
          <w:right w:w="62" w:type="dxa"/>
        </w:tblCellMar>
        <w:tblLook w:val="0000"/>
      </w:tblPr>
      <w:tblGrid>
        <w:gridCol w:w="2654"/>
        <w:gridCol w:w="5868"/>
      </w:tblGrid>
      <w:tr w:rsidTr="00346D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13" w:name="O_153665"/>
      <w:bookmarkEnd w:id="13"/>
      <w:r w:rsidRPr="0083179F">
        <w:t>Competency field</w:t>
      </w:r>
    </w:p>
    <w:tbl>
      <w:tblPr>
        <w:tblW w:w="0" w:type="auto"/>
        <w:tblLayout w:type="fixed"/>
        <w:tblCellMar>
          <w:left w:w="62" w:type="dxa"/>
          <w:right w:w="62" w:type="dxa"/>
        </w:tblCellMar>
        <w:tblLook w:val="0000"/>
      </w:tblPr>
      <w:tblGrid>
        <w:gridCol w:w="2777"/>
        <w:gridCol w:w="5745"/>
      </w:tblGrid>
      <w:tr w:rsidTr="00346DF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r w:rsidRPr="0083179F">
              <w:t>Business Development - Advertising</w:t>
            </w:r>
          </w:p>
        </w:tc>
      </w:tr>
    </w:tbl>
    <w:p w:rsidR="00000000" w:rsidRPr="0083179F" w:rsidP="0083179F">
      <w:pPr>
        <w:pStyle w:val="BodyText"/>
      </w:pPr>
    </w:p>
    <w:p w:rsidR="00000000" w:rsidRPr="0083179F" w:rsidP="0083179F">
      <w:pPr>
        <w:pStyle w:val="AllowPageBreak"/>
      </w:pPr>
    </w:p>
    <w:p w:rsidR="00000000" w:rsidRPr="0083179F" w:rsidP="0083179F">
      <w:pPr>
        <w:pStyle w:val="Heading1"/>
      </w:pPr>
      <w:bookmarkStart w:id="14" w:name="O_153664"/>
      <w:bookmarkEnd w:id="14"/>
      <w:r w:rsidRPr="0083179F">
        <w:t>Co-requisite units</w:t>
      </w:r>
    </w:p>
    <w:tbl>
      <w:tblPr>
        <w:tblW w:w="0" w:type="auto"/>
        <w:tblLayout w:type="fixed"/>
        <w:tblCellMar>
          <w:left w:w="62" w:type="dxa"/>
          <w:right w:w="62" w:type="dxa"/>
        </w:tblCellMar>
        <w:tblLook w:val="0000"/>
      </w:tblPr>
      <w:tblGrid>
        <w:gridCol w:w="2641"/>
        <w:gridCol w:w="1322"/>
        <w:gridCol w:w="4559"/>
      </w:tblGrid>
      <w:tr w:rsidTr="00346D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r w:rsidRPr="008317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p>
        </w:tc>
      </w:tr>
      <w:tr w:rsidTr="00346D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79F">
            <w:pPr>
              <w:pStyle w:val="BodyText"/>
              <w:rPr>
                <w:lang w:val="en-NZ"/>
              </w:rPr>
            </w:pPr>
          </w:p>
        </w:tc>
      </w:tr>
      <w:tr w:rsidTr="00346D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79F" w:rsidP="0083179F">
            <w:pPr>
              <w:pStyle w:val="BodyText"/>
            </w:pPr>
          </w:p>
        </w:tc>
      </w:tr>
    </w:tbl>
    <w:p w:rsidR="00000000" w:rsidRPr="0083179F" w:rsidP="0083179F">
      <w:pPr>
        <w:pStyle w:val="BodyText"/>
      </w:pPr>
    </w:p>
    <w:p w:rsidR="00000000" w:rsidRPr="0083179F" w:rsidP="0083179F"/>
    <w:sectPr w:rsidSect="008317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DF1" w:rsidP="00346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DF1" w:rsidP="00831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6DF1" w:rsidP="008317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6DF1" w:rsidP="008317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DF1" w:rsidP="00346D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DF1" w:rsidP="0083179F">
    <w:pPr>
      <w:pStyle w:val="Header"/>
      <w:framePr w:wrap="around"/>
    </w:pPr>
    <w:r>
      <w:fldChar w:fldCharType="begin"/>
    </w:r>
    <w:r>
      <w:instrText xml:space="preserve"> TITLE   \* MERGEFORMAT </w:instrText>
    </w:r>
    <w:r>
      <w:fldChar w:fldCharType="separate"/>
    </w:r>
    <w:r>
      <w:t>BSBADV406A Buy and monitor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6DF1" w:rsidP="008317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28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CB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06C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7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179F"/>
    <w:pPr>
      <w:spacing w:before="360" w:after="60"/>
      <w:outlineLvl w:val="0"/>
    </w:pPr>
    <w:rPr>
      <w:sz w:val="32"/>
    </w:rPr>
  </w:style>
  <w:style w:type="paragraph" w:styleId="Heading2">
    <w:name w:val="heading 2"/>
    <w:basedOn w:val="HeadingBase"/>
    <w:next w:val="BodyText"/>
    <w:link w:val="Heading2Char"/>
    <w:qFormat/>
    <w:rsid w:val="0083179F"/>
    <w:pPr>
      <w:keepLines/>
      <w:spacing w:before="240" w:after="120"/>
      <w:outlineLvl w:val="1"/>
    </w:pPr>
    <w:rPr>
      <w:sz w:val="28"/>
      <w:szCs w:val="40"/>
    </w:rPr>
  </w:style>
  <w:style w:type="paragraph" w:styleId="Heading3">
    <w:name w:val="heading 3"/>
    <w:basedOn w:val="HeadingBase"/>
    <w:next w:val="BodyText"/>
    <w:link w:val="Heading3Char"/>
    <w:qFormat/>
    <w:rsid w:val="0083179F"/>
    <w:pPr>
      <w:spacing w:before="180" w:after="120"/>
      <w:outlineLvl w:val="2"/>
    </w:pPr>
    <w:rPr>
      <w:spacing w:val="-10"/>
      <w:kern w:val="32"/>
    </w:rPr>
  </w:style>
  <w:style w:type="paragraph" w:styleId="Heading4">
    <w:name w:val="heading 4"/>
    <w:basedOn w:val="HeadingBase"/>
    <w:next w:val="BodyText"/>
    <w:link w:val="Heading4Char"/>
    <w:qFormat/>
    <w:rsid w:val="0083179F"/>
    <w:pPr>
      <w:spacing w:before="160" w:after="120"/>
      <w:outlineLvl w:val="3"/>
    </w:pPr>
    <w:rPr>
      <w:sz w:val="22"/>
    </w:rPr>
  </w:style>
  <w:style w:type="paragraph" w:styleId="Heading5">
    <w:name w:val="heading 5"/>
    <w:basedOn w:val="HeadingBase"/>
    <w:next w:val="Normal"/>
    <w:link w:val="Heading5Char"/>
    <w:qFormat/>
    <w:rsid w:val="0083179F"/>
    <w:pPr>
      <w:spacing w:before="80"/>
      <w:outlineLvl w:val="4"/>
    </w:pPr>
    <w:rPr>
      <w:color w:val="918585"/>
      <w:sz w:val="20"/>
    </w:rPr>
  </w:style>
  <w:style w:type="paragraph" w:styleId="Heading6">
    <w:name w:val="heading 6"/>
    <w:basedOn w:val="HeadingBase"/>
    <w:next w:val="Normal"/>
    <w:link w:val="Heading6Char"/>
    <w:qFormat/>
    <w:rsid w:val="0083179F"/>
    <w:pPr>
      <w:spacing w:before="60"/>
      <w:outlineLvl w:val="5"/>
    </w:pPr>
    <w:rPr>
      <w:color w:val="918585"/>
      <w:sz w:val="20"/>
    </w:rPr>
  </w:style>
  <w:style w:type="paragraph" w:styleId="Heading7">
    <w:name w:val="heading 7"/>
    <w:basedOn w:val="Normal"/>
    <w:next w:val="Normal"/>
    <w:link w:val="Heading7Char"/>
    <w:qFormat/>
    <w:rsid w:val="0083179F"/>
    <w:pPr>
      <w:ind w:left="720"/>
      <w:outlineLvl w:val="6"/>
    </w:pPr>
    <w:rPr>
      <w:i/>
    </w:rPr>
  </w:style>
  <w:style w:type="paragraph" w:styleId="Heading8">
    <w:name w:val="heading 8"/>
    <w:basedOn w:val="Normal"/>
    <w:next w:val="Normal"/>
    <w:link w:val="Heading8Char"/>
    <w:qFormat/>
    <w:rsid w:val="0083179F"/>
    <w:pPr>
      <w:ind w:left="720"/>
      <w:outlineLvl w:val="7"/>
    </w:pPr>
    <w:rPr>
      <w:i/>
    </w:rPr>
  </w:style>
  <w:style w:type="paragraph" w:styleId="Heading9">
    <w:name w:val="heading 9"/>
    <w:basedOn w:val="Normal"/>
    <w:next w:val="Normal"/>
    <w:link w:val="Heading9Char"/>
    <w:qFormat/>
    <w:rsid w:val="0083179F"/>
    <w:pPr>
      <w:ind w:left="720"/>
      <w:outlineLvl w:val="8"/>
    </w:pPr>
    <w:rPr>
      <w:i/>
    </w:rPr>
  </w:style>
  <w:style w:type="character" w:default="1" w:styleId="DefaultParagraphFont">
    <w:name w:val="Default Paragraph Font"/>
    <w:uiPriority w:val="1"/>
    <w:unhideWhenUsed/>
    <w:rsid w:val="00831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79F"/>
  </w:style>
  <w:style w:type="character" w:customStyle="1" w:styleId="Heading1Char">
    <w:name w:val="Heading 1 Char"/>
    <w:basedOn w:val="DefaultParagraphFont"/>
    <w:link w:val="Heading1"/>
    <w:rsid w:val="0083179F"/>
    <w:rPr>
      <w:rFonts w:ascii="Times New Roman" w:eastAsia="Times New Roman" w:hAnsi="Times New Roman" w:cs="Times New Roman"/>
      <w:b/>
      <w:sz w:val="32"/>
      <w:szCs w:val="20"/>
      <w:lang w:eastAsia="en-US"/>
    </w:rPr>
  </w:style>
  <w:style w:type="paragraph" w:styleId="BodyText">
    <w:name w:val="Body Text"/>
    <w:basedOn w:val="Normal"/>
    <w:link w:val="BodyTextChar"/>
    <w:rsid w:val="008317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179F"/>
    <w:rPr>
      <w:rFonts w:ascii="Times New Roman" w:eastAsia="Times New Roman" w:hAnsi="Times New Roman" w:cs="Times New Roman"/>
      <w:sz w:val="24"/>
      <w:lang w:val="en-US" w:eastAsia="en-US"/>
    </w:rPr>
  </w:style>
  <w:style w:type="paragraph" w:styleId="Footer">
    <w:name w:val="footer"/>
    <w:basedOn w:val="Normal"/>
    <w:link w:val="FooterChar"/>
    <w:rsid w:val="00831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79F"/>
    <w:rPr>
      <w:rFonts w:ascii="Times New Roman" w:eastAsia="Times New Roman" w:hAnsi="Times New Roman" w:cs="Times New Roman"/>
      <w:sz w:val="16"/>
      <w:lang w:val="en-US" w:eastAsia="en-US"/>
    </w:rPr>
  </w:style>
  <w:style w:type="paragraph" w:styleId="List">
    <w:name w:val="List"/>
    <w:basedOn w:val="BodyText"/>
    <w:next w:val="BodyText"/>
    <w:rsid w:val="0083179F"/>
    <w:pPr>
      <w:tabs>
        <w:tab w:val="left" w:pos="340"/>
      </w:tabs>
      <w:spacing w:before="60" w:after="60"/>
      <w:ind w:left="340" w:hanging="340"/>
    </w:pPr>
  </w:style>
  <w:style w:type="paragraph" w:styleId="ListBullet">
    <w:name w:val="List Bullet"/>
    <w:basedOn w:val="List"/>
    <w:rsid w:val="0083179F"/>
    <w:pPr>
      <w:numPr>
        <w:numId w:val="13"/>
      </w:numPr>
      <w:tabs>
        <w:tab w:val="clear" w:pos="340"/>
      </w:tabs>
      <w:spacing w:before="40" w:after="40"/>
    </w:pPr>
  </w:style>
  <w:style w:type="character" w:customStyle="1" w:styleId="SpecialBold">
    <w:name w:val="Special Bold"/>
    <w:basedOn w:val="DefaultParagraphFont"/>
    <w:rsid w:val="0083179F"/>
    <w:rPr>
      <w:b/>
      <w:spacing w:val="0"/>
    </w:rPr>
  </w:style>
  <w:style w:type="paragraph" w:styleId="ListBullet2">
    <w:name w:val="List Bullet 2"/>
    <w:basedOn w:val="List2"/>
    <w:rsid w:val="0083179F"/>
    <w:pPr>
      <w:numPr>
        <w:numId w:val="14"/>
      </w:numPr>
      <w:tabs>
        <w:tab w:val="clear" w:pos="680"/>
      </w:tabs>
    </w:pPr>
  </w:style>
  <w:style w:type="paragraph" w:styleId="Header">
    <w:name w:val="header"/>
    <w:basedOn w:val="Normal"/>
    <w:link w:val="HeaderChar"/>
    <w:rsid w:val="00831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7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179F"/>
    <w:pPr>
      <w:spacing w:before="240" w:after="120"/>
      <w:outlineLvl w:val="0"/>
    </w:pPr>
    <w:rPr>
      <w:rFonts w:ascii="Times New Roman" w:hAnsi="Times New Roman"/>
      <w:b/>
      <w:sz w:val="28"/>
    </w:rPr>
  </w:style>
  <w:style w:type="paragraph" w:customStyle="1" w:styleId="AllowPageBreak">
    <w:name w:val="AllowPageBreak"/>
    <w:rsid w:val="008317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179F"/>
    <w:pPr>
      <w:tabs>
        <w:tab w:val="left" w:pos="680"/>
      </w:tabs>
      <w:spacing w:before="60" w:after="60"/>
      <w:ind w:left="680" w:hanging="340"/>
    </w:pPr>
  </w:style>
  <w:style w:type="character" w:customStyle="1" w:styleId="BoldandItalics">
    <w:name w:val="Bold and Italics"/>
    <w:qFormat/>
    <w:rsid w:val="0083179F"/>
    <w:rPr>
      <w:b/>
      <w:i/>
      <w:u w:val="none"/>
    </w:rPr>
  </w:style>
  <w:style w:type="character" w:customStyle="1" w:styleId="Heading2Char">
    <w:name w:val="Heading 2 Char"/>
    <w:basedOn w:val="DefaultParagraphFont"/>
    <w:link w:val="Heading2"/>
    <w:rsid w:val="00831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7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17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179F"/>
    <w:rPr>
      <w:rFonts w:ascii="Courier New" w:eastAsia="Times New Roman" w:hAnsi="Courier New" w:cs="Times New Roman"/>
      <w:i/>
      <w:szCs w:val="20"/>
      <w:lang w:val="en-US" w:eastAsia="en-US"/>
    </w:rPr>
  </w:style>
  <w:style w:type="paragraph" w:customStyle="1" w:styleId="HeadingBase">
    <w:name w:val="Heading Base"/>
    <w:rsid w:val="00831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79F"/>
    <w:pPr>
      <w:tabs>
        <w:tab w:val="right" w:leader="dot" w:pos="9072"/>
      </w:tabs>
      <w:ind w:left="567"/>
    </w:pPr>
    <w:rPr>
      <w:szCs w:val="22"/>
    </w:rPr>
  </w:style>
  <w:style w:type="paragraph" w:customStyle="1" w:styleId="TOCBase">
    <w:name w:val="TOC Base"/>
    <w:rsid w:val="00831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79F"/>
    <w:pPr>
      <w:tabs>
        <w:tab w:val="right" w:leader="dot" w:pos="9072"/>
      </w:tabs>
      <w:spacing w:before="40" w:after="40"/>
      <w:ind w:left="284"/>
    </w:pPr>
    <w:rPr>
      <w:rFonts w:ascii="Times New Roman" w:hAnsi="Times New Roman"/>
    </w:rPr>
  </w:style>
  <w:style w:type="paragraph" w:styleId="TOC1">
    <w:name w:val="toc 1"/>
    <w:basedOn w:val="TOCBase"/>
    <w:next w:val="Normal"/>
    <w:rsid w:val="008317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179F"/>
    <w:pPr>
      <w:spacing w:before="5040"/>
      <w:jc w:val="center"/>
    </w:pPr>
    <w:rPr>
      <w:sz w:val="48"/>
      <w:szCs w:val="72"/>
      <w:lang w:val="en-US"/>
    </w:rPr>
  </w:style>
  <w:style w:type="character" w:customStyle="1" w:styleId="TitleChar">
    <w:name w:val="Title Char"/>
    <w:basedOn w:val="DefaultParagraphFont"/>
    <w:link w:val="Title"/>
    <w:rsid w:val="00831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79F"/>
    <w:pPr>
      <w:tabs>
        <w:tab w:val="left" w:pos="3600"/>
        <w:tab w:val="left" w:pos="3958"/>
      </w:tabs>
    </w:pPr>
  </w:style>
  <w:style w:type="paragraph" w:customStyle="1" w:styleId="Note">
    <w:name w:val="Note"/>
    <w:basedOn w:val="BodyText"/>
    <w:rsid w:val="00831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79F"/>
    <w:pPr>
      <w:framePr w:wrap="auto" w:hAnchor="text" w:y="6049"/>
    </w:pPr>
    <w:rPr>
      <w:color w:val="000000"/>
      <w:sz w:val="40"/>
    </w:rPr>
  </w:style>
  <w:style w:type="paragraph" w:customStyle="1" w:styleId="TOCTitle">
    <w:name w:val="TOCTitle"/>
    <w:basedOn w:val="Heading1"/>
    <w:rsid w:val="0083179F"/>
    <w:pPr>
      <w:spacing w:after="240"/>
      <w:jc w:val="center"/>
      <w:outlineLvl w:val="9"/>
    </w:pPr>
    <w:rPr>
      <w:caps/>
    </w:rPr>
  </w:style>
  <w:style w:type="paragraph" w:customStyle="1" w:styleId="Version">
    <w:name w:val="Version"/>
    <w:rsid w:val="008317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79F"/>
    <w:pPr>
      <w:keepNext w:val="0"/>
      <w:tabs>
        <w:tab w:val="right" w:pos="4176"/>
      </w:tabs>
      <w:ind w:left="198" w:hanging="198"/>
    </w:pPr>
    <w:rPr>
      <w:rFonts w:ascii="Garamond" w:hAnsi="Garamond"/>
    </w:rPr>
  </w:style>
  <w:style w:type="paragraph" w:styleId="IndexHeading">
    <w:name w:val="index heading"/>
    <w:basedOn w:val="Normal"/>
    <w:next w:val="Index1"/>
    <w:semiHidden/>
    <w:rsid w:val="0083179F"/>
    <w:pPr>
      <w:spacing w:before="120" w:after="120"/>
    </w:pPr>
    <w:rPr>
      <w:rFonts w:ascii="Arial" w:hAnsi="Arial"/>
      <w:b/>
      <w:color w:val="918585"/>
      <w:sz w:val="24"/>
    </w:rPr>
  </w:style>
  <w:style w:type="paragraph" w:customStyle="1" w:styleId="Chapter">
    <w:name w:val="Chapter"/>
    <w:basedOn w:val="Normal"/>
    <w:rsid w:val="0083179F"/>
    <w:pPr>
      <w:spacing w:before="240"/>
    </w:pPr>
    <w:rPr>
      <w:rFonts w:ascii="Times New Roman" w:hAnsi="Times New Roman"/>
      <w:smallCaps/>
      <w:spacing w:val="80"/>
      <w:sz w:val="28"/>
    </w:rPr>
  </w:style>
  <w:style w:type="paragraph" w:customStyle="1" w:styleId="InChapter">
    <w:name w:val="InChapter"/>
    <w:basedOn w:val="Heading3"/>
    <w:rsid w:val="0083179F"/>
    <w:pPr>
      <w:spacing w:after="240"/>
      <w:outlineLvl w:val="9"/>
    </w:pPr>
    <w:rPr>
      <w:noProof/>
    </w:rPr>
  </w:style>
  <w:style w:type="paragraph" w:styleId="Index2">
    <w:name w:val="index 2"/>
    <w:basedOn w:val="Normal"/>
    <w:next w:val="Normal"/>
    <w:semiHidden/>
    <w:rsid w:val="0083179F"/>
    <w:pPr>
      <w:tabs>
        <w:tab w:val="right" w:pos="4176"/>
      </w:tabs>
      <w:ind w:left="568" w:hanging="284"/>
    </w:pPr>
    <w:rPr>
      <w:rFonts w:ascii="Garamond" w:hAnsi="Garamond"/>
    </w:rPr>
  </w:style>
  <w:style w:type="paragraph" w:customStyle="1" w:styleId="Byline">
    <w:name w:val="Byline"/>
    <w:rsid w:val="00831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79F"/>
    <w:pPr>
      <w:tabs>
        <w:tab w:val="clear" w:pos="3600"/>
        <w:tab w:val="clear" w:pos="3958"/>
      </w:tabs>
      <w:jc w:val="right"/>
    </w:pPr>
  </w:style>
  <w:style w:type="character" w:styleId="Emphasis">
    <w:name w:val="Emphasis"/>
    <w:basedOn w:val="DefaultParagraphFont"/>
    <w:qFormat/>
    <w:rsid w:val="0083179F"/>
    <w:rPr>
      <w:i/>
    </w:rPr>
  </w:style>
  <w:style w:type="paragraph" w:styleId="Caption">
    <w:name w:val="caption"/>
    <w:basedOn w:val="BodyText"/>
    <w:next w:val="Normal"/>
    <w:qFormat/>
    <w:rsid w:val="0083179F"/>
    <w:pPr>
      <w:framePr w:w="2268" w:hSpace="181" w:vSpace="181" w:wrap="around" w:vAnchor="text" w:hAnchor="page" w:x="1135" w:y="285" w:anchorLock="1"/>
    </w:pPr>
    <w:rPr>
      <w:i/>
    </w:rPr>
  </w:style>
  <w:style w:type="paragraph" w:customStyle="1" w:styleId="MiniTOCTitle">
    <w:name w:val="MiniTOCTitle"/>
    <w:basedOn w:val="Heading4"/>
    <w:rsid w:val="0083179F"/>
    <w:pPr>
      <w:spacing w:before="240"/>
      <w:outlineLvl w:val="9"/>
    </w:pPr>
    <w:rPr>
      <w:noProof/>
      <w:sz w:val="24"/>
    </w:rPr>
  </w:style>
  <w:style w:type="paragraph" w:customStyle="1" w:styleId="MiniTOCItem">
    <w:name w:val="MiniTOCItem"/>
    <w:basedOn w:val="ListBullet"/>
    <w:rsid w:val="0083179F"/>
    <w:pPr>
      <w:numPr>
        <w:numId w:val="0"/>
      </w:numPr>
      <w:tabs>
        <w:tab w:val="right" w:leader="dot" w:pos="6521"/>
      </w:tabs>
      <w:spacing w:before="0" w:after="0"/>
    </w:pPr>
  </w:style>
  <w:style w:type="paragraph" w:customStyle="1" w:styleId="TOFTitle">
    <w:name w:val="TOFTitle"/>
    <w:basedOn w:val="TOCTitle"/>
    <w:rsid w:val="0083179F"/>
  </w:style>
  <w:style w:type="paragraph" w:styleId="TableofFigures">
    <w:name w:val="table of figures"/>
    <w:basedOn w:val="Normal"/>
    <w:next w:val="Normal"/>
    <w:semiHidden/>
    <w:rsid w:val="0083179F"/>
    <w:pPr>
      <w:tabs>
        <w:tab w:val="right" w:leader="dot" w:pos="9072"/>
      </w:tabs>
      <w:ind w:left="970" w:hanging="403"/>
    </w:pPr>
    <w:rPr>
      <w:rFonts w:ascii="Times New Roman" w:hAnsi="Times New Roman"/>
      <w:b/>
    </w:rPr>
  </w:style>
  <w:style w:type="paragraph" w:styleId="ListNumber">
    <w:name w:val="List Number"/>
    <w:basedOn w:val="List"/>
    <w:rsid w:val="0083179F"/>
    <w:pPr>
      <w:numPr>
        <w:numId w:val="11"/>
      </w:numPr>
    </w:pPr>
  </w:style>
  <w:style w:type="character" w:customStyle="1" w:styleId="WingdingSymbols">
    <w:name w:val="Wingding Symbols"/>
    <w:rsid w:val="0083179F"/>
    <w:rPr>
      <w:rFonts w:ascii="Wingdings" w:hAnsi="Wingdings"/>
    </w:rPr>
  </w:style>
  <w:style w:type="paragraph" w:customStyle="1" w:styleId="TableHeading">
    <w:name w:val="Table Heading"/>
    <w:basedOn w:val="HeadingBase"/>
    <w:rsid w:val="0083179F"/>
    <w:pPr>
      <w:keepLines/>
      <w:pBdr>
        <w:bottom w:val="single" w:sz="6" w:space="1" w:color="918585"/>
      </w:pBdr>
      <w:spacing w:before="240"/>
    </w:pPr>
  </w:style>
  <w:style w:type="character" w:customStyle="1" w:styleId="HotSpot">
    <w:name w:val="HotSpot"/>
    <w:rsid w:val="0083179F"/>
    <w:rPr>
      <w:color w:val="0033CC"/>
      <w:u w:val="none"/>
    </w:rPr>
  </w:style>
  <w:style w:type="paragraph" w:customStyle="1" w:styleId="BodyTextRight">
    <w:name w:val="Body Text Right"/>
    <w:basedOn w:val="BodyText"/>
    <w:rsid w:val="0083179F"/>
    <w:pPr>
      <w:spacing w:before="0" w:after="0"/>
      <w:jc w:val="right"/>
    </w:pPr>
  </w:style>
  <w:style w:type="paragraph" w:styleId="Index3">
    <w:name w:val="index 3"/>
    <w:basedOn w:val="ListNumber2"/>
    <w:next w:val="Normal"/>
    <w:semiHidden/>
    <w:rsid w:val="0083179F"/>
    <w:pPr>
      <w:numPr>
        <w:numId w:val="0"/>
      </w:numPr>
      <w:tabs>
        <w:tab w:val="right" w:leader="dot" w:pos="4176"/>
      </w:tabs>
    </w:pPr>
  </w:style>
  <w:style w:type="paragraph" w:styleId="ListNumber2">
    <w:name w:val="List Number 2"/>
    <w:basedOn w:val="List2"/>
    <w:rsid w:val="0083179F"/>
    <w:pPr>
      <w:numPr>
        <w:numId w:val="10"/>
      </w:numPr>
      <w:tabs>
        <w:tab w:val="clear" w:pos="1060"/>
      </w:tabs>
    </w:pPr>
  </w:style>
  <w:style w:type="paragraph" w:customStyle="1" w:styleId="MarginNote">
    <w:name w:val="Margin Note"/>
    <w:basedOn w:val="BodyText"/>
    <w:rsid w:val="00831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7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179F"/>
    <w:rPr>
      <w:sz w:val="32"/>
    </w:rPr>
  </w:style>
  <w:style w:type="paragraph" w:customStyle="1" w:styleId="HeadingProcedure">
    <w:name w:val="Heading Procedure"/>
    <w:basedOn w:val="HeadingBase"/>
    <w:next w:val="Normal"/>
    <w:rsid w:val="0083179F"/>
    <w:pPr>
      <w:tabs>
        <w:tab w:val="left" w:pos="0"/>
      </w:tabs>
      <w:spacing w:before="120" w:after="60"/>
    </w:pPr>
    <w:rPr>
      <w:i/>
      <w:color w:val="918585"/>
      <w:sz w:val="22"/>
    </w:rPr>
  </w:style>
  <w:style w:type="paragraph" w:customStyle="1" w:styleId="TableBodyText">
    <w:name w:val="Table Body Text"/>
    <w:basedOn w:val="BodyText"/>
    <w:rsid w:val="0083179F"/>
    <w:pPr>
      <w:spacing w:before="60" w:after="60"/>
    </w:pPr>
  </w:style>
  <w:style w:type="paragraph" w:styleId="ListContinue">
    <w:name w:val="List Continue"/>
    <w:basedOn w:val="List"/>
    <w:rsid w:val="0083179F"/>
    <w:pPr>
      <w:ind w:firstLine="0"/>
    </w:pPr>
  </w:style>
  <w:style w:type="paragraph" w:customStyle="1" w:styleId="ListNote">
    <w:name w:val="List Note"/>
    <w:basedOn w:val="List"/>
    <w:rsid w:val="0083179F"/>
    <w:pPr>
      <w:pBdr>
        <w:top w:val="single" w:sz="6" w:space="2" w:color="918585"/>
        <w:bottom w:val="single" w:sz="6" w:space="2" w:color="918585"/>
      </w:pBdr>
      <w:tabs>
        <w:tab w:val="left" w:pos="1021"/>
      </w:tabs>
      <w:ind w:firstLine="0"/>
    </w:pPr>
  </w:style>
  <w:style w:type="paragraph" w:customStyle="1" w:styleId="Warning">
    <w:name w:val="Warning"/>
    <w:basedOn w:val="BodyText"/>
    <w:rsid w:val="0083179F"/>
    <w:pPr>
      <w:shd w:val="clear" w:color="auto" w:fill="D9D9D9"/>
      <w:tabs>
        <w:tab w:val="left" w:pos="992"/>
      </w:tabs>
      <w:ind w:left="119" w:right="119"/>
    </w:pPr>
    <w:rPr>
      <w:sz w:val="20"/>
    </w:rPr>
  </w:style>
  <w:style w:type="paragraph" w:customStyle="1" w:styleId="MarginIcons">
    <w:name w:val="Margin Icons"/>
    <w:basedOn w:val="BodyText"/>
    <w:rsid w:val="00831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79F"/>
    <w:rPr>
      <w:rFonts w:ascii="Courier New" w:hAnsi="Courier New"/>
    </w:rPr>
  </w:style>
  <w:style w:type="paragraph" w:customStyle="1" w:styleId="NoteBullet">
    <w:name w:val="Note Bullet"/>
    <w:basedOn w:val="Note"/>
    <w:rsid w:val="0083179F"/>
    <w:pPr>
      <w:tabs>
        <w:tab w:val="clear" w:pos="680"/>
      </w:tabs>
      <w:spacing w:before="60" w:after="60"/>
    </w:pPr>
  </w:style>
  <w:style w:type="paragraph" w:customStyle="1" w:styleId="SubHeading2">
    <w:name w:val="SubHeading2"/>
    <w:basedOn w:val="HeadingBase"/>
    <w:rsid w:val="0083179F"/>
    <w:pPr>
      <w:spacing w:before="240" w:after="60"/>
    </w:pPr>
    <w:rPr>
      <w:sz w:val="20"/>
    </w:rPr>
  </w:style>
  <w:style w:type="paragraph" w:customStyle="1" w:styleId="SubHeading1">
    <w:name w:val="SubHeading1"/>
    <w:basedOn w:val="HeadingBase"/>
    <w:rsid w:val="0083179F"/>
    <w:pPr>
      <w:spacing w:before="240" w:after="60"/>
    </w:pPr>
    <w:rPr>
      <w:color w:val="918585"/>
      <w:sz w:val="22"/>
    </w:rPr>
  </w:style>
  <w:style w:type="paragraph" w:customStyle="1" w:styleId="SideHeading">
    <w:name w:val="Side Heading"/>
    <w:basedOn w:val="HeadingBase"/>
    <w:rsid w:val="00831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79F"/>
    <w:pPr>
      <w:numPr>
        <w:numId w:val="12"/>
      </w:numPr>
    </w:pPr>
  </w:style>
  <w:style w:type="paragraph" w:styleId="PlainText">
    <w:name w:val="Plain Text"/>
    <w:basedOn w:val="Normal"/>
    <w:link w:val="PlainTextChar"/>
    <w:rsid w:val="0083179F"/>
    <w:rPr>
      <w:sz w:val="20"/>
    </w:rPr>
  </w:style>
  <w:style w:type="character" w:customStyle="1" w:styleId="PlainTextChar">
    <w:name w:val="Plain Text Char"/>
    <w:basedOn w:val="DefaultParagraphFont"/>
    <w:link w:val="PlainText"/>
    <w:rsid w:val="008317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179F"/>
    <w:rPr>
      <w:b/>
      <w:smallCaps/>
    </w:rPr>
  </w:style>
  <w:style w:type="paragraph" w:customStyle="1" w:styleId="TableListNumber">
    <w:name w:val="Table List Number"/>
    <w:basedOn w:val="ListNumber"/>
    <w:rsid w:val="0083179F"/>
    <w:pPr>
      <w:numPr>
        <w:numId w:val="0"/>
      </w:numPr>
    </w:pPr>
  </w:style>
  <w:style w:type="paragraph" w:styleId="TOC4">
    <w:name w:val="toc 4"/>
    <w:basedOn w:val="TOCBase"/>
    <w:next w:val="Normal"/>
    <w:semiHidden/>
    <w:rsid w:val="0083179F"/>
    <w:pPr>
      <w:tabs>
        <w:tab w:val="right" w:leader="dot" w:pos="9071"/>
      </w:tabs>
      <w:ind w:left="1701"/>
    </w:pPr>
  </w:style>
  <w:style w:type="paragraph" w:customStyle="1" w:styleId="ListAlpha">
    <w:name w:val="List Alpha"/>
    <w:basedOn w:val="List"/>
    <w:rsid w:val="0083179F"/>
    <w:pPr>
      <w:numPr>
        <w:numId w:val="9"/>
      </w:numPr>
    </w:pPr>
  </w:style>
  <w:style w:type="paragraph" w:customStyle="1" w:styleId="ListAlpha2">
    <w:name w:val="List Alpha 2"/>
    <w:basedOn w:val="List2"/>
    <w:rsid w:val="0083179F"/>
    <w:pPr>
      <w:numPr>
        <w:numId w:val="8"/>
      </w:numPr>
    </w:pPr>
  </w:style>
  <w:style w:type="paragraph" w:styleId="List3">
    <w:name w:val="List 3"/>
    <w:basedOn w:val="BodyText"/>
    <w:rsid w:val="0083179F"/>
    <w:pPr>
      <w:tabs>
        <w:tab w:val="left" w:pos="1021"/>
      </w:tabs>
      <w:spacing w:before="60" w:after="60"/>
      <w:ind w:left="1020" w:hanging="340"/>
    </w:pPr>
  </w:style>
  <w:style w:type="paragraph" w:styleId="List4">
    <w:name w:val="List 4"/>
    <w:basedOn w:val="BodyText"/>
    <w:rsid w:val="0083179F"/>
    <w:pPr>
      <w:tabs>
        <w:tab w:val="left" w:pos="1361"/>
      </w:tabs>
      <w:spacing w:before="60" w:after="60"/>
      <w:ind w:left="1361" w:hanging="340"/>
    </w:pPr>
  </w:style>
  <w:style w:type="paragraph" w:styleId="List5">
    <w:name w:val="List 5"/>
    <w:basedOn w:val="BodyText"/>
    <w:rsid w:val="0083179F"/>
    <w:pPr>
      <w:tabs>
        <w:tab w:val="left" w:pos="1701"/>
      </w:tabs>
      <w:spacing w:before="60" w:after="60"/>
      <w:ind w:left="1701" w:hanging="340"/>
    </w:pPr>
  </w:style>
  <w:style w:type="paragraph" w:styleId="ListBullet3">
    <w:name w:val="List Bullet 3"/>
    <w:basedOn w:val="List3"/>
    <w:rsid w:val="0083179F"/>
    <w:pPr>
      <w:numPr>
        <w:numId w:val="15"/>
      </w:numPr>
      <w:tabs>
        <w:tab w:val="clear" w:pos="1021"/>
      </w:tabs>
      <w:ind w:left="1037" w:hanging="357"/>
    </w:pPr>
  </w:style>
  <w:style w:type="paragraph" w:styleId="ListBullet4">
    <w:name w:val="List Bullet 4"/>
    <w:basedOn w:val="List4"/>
    <w:rsid w:val="0083179F"/>
    <w:pPr>
      <w:numPr>
        <w:numId w:val="3"/>
      </w:numPr>
    </w:pPr>
  </w:style>
  <w:style w:type="paragraph" w:styleId="ListBullet5">
    <w:name w:val="List Bullet 5"/>
    <w:basedOn w:val="List5"/>
    <w:rsid w:val="0083179F"/>
    <w:pPr>
      <w:numPr>
        <w:numId w:val="4"/>
      </w:numPr>
    </w:pPr>
  </w:style>
  <w:style w:type="paragraph" w:styleId="ListContinue2">
    <w:name w:val="List Continue 2"/>
    <w:basedOn w:val="List2"/>
    <w:rsid w:val="0083179F"/>
    <w:pPr>
      <w:ind w:firstLine="0"/>
    </w:pPr>
  </w:style>
  <w:style w:type="paragraph" w:styleId="ListContinue3">
    <w:name w:val="List Continue 3"/>
    <w:basedOn w:val="List3"/>
    <w:rsid w:val="0083179F"/>
    <w:pPr>
      <w:ind w:left="1021" w:firstLine="0"/>
    </w:pPr>
  </w:style>
  <w:style w:type="paragraph" w:styleId="ListContinue4">
    <w:name w:val="List Continue 4"/>
    <w:basedOn w:val="List4"/>
    <w:rsid w:val="0083179F"/>
    <w:pPr>
      <w:ind w:firstLine="0"/>
    </w:pPr>
  </w:style>
  <w:style w:type="paragraph" w:styleId="ListContinue5">
    <w:name w:val="List Continue 5"/>
    <w:basedOn w:val="List5"/>
    <w:rsid w:val="0083179F"/>
    <w:pPr>
      <w:ind w:firstLine="0"/>
    </w:pPr>
  </w:style>
  <w:style w:type="paragraph" w:styleId="ListNumber3">
    <w:name w:val="List Number 3"/>
    <w:basedOn w:val="List3"/>
    <w:rsid w:val="0083179F"/>
    <w:pPr>
      <w:numPr>
        <w:numId w:val="5"/>
      </w:numPr>
    </w:pPr>
  </w:style>
  <w:style w:type="paragraph" w:styleId="ListNumber4">
    <w:name w:val="List Number 4"/>
    <w:basedOn w:val="List4"/>
    <w:rsid w:val="0083179F"/>
    <w:pPr>
      <w:numPr>
        <w:numId w:val="6"/>
      </w:numPr>
    </w:pPr>
  </w:style>
  <w:style w:type="paragraph" w:styleId="ListNumber5">
    <w:name w:val="List Number 5"/>
    <w:basedOn w:val="List5"/>
    <w:rsid w:val="0083179F"/>
    <w:pPr>
      <w:numPr>
        <w:numId w:val="7"/>
      </w:numPr>
    </w:pPr>
  </w:style>
  <w:style w:type="paragraph" w:styleId="BlockText">
    <w:name w:val="Block Text"/>
    <w:basedOn w:val="Normal"/>
    <w:rsid w:val="0083179F"/>
    <w:pPr>
      <w:spacing w:after="120"/>
      <w:ind w:left="1440" w:right="1440"/>
    </w:pPr>
  </w:style>
  <w:style w:type="character" w:customStyle="1" w:styleId="Subscript">
    <w:name w:val="Subscript"/>
    <w:basedOn w:val="DefaultParagraphFont"/>
    <w:rsid w:val="0083179F"/>
    <w:rPr>
      <w:sz w:val="16"/>
      <w:vertAlign w:val="subscript"/>
    </w:rPr>
  </w:style>
  <w:style w:type="character" w:customStyle="1" w:styleId="Superscript">
    <w:name w:val="Superscript"/>
    <w:basedOn w:val="DefaultParagraphFont"/>
    <w:rsid w:val="0083179F"/>
    <w:rPr>
      <w:sz w:val="16"/>
      <w:vertAlign w:val="superscript"/>
    </w:rPr>
  </w:style>
  <w:style w:type="character" w:customStyle="1" w:styleId="Symbols">
    <w:name w:val="Symbols"/>
    <w:basedOn w:val="DefaultParagraphFont"/>
    <w:rsid w:val="0083179F"/>
    <w:rPr>
      <w:rFonts w:ascii="Symbol" w:hAnsi="Symbol"/>
    </w:rPr>
  </w:style>
  <w:style w:type="character" w:customStyle="1" w:styleId="MenuOptions">
    <w:name w:val="Menu Options"/>
    <w:basedOn w:val="DefaultParagraphFont"/>
    <w:rsid w:val="0083179F"/>
    <w:rPr>
      <w:rFonts w:ascii="Arial Narrow" w:hAnsi="Arial Narrow"/>
      <w:smallCaps/>
    </w:rPr>
  </w:style>
  <w:style w:type="character" w:customStyle="1" w:styleId="Buttons">
    <w:name w:val="Buttons"/>
    <w:basedOn w:val="DefaultParagraphFont"/>
    <w:rsid w:val="0083179F"/>
    <w:rPr>
      <w:b/>
    </w:rPr>
  </w:style>
  <w:style w:type="character" w:customStyle="1" w:styleId="Underlined">
    <w:name w:val="Underlined"/>
    <w:basedOn w:val="DefaultParagraphFont"/>
    <w:rsid w:val="0083179F"/>
    <w:rPr>
      <w:u w:val="single"/>
    </w:rPr>
  </w:style>
  <w:style w:type="paragraph" w:customStyle="1" w:styleId="TableBodyTextRight">
    <w:name w:val="Table Body Text Right"/>
    <w:basedOn w:val="TableBodyText"/>
    <w:rsid w:val="0083179F"/>
    <w:pPr>
      <w:widowControl w:val="0"/>
      <w:autoSpaceDE w:val="0"/>
      <w:autoSpaceDN w:val="0"/>
      <w:adjustRightInd w:val="0"/>
      <w:jc w:val="right"/>
    </w:pPr>
    <w:rPr>
      <w:rFonts w:cs="Arial"/>
      <w:szCs w:val="18"/>
    </w:rPr>
  </w:style>
  <w:style w:type="paragraph" w:customStyle="1" w:styleId="CopyrightText">
    <w:name w:val="Copyright Text"/>
    <w:basedOn w:val="BodyText"/>
    <w:rsid w:val="0083179F"/>
    <w:rPr>
      <w:sz w:val="18"/>
    </w:rPr>
  </w:style>
  <w:style w:type="paragraph" w:customStyle="1" w:styleId="BodySmallRight">
    <w:name w:val="Body Small Right"/>
    <w:basedOn w:val="BodyTextRight"/>
    <w:rsid w:val="0083179F"/>
    <w:rPr>
      <w:sz w:val="18"/>
      <w:szCs w:val="18"/>
    </w:rPr>
  </w:style>
  <w:style w:type="paragraph" w:customStyle="1" w:styleId="MarginEdition">
    <w:name w:val="Margin Edition"/>
    <w:basedOn w:val="MarginNote"/>
    <w:rsid w:val="0083179F"/>
    <w:pPr>
      <w:spacing w:before="0" w:after="0"/>
    </w:pPr>
    <w:rPr>
      <w:rFonts w:ascii="Times New Roman" w:hAnsi="Times New Roman"/>
      <w:color w:val="999999"/>
    </w:rPr>
  </w:style>
  <w:style w:type="paragraph" w:customStyle="1" w:styleId="Spacer">
    <w:name w:val="Spacer"/>
    <w:basedOn w:val="Normal"/>
    <w:rsid w:val="0083179F"/>
    <w:rPr>
      <w:sz w:val="2"/>
      <w:szCs w:val="2"/>
    </w:rPr>
  </w:style>
  <w:style w:type="character" w:customStyle="1" w:styleId="Small">
    <w:name w:val="Small"/>
    <w:basedOn w:val="DefaultParagraphFont"/>
    <w:rsid w:val="0083179F"/>
    <w:rPr>
      <w:sz w:val="16"/>
    </w:rPr>
  </w:style>
  <w:style w:type="paragraph" w:customStyle="1" w:styleId="WideTable">
    <w:name w:val="Wide Table"/>
    <w:basedOn w:val="Normal"/>
    <w:rsid w:val="0083179F"/>
    <w:pPr>
      <w:ind w:left="-1418"/>
    </w:pPr>
    <w:rPr>
      <w:sz w:val="2"/>
      <w:szCs w:val="2"/>
    </w:rPr>
  </w:style>
  <w:style w:type="character" w:styleId="PageNumber">
    <w:name w:val="page number"/>
    <w:basedOn w:val="DefaultParagraphFont"/>
    <w:rsid w:val="0083179F"/>
  </w:style>
  <w:style w:type="paragraph" w:styleId="Quote">
    <w:name w:val="Quote"/>
    <w:basedOn w:val="Heading1"/>
    <w:link w:val="QuoteChar"/>
    <w:qFormat/>
    <w:rsid w:val="0083179F"/>
    <w:rPr>
      <w:b w:val="0"/>
      <w:sz w:val="72"/>
      <w:szCs w:val="72"/>
      <w:lang w:val="en-NZ"/>
    </w:rPr>
  </w:style>
  <w:style w:type="character" w:customStyle="1" w:styleId="QuoteChar">
    <w:name w:val="Quote Char"/>
    <w:basedOn w:val="DefaultParagraphFont"/>
    <w:link w:val="Quote"/>
    <w:rsid w:val="00831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79F"/>
    <w:pPr>
      <w:pageBreakBefore/>
    </w:pPr>
  </w:style>
  <w:style w:type="paragraph" w:customStyle="1" w:styleId="Border">
    <w:name w:val="Border"/>
    <w:basedOn w:val="Normal"/>
    <w:qFormat/>
    <w:rsid w:val="00831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79F"/>
    <w:rPr>
      <w:b/>
      <w:bCs/>
      <w:i/>
      <w:iCs/>
      <w:color w:val="auto"/>
    </w:rPr>
  </w:style>
  <w:style w:type="paragraph" w:styleId="IntenseQuote">
    <w:name w:val="Intense Quote"/>
    <w:basedOn w:val="Normal"/>
    <w:next w:val="Normal"/>
    <w:link w:val="IntenseQuoteChar"/>
    <w:uiPriority w:val="30"/>
    <w:qFormat/>
    <w:rsid w:val="00831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7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179F"/>
    <w:rPr>
      <w:smallCaps/>
      <w:color w:val="auto"/>
      <w:u w:val="single"/>
    </w:rPr>
  </w:style>
  <w:style w:type="character" w:styleId="IntenseReference">
    <w:name w:val="Intense Reference"/>
    <w:basedOn w:val="DefaultParagraphFont"/>
    <w:uiPriority w:val="32"/>
    <w:qFormat/>
    <w:rsid w:val="0083179F"/>
    <w:rPr>
      <w:b/>
      <w:bCs/>
      <w:smallCaps/>
      <w:color w:val="auto"/>
      <w:spacing w:val="5"/>
      <w:u w:val="single"/>
    </w:rPr>
  </w:style>
  <w:style w:type="paragraph" w:customStyle="1" w:styleId="2ColumnHeading">
    <w:name w:val="2Column Heading"/>
    <w:basedOn w:val="BodyText"/>
    <w:qFormat/>
    <w:rsid w:val="0083179F"/>
    <w:pPr>
      <w:spacing w:after="60"/>
      <w:ind w:left="-2268"/>
    </w:pPr>
    <w:rPr>
      <w:b/>
    </w:rPr>
  </w:style>
  <w:style w:type="paragraph" w:customStyle="1" w:styleId="Heading1TOC">
    <w:name w:val="Heading1 TOC"/>
    <w:basedOn w:val="Normal"/>
    <w:qFormat/>
    <w:rsid w:val="0083179F"/>
    <w:pPr>
      <w:spacing w:before="240" w:after="120"/>
    </w:pPr>
    <w:rPr>
      <w:rFonts w:ascii="Times New Roman" w:hAnsi="Times New Roman"/>
      <w:b/>
      <w:sz w:val="32"/>
    </w:rPr>
  </w:style>
  <w:style w:type="paragraph" w:customStyle="1" w:styleId="Heading2TOC">
    <w:name w:val="Heading2 TOC"/>
    <w:basedOn w:val="Normal"/>
    <w:qFormat/>
    <w:rsid w:val="0083179F"/>
    <w:pPr>
      <w:spacing w:before="240" w:after="60"/>
    </w:pPr>
    <w:rPr>
      <w:rFonts w:ascii="Times New Roman" w:hAnsi="Times New Roman"/>
      <w:b/>
      <w:sz w:val="28"/>
    </w:rPr>
  </w:style>
  <w:style w:type="character" w:customStyle="1" w:styleId="Underline">
    <w:name w:val="Underline"/>
    <w:basedOn w:val="DefaultParagraphFont"/>
    <w:qFormat/>
    <w:rsid w:val="0083179F"/>
    <w:rPr>
      <w:u w:val="single"/>
    </w:rPr>
  </w:style>
  <w:style w:type="paragraph" w:styleId="BalloonText">
    <w:name w:val="Balloon Text"/>
    <w:basedOn w:val="Normal"/>
    <w:link w:val="BalloonTextChar"/>
    <w:rsid w:val="0083179F"/>
    <w:rPr>
      <w:rFonts w:ascii="Tahoma" w:hAnsi="Tahoma" w:cs="Tahoma"/>
      <w:sz w:val="16"/>
      <w:szCs w:val="16"/>
    </w:rPr>
  </w:style>
  <w:style w:type="character" w:customStyle="1" w:styleId="BalloonTextChar">
    <w:name w:val="Balloon Text Char"/>
    <w:basedOn w:val="DefaultParagraphFont"/>
    <w:link w:val="BalloonText"/>
    <w:rsid w:val="008317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17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17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885</Words>
  <Characters>5673</Characters>
  <Application>Microsoft Office Word</Application>
  <DocSecurity>0</DocSecurity>
  <Lines>223</Lines>
  <Paragraphs>121</Paragraphs>
  <ScaleCrop>false</ScaleCrop>
  <Company>Author-it Software Corporation Ltd.</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BSBADV406A Buy and monitor media</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2012-05-26T13:33:00Z</dcterms:created>
  <dcterms:modified xsi:type="dcterms:W3CDTF">2012-05-26T13:33:00Z</dcterms:modified>
</cp:coreProperties>
</file>