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B5" w:rsidP="00444BB5">
      <w:pPr>
        <w:pStyle w:val="Title"/>
      </w:pPr>
      <w:r>
        <w:fldChar w:fldCharType="begin"/>
      </w:r>
      <w:r>
        <w:instrText xml:space="preserve"> TITLE   \* MERGEFORMAT </w:instrText>
      </w:r>
      <w:r>
        <w:fldChar w:fldCharType="separate"/>
      </w:r>
      <w:r>
        <w:t>BSB60907 Advanced Diploma of Management (Human Resources)</w:t>
      </w:r>
      <w:r>
        <w:fldChar w:fldCharType="end"/>
      </w:r>
    </w:p>
    <w:p w:rsidR="00444BB5" w:rsidP="00444BB5">
      <w:pPr>
        <w:pStyle w:val="Version"/>
        <w:sectPr w:rsidSect="00760F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60F4F" w:rsidP="00760F4F">
      <w:pPr>
        <w:pStyle w:val="SuperHeading"/>
      </w:pPr>
      <w:r w:rsidRPr="00760F4F">
        <w:t>BSB60907 Advanced Diploma of Management (Human Resources)</w:t>
      </w:r>
    </w:p>
    <w:p w:rsidR="00000000" w:rsidRPr="00760F4F" w:rsidP="00760F4F">
      <w:pPr>
        <w:pStyle w:val="Heading1"/>
      </w:pPr>
      <w:bookmarkStart w:id="1" w:name="O_568914"/>
      <w:bookmarkEnd w:id="1"/>
      <w:r w:rsidRPr="00760F4F">
        <w:t>Modification History</w:t>
      </w:r>
    </w:p>
    <w:tbl>
      <w:tblPr>
        <w:tblW w:w="9270" w:type="dxa"/>
        <w:tblLayout w:type="fixed"/>
        <w:tblCellMar>
          <w:left w:w="62" w:type="dxa"/>
          <w:right w:w="62" w:type="dxa"/>
        </w:tblCellMar>
        <w:tblLook w:val="0000"/>
      </w:tblPr>
      <w:tblGrid>
        <w:gridCol w:w="2438"/>
        <w:gridCol w:w="6832"/>
      </w:tblGrid>
      <w:tr w:rsidTr="00444BB5">
        <w:tblPrEx>
          <w:tblW w:w="9270"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60F4F" w:rsidP="00760F4F">
            <w:pPr>
              <w:pStyle w:val="BodyText"/>
            </w:pPr>
            <w:r w:rsidRPr="00760F4F">
              <w:rPr>
                <w:rStyle w:val="SpecialBold"/>
              </w:rPr>
              <w:t>Release</w:t>
            </w:r>
          </w:p>
        </w:tc>
        <w:tc>
          <w:tcPr>
            <w:tcW w:w="683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0F4F">
            <w:pPr>
              <w:pStyle w:val="BodyText"/>
              <w:rPr>
                <w:lang w:val="en-NZ"/>
              </w:rPr>
            </w:pPr>
            <w:r w:rsidRPr="00760F4F">
              <w:rPr>
                <w:rStyle w:val="SpecialBold"/>
              </w:rPr>
              <w:t>Comments</w:t>
            </w:r>
          </w:p>
        </w:tc>
      </w:tr>
      <w:tr w:rsidTr="00444BB5">
        <w:tblPrEx>
          <w:tblW w:w="9270"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0F4F">
            <w:pPr>
              <w:pStyle w:val="BodyText"/>
              <w:rPr>
                <w:lang w:val="en-NZ"/>
              </w:rPr>
            </w:pPr>
            <w:r w:rsidRPr="00760F4F">
              <w:t>Release 5</w:t>
            </w:r>
          </w:p>
        </w:tc>
        <w:tc>
          <w:tcPr>
            <w:tcW w:w="683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60F4F" w:rsidP="00760F4F">
            <w:pPr>
              <w:pStyle w:val="BodyText"/>
            </w:pPr>
            <w:r w:rsidRPr="00760F4F">
              <w:t>This version first released with BSB07 Business Training Package Version 8.1</w:t>
            </w:r>
          </w:p>
          <w:p w:rsidR="00000000" w:rsidP="00760F4F">
            <w:pPr>
              <w:pStyle w:val="BodyText"/>
              <w:rPr>
                <w:lang w:val="en-NZ"/>
              </w:rPr>
            </w:pPr>
            <w:r w:rsidRPr="00760F4F">
              <w:t>Typographical error - Amendment made to Qualification code (from BSB50607 to BSB50613) under Pathways Information.</w:t>
            </w:r>
          </w:p>
        </w:tc>
      </w:tr>
      <w:tr w:rsidTr="00444BB5">
        <w:tblPrEx>
          <w:tblW w:w="9270"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0F4F">
            <w:pPr>
              <w:pStyle w:val="BodyText"/>
              <w:rPr>
                <w:lang w:val="en-NZ"/>
              </w:rPr>
            </w:pPr>
            <w:r w:rsidRPr="00760F4F">
              <w:t>Release 4</w:t>
            </w:r>
          </w:p>
        </w:tc>
        <w:tc>
          <w:tcPr>
            <w:tcW w:w="683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60F4F" w:rsidP="00760F4F">
            <w:pPr>
              <w:pStyle w:val="BodyText"/>
            </w:pPr>
            <w:r w:rsidRPr="00760F4F">
              <w:t xml:space="preserve">This version first released with </w:t>
            </w:r>
            <w:r w:rsidRPr="00760F4F">
              <w:rPr>
                <w:rStyle w:val="Emphasis"/>
              </w:rPr>
              <w:t>BSB07 Business Services Training Package Version 8.0</w:t>
            </w:r>
            <w:r w:rsidRPr="00760F4F">
              <w:t>.</w:t>
            </w:r>
          </w:p>
          <w:p w:rsidR="00000000" w:rsidRPr="00760F4F" w:rsidP="00760F4F">
            <w:pPr>
              <w:pStyle w:val="BodyText"/>
            </w:pPr>
          </w:p>
          <w:p w:rsidR="00000000" w:rsidP="00760F4F">
            <w:pPr>
              <w:pStyle w:val="BodyText"/>
              <w:rPr>
                <w:lang w:val="en-NZ"/>
              </w:rPr>
            </w:pPr>
            <w:r w:rsidRPr="00760F4F">
              <w:t>Amendment made to Qualification code (from BSB50607 to BSB50613) under Pathways Information.</w:t>
            </w:r>
          </w:p>
        </w:tc>
      </w:tr>
      <w:tr w:rsidTr="00444BB5">
        <w:tblPrEx>
          <w:tblW w:w="9270"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0F4F">
            <w:pPr>
              <w:pStyle w:val="BodyText"/>
              <w:rPr>
                <w:lang w:val="en-NZ"/>
              </w:rPr>
            </w:pPr>
            <w:r w:rsidRPr="00760F4F">
              <w:t>Release 3</w:t>
            </w:r>
          </w:p>
        </w:tc>
        <w:tc>
          <w:tcPr>
            <w:tcW w:w="683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60F4F" w:rsidP="00760F4F">
            <w:pPr>
              <w:pStyle w:val="BodyText"/>
            </w:pPr>
            <w:r w:rsidRPr="00760F4F">
              <w:t xml:space="preserve">New release of this Qualification with </w:t>
            </w:r>
            <w:r w:rsidRPr="00760F4F">
              <w:rPr>
                <w:rStyle w:val="Emphasis"/>
              </w:rPr>
              <w:t>BSB07 Busines</w:t>
            </w:r>
            <w:r w:rsidRPr="00760F4F">
              <w:rPr>
                <w:rStyle w:val="Emphasis"/>
              </w:rPr>
              <w:t>s Services Training Package version 7.0</w:t>
            </w:r>
            <w:r w:rsidRPr="00760F4F">
              <w:t>.</w:t>
            </w:r>
          </w:p>
          <w:p w:rsidR="00000000" w:rsidRPr="00760F4F" w:rsidP="00760F4F">
            <w:pPr>
              <w:pStyle w:val="BodyText"/>
            </w:pPr>
          </w:p>
          <w:p w:rsidR="00000000" w:rsidP="00760F4F">
            <w:pPr>
              <w:pStyle w:val="BodyText"/>
              <w:rPr>
                <w:lang w:val="en-NZ"/>
              </w:rPr>
            </w:pPr>
            <w:r w:rsidRPr="00760F4F">
              <w:t>BSBOHS elective unit updated with the BSBWHS unit and imported elective units updated with the most current equivalent.</w:t>
            </w:r>
          </w:p>
        </w:tc>
      </w:tr>
      <w:tr w:rsidTr="00444BB5">
        <w:tblPrEx>
          <w:tblW w:w="9270"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0F4F">
            <w:pPr>
              <w:pStyle w:val="BodyText"/>
              <w:rPr>
                <w:lang w:val="en-NZ"/>
              </w:rPr>
            </w:pPr>
            <w:r w:rsidRPr="00760F4F">
              <w:t>Release 2</w:t>
            </w:r>
          </w:p>
        </w:tc>
        <w:tc>
          <w:tcPr>
            <w:tcW w:w="683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60F4F" w:rsidP="00760F4F">
            <w:pPr>
              <w:pStyle w:val="BodyText"/>
            </w:pPr>
            <w:r w:rsidRPr="00760F4F">
              <w:t xml:space="preserve">New release of this Qualification with </w:t>
            </w:r>
            <w:r w:rsidRPr="00760F4F">
              <w:rPr>
                <w:rStyle w:val="Emphasis"/>
              </w:rPr>
              <w:t>BSB07 Business Services Training Package ver</w:t>
            </w:r>
            <w:r w:rsidRPr="00760F4F">
              <w:rPr>
                <w:rStyle w:val="Emphasis"/>
              </w:rPr>
              <w:t>sion 6.0.</w:t>
            </w:r>
          </w:p>
          <w:p w:rsidR="00000000" w:rsidRPr="00760F4F" w:rsidP="00760F4F">
            <w:pPr>
              <w:pStyle w:val="BodyText"/>
            </w:pPr>
          </w:p>
          <w:p w:rsidR="00000000" w:rsidRPr="00760F4F" w:rsidP="00760F4F">
            <w:pPr>
              <w:pStyle w:val="BodyText"/>
            </w:pPr>
            <w:r w:rsidRPr="00760F4F">
              <w:t>Outdated advice removed.</w:t>
            </w:r>
          </w:p>
          <w:p w:rsidR="00000000" w:rsidRPr="00760F4F" w:rsidP="00760F4F">
            <w:pPr>
              <w:pStyle w:val="BodyText"/>
            </w:pPr>
          </w:p>
          <w:p w:rsidR="00000000" w:rsidP="00760F4F">
            <w:pPr>
              <w:pStyle w:val="BodyText"/>
              <w:rPr>
                <w:lang w:val="en-NZ"/>
              </w:rPr>
            </w:pPr>
            <w:r w:rsidRPr="00760F4F">
              <w:t>Unit codes updated.</w:t>
            </w:r>
          </w:p>
        </w:tc>
      </w:tr>
      <w:tr w:rsidTr="00444BB5">
        <w:tblPrEx>
          <w:tblW w:w="9270"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0F4F">
            <w:pPr>
              <w:pStyle w:val="BodyText"/>
              <w:rPr>
                <w:lang w:val="en-NZ"/>
              </w:rPr>
            </w:pPr>
            <w:r w:rsidRPr="00760F4F">
              <w:t>Release 1</w:t>
            </w:r>
          </w:p>
        </w:tc>
        <w:tc>
          <w:tcPr>
            <w:tcW w:w="683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60F4F" w:rsidP="00760F4F">
            <w:pPr>
              <w:pStyle w:val="BodyText"/>
            </w:pPr>
            <w:r w:rsidRPr="00760F4F">
              <w:t>Initial release of this Qualification.</w:t>
            </w:r>
          </w:p>
        </w:tc>
      </w:tr>
    </w:tbl>
    <w:p w:rsidR="00000000" w:rsidRPr="00760F4F" w:rsidP="00760F4F">
      <w:pPr>
        <w:pStyle w:val="BodyText"/>
      </w:pPr>
    </w:p>
    <w:p w:rsidR="00000000" w:rsidRPr="00760F4F" w:rsidP="00760F4F">
      <w:pPr>
        <w:pStyle w:val="AllowPageBreak"/>
      </w:pPr>
    </w:p>
    <w:p w:rsidR="00000000" w:rsidRPr="00760F4F" w:rsidP="00760F4F">
      <w:pPr>
        <w:pStyle w:val="Heading1"/>
      </w:pPr>
      <w:bookmarkStart w:id="2" w:name="O_568913"/>
      <w:bookmarkEnd w:id="2"/>
      <w:r w:rsidRPr="00760F4F">
        <w:t>Description</w:t>
      </w:r>
    </w:p>
    <w:p w:rsidR="00000000" w:rsidRPr="00760F4F" w:rsidP="00760F4F">
      <w:pPr>
        <w:pStyle w:val="BodyText"/>
      </w:pPr>
      <w:r w:rsidRPr="00760F4F">
        <w:t>This qualification reflects the role of individuals who provide leadership and strategic direction in the human resources activities of an organisation. They analyse, design and execute judgements using wide-ranging technical, creative, conceptual or manag</w:t>
      </w:r>
      <w:r w:rsidRPr="00760F4F">
        <w:t>erial competencies. Their knowledge base may be highly specialised or broad within the human resources field. These individuals are often accountable for group outcomes and for the overall performance of the human resources function of an organisation.</w:t>
      </w:r>
    </w:p>
    <w:p w:rsidR="00000000" w:rsidRPr="00760F4F" w:rsidP="00760F4F">
      <w:pPr>
        <w:pStyle w:val="BodyText"/>
      </w:pPr>
    </w:p>
    <w:p w:rsidR="00000000" w:rsidRPr="00760F4F" w:rsidP="00760F4F">
      <w:pPr>
        <w:pStyle w:val="BodyText"/>
      </w:pPr>
      <w:r w:rsidRPr="00760F4F">
        <w:rPr>
          <w:rStyle w:val="SpecialBold"/>
        </w:rPr>
        <w:t>Jo</w:t>
      </w:r>
      <w:r w:rsidRPr="00760F4F">
        <w:rPr>
          <w:rStyle w:val="SpecialBold"/>
        </w:rPr>
        <w:t>b roles</w:t>
      </w:r>
    </w:p>
    <w:p w:rsidR="00000000" w:rsidRPr="00760F4F" w:rsidP="00760F4F">
      <w:pPr>
        <w:pStyle w:val="BodyText"/>
      </w:pPr>
    </w:p>
    <w:p w:rsidR="00000000" w:rsidRPr="00760F4F" w:rsidP="00760F4F">
      <w:pPr>
        <w:pStyle w:val="ListBullet"/>
      </w:pPr>
      <w:r w:rsidRPr="00760F4F">
        <w:t>Human Resources Director</w:t>
      </w:r>
    </w:p>
    <w:p w:rsidR="00000000" w:rsidRPr="00760F4F" w:rsidP="00760F4F">
      <w:pPr>
        <w:pStyle w:val="ListBullet"/>
      </w:pPr>
      <w:r w:rsidRPr="00760F4F">
        <w:t>Human Resources Strategist</w:t>
      </w:r>
    </w:p>
    <w:p w:rsidR="00000000" w:rsidRPr="00760F4F" w:rsidP="00760F4F">
      <w:pPr>
        <w:pStyle w:val="ListBullet"/>
      </w:pPr>
      <w:r w:rsidRPr="00760F4F">
        <w:t>National, Regional or Global Human Resources Manager.</w:t>
      </w:r>
    </w:p>
    <w:p w:rsidR="00000000" w:rsidRPr="00760F4F" w:rsidP="00760F4F">
      <w:pPr>
        <w:pStyle w:val="AllowPageBreak"/>
      </w:pPr>
    </w:p>
    <w:p w:rsidR="00000000" w:rsidRPr="00760F4F" w:rsidP="00760F4F">
      <w:pPr>
        <w:pStyle w:val="Heading1"/>
      </w:pPr>
      <w:bookmarkStart w:id="3" w:name="O_568912"/>
      <w:bookmarkEnd w:id="3"/>
      <w:r w:rsidRPr="00760F4F">
        <w:t>Pathways Information</w:t>
      </w:r>
    </w:p>
    <w:p w:rsidR="00000000" w:rsidRPr="00760F4F" w:rsidP="00760F4F">
      <w:pPr>
        <w:pStyle w:val="BodyText"/>
      </w:pPr>
      <w:r w:rsidRPr="00760F4F">
        <w:rPr>
          <w:rStyle w:val="SpecialBold"/>
        </w:rPr>
        <w:t>Pathways into the qualification</w:t>
      </w:r>
    </w:p>
    <w:p w:rsidR="00000000" w:rsidRPr="00760F4F" w:rsidP="00760F4F">
      <w:pPr>
        <w:pStyle w:val="BodyText"/>
      </w:pPr>
    </w:p>
    <w:p w:rsidR="00000000" w:rsidRPr="00760F4F" w:rsidP="00760F4F">
      <w:pPr>
        <w:pStyle w:val="BodyText"/>
      </w:pPr>
      <w:r w:rsidRPr="00760F4F">
        <w:t>Candidates may enter the qualification through a number of entry points including:</w:t>
      </w:r>
    </w:p>
    <w:p w:rsidR="00000000" w:rsidRPr="00760F4F" w:rsidP="00760F4F">
      <w:pPr>
        <w:pStyle w:val="ListBullet"/>
      </w:pPr>
      <w:r w:rsidRPr="00760F4F">
        <w:t>BSB50613 Diploma of Human Resources Management or other relevant qualification/s</w:t>
      </w:r>
    </w:p>
    <w:p w:rsidR="00000000" w:rsidRPr="00760F4F" w:rsidP="00760F4F">
      <w:pPr>
        <w:pStyle w:val="BodyText"/>
      </w:pPr>
      <w:r w:rsidRPr="00760F4F">
        <w:t>OR</w:t>
      </w:r>
    </w:p>
    <w:p w:rsidR="00000000" w:rsidRPr="00760F4F" w:rsidP="00760F4F">
      <w:pPr>
        <w:pStyle w:val="ListBullet"/>
      </w:pPr>
      <w:r w:rsidRPr="00760F4F">
        <w:t>with substantial vocational experience in human resources management but without a form</w:t>
      </w:r>
      <w:r w:rsidRPr="00760F4F">
        <w:t>al qualification.</w:t>
      </w:r>
    </w:p>
    <w:p w:rsidR="00000000" w:rsidRPr="00760F4F" w:rsidP="00760F4F">
      <w:pPr>
        <w:pStyle w:val="BodyText"/>
      </w:pPr>
    </w:p>
    <w:p w:rsidR="00000000" w:rsidRPr="00760F4F" w:rsidP="00760F4F">
      <w:pPr>
        <w:pStyle w:val="BodyText"/>
      </w:pPr>
      <w:r w:rsidRPr="00760F4F">
        <w:t>Examples of indicative job roles for candidates seeking entry based upon their vocational experience include:</w:t>
      </w:r>
    </w:p>
    <w:p w:rsidR="00000000" w:rsidRPr="00760F4F" w:rsidP="00760F4F">
      <w:pPr>
        <w:pStyle w:val="BodyText"/>
      </w:pPr>
    </w:p>
    <w:p w:rsidR="00000000" w:rsidRPr="00760F4F" w:rsidP="00760F4F">
      <w:pPr>
        <w:pStyle w:val="ListBullet"/>
      </w:pPr>
      <w:r w:rsidRPr="00760F4F">
        <w:t>Human Resources Advisor</w:t>
      </w:r>
    </w:p>
    <w:p w:rsidR="00000000" w:rsidRPr="00760F4F" w:rsidP="00760F4F">
      <w:pPr>
        <w:pStyle w:val="ListBullet"/>
      </w:pPr>
      <w:r w:rsidRPr="00760F4F">
        <w:t>Human Resources and Change Manager</w:t>
      </w:r>
    </w:p>
    <w:p w:rsidR="00000000" w:rsidRPr="00760F4F" w:rsidP="00760F4F">
      <w:pPr>
        <w:pStyle w:val="ListBullet"/>
      </w:pPr>
      <w:r w:rsidRPr="00760F4F">
        <w:t>Human Resources Consultant</w:t>
      </w:r>
    </w:p>
    <w:p w:rsidR="00000000" w:rsidRPr="00760F4F" w:rsidP="00760F4F">
      <w:pPr>
        <w:pStyle w:val="ListBullet"/>
      </w:pPr>
      <w:r w:rsidRPr="00760F4F">
        <w:t>Human Resources Manager</w:t>
      </w:r>
    </w:p>
    <w:p w:rsidR="00000000" w:rsidRPr="00760F4F" w:rsidP="00760F4F">
      <w:pPr>
        <w:pStyle w:val="ListBullet"/>
      </w:pPr>
      <w:r w:rsidRPr="00760F4F">
        <w:t>Senior Human Re</w:t>
      </w:r>
      <w:r w:rsidRPr="00760F4F">
        <w:t>sources Officer.</w:t>
      </w:r>
    </w:p>
    <w:p w:rsidR="00000000" w:rsidRPr="00760F4F" w:rsidP="00760F4F">
      <w:pPr>
        <w:pStyle w:val="BodyText"/>
      </w:pPr>
    </w:p>
    <w:p w:rsidR="00000000" w:rsidRPr="00760F4F" w:rsidP="00760F4F">
      <w:pPr>
        <w:pStyle w:val="BodyText"/>
      </w:pPr>
      <w:r w:rsidRPr="00760F4F">
        <w:t>This breadth of expertise would equate to the competencies required to undertake this qualification.</w:t>
      </w:r>
    </w:p>
    <w:p w:rsidR="00000000" w:rsidRPr="00760F4F" w:rsidP="00760F4F">
      <w:pPr>
        <w:pStyle w:val="BodyText"/>
      </w:pPr>
    </w:p>
    <w:p w:rsidR="00000000" w:rsidRPr="00760F4F" w:rsidP="00760F4F">
      <w:pPr>
        <w:pStyle w:val="BodyText"/>
      </w:pPr>
      <w:r w:rsidRPr="00760F4F">
        <w:rPr>
          <w:rStyle w:val="SpecialBold"/>
        </w:rPr>
        <w:t>Pathways from the qualification</w:t>
      </w:r>
    </w:p>
    <w:p w:rsidR="00000000" w:rsidRPr="00760F4F" w:rsidP="00760F4F">
      <w:pPr>
        <w:pStyle w:val="BodyText"/>
      </w:pPr>
    </w:p>
    <w:p w:rsidR="00000000" w:rsidRPr="00760F4F" w:rsidP="00760F4F">
      <w:pPr>
        <w:pStyle w:val="BodyText"/>
      </w:pPr>
      <w:r w:rsidRPr="00760F4F">
        <w:t>After achieving this qualification candidates may choose to undertake qualifications at a higher education level.</w:t>
      </w:r>
    </w:p>
    <w:p w:rsidR="00000000" w:rsidRPr="00760F4F" w:rsidP="00760F4F">
      <w:pPr>
        <w:pStyle w:val="AllowPageBreak"/>
      </w:pPr>
    </w:p>
    <w:p w:rsidR="00000000" w:rsidRPr="00760F4F" w:rsidP="00760F4F">
      <w:pPr>
        <w:pStyle w:val="Heading1"/>
      </w:pPr>
      <w:bookmarkStart w:id="4" w:name="O_568911"/>
      <w:bookmarkEnd w:id="4"/>
      <w:r w:rsidRPr="00760F4F">
        <w:t>Licensing/Regulatory Information</w:t>
      </w:r>
    </w:p>
    <w:p w:rsidR="00000000" w:rsidRPr="00760F4F" w:rsidP="00760F4F">
      <w:pPr>
        <w:pStyle w:val="BodyText"/>
      </w:pPr>
      <w:r w:rsidRPr="00760F4F">
        <w:t>There is no direct link between this qualification and licensing, legislative and/or regulat</w:t>
      </w:r>
      <w:r w:rsidRPr="00760F4F">
        <w:t>ory requirements. However, where required, a unit of competency will specify relevant licensing, legislative and/or regulatory requirements that impact on the unit.</w:t>
      </w:r>
    </w:p>
    <w:p w:rsidR="00000000" w:rsidRPr="00760F4F" w:rsidP="00760F4F">
      <w:pPr>
        <w:pStyle w:val="AllowPageBreak"/>
      </w:pPr>
    </w:p>
    <w:p w:rsidR="00000000" w:rsidRPr="00760F4F" w:rsidP="00760F4F">
      <w:pPr>
        <w:pStyle w:val="Heading1"/>
      </w:pPr>
      <w:bookmarkStart w:id="5" w:name="O_568910"/>
      <w:bookmarkEnd w:id="5"/>
      <w:r w:rsidRPr="00760F4F">
        <w:t>Entry Requirements</w:t>
      </w:r>
    </w:p>
    <w:p w:rsidR="00000000" w:rsidRPr="00760F4F" w:rsidP="00760F4F">
      <w:pPr>
        <w:pStyle w:val="BodyText"/>
      </w:pPr>
      <w:r w:rsidRPr="00760F4F">
        <w:t>There are no entry requirements for this qualification.</w:t>
      </w:r>
    </w:p>
    <w:p w:rsidR="00000000" w:rsidRPr="00760F4F" w:rsidP="00760F4F">
      <w:pPr>
        <w:pStyle w:val="AllowPageBreak"/>
      </w:pPr>
    </w:p>
    <w:p w:rsidR="00000000" w:rsidRPr="00760F4F" w:rsidP="00760F4F">
      <w:pPr>
        <w:pStyle w:val="Heading1"/>
      </w:pPr>
      <w:bookmarkStart w:id="6" w:name="O_568909"/>
      <w:bookmarkEnd w:id="6"/>
      <w:r w:rsidRPr="00760F4F">
        <w:t>Employability Skills Summary</w:t>
      </w:r>
    </w:p>
    <w:p w:rsidR="00000000" w:rsidRPr="00760F4F" w:rsidP="00760F4F">
      <w:pPr>
        <w:pStyle w:val="BodyText"/>
      </w:pPr>
      <w:r w:rsidRPr="00760F4F">
        <w:rPr>
          <w:rStyle w:val="Emphasis"/>
        </w:rPr>
        <w:t>The following table contains a summary of the Employability Skills required by industry for this qualification. The Employability Skills facets described here are broad industry requirements that may vary depe</w:t>
      </w:r>
      <w:r w:rsidRPr="00760F4F">
        <w:rPr>
          <w:rStyle w:val="Emphasis"/>
        </w:rPr>
        <w:t>nding on qualification packaging options.</w:t>
      </w:r>
    </w:p>
    <w:p w:rsidR="00000000" w:rsidRPr="00760F4F" w:rsidP="00760F4F">
      <w:pPr>
        <w:pStyle w:val="BodyText"/>
      </w:pPr>
    </w:p>
    <w:tbl>
      <w:tblPr>
        <w:tblW w:w="9270" w:type="dxa"/>
        <w:tblLayout w:type="fixed"/>
        <w:tblCellMar>
          <w:left w:w="62" w:type="dxa"/>
          <w:right w:w="62" w:type="dxa"/>
        </w:tblCellMar>
        <w:tblLook w:val="0000"/>
      </w:tblPr>
      <w:tblGrid>
        <w:gridCol w:w="2727"/>
        <w:gridCol w:w="6543"/>
      </w:tblGrid>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BodyText"/>
            </w:pPr>
            <w:r w:rsidRPr="00760F4F">
              <w:rPr>
                <w:rStyle w:val="SpecialBold"/>
              </w:rPr>
              <w:t>Employability Skill</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rPr>
                <w:rStyle w:val="SpecialBold"/>
              </w:rPr>
              <w:t>Industry/enterprise requirements for this qualification include:</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Communication</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consulting, questioning, clarifying and evaluating information</w:t>
            </w:r>
          </w:p>
          <w:p w:rsidR="00000000" w:rsidRPr="00760F4F" w:rsidP="00760F4F">
            <w:pPr>
              <w:pStyle w:val="ListBullet"/>
            </w:pPr>
            <w:r w:rsidRPr="00760F4F">
              <w:t>interpreting customer needs</w:t>
            </w:r>
          </w:p>
          <w:p w:rsidR="00000000" w:rsidRPr="00760F4F" w:rsidP="00760F4F">
            <w:pPr>
              <w:pStyle w:val="ListBullet"/>
            </w:pPr>
            <w:r w:rsidRPr="00760F4F">
              <w:t>negotiating budgets and plans and then re</w:t>
            </w:r>
            <w:r w:rsidRPr="00760F4F">
              <w:noBreakHyphen/>
              <w:t>developing as required to meet organisational needs</w:t>
            </w:r>
          </w:p>
          <w:p w:rsidR="00000000" w:rsidRPr="00760F4F" w:rsidP="00760F4F">
            <w:pPr>
              <w:pStyle w:val="ListBullet"/>
            </w:pPr>
            <w:r w:rsidRPr="00760F4F">
              <w:t>negotiating with internal and external stakeholders</w:t>
            </w:r>
          </w:p>
          <w:p w:rsidR="00000000" w:rsidP="00760F4F">
            <w:pPr>
              <w:pStyle w:val="ListBullet"/>
              <w:rPr>
                <w:lang w:val="en-NZ"/>
              </w:rPr>
            </w:pPr>
            <w:r w:rsidRPr="00760F4F">
              <w:t>utilising excellent interpersonal skills, and producing a wide range of reports and making presentations as re</w:t>
            </w:r>
            <w:r w:rsidRPr="00760F4F">
              <w:t>quired</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Teamwork</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briefing various personnel on their roles and responsibilities regarding the implementation of the marketing plan</w:t>
            </w:r>
          </w:p>
          <w:p w:rsidR="00000000" w:rsidRPr="00760F4F" w:rsidP="00760F4F">
            <w:pPr>
              <w:pStyle w:val="ListBullet"/>
            </w:pPr>
            <w:r w:rsidRPr="00760F4F">
              <w:t>coordinating resources and developing systems to manage team and individual performance</w:t>
            </w:r>
          </w:p>
          <w:p w:rsidR="00000000" w:rsidRPr="00760F4F" w:rsidP="00760F4F">
            <w:pPr>
              <w:pStyle w:val="ListBullet"/>
            </w:pPr>
            <w:r w:rsidRPr="00760F4F">
              <w:t>defining performance measures and wo</w:t>
            </w:r>
            <w:r w:rsidRPr="00760F4F">
              <w:t>rking collaboratively with team members</w:t>
            </w:r>
          </w:p>
          <w:p w:rsidR="00000000" w:rsidP="00760F4F">
            <w:pPr>
              <w:pStyle w:val="ListBullet"/>
              <w:rPr>
                <w:lang w:val="en-NZ"/>
              </w:rPr>
            </w:pPr>
            <w:r w:rsidRPr="00760F4F">
              <w:t>identifying performance gaps and taking remedial action for underperformance</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Problem-solving</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collecting and analysing data</w:t>
            </w:r>
          </w:p>
          <w:p w:rsidR="00000000" w:rsidRPr="00760F4F" w:rsidP="00760F4F">
            <w:pPr>
              <w:pStyle w:val="ListBullet"/>
            </w:pPr>
            <w:r w:rsidRPr="00760F4F">
              <w:t>comparing and contrasting data</w:t>
            </w:r>
          </w:p>
          <w:p w:rsidR="00000000" w:rsidRPr="00760F4F" w:rsidP="00760F4F">
            <w:pPr>
              <w:pStyle w:val="ListBullet"/>
            </w:pPr>
            <w:r w:rsidRPr="00760F4F">
              <w:t>conducting situational analyses</w:t>
            </w:r>
          </w:p>
          <w:p w:rsidR="00000000" w:rsidRPr="00760F4F" w:rsidP="00760F4F">
            <w:pPr>
              <w:pStyle w:val="ListBullet"/>
            </w:pPr>
            <w:r w:rsidRPr="00760F4F">
              <w:t>developing and managing risk and contingency plans</w:t>
            </w:r>
          </w:p>
          <w:p w:rsidR="00000000" w:rsidRPr="00760F4F" w:rsidP="00760F4F">
            <w:pPr>
              <w:pStyle w:val="ListBullet"/>
            </w:pPr>
            <w:r w:rsidRPr="00760F4F">
              <w:t>developing strategies for improvement</w:t>
            </w:r>
          </w:p>
          <w:p w:rsidR="00000000" w:rsidP="00760F4F">
            <w:pPr>
              <w:pStyle w:val="ListBullet"/>
              <w:rPr>
                <w:lang w:val="en-NZ"/>
              </w:rPr>
            </w:pPr>
            <w:r w:rsidRPr="00760F4F">
              <w:t>performing cost benefit analyses, budgeting, assessing and managing risk</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Initiative and enterprise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evaluating and improving market performance</w:t>
            </w:r>
          </w:p>
          <w:p w:rsidR="00000000" w:rsidP="00760F4F">
            <w:pPr>
              <w:pStyle w:val="ListBullet"/>
              <w:rPr>
                <w:lang w:val="en-NZ"/>
              </w:rPr>
            </w:pPr>
            <w:r w:rsidRPr="00760F4F">
              <w:t xml:space="preserve">identifying strengths </w:t>
            </w:r>
            <w:r w:rsidRPr="00760F4F">
              <w:t>and opportunities within organisation’s projected capabilities and resources</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Planning and organising</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managing human resources strategic planning</w:t>
            </w:r>
          </w:p>
          <w:p w:rsidR="00000000" w:rsidRPr="00760F4F" w:rsidP="00760F4F">
            <w:pPr>
              <w:pStyle w:val="ListBullet"/>
            </w:pPr>
            <w:r w:rsidRPr="00760F4F">
              <w:t>collecting, collating and analysing information using appropriate workplace business systems</w:t>
            </w:r>
          </w:p>
          <w:p w:rsidR="00000000" w:rsidRPr="00760F4F" w:rsidP="00760F4F">
            <w:pPr>
              <w:pStyle w:val="ListBullet"/>
            </w:pPr>
            <w:r w:rsidRPr="00760F4F">
              <w:t>developing custo</w:t>
            </w:r>
            <w:r w:rsidRPr="00760F4F">
              <w:t>mer acquisition and retention strategies</w:t>
            </w:r>
          </w:p>
          <w:p w:rsidR="00000000" w:rsidRPr="00760F4F" w:rsidP="00760F4F">
            <w:pPr>
              <w:pStyle w:val="ListBullet"/>
            </w:pPr>
            <w:r w:rsidRPr="00760F4F">
              <w:t>developing systems that are flexible and responsive to changing circumstances</w:t>
            </w:r>
          </w:p>
          <w:p w:rsidR="00000000" w:rsidRPr="00760F4F" w:rsidP="00760F4F">
            <w:pPr>
              <w:pStyle w:val="ListBullet"/>
            </w:pPr>
            <w:r w:rsidRPr="00760F4F">
              <w:t>evaluating processes and making changes as required</w:t>
            </w:r>
          </w:p>
          <w:p w:rsidR="00000000" w:rsidRPr="00760F4F" w:rsidP="00760F4F">
            <w:pPr>
              <w:pStyle w:val="ListBullet"/>
            </w:pPr>
            <w:r w:rsidRPr="00760F4F">
              <w:t>planning and managing resource acquisition and deployment within budgetary constraint</w:t>
            </w:r>
            <w:r w:rsidRPr="00760F4F">
              <w:t>s</w:t>
            </w:r>
          </w:p>
          <w:p w:rsidR="00000000" w:rsidP="00760F4F">
            <w:pPr>
              <w:pStyle w:val="ListBullet"/>
              <w:rPr>
                <w:lang w:val="en-NZ"/>
              </w:rPr>
            </w:pPr>
            <w:r w:rsidRPr="00760F4F">
              <w:t>planning for contingencies</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Self-management</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applying discretion and judgement within complex environments</w:t>
            </w:r>
          </w:p>
          <w:p w:rsidR="00000000" w:rsidRPr="00760F4F" w:rsidP="00760F4F">
            <w:pPr>
              <w:pStyle w:val="ListBullet"/>
            </w:pPr>
            <w:r w:rsidRPr="00760F4F">
              <w:t>managing own time and performance</w:t>
            </w:r>
          </w:p>
          <w:p w:rsidR="00000000" w:rsidRPr="00760F4F" w:rsidP="00760F4F">
            <w:pPr>
              <w:pStyle w:val="ListBullet"/>
            </w:pPr>
            <w:r w:rsidRPr="00760F4F">
              <w:t>using judgement in planning and in selecting and allocating resources</w:t>
            </w:r>
          </w:p>
          <w:p w:rsidR="00000000" w:rsidP="00760F4F">
            <w:pPr>
              <w:pStyle w:val="ListBullet"/>
              <w:rPr>
                <w:lang w:val="en-NZ"/>
              </w:rPr>
            </w:pPr>
            <w:r w:rsidRPr="00760F4F">
              <w:t>working within organisational policies and procedures and legislative requirements</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Learning</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coaching and mentoring others to acquire new knowledge and skills</w:t>
            </w:r>
          </w:p>
          <w:p w:rsidR="00000000" w:rsidP="00760F4F">
            <w:pPr>
              <w:pStyle w:val="ListBullet"/>
              <w:rPr>
                <w:lang w:val="en-NZ"/>
              </w:rPr>
            </w:pPr>
            <w:r w:rsidRPr="00760F4F">
              <w:t>providing learning and development opportunities</w:t>
            </w:r>
          </w:p>
        </w:tc>
      </w:tr>
      <w:tr w:rsidTr="00760F4F">
        <w:tblPrEx>
          <w:tblW w:w="9270" w:type="dxa"/>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F">
            <w:pPr>
              <w:pStyle w:val="BodyText"/>
              <w:rPr>
                <w:lang w:val="en-NZ"/>
              </w:rPr>
            </w:pPr>
            <w:r w:rsidRPr="00760F4F">
              <w:t>Technology</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F" w:rsidP="00760F4F">
            <w:pPr>
              <w:pStyle w:val="ListBullet"/>
            </w:pPr>
            <w:r w:rsidRPr="00760F4F">
              <w:t>creating presentations using a ran</w:t>
            </w:r>
            <w:r w:rsidRPr="00760F4F">
              <w:t>ge of media</w:t>
            </w:r>
          </w:p>
          <w:p w:rsidR="00000000" w:rsidRPr="00760F4F" w:rsidP="00760F4F">
            <w:pPr>
              <w:pStyle w:val="ListBullet"/>
            </w:pPr>
            <w:r w:rsidRPr="00760F4F">
              <w:t>using computerised systems, software and telecommunication devices</w:t>
            </w:r>
          </w:p>
          <w:p w:rsidR="00000000" w:rsidRPr="00760F4F" w:rsidP="00760F4F">
            <w:pPr>
              <w:pStyle w:val="ListBullet"/>
            </w:pPr>
            <w:r w:rsidRPr="00760F4F">
              <w:t>using technology to assist with the management of information and to assist the planning process</w:t>
            </w:r>
          </w:p>
          <w:p w:rsidR="00000000" w:rsidRPr="00760F4F" w:rsidP="00760F4F">
            <w:pPr>
              <w:pStyle w:val="ListBullet"/>
            </w:pPr>
            <w:r w:rsidRPr="00760F4F">
              <w:t>using technology to record and generate ideas</w:t>
            </w:r>
          </w:p>
        </w:tc>
      </w:tr>
    </w:tbl>
    <w:p w:rsidR="00000000" w:rsidRPr="00760F4F" w:rsidP="00760F4F">
      <w:pPr>
        <w:pStyle w:val="BodyText"/>
      </w:pPr>
    </w:p>
    <w:p w:rsidR="00000000" w:rsidRPr="00760F4F" w:rsidP="00760F4F">
      <w:pPr>
        <w:pStyle w:val="AllowPageBreak"/>
      </w:pPr>
    </w:p>
    <w:p w:rsidR="00000000" w:rsidRPr="00760F4F" w:rsidP="00760F4F">
      <w:pPr>
        <w:pStyle w:val="Heading1"/>
      </w:pPr>
      <w:bookmarkStart w:id="7" w:name="O_568908"/>
      <w:bookmarkEnd w:id="7"/>
      <w:r w:rsidRPr="00760F4F">
        <w:t>Packaging Rules</w:t>
      </w:r>
    </w:p>
    <w:p w:rsidR="00000000" w:rsidRPr="00760F4F" w:rsidP="00760F4F">
      <w:pPr>
        <w:pStyle w:val="BodyText"/>
      </w:pPr>
      <w:r w:rsidRPr="00760F4F">
        <w:rPr>
          <w:rStyle w:val="SpecialBold"/>
        </w:rPr>
        <w:t>Total number of units = 8</w:t>
      </w:r>
    </w:p>
    <w:p w:rsidR="00000000" w:rsidRPr="00760F4F" w:rsidP="00760F4F">
      <w:pPr>
        <w:pStyle w:val="BodyText"/>
      </w:pPr>
      <w:r w:rsidRPr="00760F4F">
        <w:rPr>
          <w:rStyle w:val="SpecialBold"/>
        </w:rPr>
        <w:t xml:space="preserve">6 core units </w:t>
      </w:r>
      <w:r w:rsidRPr="00760F4F">
        <w:rPr>
          <w:rStyle w:val="BoldandItalics"/>
        </w:rPr>
        <w:t>plus</w:t>
      </w:r>
    </w:p>
    <w:p w:rsidR="00000000" w:rsidRPr="00760F4F" w:rsidP="00760F4F">
      <w:pPr>
        <w:pStyle w:val="BodyText"/>
      </w:pPr>
      <w:r w:rsidRPr="00760F4F">
        <w:rPr>
          <w:rStyle w:val="SpecialBold"/>
        </w:rPr>
        <w:t>2 elective units</w:t>
      </w:r>
    </w:p>
    <w:p w:rsidR="00000000" w:rsidRPr="00760F4F" w:rsidP="00760F4F">
      <w:pPr>
        <w:pStyle w:val="BodyText"/>
      </w:pPr>
    </w:p>
    <w:p w:rsidR="00000000" w:rsidRPr="00760F4F" w:rsidP="00760F4F">
      <w:pPr>
        <w:pStyle w:val="BodyText"/>
      </w:pPr>
      <w:r w:rsidRPr="00760F4F">
        <w:t xml:space="preserve">The </w:t>
      </w:r>
      <w:r w:rsidRPr="00760F4F">
        <w:rPr>
          <w:rStyle w:val="SpecialBold"/>
        </w:rPr>
        <w:t>2 elective units</w:t>
      </w:r>
      <w:r w:rsidRPr="00760F4F">
        <w:t xml:space="preserve"> may be selected from the elective units listed below, or any currently endorsed Training Package or accredited course at the same qualification level. If not listed below, </w:t>
      </w:r>
      <w:r w:rsidRPr="00760F4F">
        <w:rPr>
          <w:rStyle w:val="SpecialBold"/>
        </w:rPr>
        <w:t>1 elective unit</w:t>
      </w:r>
      <w:r w:rsidRPr="00760F4F">
        <w:t xml:space="preserve"> may be selected from a Diploma qualification.</w:t>
      </w:r>
    </w:p>
    <w:p w:rsidR="00000000" w:rsidRPr="00760F4F" w:rsidP="00760F4F">
      <w:pPr>
        <w:pStyle w:val="BodyText"/>
      </w:pPr>
    </w:p>
    <w:p w:rsidR="00000000" w:rsidRPr="00760F4F" w:rsidP="00760F4F">
      <w:pPr>
        <w:pStyle w:val="BodyText"/>
      </w:pPr>
      <w:r w:rsidRPr="00760F4F">
        <w:t>Elective units must be relevant to the work outcome, local industry requirements and the qualification level.</w:t>
      </w:r>
    </w:p>
    <w:p w:rsidR="00000000" w:rsidRPr="00760F4F" w:rsidP="00760F4F">
      <w:pPr>
        <w:pStyle w:val="BodyText"/>
      </w:pPr>
    </w:p>
    <w:p w:rsidR="00000000" w:rsidRPr="00760F4F" w:rsidP="00760F4F">
      <w:pPr>
        <w:pStyle w:val="BodyText"/>
      </w:pPr>
      <w:r w:rsidRPr="00760F4F">
        <w:rPr>
          <w:rStyle w:val="SpecialBold"/>
        </w:rPr>
        <w:t>Core units</w:t>
      </w:r>
    </w:p>
    <w:p w:rsidR="00000000" w:rsidRPr="00760F4F" w:rsidP="00760F4F">
      <w:pPr>
        <w:pStyle w:val="BodyText"/>
      </w:pPr>
    </w:p>
    <w:p w:rsidR="00000000" w:rsidRPr="00760F4F" w:rsidP="00760F4F">
      <w:pPr>
        <w:pStyle w:val="BodyText"/>
      </w:pPr>
      <w:r w:rsidRPr="00760F4F">
        <w:t>BSBDIV601A Develop and implement diversity policy</w:t>
      </w:r>
    </w:p>
    <w:p w:rsidR="00000000" w:rsidRPr="00760F4F" w:rsidP="00760F4F">
      <w:pPr>
        <w:pStyle w:val="BodyText"/>
      </w:pPr>
      <w:r w:rsidRPr="00760F4F">
        <w:t>BSBHRM602B Manage human resources strategic planning</w:t>
      </w:r>
    </w:p>
    <w:p w:rsidR="00000000" w:rsidRPr="00760F4F" w:rsidP="00760F4F">
      <w:pPr>
        <w:pStyle w:val="BodyText"/>
      </w:pPr>
      <w:r w:rsidRPr="00760F4F">
        <w:t>BSBINN601B Manage organisational change</w:t>
      </w:r>
    </w:p>
    <w:p w:rsidR="00000000" w:rsidRPr="00760F4F" w:rsidP="00760F4F">
      <w:pPr>
        <w:pStyle w:val="BodyText"/>
      </w:pPr>
      <w:r w:rsidRPr="00760F4F">
        <w:t>BSBMGT605B Provide leadership across the organisation</w:t>
      </w:r>
    </w:p>
    <w:p w:rsidR="00000000" w:rsidRPr="00760F4F" w:rsidP="00760F4F">
      <w:pPr>
        <w:pStyle w:val="BodyText"/>
      </w:pPr>
      <w:r w:rsidRPr="00760F4F">
        <w:t>BSBMGT615A Contribute to organisation development</w:t>
      </w:r>
    </w:p>
    <w:p w:rsidR="00000000" w:rsidRPr="00760F4F" w:rsidP="00760F4F">
      <w:pPr>
        <w:pStyle w:val="BodyText"/>
      </w:pPr>
      <w:r w:rsidRPr="00760F4F">
        <w:t>BSBMGT616A Develop and implement strategic plans</w:t>
      </w:r>
    </w:p>
    <w:p w:rsidR="00000000" w:rsidRPr="00760F4F" w:rsidP="00760F4F">
      <w:pPr>
        <w:pStyle w:val="BodyText"/>
      </w:pPr>
    </w:p>
    <w:p w:rsidR="00000000" w:rsidRPr="00760F4F" w:rsidP="00760F4F">
      <w:pPr>
        <w:pStyle w:val="BodyText"/>
      </w:pPr>
      <w:r w:rsidRPr="00760F4F">
        <w:rPr>
          <w:rStyle w:val="SpecialBold"/>
        </w:rPr>
        <w:t xml:space="preserve">Elective </w:t>
      </w:r>
      <w:r w:rsidRPr="00760F4F">
        <w:rPr>
          <w:rStyle w:val="SpecialBold"/>
        </w:rPr>
        <w:t>units</w:t>
      </w:r>
    </w:p>
    <w:p w:rsidR="00000000" w:rsidRPr="00760F4F" w:rsidP="00760F4F">
      <w:pPr>
        <w:pStyle w:val="BodyText"/>
      </w:pPr>
    </w:p>
    <w:p w:rsidR="00000000" w:rsidRPr="00760F4F" w:rsidP="00760F4F">
      <w:pPr>
        <w:pStyle w:val="BodyText"/>
      </w:pPr>
      <w:r w:rsidRPr="00760F4F">
        <w:rPr>
          <w:rStyle w:val="SpecialBold"/>
        </w:rPr>
        <w:t>Compliance</w:t>
      </w:r>
    </w:p>
    <w:p w:rsidR="00000000" w:rsidRPr="00760F4F" w:rsidP="00760F4F">
      <w:pPr>
        <w:pStyle w:val="BodyText"/>
      </w:pPr>
    </w:p>
    <w:p w:rsidR="00000000" w:rsidRPr="00760F4F" w:rsidP="00760F4F">
      <w:pPr>
        <w:pStyle w:val="BodyText"/>
      </w:pPr>
      <w:r w:rsidRPr="00760F4F">
        <w:t>BSBCOM603C Plan and establish compliance management systems</w:t>
      </w:r>
    </w:p>
    <w:p w:rsidR="00000000" w:rsidRPr="00760F4F" w:rsidP="00760F4F">
      <w:pPr>
        <w:pStyle w:val="BodyText"/>
      </w:pPr>
    </w:p>
    <w:p w:rsidR="00000000" w:rsidRPr="00760F4F" w:rsidP="00760F4F">
      <w:pPr>
        <w:pStyle w:val="BodyText"/>
      </w:pPr>
      <w:r w:rsidRPr="00760F4F">
        <w:rPr>
          <w:rStyle w:val="SpecialBold"/>
        </w:rPr>
        <w:t>Financial Management</w:t>
      </w:r>
    </w:p>
    <w:p w:rsidR="00000000" w:rsidRPr="00760F4F" w:rsidP="00760F4F">
      <w:pPr>
        <w:pStyle w:val="BodyText"/>
      </w:pPr>
    </w:p>
    <w:p w:rsidR="00000000" w:rsidRPr="00760F4F" w:rsidP="00760F4F">
      <w:pPr>
        <w:pStyle w:val="BodyText"/>
      </w:pPr>
      <w:r w:rsidRPr="00760F4F">
        <w:t>BSBFIM601A Manage finances</w:t>
      </w:r>
    </w:p>
    <w:p w:rsidR="00000000" w:rsidRPr="00760F4F" w:rsidP="00760F4F">
      <w:pPr>
        <w:pStyle w:val="BodyText"/>
      </w:pPr>
    </w:p>
    <w:p w:rsidR="00000000" w:rsidRPr="00760F4F" w:rsidP="00760F4F">
      <w:pPr>
        <w:pStyle w:val="BodyText"/>
      </w:pPr>
      <w:r w:rsidRPr="00760F4F">
        <w:rPr>
          <w:rStyle w:val="SpecialBold"/>
        </w:rPr>
        <w:t>Information Management</w:t>
      </w:r>
    </w:p>
    <w:p w:rsidR="00000000" w:rsidRPr="00760F4F" w:rsidP="00760F4F">
      <w:pPr>
        <w:pStyle w:val="BodyText"/>
      </w:pPr>
    </w:p>
    <w:p w:rsidR="00000000" w:rsidRPr="00760F4F" w:rsidP="00760F4F">
      <w:pPr>
        <w:pStyle w:val="BodyText"/>
      </w:pPr>
      <w:r w:rsidRPr="00760F4F">
        <w:t>BSBINM601A Manage knowledge and information</w:t>
      </w:r>
    </w:p>
    <w:p w:rsidR="00000000" w:rsidRPr="00760F4F" w:rsidP="00760F4F">
      <w:pPr>
        <w:pStyle w:val="BodyText"/>
      </w:pPr>
    </w:p>
    <w:p w:rsidR="00000000" w:rsidRPr="00760F4F" w:rsidP="00760F4F">
      <w:pPr>
        <w:pStyle w:val="BodyText"/>
      </w:pPr>
      <w:r w:rsidRPr="00760F4F">
        <w:rPr>
          <w:rStyle w:val="SpecialBold"/>
        </w:rPr>
        <w:t>Management</w:t>
      </w:r>
    </w:p>
    <w:p w:rsidR="00000000" w:rsidRPr="00760F4F" w:rsidP="00760F4F">
      <w:pPr>
        <w:pStyle w:val="BodyText"/>
      </w:pPr>
    </w:p>
    <w:p w:rsidR="00000000" w:rsidRPr="00760F4F" w:rsidP="00760F4F">
      <w:pPr>
        <w:pStyle w:val="BodyText"/>
      </w:pPr>
      <w:r w:rsidRPr="00760F4F">
        <w:t>BSBMGT608C Manage innovation and continuous i</w:t>
      </w:r>
      <w:r w:rsidRPr="00760F4F">
        <w:t>mprovement</w:t>
      </w:r>
    </w:p>
    <w:p w:rsidR="00000000" w:rsidRPr="00760F4F" w:rsidP="00760F4F">
      <w:pPr>
        <w:pStyle w:val="BodyText"/>
      </w:pPr>
      <w:r w:rsidRPr="00760F4F">
        <w:t>BSBMGT617A Develop and implement a business plan</w:t>
      </w:r>
    </w:p>
    <w:p w:rsidR="00000000" w:rsidRPr="00760F4F" w:rsidP="00760F4F">
      <w:pPr>
        <w:pStyle w:val="BodyText"/>
      </w:pPr>
    </w:p>
    <w:p w:rsidR="00000000" w:rsidRPr="00760F4F" w:rsidP="00760F4F">
      <w:pPr>
        <w:pStyle w:val="BodyText"/>
      </w:pPr>
      <w:r w:rsidRPr="00760F4F">
        <w:rPr>
          <w:rStyle w:val="SpecialBold"/>
        </w:rPr>
        <w:t>Marketing</w:t>
      </w:r>
    </w:p>
    <w:p w:rsidR="00000000" w:rsidRPr="00760F4F" w:rsidP="00760F4F">
      <w:pPr>
        <w:pStyle w:val="BodyText"/>
      </w:pPr>
    </w:p>
    <w:p w:rsidR="00000000" w:rsidRPr="00760F4F" w:rsidP="00760F4F">
      <w:pPr>
        <w:pStyle w:val="BodyText"/>
      </w:pPr>
      <w:r w:rsidRPr="00760F4F">
        <w:t>BSBMKG609A Develop a marketing plan</w:t>
      </w:r>
    </w:p>
    <w:p w:rsidR="00000000" w:rsidRPr="00760F4F" w:rsidP="00760F4F">
      <w:pPr>
        <w:pStyle w:val="BodyText"/>
      </w:pPr>
    </w:p>
    <w:p w:rsidR="00000000" w:rsidRPr="00760F4F" w:rsidP="00760F4F">
      <w:pPr>
        <w:pStyle w:val="BodyText"/>
      </w:pPr>
      <w:r w:rsidRPr="00760F4F">
        <w:rPr>
          <w:rStyle w:val="SpecialBold"/>
        </w:rPr>
        <w:t>Recordkeeping</w:t>
      </w:r>
    </w:p>
    <w:p w:rsidR="00000000" w:rsidRPr="00760F4F" w:rsidP="00760F4F">
      <w:pPr>
        <w:pStyle w:val="BodyText"/>
      </w:pPr>
    </w:p>
    <w:p w:rsidR="00000000" w:rsidRPr="00760F4F" w:rsidP="00760F4F">
      <w:pPr>
        <w:pStyle w:val="BodyText"/>
      </w:pPr>
      <w:r w:rsidRPr="00760F4F">
        <w:t>BSBRKG601B Define recordkeeping framework</w:t>
      </w:r>
    </w:p>
    <w:p w:rsidR="00000000" w:rsidRPr="00760F4F" w:rsidP="00760F4F">
      <w:pPr>
        <w:pStyle w:val="BodyText"/>
      </w:pPr>
    </w:p>
    <w:p w:rsidR="00000000" w:rsidRPr="00760F4F" w:rsidP="00760F4F">
      <w:pPr>
        <w:pStyle w:val="BodyText"/>
      </w:pPr>
      <w:r w:rsidRPr="00760F4F">
        <w:rPr>
          <w:rStyle w:val="SpecialBold"/>
        </w:rPr>
        <w:t>Risk Management</w:t>
      </w:r>
    </w:p>
    <w:p w:rsidR="00000000" w:rsidRPr="00760F4F" w:rsidP="00760F4F">
      <w:pPr>
        <w:pStyle w:val="BodyText"/>
      </w:pPr>
    </w:p>
    <w:p w:rsidR="00000000" w:rsidRPr="00760F4F" w:rsidP="00760F4F">
      <w:pPr>
        <w:pStyle w:val="BodyText"/>
      </w:pPr>
      <w:r w:rsidRPr="00760F4F">
        <w:t>BSBRSK501B Manage risk</w:t>
      </w:r>
    </w:p>
    <w:p w:rsidR="00000000" w:rsidRPr="00760F4F" w:rsidP="00760F4F">
      <w:pPr>
        <w:pStyle w:val="BodyText"/>
      </w:pPr>
    </w:p>
    <w:p w:rsidR="00000000" w:rsidRPr="00760F4F" w:rsidP="00760F4F">
      <w:pPr>
        <w:pStyle w:val="BodyText"/>
      </w:pPr>
      <w:r w:rsidRPr="00760F4F">
        <w:rPr>
          <w:rStyle w:val="SpecialBold"/>
        </w:rPr>
        <w:t>Sustainability</w:t>
      </w:r>
    </w:p>
    <w:p w:rsidR="00000000" w:rsidRPr="00760F4F" w:rsidP="00760F4F">
      <w:pPr>
        <w:pStyle w:val="BodyText"/>
      </w:pPr>
    </w:p>
    <w:p w:rsidR="00000000" w:rsidRPr="00760F4F" w:rsidP="00760F4F">
      <w:pPr>
        <w:pStyle w:val="BodyText"/>
      </w:pPr>
      <w:r w:rsidRPr="00760F4F">
        <w:t>BSBSUS501A Develop workplace policy and procedures for sustainability</w:t>
      </w:r>
    </w:p>
    <w:p w:rsidR="00000000" w:rsidRPr="00760F4F" w:rsidP="00760F4F">
      <w:pPr>
        <w:pStyle w:val="BodyText"/>
      </w:pPr>
    </w:p>
    <w:p w:rsidR="00000000" w:rsidRPr="00760F4F" w:rsidP="00760F4F">
      <w:pPr>
        <w:pStyle w:val="BodyText"/>
      </w:pPr>
      <w:r w:rsidRPr="00760F4F">
        <w:rPr>
          <w:rStyle w:val="SpecialBold"/>
        </w:rPr>
        <w:t>Work Health and Safety</w:t>
      </w:r>
    </w:p>
    <w:p w:rsidR="00000000" w:rsidRPr="00760F4F" w:rsidP="00760F4F">
      <w:pPr>
        <w:pStyle w:val="BodyText"/>
      </w:pPr>
    </w:p>
    <w:p w:rsidR="00000000" w:rsidRPr="00760F4F" w:rsidP="00760F4F">
      <w:pPr>
        <w:pStyle w:val="BodyText"/>
      </w:pPr>
      <w:r w:rsidRPr="00760F4F">
        <w:t>BSBWHS605A Develop, implement and maintain WHS management systems</w:t>
      </w:r>
    </w:p>
    <w:p w:rsidR="00000000" w:rsidRPr="00760F4F" w:rsidP="00760F4F">
      <w:pPr>
        <w:pStyle w:val="BodyText"/>
      </w:pPr>
    </w:p>
    <w:p w:rsidR="00000000" w:rsidRPr="00760F4F" w:rsidP="00760F4F">
      <w:pPr>
        <w:pStyle w:val="BodyText"/>
      </w:pPr>
      <w:r w:rsidRPr="00760F4F">
        <w:rPr>
          <w:rStyle w:val="SpecialBold"/>
        </w:rPr>
        <w:t>Imported Units</w:t>
      </w:r>
    </w:p>
    <w:p w:rsidR="00000000" w:rsidRPr="00760F4F" w:rsidP="00760F4F">
      <w:pPr>
        <w:pStyle w:val="BodyText"/>
      </w:pPr>
      <w:r w:rsidRPr="00760F4F">
        <w:t>PSPGOV602B Establish and maintain strategic networks</w:t>
      </w:r>
    </w:p>
    <w:p w:rsidR="00000000" w:rsidRPr="00760F4F" w:rsidP="00760F4F">
      <w:pPr>
        <w:pStyle w:val="BodyText"/>
      </w:pPr>
      <w:r w:rsidRPr="00760F4F">
        <w:t>PSPPROC607A Manage strateg</w:t>
      </w:r>
      <w:r w:rsidRPr="00760F4F">
        <w:t>ic contracts</w:t>
      </w:r>
    </w:p>
    <w:p w:rsidR="00000000" w:rsidRPr="00760F4F" w:rsidP="00760F4F"/>
    <w:sectPr w:rsidSect="00760F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5" w:rsidP="00760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4BB5" w:rsidP="00760F4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4BB5" w:rsidP="00760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4F" w:rsidRPr="00444BB5" w:rsidP="00444B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B5" w:rsidRPr="002D2AF8" w:rsidP="00760F4F">
    <w:pPr>
      <w:pStyle w:val="Header"/>
      <w:framePr w:wrap="around"/>
    </w:pPr>
    <w:r>
      <w:fldChar w:fldCharType="begin"/>
    </w:r>
    <w:r>
      <w:instrText xml:space="preserve"> TITLE   \* MERGEFORMAT </w:instrText>
    </w:r>
    <w:r>
      <w:fldChar w:fldCharType="separate"/>
    </w:r>
    <w:r>
      <w:t>BSB60907 Advanced Diploma of Management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2014</w:t>
    </w:r>
    <w:r>
      <w:fldChar w:fldCharType="end"/>
    </w:r>
  </w:p>
  <w:p w:rsidR="00444BB5" w:rsidP="00760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BC69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7AB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F4F"/>
    <w:pPr>
      <w:spacing w:before="360" w:after="60"/>
      <w:outlineLvl w:val="0"/>
    </w:pPr>
    <w:rPr>
      <w:sz w:val="32"/>
    </w:rPr>
  </w:style>
  <w:style w:type="paragraph" w:styleId="Heading2">
    <w:name w:val="heading 2"/>
    <w:basedOn w:val="HeadingBase"/>
    <w:next w:val="BodyText"/>
    <w:link w:val="Heading2Char"/>
    <w:qFormat/>
    <w:rsid w:val="00760F4F"/>
    <w:pPr>
      <w:keepLines/>
      <w:spacing w:before="240" w:after="120"/>
      <w:outlineLvl w:val="1"/>
    </w:pPr>
    <w:rPr>
      <w:sz w:val="28"/>
      <w:szCs w:val="40"/>
    </w:rPr>
  </w:style>
  <w:style w:type="paragraph" w:styleId="Heading3">
    <w:name w:val="heading 3"/>
    <w:basedOn w:val="HeadingBase"/>
    <w:next w:val="BodyText"/>
    <w:link w:val="Heading3Char"/>
    <w:qFormat/>
    <w:rsid w:val="00760F4F"/>
    <w:pPr>
      <w:spacing w:before="180" w:after="120"/>
      <w:outlineLvl w:val="2"/>
    </w:pPr>
    <w:rPr>
      <w:spacing w:val="-10"/>
      <w:kern w:val="32"/>
    </w:rPr>
  </w:style>
  <w:style w:type="paragraph" w:styleId="Heading4">
    <w:name w:val="heading 4"/>
    <w:basedOn w:val="HeadingBase"/>
    <w:next w:val="BodyText"/>
    <w:link w:val="Heading4Char"/>
    <w:qFormat/>
    <w:rsid w:val="00760F4F"/>
    <w:pPr>
      <w:spacing w:before="160" w:after="120"/>
      <w:outlineLvl w:val="3"/>
    </w:pPr>
    <w:rPr>
      <w:sz w:val="22"/>
    </w:rPr>
  </w:style>
  <w:style w:type="paragraph" w:styleId="Heading5">
    <w:name w:val="heading 5"/>
    <w:basedOn w:val="HeadingBase"/>
    <w:next w:val="Normal"/>
    <w:link w:val="Heading5Char"/>
    <w:qFormat/>
    <w:rsid w:val="00760F4F"/>
    <w:pPr>
      <w:spacing w:before="80"/>
      <w:outlineLvl w:val="4"/>
    </w:pPr>
    <w:rPr>
      <w:color w:val="918585"/>
      <w:sz w:val="20"/>
    </w:rPr>
  </w:style>
  <w:style w:type="paragraph" w:styleId="Heading6">
    <w:name w:val="heading 6"/>
    <w:basedOn w:val="HeadingBase"/>
    <w:next w:val="Normal"/>
    <w:link w:val="Heading6Char"/>
    <w:qFormat/>
    <w:rsid w:val="00760F4F"/>
    <w:pPr>
      <w:spacing w:before="60"/>
      <w:outlineLvl w:val="5"/>
    </w:pPr>
    <w:rPr>
      <w:color w:val="918585"/>
      <w:sz w:val="20"/>
    </w:rPr>
  </w:style>
  <w:style w:type="paragraph" w:styleId="Heading7">
    <w:name w:val="heading 7"/>
    <w:basedOn w:val="Normal"/>
    <w:next w:val="Normal"/>
    <w:link w:val="Heading7Char"/>
    <w:qFormat/>
    <w:rsid w:val="00760F4F"/>
    <w:pPr>
      <w:ind w:left="720"/>
      <w:outlineLvl w:val="6"/>
    </w:pPr>
    <w:rPr>
      <w:i/>
    </w:rPr>
  </w:style>
  <w:style w:type="paragraph" w:styleId="Heading8">
    <w:name w:val="heading 8"/>
    <w:basedOn w:val="Normal"/>
    <w:next w:val="Normal"/>
    <w:link w:val="Heading8Char"/>
    <w:qFormat/>
    <w:rsid w:val="00760F4F"/>
    <w:pPr>
      <w:ind w:left="720"/>
      <w:outlineLvl w:val="7"/>
    </w:pPr>
    <w:rPr>
      <w:i/>
    </w:rPr>
  </w:style>
  <w:style w:type="paragraph" w:styleId="Heading9">
    <w:name w:val="heading 9"/>
    <w:basedOn w:val="Normal"/>
    <w:next w:val="Normal"/>
    <w:link w:val="Heading9Char"/>
    <w:qFormat/>
    <w:rsid w:val="00760F4F"/>
    <w:pPr>
      <w:ind w:left="720"/>
      <w:outlineLvl w:val="8"/>
    </w:pPr>
    <w:rPr>
      <w:i/>
    </w:rPr>
  </w:style>
  <w:style w:type="character" w:default="1" w:styleId="DefaultParagraphFont">
    <w:name w:val="Default Paragraph Font"/>
    <w:uiPriority w:val="1"/>
    <w:unhideWhenUsed/>
    <w:rsid w:val="00760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F4F"/>
  </w:style>
  <w:style w:type="character" w:customStyle="1" w:styleId="Heading1Char">
    <w:name w:val="Heading 1 Char"/>
    <w:basedOn w:val="DefaultParagraphFont"/>
    <w:link w:val="Heading1"/>
    <w:rsid w:val="00760F4F"/>
    <w:rPr>
      <w:rFonts w:ascii="Times New Roman" w:eastAsia="Times New Roman" w:hAnsi="Times New Roman" w:cs="Times New Roman"/>
      <w:b/>
      <w:sz w:val="32"/>
      <w:szCs w:val="20"/>
      <w:lang w:eastAsia="en-US"/>
    </w:rPr>
  </w:style>
  <w:style w:type="paragraph" w:styleId="BodyText">
    <w:name w:val="Body Text"/>
    <w:basedOn w:val="Normal"/>
    <w:link w:val="BodyTextChar"/>
    <w:rsid w:val="00760F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F4F"/>
    <w:rPr>
      <w:rFonts w:ascii="Times New Roman" w:eastAsia="Times New Roman" w:hAnsi="Times New Roman" w:cs="Times New Roman"/>
      <w:sz w:val="24"/>
      <w:lang w:eastAsia="en-US"/>
    </w:rPr>
  </w:style>
  <w:style w:type="paragraph" w:styleId="ListBullet">
    <w:name w:val="List Bullet"/>
    <w:basedOn w:val="List"/>
    <w:rsid w:val="00760F4F"/>
    <w:pPr>
      <w:numPr>
        <w:numId w:val="12"/>
      </w:numPr>
      <w:tabs>
        <w:tab w:val="clear" w:pos="340"/>
      </w:tabs>
      <w:spacing w:before="40" w:after="40"/>
    </w:pPr>
  </w:style>
  <w:style w:type="character" w:customStyle="1" w:styleId="SpecialBold">
    <w:name w:val="Special Bold"/>
    <w:basedOn w:val="DefaultParagraphFont"/>
    <w:rsid w:val="00760F4F"/>
    <w:rPr>
      <w:b/>
      <w:spacing w:val="0"/>
    </w:rPr>
  </w:style>
  <w:style w:type="character" w:styleId="Emphasis">
    <w:name w:val="Emphasis"/>
    <w:basedOn w:val="DefaultParagraphFont"/>
    <w:qFormat/>
    <w:rsid w:val="00760F4F"/>
    <w:rPr>
      <w:i/>
    </w:rPr>
  </w:style>
  <w:style w:type="paragraph" w:customStyle="1" w:styleId="SuperHeading">
    <w:name w:val="SuperHeading"/>
    <w:basedOn w:val="Normal"/>
    <w:rsid w:val="00760F4F"/>
    <w:pPr>
      <w:spacing w:before="240" w:after="120"/>
      <w:outlineLvl w:val="0"/>
    </w:pPr>
    <w:rPr>
      <w:rFonts w:ascii="Times New Roman" w:hAnsi="Times New Roman"/>
      <w:b/>
      <w:sz w:val="32"/>
    </w:rPr>
  </w:style>
  <w:style w:type="paragraph" w:customStyle="1" w:styleId="AllowPageBreak">
    <w:name w:val="AllowPageBreak"/>
    <w:rsid w:val="00760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0F4F"/>
    <w:rPr>
      <w:b/>
      <w:i/>
      <w:u w:val="none"/>
    </w:rPr>
  </w:style>
  <w:style w:type="character" w:customStyle="1" w:styleId="Heading2Char">
    <w:name w:val="Heading 2 Char"/>
    <w:basedOn w:val="DefaultParagraphFont"/>
    <w:link w:val="Heading2"/>
    <w:rsid w:val="00760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F4F"/>
    <w:rPr>
      <w:rFonts w:ascii="Courier New" w:eastAsia="Times New Roman" w:hAnsi="Courier New" w:cs="Times New Roman"/>
      <w:i/>
      <w:szCs w:val="20"/>
      <w:lang w:eastAsia="en-US"/>
    </w:rPr>
  </w:style>
  <w:style w:type="paragraph" w:customStyle="1" w:styleId="HeadingBase">
    <w:name w:val="Heading Base"/>
    <w:rsid w:val="00760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F4F"/>
    <w:pPr>
      <w:tabs>
        <w:tab w:val="right" w:leader="dot" w:pos="9072"/>
      </w:tabs>
      <w:ind w:left="567"/>
    </w:pPr>
    <w:rPr>
      <w:szCs w:val="22"/>
    </w:rPr>
  </w:style>
  <w:style w:type="paragraph" w:customStyle="1" w:styleId="TOCBase">
    <w:name w:val="TOC Base"/>
    <w:rsid w:val="00760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F4F"/>
    <w:pPr>
      <w:tabs>
        <w:tab w:val="right" w:leader="dot" w:pos="9072"/>
      </w:tabs>
      <w:spacing w:before="40" w:after="40"/>
      <w:ind w:left="284"/>
    </w:pPr>
    <w:rPr>
      <w:rFonts w:ascii="Times New Roman" w:hAnsi="Times New Roman"/>
    </w:rPr>
  </w:style>
  <w:style w:type="paragraph" w:styleId="TOC1">
    <w:name w:val="toc 1"/>
    <w:basedOn w:val="TOCBase"/>
    <w:next w:val="Normal"/>
    <w:rsid w:val="00760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F4F"/>
    <w:rPr>
      <w:rFonts w:ascii="Times New Roman" w:eastAsia="Times New Roman" w:hAnsi="Times New Roman" w:cs="Times New Roman"/>
      <w:sz w:val="16"/>
      <w:lang w:eastAsia="en-US"/>
    </w:rPr>
  </w:style>
  <w:style w:type="paragraph" w:styleId="Title">
    <w:name w:val="Title"/>
    <w:basedOn w:val="HeadingBase"/>
    <w:link w:val="TitleChar"/>
    <w:qFormat/>
    <w:rsid w:val="00760F4F"/>
    <w:pPr>
      <w:spacing w:before="5040"/>
      <w:jc w:val="center"/>
    </w:pPr>
    <w:rPr>
      <w:sz w:val="48"/>
      <w:szCs w:val="72"/>
      <w:lang w:val="en-US"/>
    </w:rPr>
  </w:style>
  <w:style w:type="character" w:customStyle="1" w:styleId="TitleChar">
    <w:name w:val="Title Char"/>
    <w:basedOn w:val="DefaultParagraphFont"/>
    <w:link w:val="Title"/>
    <w:rsid w:val="00760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F4F"/>
    <w:pPr>
      <w:tabs>
        <w:tab w:val="left" w:pos="3600"/>
        <w:tab w:val="left" w:pos="3958"/>
      </w:tabs>
    </w:pPr>
  </w:style>
  <w:style w:type="paragraph" w:styleId="List">
    <w:name w:val="List"/>
    <w:basedOn w:val="BodyText"/>
    <w:next w:val="BodyText"/>
    <w:rsid w:val="00760F4F"/>
    <w:pPr>
      <w:tabs>
        <w:tab w:val="left" w:pos="340"/>
      </w:tabs>
      <w:spacing w:before="60" w:after="60"/>
      <w:ind w:left="340" w:hanging="340"/>
    </w:pPr>
  </w:style>
  <w:style w:type="paragraph" w:customStyle="1" w:styleId="Note">
    <w:name w:val="Note"/>
    <w:basedOn w:val="BodyText"/>
    <w:rsid w:val="00760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F4F"/>
    <w:pPr>
      <w:framePr w:wrap="auto" w:hAnchor="text" w:y="6049"/>
    </w:pPr>
    <w:rPr>
      <w:color w:val="000000"/>
      <w:sz w:val="40"/>
    </w:rPr>
  </w:style>
  <w:style w:type="paragraph" w:customStyle="1" w:styleId="TOCTitle">
    <w:name w:val="TOCTitle"/>
    <w:basedOn w:val="Heading1"/>
    <w:rsid w:val="00760F4F"/>
    <w:pPr>
      <w:spacing w:after="240"/>
      <w:jc w:val="center"/>
      <w:outlineLvl w:val="9"/>
    </w:pPr>
    <w:rPr>
      <w:caps/>
    </w:rPr>
  </w:style>
  <w:style w:type="paragraph" w:customStyle="1" w:styleId="Version">
    <w:name w:val="Version"/>
    <w:rsid w:val="00760F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F4F"/>
    <w:pPr>
      <w:numPr>
        <w:numId w:val="13"/>
      </w:numPr>
      <w:tabs>
        <w:tab w:val="clear" w:pos="680"/>
      </w:tabs>
    </w:pPr>
  </w:style>
  <w:style w:type="paragraph" w:styleId="Index1">
    <w:name w:val="index 1"/>
    <w:basedOn w:val="Normal"/>
    <w:next w:val="Normal"/>
    <w:semiHidden/>
    <w:rsid w:val="00760F4F"/>
    <w:pPr>
      <w:keepNext w:val="0"/>
      <w:tabs>
        <w:tab w:val="right" w:pos="4176"/>
      </w:tabs>
      <w:ind w:left="198" w:hanging="198"/>
    </w:pPr>
    <w:rPr>
      <w:rFonts w:ascii="Garamond" w:hAnsi="Garamond"/>
    </w:rPr>
  </w:style>
  <w:style w:type="paragraph" w:styleId="IndexHeading">
    <w:name w:val="index heading"/>
    <w:basedOn w:val="Normal"/>
    <w:next w:val="Index1"/>
    <w:semiHidden/>
    <w:rsid w:val="00760F4F"/>
    <w:pPr>
      <w:spacing w:before="120" w:after="120"/>
    </w:pPr>
    <w:rPr>
      <w:rFonts w:ascii="Arial" w:hAnsi="Arial"/>
      <w:b/>
      <w:color w:val="918585"/>
      <w:sz w:val="24"/>
    </w:rPr>
  </w:style>
  <w:style w:type="paragraph" w:styleId="Header">
    <w:name w:val="header"/>
    <w:basedOn w:val="Normal"/>
    <w:link w:val="HeaderChar"/>
    <w:rsid w:val="00760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F4F"/>
    <w:rPr>
      <w:rFonts w:ascii="Times New Roman" w:eastAsia="Times New Roman" w:hAnsi="Times New Roman" w:cs="Times New Roman"/>
      <w:sz w:val="16"/>
      <w:szCs w:val="20"/>
      <w:lang w:val="en-GB" w:eastAsia="en-US"/>
    </w:rPr>
  </w:style>
  <w:style w:type="paragraph" w:customStyle="1" w:styleId="Chapter">
    <w:name w:val="Chapter"/>
    <w:basedOn w:val="Normal"/>
    <w:rsid w:val="00760F4F"/>
    <w:pPr>
      <w:spacing w:before="240"/>
    </w:pPr>
    <w:rPr>
      <w:rFonts w:ascii="Times New Roman" w:hAnsi="Times New Roman"/>
      <w:smallCaps/>
      <w:spacing w:val="80"/>
      <w:sz w:val="28"/>
    </w:rPr>
  </w:style>
  <w:style w:type="paragraph" w:customStyle="1" w:styleId="InChapter">
    <w:name w:val="InChapter"/>
    <w:basedOn w:val="Heading3"/>
    <w:rsid w:val="00760F4F"/>
    <w:pPr>
      <w:spacing w:after="240"/>
      <w:outlineLvl w:val="9"/>
    </w:pPr>
    <w:rPr>
      <w:noProof/>
    </w:rPr>
  </w:style>
  <w:style w:type="paragraph" w:styleId="Index2">
    <w:name w:val="index 2"/>
    <w:basedOn w:val="Normal"/>
    <w:next w:val="Normal"/>
    <w:semiHidden/>
    <w:rsid w:val="00760F4F"/>
    <w:pPr>
      <w:tabs>
        <w:tab w:val="right" w:pos="4176"/>
      </w:tabs>
      <w:ind w:left="568" w:hanging="284"/>
    </w:pPr>
    <w:rPr>
      <w:rFonts w:ascii="Garamond" w:hAnsi="Garamond"/>
    </w:rPr>
  </w:style>
  <w:style w:type="paragraph" w:customStyle="1" w:styleId="Byline">
    <w:name w:val="Byline"/>
    <w:rsid w:val="00760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F4F"/>
    <w:pPr>
      <w:tabs>
        <w:tab w:val="clear" w:pos="3600"/>
        <w:tab w:val="clear" w:pos="3958"/>
      </w:tabs>
      <w:jc w:val="right"/>
    </w:pPr>
  </w:style>
  <w:style w:type="paragraph" w:styleId="Caption">
    <w:name w:val="caption"/>
    <w:basedOn w:val="BodyText"/>
    <w:next w:val="Normal"/>
    <w:qFormat/>
    <w:rsid w:val="00760F4F"/>
    <w:pPr>
      <w:framePr w:w="2268" w:hSpace="181" w:vSpace="181" w:wrap="around" w:vAnchor="text" w:hAnchor="page" w:x="1135" w:y="285" w:anchorLock="1"/>
    </w:pPr>
    <w:rPr>
      <w:i/>
    </w:rPr>
  </w:style>
  <w:style w:type="paragraph" w:customStyle="1" w:styleId="MiniTOCTitle">
    <w:name w:val="MiniTOCTitle"/>
    <w:basedOn w:val="Heading4"/>
    <w:rsid w:val="00760F4F"/>
    <w:pPr>
      <w:spacing w:before="240"/>
      <w:outlineLvl w:val="9"/>
    </w:pPr>
    <w:rPr>
      <w:noProof/>
      <w:sz w:val="24"/>
    </w:rPr>
  </w:style>
  <w:style w:type="paragraph" w:customStyle="1" w:styleId="MiniTOCItem">
    <w:name w:val="MiniTOCItem"/>
    <w:basedOn w:val="ListBullet"/>
    <w:rsid w:val="00760F4F"/>
    <w:pPr>
      <w:numPr>
        <w:numId w:val="0"/>
      </w:numPr>
      <w:tabs>
        <w:tab w:val="right" w:leader="dot" w:pos="6521"/>
      </w:tabs>
      <w:spacing w:before="0" w:after="0"/>
    </w:pPr>
  </w:style>
  <w:style w:type="paragraph" w:customStyle="1" w:styleId="TOFTitle">
    <w:name w:val="TOFTitle"/>
    <w:basedOn w:val="TOCTitle"/>
    <w:rsid w:val="00760F4F"/>
  </w:style>
  <w:style w:type="paragraph" w:styleId="TableofFigures">
    <w:name w:val="table of figures"/>
    <w:basedOn w:val="Normal"/>
    <w:next w:val="Normal"/>
    <w:semiHidden/>
    <w:rsid w:val="00760F4F"/>
    <w:pPr>
      <w:tabs>
        <w:tab w:val="right" w:leader="dot" w:pos="9072"/>
      </w:tabs>
      <w:ind w:left="970" w:hanging="403"/>
    </w:pPr>
    <w:rPr>
      <w:rFonts w:ascii="Times New Roman" w:hAnsi="Times New Roman"/>
      <w:b/>
    </w:rPr>
  </w:style>
  <w:style w:type="paragraph" w:styleId="ListNumber">
    <w:name w:val="List Number"/>
    <w:basedOn w:val="List"/>
    <w:rsid w:val="00760F4F"/>
    <w:pPr>
      <w:numPr>
        <w:numId w:val="10"/>
      </w:numPr>
    </w:pPr>
  </w:style>
  <w:style w:type="character" w:customStyle="1" w:styleId="WingdingSymbols">
    <w:name w:val="Wingding Symbols"/>
    <w:rsid w:val="00760F4F"/>
    <w:rPr>
      <w:rFonts w:ascii="Wingdings" w:hAnsi="Wingdings"/>
    </w:rPr>
  </w:style>
  <w:style w:type="paragraph" w:customStyle="1" w:styleId="TableHeading">
    <w:name w:val="Table Heading"/>
    <w:basedOn w:val="HeadingBase"/>
    <w:rsid w:val="00760F4F"/>
    <w:pPr>
      <w:keepLines/>
      <w:pBdr>
        <w:bottom w:val="single" w:sz="6" w:space="1" w:color="918585"/>
      </w:pBdr>
      <w:spacing w:before="240"/>
    </w:pPr>
  </w:style>
  <w:style w:type="character" w:customStyle="1" w:styleId="HotSpot">
    <w:name w:val="HotSpot"/>
    <w:rsid w:val="00760F4F"/>
    <w:rPr>
      <w:color w:val="0033CC"/>
      <w:u w:val="none"/>
    </w:rPr>
  </w:style>
  <w:style w:type="paragraph" w:customStyle="1" w:styleId="BodyTextRight">
    <w:name w:val="Body Text Right"/>
    <w:basedOn w:val="BodyText"/>
    <w:rsid w:val="00760F4F"/>
    <w:pPr>
      <w:spacing w:before="0" w:after="0"/>
      <w:jc w:val="right"/>
    </w:pPr>
  </w:style>
  <w:style w:type="paragraph" w:styleId="Index3">
    <w:name w:val="index 3"/>
    <w:basedOn w:val="ListNumber2"/>
    <w:next w:val="Normal"/>
    <w:semiHidden/>
    <w:rsid w:val="00760F4F"/>
    <w:pPr>
      <w:numPr>
        <w:numId w:val="0"/>
      </w:numPr>
      <w:tabs>
        <w:tab w:val="right" w:leader="dot" w:pos="4176"/>
      </w:tabs>
    </w:pPr>
  </w:style>
  <w:style w:type="paragraph" w:styleId="ListNumber2">
    <w:name w:val="List Number 2"/>
    <w:basedOn w:val="List2"/>
    <w:rsid w:val="00760F4F"/>
    <w:pPr>
      <w:numPr>
        <w:numId w:val="9"/>
      </w:numPr>
      <w:tabs>
        <w:tab w:val="clear" w:pos="1060"/>
      </w:tabs>
    </w:pPr>
  </w:style>
  <w:style w:type="paragraph" w:customStyle="1" w:styleId="MarginNote">
    <w:name w:val="Margin Note"/>
    <w:basedOn w:val="BodyText"/>
    <w:rsid w:val="00760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F4F"/>
    <w:rPr>
      <w:sz w:val="32"/>
    </w:rPr>
  </w:style>
  <w:style w:type="paragraph" w:customStyle="1" w:styleId="HeadingProcedure">
    <w:name w:val="Heading Procedure"/>
    <w:basedOn w:val="HeadingBase"/>
    <w:next w:val="Normal"/>
    <w:rsid w:val="00760F4F"/>
    <w:pPr>
      <w:tabs>
        <w:tab w:val="left" w:pos="0"/>
      </w:tabs>
      <w:spacing w:before="120" w:after="60"/>
    </w:pPr>
    <w:rPr>
      <w:i/>
      <w:color w:val="918585"/>
      <w:sz w:val="22"/>
    </w:rPr>
  </w:style>
  <w:style w:type="paragraph" w:customStyle="1" w:styleId="TableBodyText">
    <w:name w:val="Table Body Text"/>
    <w:basedOn w:val="BodyText"/>
    <w:rsid w:val="00760F4F"/>
    <w:pPr>
      <w:spacing w:before="60" w:after="60"/>
    </w:pPr>
  </w:style>
  <w:style w:type="paragraph" w:styleId="ListContinue">
    <w:name w:val="List Continue"/>
    <w:basedOn w:val="List"/>
    <w:rsid w:val="00760F4F"/>
    <w:pPr>
      <w:ind w:firstLine="0"/>
    </w:pPr>
  </w:style>
  <w:style w:type="paragraph" w:customStyle="1" w:styleId="ListNote">
    <w:name w:val="List Note"/>
    <w:basedOn w:val="List"/>
    <w:rsid w:val="00760F4F"/>
    <w:pPr>
      <w:pBdr>
        <w:top w:val="single" w:sz="6" w:space="2" w:color="918585"/>
        <w:bottom w:val="single" w:sz="6" w:space="2" w:color="918585"/>
      </w:pBdr>
      <w:tabs>
        <w:tab w:val="left" w:pos="1021"/>
      </w:tabs>
      <w:ind w:firstLine="0"/>
    </w:pPr>
  </w:style>
  <w:style w:type="paragraph" w:customStyle="1" w:styleId="Warning">
    <w:name w:val="Warning"/>
    <w:basedOn w:val="BodyText"/>
    <w:rsid w:val="00760F4F"/>
    <w:pPr>
      <w:shd w:val="clear" w:color="auto" w:fill="D9D9D9"/>
      <w:tabs>
        <w:tab w:val="left" w:pos="992"/>
      </w:tabs>
      <w:ind w:left="119" w:right="119"/>
    </w:pPr>
    <w:rPr>
      <w:sz w:val="20"/>
    </w:rPr>
  </w:style>
  <w:style w:type="paragraph" w:customStyle="1" w:styleId="MarginIcons">
    <w:name w:val="Margin Icons"/>
    <w:basedOn w:val="BodyText"/>
    <w:rsid w:val="00760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F4F"/>
    <w:rPr>
      <w:rFonts w:ascii="Courier New" w:hAnsi="Courier New"/>
    </w:rPr>
  </w:style>
  <w:style w:type="paragraph" w:customStyle="1" w:styleId="NoteBullet">
    <w:name w:val="Note Bullet"/>
    <w:basedOn w:val="Note"/>
    <w:rsid w:val="00760F4F"/>
    <w:pPr>
      <w:tabs>
        <w:tab w:val="clear" w:pos="680"/>
      </w:tabs>
      <w:spacing w:before="60" w:after="60"/>
    </w:pPr>
  </w:style>
  <w:style w:type="paragraph" w:customStyle="1" w:styleId="SubHeading2">
    <w:name w:val="SubHeading2"/>
    <w:basedOn w:val="HeadingBase"/>
    <w:rsid w:val="00760F4F"/>
    <w:pPr>
      <w:spacing w:before="240" w:after="60"/>
    </w:pPr>
    <w:rPr>
      <w:sz w:val="20"/>
    </w:rPr>
  </w:style>
  <w:style w:type="paragraph" w:customStyle="1" w:styleId="SubHeading1">
    <w:name w:val="SubHeading1"/>
    <w:basedOn w:val="HeadingBase"/>
    <w:rsid w:val="00760F4F"/>
    <w:pPr>
      <w:spacing w:before="240" w:after="60"/>
    </w:pPr>
    <w:rPr>
      <w:color w:val="918585"/>
      <w:sz w:val="22"/>
    </w:rPr>
  </w:style>
  <w:style w:type="paragraph" w:customStyle="1" w:styleId="SideHeading">
    <w:name w:val="Side Heading"/>
    <w:basedOn w:val="HeadingBase"/>
    <w:rsid w:val="00760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F4F"/>
    <w:pPr>
      <w:tabs>
        <w:tab w:val="num" w:pos="360"/>
      </w:tabs>
    </w:pPr>
  </w:style>
  <w:style w:type="paragraph" w:styleId="PlainText">
    <w:name w:val="Plain Text"/>
    <w:basedOn w:val="Normal"/>
    <w:link w:val="PlainTextChar"/>
    <w:rsid w:val="00760F4F"/>
    <w:rPr>
      <w:sz w:val="20"/>
    </w:rPr>
  </w:style>
  <w:style w:type="character" w:customStyle="1" w:styleId="PlainTextChar">
    <w:name w:val="Plain Text Char"/>
    <w:basedOn w:val="DefaultParagraphFont"/>
    <w:link w:val="PlainText"/>
    <w:rsid w:val="00760F4F"/>
    <w:rPr>
      <w:rFonts w:ascii="Courier New" w:eastAsia="Times New Roman" w:hAnsi="Courier New" w:cs="Times New Roman"/>
      <w:sz w:val="20"/>
      <w:szCs w:val="20"/>
      <w:lang w:eastAsia="en-US"/>
    </w:rPr>
  </w:style>
  <w:style w:type="character" w:customStyle="1" w:styleId="MenuOption">
    <w:name w:val="Menu Option"/>
    <w:basedOn w:val="DefaultParagraphFont"/>
    <w:rsid w:val="00760F4F"/>
    <w:rPr>
      <w:b/>
      <w:smallCaps/>
    </w:rPr>
  </w:style>
  <w:style w:type="paragraph" w:customStyle="1" w:styleId="TableListNumber">
    <w:name w:val="Table List Number"/>
    <w:basedOn w:val="ListNumber"/>
    <w:rsid w:val="00760F4F"/>
    <w:pPr>
      <w:numPr>
        <w:numId w:val="0"/>
      </w:numPr>
    </w:pPr>
  </w:style>
  <w:style w:type="paragraph" w:styleId="TOC4">
    <w:name w:val="toc 4"/>
    <w:basedOn w:val="TOCBase"/>
    <w:next w:val="Normal"/>
    <w:semiHidden/>
    <w:rsid w:val="00760F4F"/>
    <w:pPr>
      <w:tabs>
        <w:tab w:val="right" w:leader="dot" w:pos="9071"/>
      </w:tabs>
      <w:ind w:left="1701"/>
    </w:pPr>
  </w:style>
  <w:style w:type="paragraph" w:customStyle="1" w:styleId="ListAlpha">
    <w:name w:val="List Alpha"/>
    <w:basedOn w:val="List"/>
    <w:rsid w:val="00760F4F"/>
    <w:pPr>
      <w:numPr>
        <w:numId w:val="8"/>
      </w:numPr>
    </w:pPr>
  </w:style>
  <w:style w:type="paragraph" w:customStyle="1" w:styleId="ListAlpha2">
    <w:name w:val="List Alpha 2"/>
    <w:basedOn w:val="List2"/>
    <w:rsid w:val="00760F4F"/>
    <w:pPr>
      <w:numPr>
        <w:numId w:val="7"/>
      </w:numPr>
    </w:pPr>
  </w:style>
  <w:style w:type="paragraph" w:styleId="List2">
    <w:name w:val="List 2"/>
    <w:basedOn w:val="BodyText"/>
    <w:rsid w:val="00760F4F"/>
    <w:pPr>
      <w:tabs>
        <w:tab w:val="left" w:pos="680"/>
      </w:tabs>
      <w:spacing w:before="60" w:after="60"/>
      <w:ind w:left="680" w:hanging="340"/>
    </w:pPr>
  </w:style>
  <w:style w:type="paragraph" w:styleId="List3">
    <w:name w:val="List 3"/>
    <w:basedOn w:val="BodyText"/>
    <w:rsid w:val="00760F4F"/>
    <w:pPr>
      <w:tabs>
        <w:tab w:val="left" w:pos="1021"/>
      </w:tabs>
      <w:spacing w:before="60" w:after="60"/>
      <w:ind w:left="1020" w:hanging="340"/>
    </w:pPr>
  </w:style>
  <w:style w:type="paragraph" w:styleId="List4">
    <w:name w:val="List 4"/>
    <w:basedOn w:val="BodyText"/>
    <w:rsid w:val="00760F4F"/>
    <w:pPr>
      <w:tabs>
        <w:tab w:val="left" w:pos="1361"/>
      </w:tabs>
      <w:spacing w:before="60" w:after="60"/>
      <w:ind w:left="1361" w:hanging="340"/>
    </w:pPr>
  </w:style>
  <w:style w:type="paragraph" w:styleId="List5">
    <w:name w:val="List 5"/>
    <w:basedOn w:val="BodyText"/>
    <w:rsid w:val="00760F4F"/>
    <w:pPr>
      <w:tabs>
        <w:tab w:val="left" w:pos="1701"/>
      </w:tabs>
      <w:spacing w:before="60" w:after="60"/>
      <w:ind w:left="1701" w:hanging="340"/>
    </w:pPr>
  </w:style>
  <w:style w:type="paragraph" w:styleId="ListBullet3">
    <w:name w:val="List Bullet 3"/>
    <w:basedOn w:val="List3"/>
    <w:rsid w:val="00760F4F"/>
    <w:pPr>
      <w:numPr>
        <w:numId w:val="14"/>
      </w:numPr>
      <w:tabs>
        <w:tab w:val="clear" w:pos="1021"/>
      </w:tabs>
      <w:ind w:left="1037" w:hanging="357"/>
    </w:pPr>
  </w:style>
  <w:style w:type="paragraph" w:styleId="ListBullet4">
    <w:name w:val="List Bullet 4"/>
    <w:basedOn w:val="List4"/>
    <w:rsid w:val="00760F4F"/>
    <w:pPr>
      <w:numPr>
        <w:numId w:val="2"/>
      </w:numPr>
    </w:pPr>
  </w:style>
  <w:style w:type="paragraph" w:styleId="ListBullet5">
    <w:name w:val="List Bullet 5"/>
    <w:basedOn w:val="List5"/>
    <w:rsid w:val="00760F4F"/>
    <w:pPr>
      <w:numPr>
        <w:numId w:val="3"/>
      </w:numPr>
    </w:pPr>
  </w:style>
  <w:style w:type="paragraph" w:styleId="ListContinue2">
    <w:name w:val="List Continue 2"/>
    <w:basedOn w:val="List2"/>
    <w:rsid w:val="00760F4F"/>
    <w:pPr>
      <w:ind w:firstLine="0"/>
    </w:pPr>
  </w:style>
  <w:style w:type="paragraph" w:styleId="ListContinue3">
    <w:name w:val="List Continue 3"/>
    <w:basedOn w:val="List3"/>
    <w:rsid w:val="00760F4F"/>
    <w:pPr>
      <w:ind w:left="1021" w:firstLine="0"/>
    </w:pPr>
  </w:style>
  <w:style w:type="paragraph" w:styleId="ListContinue4">
    <w:name w:val="List Continue 4"/>
    <w:basedOn w:val="List4"/>
    <w:rsid w:val="00760F4F"/>
    <w:pPr>
      <w:ind w:firstLine="0"/>
    </w:pPr>
  </w:style>
  <w:style w:type="paragraph" w:styleId="ListContinue5">
    <w:name w:val="List Continue 5"/>
    <w:basedOn w:val="List5"/>
    <w:rsid w:val="00760F4F"/>
    <w:pPr>
      <w:ind w:firstLine="0"/>
    </w:pPr>
  </w:style>
  <w:style w:type="paragraph" w:styleId="ListNumber3">
    <w:name w:val="List Number 3"/>
    <w:basedOn w:val="List3"/>
    <w:rsid w:val="00760F4F"/>
    <w:pPr>
      <w:numPr>
        <w:numId w:val="4"/>
      </w:numPr>
    </w:pPr>
  </w:style>
  <w:style w:type="paragraph" w:styleId="ListNumber4">
    <w:name w:val="List Number 4"/>
    <w:basedOn w:val="List4"/>
    <w:rsid w:val="00760F4F"/>
    <w:pPr>
      <w:numPr>
        <w:numId w:val="5"/>
      </w:numPr>
    </w:pPr>
  </w:style>
  <w:style w:type="paragraph" w:styleId="ListNumber5">
    <w:name w:val="List Number 5"/>
    <w:basedOn w:val="List5"/>
    <w:rsid w:val="00760F4F"/>
    <w:pPr>
      <w:numPr>
        <w:numId w:val="6"/>
      </w:numPr>
    </w:pPr>
  </w:style>
  <w:style w:type="paragraph" w:styleId="BlockText">
    <w:name w:val="Block Text"/>
    <w:basedOn w:val="Normal"/>
    <w:rsid w:val="00760F4F"/>
    <w:pPr>
      <w:spacing w:after="120"/>
      <w:ind w:left="1440" w:right="1440"/>
    </w:pPr>
  </w:style>
  <w:style w:type="character" w:customStyle="1" w:styleId="Subscript">
    <w:name w:val="Subscript"/>
    <w:basedOn w:val="DefaultParagraphFont"/>
    <w:rsid w:val="00760F4F"/>
    <w:rPr>
      <w:sz w:val="16"/>
      <w:vertAlign w:val="subscript"/>
    </w:rPr>
  </w:style>
  <w:style w:type="character" w:customStyle="1" w:styleId="Superscript">
    <w:name w:val="Superscript"/>
    <w:basedOn w:val="DefaultParagraphFont"/>
    <w:rsid w:val="00760F4F"/>
    <w:rPr>
      <w:sz w:val="16"/>
      <w:vertAlign w:val="superscript"/>
    </w:rPr>
  </w:style>
  <w:style w:type="character" w:customStyle="1" w:styleId="Symbols">
    <w:name w:val="Symbols"/>
    <w:basedOn w:val="DefaultParagraphFont"/>
    <w:rsid w:val="00760F4F"/>
    <w:rPr>
      <w:rFonts w:ascii="Symbol" w:hAnsi="Symbol"/>
    </w:rPr>
  </w:style>
  <w:style w:type="character" w:customStyle="1" w:styleId="MenuOptions">
    <w:name w:val="Menu Options"/>
    <w:basedOn w:val="DefaultParagraphFont"/>
    <w:rsid w:val="00760F4F"/>
    <w:rPr>
      <w:rFonts w:ascii="Arial Narrow" w:hAnsi="Arial Narrow"/>
      <w:smallCaps/>
    </w:rPr>
  </w:style>
  <w:style w:type="character" w:customStyle="1" w:styleId="Buttons">
    <w:name w:val="Buttons"/>
    <w:basedOn w:val="DefaultParagraphFont"/>
    <w:rsid w:val="00760F4F"/>
    <w:rPr>
      <w:b/>
    </w:rPr>
  </w:style>
  <w:style w:type="character" w:customStyle="1" w:styleId="Underlined">
    <w:name w:val="Underlined"/>
    <w:basedOn w:val="DefaultParagraphFont"/>
    <w:rsid w:val="00760F4F"/>
    <w:rPr>
      <w:u w:val="single"/>
    </w:rPr>
  </w:style>
  <w:style w:type="paragraph" w:customStyle="1" w:styleId="TableBodyTextRight">
    <w:name w:val="Table Body Text Right"/>
    <w:basedOn w:val="TableBodyText"/>
    <w:rsid w:val="00760F4F"/>
    <w:pPr>
      <w:widowControl w:val="0"/>
      <w:autoSpaceDE w:val="0"/>
      <w:autoSpaceDN w:val="0"/>
      <w:adjustRightInd w:val="0"/>
      <w:jc w:val="right"/>
    </w:pPr>
    <w:rPr>
      <w:rFonts w:cs="Arial"/>
      <w:szCs w:val="18"/>
    </w:rPr>
  </w:style>
  <w:style w:type="paragraph" w:customStyle="1" w:styleId="CopyrightText">
    <w:name w:val="Copyright Text"/>
    <w:basedOn w:val="BodyText"/>
    <w:rsid w:val="00760F4F"/>
    <w:rPr>
      <w:sz w:val="18"/>
    </w:rPr>
  </w:style>
  <w:style w:type="paragraph" w:customStyle="1" w:styleId="BodySmallRight">
    <w:name w:val="Body Small Right"/>
    <w:basedOn w:val="BodyTextRight"/>
    <w:rsid w:val="00760F4F"/>
    <w:rPr>
      <w:sz w:val="18"/>
      <w:szCs w:val="18"/>
    </w:rPr>
  </w:style>
  <w:style w:type="paragraph" w:customStyle="1" w:styleId="MarginEdition">
    <w:name w:val="Margin Edition"/>
    <w:basedOn w:val="MarginNote"/>
    <w:rsid w:val="00760F4F"/>
    <w:pPr>
      <w:spacing w:before="0" w:after="0"/>
    </w:pPr>
    <w:rPr>
      <w:rFonts w:ascii="Times New Roman" w:hAnsi="Times New Roman"/>
      <w:color w:val="999999"/>
    </w:rPr>
  </w:style>
  <w:style w:type="paragraph" w:customStyle="1" w:styleId="Spacer">
    <w:name w:val="Spacer"/>
    <w:basedOn w:val="Normal"/>
    <w:rsid w:val="00760F4F"/>
    <w:rPr>
      <w:sz w:val="2"/>
      <w:szCs w:val="2"/>
    </w:rPr>
  </w:style>
  <w:style w:type="character" w:customStyle="1" w:styleId="Small">
    <w:name w:val="Small"/>
    <w:basedOn w:val="DefaultParagraphFont"/>
    <w:rsid w:val="00760F4F"/>
    <w:rPr>
      <w:sz w:val="16"/>
    </w:rPr>
  </w:style>
  <w:style w:type="paragraph" w:customStyle="1" w:styleId="WideTable">
    <w:name w:val="Wide Table"/>
    <w:basedOn w:val="Normal"/>
    <w:rsid w:val="00760F4F"/>
    <w:pPr>
      <w:ind w:left="-1418"/>
    </w:pPr>
    <w:rPr>
      <w:sz w:val="2"/>
      <w:szCs w:val="2"/>
    </w:rPr>
  </w:style>
  <w:style w:type="character" w:styleId="PageNumber">
    <w:name w:val="page number"/>
    <w:basedOn w:val="DefaultParagraphFont"/>
    <w:rsid w:val="00760F4F"/>
  </w:style>
  <w:style w:type="paragraph" w:styleId="Quote">
    <w:name w:val="Quote"/>
    <w:basedOn w:val="Heading1"/>
    <w:link w:val="QuoteChar"/>
    <w:qFormat/>
    <w:rsid w:val="00760F4F"/>
    <w:rPr>
      <w:b w:val="0"/>
      <w:sz w:val="72"/>
      <w:szCs w:val="72"/>
      <w:lang w:val="en-NZ"/>
    </w:rPr>
  </w:style>
  <w:style w:type="character" w:customStyle="1" w:styleId="QuoteChar">
    <w:name w:val="Quote Char"/>
    <w:basedOn w:val="DefaultParagraphFont"/>
    <w:link w:val="Quote"/>
    <w:rsid w:val="00760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F4F"/>
    <w:pPr>
      <w:pageBreakBefore/>
    </w:pPr>
  </w:style>
  <w:style w:type="paragraph" w:customStyle="1" w:styleId="Border">
    <w:name w:val="Border"/>
    <w:basedOn w:val="Normal"/>
    <w:qFormat/>
    <w:rsid w:val="00760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F4F"/>
    <w:rPr>
      <w:b/>
      <w:bCs/>
      <w:i/>
      <w:iCs/>
      <w:color w:val="auto"/>
    </w:rPr>
  </w:style>
  <w:style w:type="paragraph" w:styleId="IntenseQuote">
    <w:name w:val="Intense Quote"/>
    <w:basedOn w:val="Normal"/>
    <w:next w:val="Normal"/>
    <w:link w:val="IntenseQuoteChar"/>
    <w:uiPriority w:val="30"/>
    <w:qFormat/>
    <w:rsid w:val="00760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F4F"/>
    <w:rPr>
      <w:smallCaps/>
      <w:color w:val="auto"/>
      <w:u w:val="single"/>
    </w:rPr>
  </w:style>
  <w:style w:type="character" w:styleId="IntenseReference">
    <w:name w:val="Intense Reference"/>
    <w:basedOn w:val="DefaultParagraphFont"/>
    <w:uiPriority w:val="32"/>
    <w:qFormat/>
    <w:rsid w:val="00760F4F"/>
    <w:rPr>
      <w:b/>
      <w:bCs/>
      <w:smallCaps/>
      <w:color w:val="auto"/>
      <w:spacing w:val="5"/>
      <w:u w:val="single"/>
    </w:rPr>
  </w:style>
  <w:style w:type="paragraph" w:customStyle="1" w:styleId="2ColumnHeading">
    <w:name w:val="2Column Heading"/>
    <w:basedOn w:val="BodyText"/>
    <w:qFormat/>
    <w:rsid w:val="00760F4F"/>
    <w:pPr>
      <w:spacing w:after="60"/>
      <w:ind w:left="-2268"/>
    </w:pPr>
    <w:rPr>
      <w:b/>
    </w:rPr>
  </w:style>
  <w:style w:type="paragraph" w:customStyle="1" w:styleId="Heading1TOC">
    <w:name w:val="Heading1 TOC"/>
    <w:basedOn w:val="Normal"/>
    <w:qFormat/>
    <w:rsid w:val="00760F4F"/>
    <w:pPr>
      <w:spacing w:before="240" w:after="120"/>
    </w:pPr>
    <w:rPr>
      <w:rFonts w:ascii="Times New Roman" w:hAnsi="Times New Roman"/>
      <w:b/>
      <w:sz w:val="32"/>
    </w:rPr>
  </w:style>
  <w:style w:type="paragraph" w:customStyle="1" w:styleId="Heading2TOC">
    <w:name w:val="Heading2 TOC"/>
    <w:basedOn w:val="Normal"/>
    <w:qFormat/>
    <w:rsid w:val="00760F4F"/>
    <w:pPr>
      <w:spacing w:before="240" w:after="60"/>
    </w:pPr>
    <w:rPr>
      <w:rFonts w:ascii="Times New Roman" w:hAnsi="Times New Roman"/>
      <w:b/>
      <w:sz w:val="28"/>
    </w:rPr>
  </w:style>
  <w:style w:type="character" w:customStyle="1" w:styleId="Underline">
    <w:name w:val="Underline"/>
    <w:basedOn w:val="DefaultParagraphFont"/>
    <w:qFormat/>
    <w:rsid w:val="00760F4F"/>
    <w:rPr>
      <w:u w:val="single"/>
    </w:rPr>
  </w:style>
  <w:style w:type="paragraph" w:styleId="BalloonText">
    <w:name w:val="Balloon Text"/>
    <w:basedOn w:val="Normal"/>
    <w:link w:val="BalloonTextChar"/>
    <w:rsid w:val="00760F4F"/>
    <w:rPr>
      <w:rFonts w:ascii="Tahoma" w:hAnsi="Tahoma" w:cs="Tahoma"/>
      <w:sz w:val="16"/>
      <w:szCs w:val="16"/>
    </w:rPr>
  </w:style>
  <w:style w:type="character" w:customStyle="1" w:styleId="BalloonTextChar">
    <w:name w:val="Balloon Text Char"/>
    <w:basedOn w:val="DefaultParagraphFont"/>
    <w:link w:val="BalloonText"/>
    <w:rsid w:val="00760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F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F4F"/>
    <w:rPr>
      <w:b/>
      <w:color w:val="660033"/>
      <w:spacing w:val="0"/>
    </w:rPr>
  </w:style>
  <w:style w:type="paragraph" w:customStyle="1" w:styleId="Nameditemlist">
    <w:name w:val="Named item list"/>
    <w:basedOn w:val="BodyText"/>
    <w:qFormat/>
    <w:rsid w:val="00760F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6099</Characters>
  <Application>Microsoft Office Word</Application>
  <DocSecurity>0</DocSecurity>
  <Lines>217</Lines>
  <Paragraphs>128</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BSB60907 Advanced Diploma of Management (Human Resources)</dc:title>
  <dc:subject>Approved</dc:subject>
  <dc:creator>Innovation and Business Skills Australia</dc:creator>
  <cp:keywords>Release: 5</cp:keywords>
  <dc:description>Review Date: 12 April 2008</dc:description>
  <cp:lastModifiedBy>HSD_TPCMSd.prod</cp:lastModifiedBy>
  <cp:revision>3</cp:revision>
  <dcterms:created xsi:type="dcterms:W3CDTF">2014-05-06T04:13:00Z</dcterms:created>
  <dcterms:modified xsi:type="dcterms:W3CDTF">2014-05-06T04:13:00Z</dcterms:modified>
</cp:coreProperties>
</file>