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7D96" w:rsidP="00457D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BSB51413 Diploma of Project Management</w:t>
      </w:r>
      <w:r>
        <w:fldChar w:fldCharType="end"/>
      </w:r>
    </w:p>
    <w:p w:rsidR="00457D96" w:rsidP="00457D96">
      <w:pPr>
        <w:pStyle w:val="Version"/>
        <w:sectPr w:rsidSect="008C6D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C6DB9" w:rsidP="008C6DB9">
      <w:pPr>
        <w:pStyle w:val="SuperHeading"/>
      </w:pPr>
      <w:r w:rsidRPr="008C6DB9">
        <w:t>BSB51413 Diploma of Project Management</w:t>
      </w:r>
    </w:p>
    <w:p w:rsidR="00000000" w:rsidRPr="008C6DB9" w:rsidP="008C6DB9">
      <w:pPr>
        <w:pStyle w:val="Heading1"/>
      </w:pPr>
      <w:bookmarkStart w:id="1" w:name="O_590683"/>
      <w:bookmarkEnd w:id="1"/>
      <w:r w:rsidRPr="008C6DB9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2"/>
        <w:gridCol w:w="6608"/>
      </w:tblGrid>
      <w:tr w:rsidTr="008C6DB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DB9" w:rsidP="008C6DB9">
            <w:pPr>
              <w:pStyle w:val="BodyText"/>
            </w:pPr>
            <w:r w:rsidRPr="008C6DB9">
              <w:rPr>
                <w:rStyle w:val="SpecialBold"/>
              </w:rPr>
              <w:t>Release</w:t>
            </w:r>
          </w:p>
        </w:tc>
        <w:tc>
          <w:tcPr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DB9">
            <w:pPr>
              <w:pStyle w:val="BodyText"/>
              <w:rPr>
                <w:lang w:val="en-NZ"/>
              </w:rPr>
            </w:pPr>
            <w:r w:rsidRPr="008C6DB9">
              <w:rPr>
                <w:rStyle w:val="SpecialBold"/>
              </w:rPr>
              <w:t>Comments</w:t>
            </w:r>
          </w:p>
        </w:tc>
      </w:tr>
      <w:tr w:rsidTr="008C6DB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9"/>
        </w:trPr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DB9">
            <w:pPr>
              <w:pStyle w:val="BodyText"/>
              <w:rPr>
                <w:lang w:val="en-NZ"/>
              </w:rPr>
            </w:pPr>
            <w:r w:rsidRPr="008C6DB9">
              <w:t>Release 2</w:t>
            </w:r>
          </w:p>
        </w:tc>
        <w:tc>
          <w:tcPr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DB9" w:rsidP="008C6DB9">
            <w:pPr>
              <w:pStyle w:val="BodyText"/>
            </w:pPr>
            <w:r w:rsidRPr="008C6DB9">
              <w:t>This version released with</w:t>
            </w:r>
            <w:r w:rsidRPr="008C6DB9">
              <w:rPr>
                <w:rStyle w:val="Emphasis"/>
              </w:rPr>
              <w:t xml:space="preserve"> BSB07 Business Services Training Package v9.0</w:t>
            </w:r>
            <w:r w:rsidRPr="008C6DB9">
              <w:t xml:space="preserve">. </w:t>
            </w:r>
          </w:p>
          <w:p w:rsidR="00000000" w:rsidP="008C6DB9">
            <w:pPr>
              <w:pStyle w:val="BodyText"/>
              <w:rPr>
                <w:lang w:val="en-NZ"/>
              </w:rPr>
            </w:pPr>
            <w:r w:rsidRPr="008C6DB9">
              <w:t>Version created to correct metadata. Content of qualification has not altered.</w:t>
            </w:r>
          </w:p>
        </w:tc>
      </w:tr>
      <w:tr w:rsidTr="008C6DB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DB9">
            <w:pPr>
              <w:pStyle w:val="BodyText"/>
              <w:rPr>
                <w:lang w:val="en-NZ"/>
              </w:rPr>
            </w:pPr>
            <w:r w:rsidRPr="008C6DB9">
              <w:t>Release 1</w:t>
            </w:r>
          </w:p>
        </w:tc>
        <w:tc>
          <w:tcPr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DB9" w:rsidP="008C6DB9">
            <w:pPr>
              <w:pStyle w:val="BodyText"/>
            </w:pPr>
            <w:r w:rsidRPr="008C6DB9">
              <w:t xml:space="preserve">This version first released with </w:t>
            </w:r>
            <w:r w:rsidRPr="008C6DB9">
              <w:rPr>
                <w:rStyle w:val="Emphasis"/>
              </w:rPr>
              <w:t>BSB07 Bus</w:t>
            </w:r>
            <w:r w:rsidRPr="008C6DB9">
              <w:rPr>
                <w:rStyle w:val="Emphasis"/>
              </w:rPr>
              <w:t>iness Services Training Package Version 8.0</w:t>
            </w:r>
            <w:r w:rsidRPr="008C6DB9">
              <w:t>.</w:t>
            </w:r>
          </w:p>
        </w:tc>
      </w:tr>
    </w:tbl>
    <w:p w:rsidR="00000000" w:rsidRPr="008C6DB9" w:rsidP="008C6DB9">
      <w:pPr>
        <w:pStyle w:val="BodyText"/>
      </w:pPr>
    </w:p>
    <w:p w:rsidR="00000000" w:rsidRPr="008C6DB9" w:rsidP="008C6DB9">
      <w:pPr>
        <w:pStyle w:val="AllowPageBreak"/>
      </w:pPr>
    </w:p>
    <w:p w:rsidR="00000000" w:rsidRPr="008C6DB9" w:rsidP="008C6DB9">
      <w:pPr>
        <w:pStyle w:val="Heading1"/>
      </w:pPr>
      <w:bookmarkStart w:id="2" w:name="O_590682"/>
      <w:bookmarkEnd w:id="2"/>
      <w:r w:rsidRPr="008C6DB9">
        <w:t>Description</w:t>
      </w:r>
    </w:p>
    <w:p w:rsidR="00000000" w:rsidRPr="008C6DB9" w:rsidP="008C6DB9">
      <w:pPr>
        <w:pStyle w:val="BodyText"/>
      </w:pPr>
      <w:r w:rsidRPr="008C6DB9">
        <w:t>This qualification reflects the role of individuals who apply project management skills and knowledge. They may manage projects in a variety of contexts, across a number of industr</w:t>
      </w:r>
      <w:r w:rsidRPr="008C6DB9">
        <w:t>y sectors. They have project leadership and management roles and are responsible for achieving project objectives. They possess a sound theoretical knowledge base and use a range of specialised, technical and managerial competencies to initiate, plan, exec</w:t>
      </w:r>
      <w:r w:rsidRPr="008C6DB9">
        <w:t>ute and evaluate their own work and/or the work of others.</w:t>
      </w:r>
    </w:p>
    <w:p w:rsidR="00000000" w:rsidRPr="008C6DB9" w:rsidP="008C6DB9">
      <w:pPr>
        <w:pStyle w:val="BodyText"/>
      </w:pPr>
    </w:p>
    <w:p w:rsidR="00000000" w:rsidRPr="008C6DB9" w:rsidP="008C6DB9">
      <w:pPr>
        <w:pStyle w:val="BodyText"/>
      </w:pPr>
      <w:r w:rsidRPr="008C6DB9">
        <w:rPr>
          <w:rStyle w:val="SpecialBold"/>
        </w:rPr>
        <w:t>Job roles</w:t>
      </w:r>
    </w:p>
    <w:p w:rsidR="00000000" w:rsidRPr="008C6DB9" w:rsidP="008C6DB9">
      <w:pPr>
        <w:pStyle w:val="BodyText"/>
      </w:pPr>
    </w:p>
    <w:p w:rsidR="00000000" w:rsidRPr="008C6DB9" w:rsidP="008C6DB9">
      <w:pPr>
        <w:pStyle w:val="ListBullet"/>
      </w:pPr>
      <w:r w:rsidRPr="008C6DB9">
        <w:t>Project manager (generic)</w:t>
      </w:r>
    </w:p>
    <w:p w:rsidR="00000000" w:rsidRPr="008C6DB9" w:rsidP="008C6DB9">
      <w:pPr>
        <w:pStyle w:val="ListBullet"/>
      </w:pPr>
      <w:r w:rsidRPr="008C6DB9">
        <w:t>Project manager (industry specific)</w:t>
      </w:r>
    </w:p>
    <w:p w:rsidR="00000000" w:rsidRPr="008C6DB9" w:rsidP="008C6DB9">
      <w:pPr>
        <w:pStyle w:val="ListBullet"/>
      </w:pPr>
      <w:r w:rsidRPr="008C6DB9">
        <w:t>Project leader</w:t>
      </w:r>
    </w:p>
    <w:p w:rsidR="00000000" w:rsidRPr="008C6DB9" w:rsidP="008C6DB9">
      <w:pPr>
        <w:pStyle w:val="ListBullet"/>
      </w:pPr>
      <w:r w:rsidRPr="008C6DB9">
        <w:t>Project team leader</w:t>
      </w:r>
    </w:p>
    <w:p w:rsidR="00000000" w:rsidRPr="008C6DB9" w:rsidP="008C6DB9">
      <w:pPr>
        <w:pStyle w:val="ListBullet"/>
      </w:pPr>
      <w:r w:rsidRPr="008C6DB9">
        <w:t>Project contract manager</w:t>
      </w:r>
    </w:p>
    <w:p w:rsidR="00000000" w:rsidRPr="008C6DB9" w:rsidP="008C6DB9">
      <w:pPr>
        <w:pStyle w:val="ListBullet"/>
      </w:pPr>
      <w:r w:rsidRPr="008C6DB9">
        <w:t>Project vendor manager.</w:t>
      </w:r>
    </w:p>
    <w:p w:rsidR="00000000" w:rsidRPr="008C6DB9" w:rsidP="008C6DB9">
      <w:pPr>
        <w:pStyle w:val="AllowPageBreak"/>
      </w:pPr>
    </w:p>
    <w:p w:rsidR="00000000" w:rsidRPr="008C6DB9" w:rsidP="008C6DB9">
      <w:pPr>
        <w:pStyle w:val="Heading1"/>
      </w:pPr>
      <w:bookmarkStart w:id="3" w:name="O_590681"/>
      <w:bookmarkEnd w:id="3"/>
      <w:r w:rsidRPr="008C6DB9">
        <w:t>Pathways Information</w:t>
      </w:r>
    </w:p>
    <w:p w:rsidR="00000000" w:rsidRPr="008C6DB9" w:rsidP="008C6DB9">
      <w:pPr>
        <w:pStyle w:val="BodyText"/>
      </w:pPr>
      <w:r w:rsidRPr="008C6DB9">
        <w:rPr>
          <w:rStyle w:val="SpecialBold"/>
        </w:rPr>
        <w:t>Pathways into the qualification</w:t>
      </w:r>
    </w:p>
    <w:p w:rsidR="00000000" w:rsidRPr="008C6DB9" w:rsidP="008C6DB9">
      <w:pPr>
        <w:pStyle w:val="BodyText"/>
      </w:pPr>
    </w:p>
    <w:p w:rsidR="00000000" w:rsidRPr="008C6DB9" w:rsidP="008C6DB9">
      <w:pPr>
        <w:pStyle w:val="BodyText"/>
      </w:pPr>
      <w:r w:rsidRPr="008C6DB9">
        <w:t>Preferred pathways for candidates considering this qualification include:</w:t>
      </w:r>
    </w:p>
    <w:p w:rsidR="00000000" w:rsidRPr="008C6DB9" w:rsidP="008C6DB9">
      <w:pPr>
        <w:pStyle w:val="BodyText"/>
      </w:pPr>
    </w:p>
    <w:p w:rsidR="00000000" w:rsidRPr="008C6DB9" w:rsidP="008C6DB9">
      <w:pPr>
        <w:pStyle w:val="ListBullet"/>
      </w:pPr>
      <w:r w:rsidRPr="008C6DB9">
        <w:t>BSB41513 Certificate IV in Project Management Practice</w:t>
      </w:r>
    </w:p>
    <w:p w:rsidR="00000000" w:rsidRPr="008C6DB9" w:rsidP="008C6DB9">
      <w:pPr>
        <w:pStyle w:val="BodyText"/>
      </w:pPr>
      <w:r w:rsidRPr="008C6DB9">
        <w:t>OR</w:t>
      </w:r>
    </w:p>
    <w:p w:rsidR="00000000" w:rsidRPr="008C6DB9" w:rsidP="008C6DB9">
      <w:pPr>
        <w:pStyle w:val="ListBullet"/>
      </w:pPr>
      <w:r w:rsidRPr="008C6DB9">
        <w:t>with extensive vocational experience in project roles where they may have had some limit</w:t>
      </w:r>
      <w:r w:rsidRPr="008C6DB9">
        <w:t>ed responsibility for the output of others but do not have a formal project management qualification.</w:t>
      </w:r>
    </w:p>
    <w:p w:rsidR="00000000" w:rsidRPr="008C6DB9" w:rsidP="008C6DB9">
      <w:pPr>
        <w:pStyle w:val="BodyText"/>
      </w:pPr>
    </w:p>
    <w:p w:rsidR="00000000" w:rsidRPr="008C6DB9" w:rsidP="008C6DB9">
      <w:pPr>
        <w:pStyle w:val="BodyText"/>
      </w:pPr>
      <w:r w:rsidRPr="008C6DB9">
        <w:rPr>
          <w:rStyle w:val="SpecialBold"/>
        </w:rPr>
        <w:t>Pathways from the qualification</w:t>
      </w:r>
    </w:p>
    <w:p w:rsidR="00000000" w:rsidRPr="008C6DB9" w:rsidP="008C6DB9">
      <w:pPr>
        <w:pStyle w:val="BodyText"/>
      </w:pPr>
    </w:p>
    <w:p w:rsidR="00000000" w:rsidRPr="008C6DB9" w:rsidP="008C6DB9">
      <w:pPr>
        <w:pStyle w:val="BodyText"/>
      </w:pPr>
      <w:r w:rsidRPr="008C6DB9">
        <w:t>After achieving this qualification candidates may undertake:</w:t>
      </w:r>
    </w:p>
    <w:p w:rsidR="00000000" w:rsidRPr="008C6DB9" w:rsidP="008C6DB9">
      <w:pPr>
        <w:pStyle w:val="BodyText"/>
      </w:pPr>
    </w:p>
    <w:p w:rsidR="00000000" w:rsidRPr="008C6DB9" w:rsidP="008C6DB9">
      <w:pPr>
        <w:pStyle w:val="ListBullet"/>
      </w:pPr>
      <w:r w:rsidRPr="008C6DB9">
        <w:t>other qualifications at Advanced Diploma level or above in project management.</w:t>
      </w:r>
    </w:p>
    <w:p w:rsidR="00000000" w:rsidRPr="008C6DB9" w:rsidP="008C6DB9">
      <w:pPr>
        <w:pStyle w:val="BodyText"/>
      </w:pPr>
    </w:p>
    <w:p w:rsidR="00000000" w:rsidRPr="008C6DB9" w:rsidP="008C6DB9">
      <w:pPr>
        <w:pStyle w:val="BodyText"/>
      </w:pPr>
      <w:r w:rsidRPr="008C6DB9">
        <w:rPr>
          <w:rStyle w:val="SpecialBold"/>
        </w:rPr>
        <w:t>Note</w:t>
      </w:r>
      <w:r w:rsidRPr="008C6DB9">
        <w:t>: This qualification and specific units of competency may satisfy some requirements for national and international industry/professional certification.  Persons seeking cer</w:t>
      </w:r>
      <w:r w:rsidRPr="008C6DB9">
        <w:t>tification should check the requirements with certifying bodies.</w:t>
      </w:r>
    </w:p>
    <w:p w:rsidR="00000000" w:rsidRPr="008C6DB9" w:rsidP="008C6DB9">
      <w:pPr>
        <w:pStyle w:val="AllowPageBreak"/>
      </w:pPr>
    </w:p>
    <w:p w:rsidR="00000000" w:rsidRPr="008C6DB9" w:rsidP="008C6DB9">
      <w:pPr>
        <w:pStyle w:val="Heading1"/>
      </w:pPr>
      <w:bookmarkStart w:id="4" w:name="O_590680"/>
      <w:bookmarkEnd w:id="4"/>
      <w:r w:rsidRPr="008C6DB9">
        <w:t>Licensing/Regulatory Information</w:t>
      </w:r>
    </w:p>
    <w:p w:rsidR="00000000" w:rsidRPr="008C6DB9" w:rsidP="008C6DB9">
      <w:pPr>
        <w:pStyle w:val="BodyText"/>
      </w:pPr>
      <w:r w:rsidRPr="008C6DB9">
        <w:t>There is no direct link between this qualification and licensing, legislative and/or regulatory requirements. However, where required, a unit</w:t>
      </w:r>
      <w:r w:rsidRPr="008C6DB9">
        <w:t xml:space="preserve"> of competency will specify relevant licensing, legislative and/or regulatory requirements that impact on the unit.</w:t>
      </w:r>
    </w:p>
    <w:p w:rsidR="00000000" w:rsidRPr="008C6DB9" w:rsidP="008C6DB9">
      <w:pPr>
        <w:pStyle w:val="AllowPageBreak"/>
      </w:pPr>
    </w:p>
    <w:p w:rsidR="00000000" w:rsidRPr="008C6DB9" w:rsidP="008C6DB9">
      <w:pPr>
        <w:pStyle w:val="Heading1"/>
      </w:pPr>
      <w:bookmarkStart w:id="5" w:name="O_590679"/>
      <w:bookmarkEnd w:id="5"/>
      <w:r w:rsidRPr="008C6DB9">
        <w:t>Entry Requirements</w:t>
      </w:r>
    </w:p>
    <w:p w:rsidR="00000000" w:rsidRPr="008C6DB9" w:rsidP="008C6DB9">
      <w:pPr>
        <w:pStyle w:val="BodyText"/>
      </w:pPr>
      <w:r w:rsidRPr="008C6DB9">
        <w:t>There are no entry requirements for this qualification.</w:t>
      </w:r>
    </w:p>
    <w:p w:rsidR="00000000" w:rsidRPr="008C6DB9" w:rsidP="008C6DB9">
      <w:pPr>
        <w:pStyle w:val="AllowPageBreak"/>
      </w:pPr>
    </w:p>
    <w:p w:rsidR="00000000" w:rsidRPr="008C6DB9" w:rsidP="008C6DB9">
      <w:pPr>
        <w:pStyle w:val="Heading1"/>
      </w:pPr>
      <w:bookmarkStart w:id="6" w:name="O_590678"/>
      <w:bookmarkEnd w:id="6"/>
      <w:r w:rsidRPr="008C6DB9">
        <w:t>Employability Skills Summary</w:t>
      </w:r>
    </w:p>
    <w:p w:rsidR="00000000" w:rsidRPr="008C6DB9" w:rsidP="008C6DB9">
      <w:pPr>
        <w:pStyle w:val="BodyText"/>
      </w:pPr>
      <w:r w:rsidRPr="008C6DB9">
        <w:rPr>
          <w:rStyle w:val="Emphasis"/>
        </w:rPr>
        <w:t>Th</w:t>
      </w:r>
      <w:r w:rsidRPr="008C6DB9">
        <w:rPr>
          <w:rStyle w:val="Emphasis"/>
        </w:rPr>
        <w:t>e following table contains a summary of the Employability Skills required by industry for this qualification. The Employability Skills facets described here are broad industry requirements that may vary depending on qualification packaging options.</w:t>
      </w:r>
    </w:p>
    <w:p w:rsidR="00000000" w:rsidRPr="008C6DB9" w:rsidP="008C6DB9">
      <w:pPr>
        <w:pStyle w:val="BodyText"/>
      </w:pP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69"/>
        <w:gridCol w:w="6801"/>
      </w:tblGrid>
      <w:tr w:rsidTr="008C6DB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DB9" w:rsidP="008C6DB9">
            <w:pPr>
              <w:pStyle w:val="BodyText"/>
            </w:pPr>
            <w:r w:rsidRPr="008C6DB9">
              <w:rPr>
                <w:rStyle w:val="SpecialBold"/>
              </w:rPr>
              <w:t>Employ</w:t>
            </w:r>
            <w:r w:rsidRPr="008C6DB9">
              <w:rPr>
                <w:rStyle w:val="SpecialBold"/>
              </w:rPr>
              <w:t>ability skill</w:t>
            </w:r>
          </w:p>
        </w:tc>
        <w:tc>
          <w:tcPr>
            <w:tcW w:w="6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DB9">
            <w:pPr>
              <w:pStyle w:val="BodyText"/>
              <w:rPr>
                <w:lang w:val="en-NZ"/>
              </w:rPr>
            </w:pPr>
            <w:r w:rsidRPr="008C6DB9">
              <w:rPr>
                <w:rStyle w:val="SpecialBold"/>
              </w:rPr>
              <w:t>Industry/enterprise requirements for this qualification include:</w:t>
            </w:r>
          </w:p>
        </w:tc>
      </w:tr>
      <w:tr w:rsidTr="008C6DB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DB9">
            <w:pPr>
              <w:pStyle w:val="BodyText"/>
              <w:rPr>
                <w:lang w:val="en-NZ"/>
              </w:rPr>
            </w:pPr>
            <w:r w:rsidRPr="008C6DB9">
              <w:t>Communication</w:t>
            </w:r>
          </w:p>
        </w:tc>
        <w:tc>
          <w:tcPr>
            <w:tcW w:w="6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DB9" w:rsidP="008C6DB9">
            <w:pPr>
              <w:pStyle w:val="ListBullet"/>
            </w:pPr>
            <w:r w:rsidRPr="008C6DB9">
              <w:t>consulting with stakeholders and others on developing a range of project management related plans</w:t>
            </w:r>
          </w:p>
          <w:p w:rsidR="00000000" w:rsidRPr="008C6DB9" w:rsidP="008C6DB9">
            <w:pPr>
              <w:pStyle w:val="ListBullet"/>
            </w:pPr>
            <w:r w:rsidRPr="008C6DB9">
              <w:t>negotiating contracts and solutions to new and emerging issues</w:t>
            </w:r>
          </w:p>
          <w:p w:rsidR="00000000" w:rsidP="008C6DB9">
            <w:pPr>
              <w:pStyle w:val="ListBullet"/>
              <w:rPr>
                <w:lang w:val="en-NZ"/>
              </w:rPr>
            </w:pPr>
            <w:r w:rsidRPr="008C6DB9">
              <w:t>producing a wide range of reports and charts to document project progress, milestones and outcomes</w:t>
            </w:r>
          </w:p>
        </w:tc>
      </w:tr>
      <w:tr w:rsidTr="008C6DB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DB9">
            <w:pPr>
              <w:pStyle w:val="BodyText"/>
              <w:rPr>
                <w:lang w:val="en-NZ"/>
              </w:rPr>
            </w:pPr>
            <w:r w:rsidRPr="008C6DB9">
              <w:t>Teamwork</w:t>
            </w:r>
          </w:p>
        </w:tc>
        <w:tc>
          <w:tcPr>
            <w:tcW w:w="6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DB9" w:rsidP="008C6DB9">
            <w:pPr>
              <w:pStyle w:val="ListBullet"/>
            </w:pPr>
            <w:r w:rsidRPr="008C6DB9">
              <w:t>defining performance measures and managing the work of others through positive leadership</w:t>
            </w:r>
          </w:p>
          <w:p w:rsidR="00000000" w:rsidP="008C6DB9">
            <w:pPr>
              <w:pStyle w:val="ListBullet"/>
              <w:rPr>
                <w:lang w:val="en-NZ"/>
              </w:rPr>
            </w:pPr>
            <w:r w:rsidRPr="008C6DB9">
              <w:t>delegating roles and responsibilities to team for the im</w:t>
            </w:r>
            <w:r w:rsidRPr="008C6DB9">
              <w:t>plementation of project plans</w:t>
            </w:r>
          </w:p>
        </w:tc>
      </w:tr>
      <w:tr w:rsidTr="008C6DB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DB9">
            <w:pPr>
              <w:pStyle w:val="BodyText"/>
              <w:rPr>
                <w:lang w:val="en-NZ"/>
              </w:rPr>
            </w:pPr>
            <w:r w:rsidRPr="008C6DB9">
              <w:t>Problem-solving</w:t>
            </w:r>
          </w:p>
        </w:tc>
        <w:tc>
          <w:tcPr>
            <w:tcW w:w="6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DB9" w:rsidP="008C6DB9">
            <w:pPr>
              <w:pStyle w:val="ListBullet"/>
            </w:pPr>
            <w:r w:rsidRPr="008C6DB9">
              <w:t>analysing data and evaluating the effectiveness of systems</w:t>
            </w:r>
          </w:p>
          <w:p w:rsidR="00000000" w:rsidRPr="008C6DB9" w:rsidP="008C6DB9">
            <w:pPr>
              <w:pStyle w:val="ListBullet"/>
            </w:pPr>
            <w:r w:rsidRPr="008C6DB9">
              <w:t>calculating resource requirements and acquiring them</w:t>
            </w:r>
          </w:p>
          <w:p w:rsidR="00000000" w:rsidRPr="008C6DB9" w:rsidP="008C6DB9">
            <w:pPr>
              <w:pStyle w:val="ListBullet"/>
            </w:pPr>
            <w:r w:rsidRPr="008C6DB9">
              <w:t>designing control mechanisms and evaluating procedures</w:t>
            </w:r>
          </w:p>
          <w:p w:rsidR="00000000" w:rsidRPr="008C6DB9" w:rsidP="008C6DB9">
            <w:pPr>
              <w:pStyle w:val="ListBullet"/>
            </w:pPr>
            <w:r w:rsidRPr="008C6DB9">
              <w:t>implementing continuous improvement processes as required</w:t>
            </w:r>
          </w:p>
          <w:p w:rsidR="00000000" w:rsidRPr="008C6DB9" w:rsidP="008C6DB9">
            <w:pPr>
              <w:pStyle w:val="ListBullet"/>
            </w:pPr>
            <w:r w:rsidRPr="008C6DB9">
              <w:t>performing cost-benefit analyses and budgeting</w:t>
            </w:r>
          </w:p>
          <w:p w:rsidR="00000000" w:rsidRPr="008C6DB9" w:rsidP="008C6DB9">
            <w:pPr>
              <w:pStyle w:val="ListBullet"/>
            </w:pPr>
            <w:r w:rsidRPr="008C6DB9">
              <w:t xml:space="preserve">assessing and managing risk </w:t>
            </w:r>
          </w:p>
          <w:p w:rsidR="00000000" w:rsidRPr="008C6DB9" w:rsidP="008C6DB9">
            <w:pPr>
              <w:pStyle w:val="ListBullet"/>
            </w:pPr>
            <w:r w:rsidRPr="008C6DB9">
              <w:t>solving complex and non-routine difficulties</w:t>
            </w:r>
          </w:p>
          <w:p w:rsidR="00000000" w:rsidRPr="008C6DB9" w:rsidP="008C6DB9">
            <w:pPr>
              <w:pStyle w:val="ListBullet"/>
            </w:pPr>
            <w:r w:rsidRPr="008C6DB9">
              <w:t>tracking and monitoring projects</w:t>
            </w:r>
          </w:p>
          <w:p w:rsidR="00000000" w:rsidP="008C6DB9">
            <w:pPr>
              <w:pStyle w:val="ListBullet"/>
              <w:rPr>
                <w:lang w:val="en-NZ"/>
              </w:rPr>
            </w:pPr>
            <w:r w:rsidRPr="008C6DB9">
              <w:t>using a variety of problem-solving and decis</w:t>
            </w:r>
            <w:r w:rsidRPr="008C6DB9">
              <w:t>ion-making strategies</w:t>
            </w:r>
          </w:p>
        </w:tc>
      </w:tr>
      <w:tr w:rsidTr="008C6DB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DB9">
            <w:pPr>
              <w:pStyle w:val="BodyText"/>
              <w:rPr>
                <w:lang w:val="en-NZ"/>
              </w:rPr>
            </w:pPr>
            <w:r w:rsidRPr="008C6DB9">
              <w:t>Initiative and enterprise</w:t>
            </w:r>
          </w:p>
        </w:tc>
        <w:tc>
          <w:tcPr>
            <w:tcW w:w="6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DB9" w:rsidP="008C6DB9">
            <w:pPr>
              <w:pStyle w:val="ListBullet"/>
            </w:pPr>
            <w:r w:rsidRPr="008C6DB9">
              <w:t>responding to new and changing circumstances to ensure project outcomes remain achievable</w:t>
            </w:r>
          </w:p>
          <w:p w:rsidR="00000000" w:rsidP="008C6DB9">
            <w:pPr>
              <w:pStyle w:val="ListBullet"/>
              <w:rPr>
                <w:lang w:val="en-NZ"/>
              </w:rPr>
            </w:pPr>
            <w:r w:rsidRPr="008C6DB9">
              <w:t>reviewing processes to inform future activity</w:t>
            </w:r>
          </w:p>
        </w:tc>
      </w:tr>
      <w:tr w:rsidTr="008C6DB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DB9">
            <w:pPr>
              <w:pStyle w:val="BodyText"/>
              <w:rPr>
                <w:lang w:val="en-NZ"/>
              </w:rPr>
            </w:pPr>
            <w:r w:rsidRPr="008C6DB9">
              <w:t>Planning and organising</w:t>
            </w:r>
          </w:p>
        </w:tc>
        <w:tc>
          <w:tcPr>
            <w:tcW w:w="6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DB9" w:rsidP="008C6DB9">
            <w:pPr>
              <w:pStyle w:val="ListBullet"/>
            </w:pPr>
            <w:r w:rsidRPr="008C6DB9">
              <w:t>developing a quality-assurance process and applying appropriate techniques and tools</w:t>
            </w:r>
          </w:p>
          <w:p w:rsidR="00000000" w:rsidRPr="008C6DB9" w:rsidP="008C6DB9">
            <w:pPr>
              <w:pStyle w:val="ListBullet"/>
            </w:pPr>
            <w:r w:rsidRPr="008C6DB9">
              <w:t>planning and managing projects in respect to time, cost, quality and resource management</w:t>
            </w:r>
          </w:p>
          <w:p w:rsidR="00000000" w:rsidP="008C6DB9">
            <w:pPr>
              <w:pStyle w:val="ListBullet"/>
              <w:rPr>
                <w:lang w:val="en-NZ"/>
              </w:rPr>
            </w:pPr>
            <w:r w:rsidRPr="008C6DB9">
              <w:t>undertaking contingency planning and integrating all project processes</w:t>
            </w:r>
          </w:p>
        </w:tc>
      </w:tr>
      <w:tr w:rsidTr="008C6DB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DB9">
            <w:pPr>
              <w:pStyle w:val="BodyText"/>
              <w:rPr>
                <w:lang w:val="en-NZ"/>
              </w:rPr>
            </w:pPr>
            <w:r w:rsidRPr="008C6DB9">
              <w:t>Self-manag</w:t>
            </w:r>
            <w:r w:rsidRPr="008C6DB9">
              <w:t>ement</w:t>
            </w:r>
          </w:p>
        </w:tc>
        <w:tc>
          <w:tcPr>
            <w:tcW w:w="6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DB9" w:rsidP="008C6DB9">
            <w:pPr>
              <w:pStyle w:val="ListBullet"/>
            </w:pPr>
            <w:r w:rsidRPr="008C6DB9">
              <w:t>managing own time and priorities and dealing with contingencies</w:t>
            </w:r>
          </w:p>
          <w:p w:rsidR="00000000" w:rsidRPr="008C6DB9" w:rsidP="008C6DB9">
            <w:pPr>
              <w:pStyle w:val="ListBullet"/>
            </w:pPr>
            <w:r w:rsidRPr="008C6DB9">
              <w:t>taking responsibility as required by work role and ensuring all organisational policies and procedures are followed</w:t>
            </w:r>
          </w:p>
          <w:p w:rsidR="00000000" w:rsidRPr="008C6DB9" w:rsidP="008C6DB9">
            <w:pPr>
              <w:pStyle w:val="ListBullet"/>
            </w:pPr>
            <w:r w:rsidRPr="008C6DB9">
              <w:t>using discretion and judgement required within complex environments</w:t>
            </w:r>
          </w:p>
          <w:p w:rsidR="00000000" w:rsidP="008C6DB9">
            <w:pPr>
              <w:pStyle w:val="ListBullet"/>
              <w:rPr>
                <w:lang w:val="en-NZ"/>
              </w:rPr>
            </w:pPr>
            <w:r w:rsidRPr="008C6DB9">
              <w:t>u</w:t>
            </w:r>
            <w:r w:rsidRPr="008C6DB9">
              <w:t>sing judgement in planning and selecting resources for self and others</w:t>
            </w:r>
          </w:p>
        </w:tc>
      </w:tr>
      <w:tr w:rsidTr="008C6DB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DB9">
            <w:pPr>
              <w:pStyle w:val="BodyText"/>
              <w:rPr>
                <w:lang w:val="en-NZ"/>
              </w:rPr>
            </w:pPr>
            <w:r w:rsidRPr="008C6DB9">
              <w:t>Learning</w:t>
            </w:r>
          </w:p>
        </w:tc>
        <w:tc>
          <w:tcPr>
            <w:tcW w:w="6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DB9" w:rsidP="008C6DB9">
            <w:pPr>
              <w:pStyle w:val="ListBullet"/>
            </w:pPr>
            <w:r w:rsidRPr="008C6DB9">
              <w:t>providing learning and development opportunities for the project team</w:t>
            </w:r>
          </w:p>
          <w:p w:rsidR="00000000" w:rsidP="008C6DB9">
            <w:pPr>
              <w:pStyle w:val="ListBullet"/>
              <w:rPr>
                <w:lang w:val="en-NZ"/>
              </w:rPr>
            </w:pPr>
            <w:r w:rsidRPr="008C6DB9">
              <w:t>counselling staff as required on skill-development requirements</w:t>
            </w:r>
          </w:p>
        </w:tc>
      </w:tr>
      <w:tr w:rsidTr="008C6DB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DB9">
            <w:pPr>
              <w:pStyle w:val="BodyText"/>
              <w:rPr>
                <w:lang w:val="en-NZ"/>
              </w:rPr>
            </w:pPr>
            <w:r w:rsidRPr="008C6DB9">
              <w:t>Technology</w:t>
            </w:r>
          </w:p>
        </w:tc>
        <w:tc>
          <w:tcPr>
            <w:tcW w:w="6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DB9" w:rsidP="008C6DB9">
            <w:pPr>
              <w:pStyle w:val="ListBullet"/>
            </w:pPr>
            <w:r w:rsidRPr="008C6DB9">
              <w:t>using electronic communication devices and processes, such as internet, intranet and email to produce written correspondence and reports</w:t>
            </w:r>
          </w:p>
          <w:p w:rsidR="00000000" w:rsidRPr="008C6DB9" w:rsidP="008C6DB9">
            <w:pPr>
              <w:pStyle w:val="ListBullet"/>
            </w:pPr>
            <w:r w:rsidRPr="008C6DB9">
              <w:t>using project management specific software, including time-analysis and risk-analysis tools</w:t>
            </w:r>
          </w:p>
          <w:p w:rsidR="00000000" w:rsidRPr="008C6DB9" w:rsidP="008C6DB9">
            <w:pPr>
              <w:pStyle w:val="ListBullet"/>
            </w:pPr>
            <w:r w:rsidRPr="008C6DB9">
              <w:t xml:space="preserve">using technology to assist </w:t>
            </w:r>
            <w:r w:rsidRPr="008C6DB9">
              <w:t>the management of information and the planning process</w:t>
            </w:r>
          </w:p>
        </w:tc>
      </w:tr>
    </w:tbl>
    <w:p w:rsidR="00000000" w:rsidRPr="008C6DB9" w:rsidP="008C6DB9">
      <w:pPr>
        <w:pStyle w:val="BodyText"/>
      </w:pPr>
    </w:p>
    <w:p w:rsidR="00000000" w:rsidRPr="008C6DB9" w:rsidP="008C6DB9">
      <w:pPr>
        <w:pStyle w:val="AllowPageBreak"/>
      </w:pPr>
    </w:p>
    <w:p w:rsidR="00000000" w:rsidRPr="008C6DB9" w:rsidP="008C6DB9">
      <w:pPr>
        <w:pStyle w:val="Heading1"/>
      </w:pPr>
      <w:bookmarkStart w:id="7" w:name="O_590677"/>
      <w:bookmarkEnd w:id="7"/>
      <w:r w:rsidRPr="008C6DB9">
        <w:t>Packaging Rules</w:t>
      </w:r>
    </w:p>
    <w:p w:rsidR="00000000" w:rsidRPr="008C6DB9" w:rsidP="008C6DB9">
      <w:pPr>
        <w:pStyle w:val="BodyText"/>
      </w:pPr>
      <w:r w:rsidRPr="008C6DB9">
        <w:rPr>
          <w:rStyle w:val="SpecialBold"/>
        </w:rPr>
        <w:t>Total number of units = 12</w:t>
      </w:r>
    </w:p>
    <w:p w:rsidR="00000000" w:rsidRPr="008C6DB9" w:rsidP="008C6DB9">
      <w:pPr>
        <w:pStyle w:val="BodyText"/>
      </w:pPr>
      <w:r w:rsidRPr="008C6DB9">
        <w:rPr>
          <w:rStyle w:val="SpecialBold"/>
        </w:rPr>
        <w:t xml:space="preserve">8 core units </w:t>
      </w:r>
      <w:r w:rsidRPr="008C6DB9">
        <w:rPr>
          <w:rStyle w:val="BoldandItalics"/>
        </w:rPr>
        <w:t>plus</w:t>
      </w:r>
    </w:p>
    <w:p w:rsidR="00000000" w:rsidRPr="008C6DB9" w:rsidP="008C6DB9">
      <w:pPr>
        <w:pStyle w:val="BodyText"/>
      </w:pPr>
      <w:r w:rsidRPr="008C6DB9">
        <w:rPr>
          <w:rStyle w:val="SpecialBold"/>
        </w:rPr>
        <w:t>4 elective units</w:t>
      </w:r>
      <w:r w:rsidRPr="008C6DB9">
        <w:t xml:space="preserve"> which may be from Group A, B or any endorsed Training Package or accredited course at Diploma level or higher.</w:t>
      </w:r>
    </w:p>
    <w:p w:rsidR="00000000" w:rsidRPr="008C6DB9" w:rsidP="008C6DB9">
      <w:pPr>
        <w:pStyle w:val="BodyText"/>
      </w:pPr>
    </w:p>
    <w:p w:rsidR="00000000" w:rsidRPr="008C6DB9" w:rsidP="008C6DB9">
      <w:pPr>
        <w:pStyle w:val="BodyText"/>
      </w:pPr>
      <w:r w:rsidRPr="008C6DB9">
        <w:t>Elective units chosen must be relevant to the work and industry context for project management. They must not include the choice of the unit BS</w:t>
      </w:r>
      <w:r w:rsidRPr="008C6DB9">
        <w:t>BPMG522A Undertake project work.</w:t>
      </w:r>
    </w:p>
    <w:p w:rsidR="00000000" w:rsidRPr="008C6DB9" w:rsidP="008C6DB9">
      <w:pPr>
        <w:pStyle w:val="BodyText"/>
      </w:pPr>
    </w:p>
    <w:p w:rsidR="00000000" w:rsidRPr="008C6DB9" w:rsidP="008C6DB9">
      <w:pPr>
        <w:pStyle w:val="BodyText"/>
      </w:pPr>
      <w:r w:rsidRPr="008C6DB9">
        <w:rPr>
          <w:rStyle w:val="SpecialBold"/>
        </w:rPr>
        <w:t>Core units</w:t>
      </w:r>
    </w:p>
    <w:p w:rsidR="00000000" w:rsidRPr="008C6DB9" w:rsidP="008C6DB9">
      <w:pPr>
        <w:pStyle w:val="BodyText"/>
      </w:pPr>
    </w:p>
    <w:p w:rsidR="00000000" w:rsidRPr="008C6DB9" w:rsidP="008C6DB9">
      <w:pPr>
        <w:pStyle w:val="BodyText"/>
      </w:pPr>
      <w:r w:rsidRPr="008C6DB9">
        <w:t>BSBPMG511A Manage project scope</w:t>
      </w:r>
    </w:p>
    <w:p w:rsidR="00000000" w:rsidRPr="008C6DB9" w:rsidP="008C6DB9">
      <w:pPr>
        <w:pStyle w:val="BodyText"/>
      </w:pPr>
      <w:r w:rsidRPr="008C6DB9">
        <w:t>BSBPMG512A Manage project time</w:t>
      </w:r>
    </w:p>
    <w:p w:rsidR="00000000" w:rsidRPr="008C6DB9" w:rsidP="008C6DB9">
      <w:pPr>
        <w:pStyle w:val="BodyText"/>
      </w:pPr>
      <w:r w:rsidRPr="008C6DB9">
        <w:t>BSBPMG513A Manage project quality</w:t>
      </w:r>
    </w:p>
    <w:p w:rsidR="00000000" w:rsidRPr="008C6DB9" w:rsidP="008C6DB9">
      <w:pPr>
        <w:pStyle w:val="BodyText"/>
      </w:pPr>
      <w:r w:rsidRPr="008C6DB9">
        <w:t>BSBPMG514A Manage project cost</w:t>
      </w:r>
    </w:p>
    <w:p w:rsidR="00000000" w:rsidRPr="008C6DB9" w:rsidP="008C6DB9">
      <w:pPr>
        <w:pStyle w:val="BodyText"/>
      </w:pPr>
      <w:r w:rsidRPr="008C6DB9">
        <w:t>BSBPMG515A Manage project human resources</w:t>
      </w:r>
    </w:p>
    <w:p w:rsidR="00000000" w:rsidRPr="008C6DB9" w:rsidP="008C6DB9">
      <w:pPr>
        <w:pStyle w:val="BodyText"/>
      </w:pPr>
      <w:r w:rsidRPr="008C6DB9">
        <w:t>BSBPMG516A Manage project information and communication</w:t>
      </w:r>
    </w:p>
    <w:p w:rsidR="00000000" w:rsidRPr="008C6DB9" w:rsidP="008C6DB9">
      <w:pPr>
        <w:pStyle w:val="BodyText"/>
      </w:pPr>
      <w:r w:rsidRPr="008C6DB9">
        <w:t>BSBPMG517A Manage project risk</w:t>
      </w:r>
    </w:p>
    <w:p w:rsidR="00000000" w:rsidRPr="008C6DB9" w:rsidP="008C6DB9">
      <w:pPr>
        <w:pStyle w:val="BodyText"/>
      </w:pPr>
      <w:r w:rsidRPr="008C6DB9">
        <w:t>BSBPMG521A Manage project integration</w:t>
      </w:r>
    </w:p>
    <w:p w:rsidR="00000000" w:rsidRPr="008C6DB9" w:rsidP="008C6DB9">
      <w:pPr>
        <w:pStyle w:val="BodyText"/>
      </w:pPr>
    </w:p>
    <w:p w:rsidR="00000000" w:rsidRPr="008C6DB9" w:rsidP="008C6DB9">
      <w:pPr>
        <w:pStyle w:val="BodyText"/>
      </w:pPr>
      <w:r w:rsidRPr="008C6DB9">
        <w:rPr>
          <w:rStyle w:val="SpecialBold"/>
        </w:rPr>
        <w:t>Elective units</w:t>
      </w:r>
    </w:p>
    <w:p w:rsidR="00000000" w:rsidRPr="008C6DB9" w:rsidP="008C6DB9">
      <w:pPr>
        <w:pStyle w:val="BodyText"/>
      </w:pPr>
    </w:p>
    <w:p w:rsidR="00000000" w:rsidRPr="008C6DB9" w:rsidP="008C6DB9">
      <w:pPr>
        <w:pStyle w:val="BodyText"/>
      </w:pPr>
      <w:r w:rsidRPr="008C6DB9">
        <w:rPr>
          <w:rStyle w:val="SpecialBold"/>
        </w:rPr>
        <w:t>Group A</w:t>
      </w:r>
    </w:p>
    <w:p w:rsidR="00000000" w:rsidRPr="008C6DB9" w:rsidP="008C6DB9">
      <w:pPr>
        <w:pStyle w:val="BodyText"/>
      </w:pPr>
    </w:p>
    <w:p w:rsidR="00000000" w:rsidRPr="008C6DB9" w:rsidP="008C6DB9">
      <w:pPr>
        <w:pStyle w:val="BodyText"/>
      </w:pPr>
      <w:r w:rsidRPr="008C6DB9">
        <w:t>BSBPMG518A Manage project procurement</w:t>
      </w:r>
    </w:p>
    <w:p w:rsidR="00000000" w:rsidRPr="008C6DB9" w:rsidP="008C6DB9">
      <w:pPr>
        <w:pStyle w:val="BodyText"/>
      </w:pPr>
      <w:r w:rsidRPr="008C6DB9">
        <w:t>BSBPMG519A Manage project stakeholder engagement</w:t>
      </w:r>
    </w:p>
    <w:p w:rsidR="00000000" w:rsidRPr="008C6DB9" w:rsidP="008C6DB9">
      <w:pPr>
        <w:pStyle w:val="BodyText"/>
      </w:pPr>
      <w:r w:rsidRPr="008C6DB9">
        <w:t xml:space="preserve">BSBPMG520A Manage </w:t>
      </w:r>
      <w:r w:rsidRPr="008C6DB9">
        <w:t>project governance</w:t>
      </w:r>
    </w:p>
    <w:p w:rsidR="00000000" w:rsidRPr="008C6DB9" w:rsidP="008C6DB9">
      <w:pPr>
        <w:pStyle w:val="BodyText"/>
      </w:pPr>
    </w:p>
    <w:p w:rsidR="00000000" w:rsidRPr="008C6DB9" w:rsidP="008C6DB9">
      <w:pPr>
        <w:pStyle w:val="BodyText"/>
      </w:pPr>
      <w:r w:rsidRPr="008C6DB9">
        <w:rPr>
          <w:rStyle w:val="SpecialBold"/>
        </w:rPr>
        <w:t>Group B</w:t>
      </w:r>
    </w:p>
    <w:p w:rsidR="00000000" w:rsidRPr="008C6DB9" w:rsidP="008C6DB9">
      <w:pPr>
        <w:pStyle w:val="BodyText"/>
      </w:pPr>
    </w:p>
    <w:p w:rsidR="00000000" w:rsidRPr="008C6DB9" w:rsidP="008C6DB9">
      <w:pPr>
        <w:pStyle w:val="BodyText"/>
      </w:pPr>
      <w:r w:rsidRPr="008C6DB9">
        <w:t>BSBINM501A Manage an information or knowledge management system</w:t>
      </w:r>
    </w:p>
    <w:p w:rsidR="00000000" w:rsidRPr="008C6DB9" w:rsidP="008C6DB9">
      <w:pPr>
        <w:pStyle w:val="BodyText"/>
      </w:pPr>
      <w:r w:rsidRPr="008C6DB9">
        <w:t>BSBINN502A Build and sustain an innovative work environment</w:t>
      </w:r>
    </w:p>
    <w:p w:rsidR="00000000" w:rsidRPr="008C6DB9" w:rsidP="008C6DB9">
      <w:pPr>
        <w:pStyle w:val="BodyText"/>
      </w:pPr>
      <w:r w:rsidRPr="008C6DB9">
        <w:t>BSBMGT516C Facilitate continuous improvement</w:t>
      </w:r>
    </w:p>
    <w:p w:rsidR="00000000" w:rsidRPr="008C6DB9" w:rsidP="008C6DB9">
      <w:pPr>
        <w:pStyle w:val="BodyText"/>
      </w:pPr>
      <w:r w:rsidRPr="008C6DB9">
        <w:t>BSBSUS501A Develop workplace policy and procedures for sus</w:t>
      </w:r>
      <w:r w:rsidRPr="008C6DB9">
        <w:t>tainability</w:t>
      </w:r>
    </w:p>
    <w:p w:rsidR="00000000" w:rsidRPr="008C6DB9" w:rsidP="008C6DB9">
      <w:pPr>
        <w:pStyle w:val="BodyText"/>
      </w:pPr>
      <w:r w:rsidRPr="008C6DB9">
        <w:t>BSBWHS506A Contribute to developing, implementing and maintaining WHS management systems</w:t>
      </w:r>
    </w:p>
    <w:p w:rsidR="00000000" w:rsidRPr="008C6DB9" w:rsidP="008C6DB9">
      <w:pPr>
        <w:pStyle w:val="BodyText"/>
      </w:pPr>
      <w:r w:rsidRPr="008C6DB9">
        <w:t>BSBWOR501B Manage personal work priorities and professional development</w:t>
      </w:r>
    </w:p>
    <w:p w:rsidR="00000000" w:rsidRPr="008C6DB9" w:rsidP="008C6DB9">
      <w:pPr>
        <w:pStyle w:val="BodyText"/>
      </w:pPr>
      <w:r w:rsidRPr="008C6DB9">
        <w:t>BSBWOR502B Ensure team effectiveness</w:t>
      </w:r>
    </w:p>
    <w:p w:rsidR="00000000" w:rsidRPr="008C6DB9" w:rsidP="008C6DB9">
      <w:pPr>
        <w:pStyle w:val="BodyText"/>
      </w:pPr>
      <w:r w:rsidRPr="008C6DB9">
        <w:t>ICAICT511A Match IT needs with the strategic d</w:t>
      </w:r>
      <w:r w:rsidRPr="008C6DB9">
        <w:t>irection of the enterprise</w:t>
      </w:r>
    </w:p>
    <w:p w:rsidR="00000000" w:rsidRPr="008C6DB9" w:rsidP="008C6DB9">
      <w:pPr>
        <w:pStyle w:val="BodyText"/>
      </w:pPr>
      <w:r w:rsidRPr="008C6DB9">
        <w:t>ICAICT515A Verify client business requirements</w:t>
      </w:r>
    </w:p>
    <w:p w:rsidR="00000000" w:rsidRPr="008C6DB9" w:rsidP="008C6DB9">
      <w:pPr>
        <w:pStyle w:val="BodyText"/>
      </w:pPr>
      <w:r w:rsidRPr="008C6DB9">
        <w:t>MSS015002A Develop strategies for more sustainable use of resources</w:t>
      </w:r>
    </w:p>
    <w:p w:rsidR="00000000" w:rsidRPr="008C6DB9" w:rsidP="008C6DB9">
      <w:pPr>
        <w:pStyle w:val="BodyText"/>
      </w:pPr>
      <w:r w:rsidRPr="008C6DB9">
        <w:t>PSPETHC501B Promote the values and ethos of public service</w:t>
      </w:r>
    </w:p>
    <w:p w:rsidR="00000000" w:rsidRPr="008C6DB9" w:rsidP="008C6DB9"/>
    <w:sectPr w:rsidSect="008C6DB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D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DB9" w:rsidRPr="00457D96" w:rsidP="00457D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D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D96" w:rsidP="008C6D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7D96" w:rsidP="008C6D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57D96" w:rsidP="008C6D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D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DB9" w:rsidRPr="00457D96" w:rsidP="00457D9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D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D96" w:rsidRPr="002D2AF8" w:rsidP="008C6D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BSB51413 Diploma of Project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August 2013</w:t>
    </w:r>
    <w:r>
      <w:fldChar w:fldCharType="end"/>
    </w:r>
  </w:p>
  <w:p w:rsidR="00457D96" w:rsidP="008C6D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F0DE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A486A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6D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6D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6D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6D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6D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6D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6D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6D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6D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6D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6D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6DB9"/>
  </w:style>
  <w:style w:type="character" w:customStyle="1" w:styleId="Heading1Char">
    <w:name w:val="Heading 1 Char"/>
    <w:basedOn w:val="DefaultParagraphFont"/>
    <w:link w:val="Heading1"/>
    <w:rsid w:val="008C6D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6DB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6D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6DB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6DB9"/>
    <w:rPr>
      <w:b/>
      <w:spacing w:val="0"/>
    </w:rPr>
  </w:style>
  <w:style w:type="character" w:styleId="Emphasis">
    <w:name w:val="Emphasis"/>
    <w:basedOn w:val="DefaultParagraphFont"/>
    <w:qFormat/>
    <w:rsid w:val="008C6DB9"/>
    <w:rPr>
      <w:i/>
    </w:rPr>
  </w:style>
  <w:style w:type="paragraph" w:customStyle="1" w:styleId="SuperHeading">
    <w:name w:val="SuperHeading"/>
    <w:basedOn w:val="Normal"/>
    <w:rsid w:val="008C6D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6D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C6DB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C6D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6D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6D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6D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6D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6D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6D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6D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6D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6D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6D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6D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6D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6D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6D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6D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6D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6D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6D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6D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6D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6D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6D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6DB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6D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6D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6D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6D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6D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6D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6D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6D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6DB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6D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6D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6D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6DB9"/>
  </w:style>
  <w:style w:type="paragraph" w:styleId="TableofFigures">
    <w:name w:val="table of figures"/>
    <w:basedOn w:val="Normal"/>
    <w:next w:val="Normal"/>
    <w:semiHidden/>
    <w:rsid w:val="008C6D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6DB9"/>
    <w:pPr>
      <w:numPr>
        <w:numId w:val="10"/>
      </w:numPr>
    </w:pPr>
  </w:style>
  <w:style w:type="character" w:customStyle="1" w:styleId="WingdingSymbols">
    <w:name w:val="Wingding Symbols"/>
    <w:rsid w:val="008C6DB9"/>
    <w:rPr>
      <w:rFonts w:ascii="Wingdings" w:hAnsi="Wingdings"/>
    </w:rPr>
  </w:style>
  <w:style w:type="paragraph" w:customStyle="1" w:styleId="TableHeading">
    <w:name w:val="Table Heading"/>
    <w:basedOn w:val="HeadingBase"/>
    <w:rsid w:val="008C6D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6DB9"/>
    <w:rPr>
      <w:color w:val="0033CC"/>
      <w:u w:val="none"/>
    </w:rPr>
  </w:style>
  <w:style w:type="paragraph" w:customStyle="1" w:styleId="BodyTextRight">
    <w:name w:val="Body Text Right"/>
    <w:basedOn w:val="BodyText"/>
    <w:rsid w:val="008C6D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6D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6D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6D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6D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6D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6DB9"/>
    <w:rPr>
      <w:sz w:val="32"/>
    </w:rPr>
  </w:style>
  <w:style w:type="paragraph" w:customStyle="1" w:styleId="HeadingProcedure">
    <w:name w:val="Heading Procedure"/>
    <w:basedOn w:val="HeadingBase"/>
    <w:next w:val="Normal"/>
    <w:rsid w:val="008C6D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6DB9"/>
    <w:pPr>
      <w:spacing w:before="60" w:after="60"/>
    </w:pPr>
  </w:style>
  <w:style w:type="paragraph" w:styleId="ListContinue">
    <w:name w:val="List Continue"/>
    <w:basedOn w:val="List"/>
    <w:rsid w:val="008C6DB9"/>
    <w:pPr>
      <w:ind w:firstLine="0"/>
    </w:pPr>
  </w:style>
  <w:style w:type="paragraph" w:customStyle="1" w:styleId="ListNote">
    <w:name w:val="List Note"/>
    <w:basedOn w:val="List"/>
    <w:rsid w:val="008C6D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6D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6D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6DB9"/>
    <w:rPr>
      <w:rFonts w:ascii="Courier New" w:hAnsi="Courier New"/>
    </w:rPr>
  </w:style>
  <w:style w:type="paragraph" w:customStyle="1" w:styleId="NoteBullet">
    <w:name w:val="Note Bullet"/>
    <w:basedOn w:val="Note"/>
    <w:rsid w:val="008C6D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6D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6D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6D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6DB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6D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6D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6DB9"/>
    <w:rPr>
      <w:b/>
      <w:smallCaps/>
    </w:rPr>
  </w:style>
  <w:style w:type="paragraph" w:customStyle="1" w:styleId="TableListNumber">
    <w:name w:val="Table List Number"/>
    <w:basedOn w:val="ListNumber"/>
    <w:rsid w:val="008C6D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6D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6DB9"/>
    <w:pPr>
      <w:numPr>
        <w:numId w:val="8"/>
      </w:numPr>
    </w:pPr>
  </w:style>
  <w:style w:type="paragraph" w:customStyle="1" w:styleId="ListAlpha2">
    <w:name w:val="List Alpha 2"/>
    <w:basedOn w:val="List2"/>
    <w:rsid w:val="008C6DB9"/>
    <w:pPr>
      <w:numPr>
        <w:numId w:val="7"/>
      </w:numPr>
    </w:pPr>
  </w:style>
  <w:style w:type="paragraph" w:styleId="List2">
    <w:name w:val="List 2"/>
    <w:basedOn w:val="BodyText"/>
    <w:rsid w:val="008C6D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6D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6D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6D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6DB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6DB9"/>
    <w:pPr>
      <w:numPr>
        <w:numId w:val="2"/>
      </w:numPr>
    </w:pPr>
  </w:style>
  <w:style w:type="paragraph" w:styleId="ListBullet5">
    <w:name w:val="List Bullet 5"/>
    <w:basedOn w:val="List5"/>
    <w:rsid w:val="008C6DB9"/>
    <w:pPr>
      <w:numPr>
        <w:numId w:val="3"/>
      </w:numPr>
    </w:pPr>
  </w:style>
  <w:style w:type="paragraph" w:styleId="ListContinue2">
    <w:name w:val="List Continue 2"/>
    <w:basedOn w:val="List2"/>
    <w:rsid w:val="008C6DB9"/>
    <w:pPr>
      <w:ind w:firstLine="0"/>
    </w:pPr>
  </w:style>
  <w:style w:type="paragraph" w:styleId="ListContinue3">
    <w:name w:val="List Continue 3"/>
    <w:basedOn w:val="List3"/>
    <w:rsid w:val="008C6DB9"/>
    <w:pPr>
      <w:ind w:left="1021" w:firstLine="0"/>
    </w:pPr>
  </w:style>
  <w:style w:type="paragraph" w:styleId="ListContinue4">
    <w:name w:val="List Continue 4"/>
    <w:basedOn w:val="List4"/>
    <w:rsid w:val="008C6DB9"/>
    <w:pPr>
      <w:ind w:firstLine="0"/>
    </w:pPr>
  </w:style>
  <w:style w:type="paragraph" w:styleId="ListContinue5">
    <w:name w:val="List Continue 5"/>
    <w:basedOn w:val="List5"/>
    <w:rsid w:val="008C6DB9"/>
    <w:pPr>
      <w:ind w:firstLine="0"/>
    </w:pPr>
  </w:style>
  <w:style w:type="paragraph" w:styleId="ListNumber3">
    <w:name w:val="List Number 3"/>
    <w:basedOn w:val="List3"/>
    <w:rsid w:val="008C6DB9"/>
    <w:pPr>
      <w:numPr>
        <w:numId w:val="4"/>
      </w:numPr>
    </w:pPr>
  </w:style>
  <w:style w:type="paragraph" w:styleId="ListNumber4">
    <w:name w:val="List Number 4"/>
    <w:basedOn w:val="List4"/>
    <w:rsid w:val="008C6DB9"/>
    <w:pPr>
      <w:numPr>
        <w:numId w:val="5"/>
      </w:numPr>
    </w:pPr>
  </w:style>
  <w:style w:type="paragraph" w:styleId="ListNumber5">
    <w:name w:val="List Number 5"/>
    <w:basedOn w:val="List5"/>
    <w:rsid w:val="008C6DB9"/>
    <w:pPr>
      <w:numPr>
        <w:numId w:val="6"/>
      </w:numPr>
    </w:pPr>
  </w:style>
  <w:style w:type="paragraph" w:styleId="BlockText">
    <w:name w:val="Block Text"/>
    <w:basedOn w:val="Normal"/>
    <w:rsid w:val="008C6D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6D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6DB9"/>
    <w:rPr>
      <w:sz w:val="16"/>
      <w:vertAlign w:val="superscript"/>
    </w:rPr>
  </w:style>
  <w:style w:type="character" w:customStyle="1" w:styleId="Symbols">
    <w:name w:val="Symbols"/>
    <w:basedOn w:val="DefaultParagraphFont"/>
    <w:rsid w:val="008C6DB9"/>
    <w:rPr>
      <w:rFonts w:ascii="Symbol" w:hAnsi="Symbol"/>
    </w:rPr>
  </w:style>
  <w:style w:type="character" w:customStyle="1" w:styleId="MenuOptions">
    <w:name w:val="Menu Options"/>
    <w:basedOn w:val="DefaultParagraphFont"/>
    <w:rsid w:val="008C6D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6DB9"/>
    <w:rPr>
      <w:b/>
    </w:rPr>
  </w:style>
  <w:style w:type="character" w:customStyle="1" w:styleId="Underlined">
    <w:name w:val="Underlined"/>
    <w:basedOn w:val="DefaultParagraphFont"/>
    <w:rsid w:val="008C6DB9"/>
    <w:rPr>
      <w:u w:val="single"/>
    </w:rPr>
  </w:style>
  <w:style w:type="paragraph" w:customStyle="1" w:styleId="TableBodyTextRight">
    <w:name w:val="Table Body Text Right"/>
    <w:basedOn w:val="TableBodyText"/>
    <w:rsid w:val="008C6D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6DB9"/>
    <w:rPr>
      <w:sz w:val="18"/>
    </w:rPr>
  </w:style>
  <w:style w:type="paragraph" w:customStyle="1" w:styleId="BodySmallRight">
    <w:name w:val="Body Small Right"/>
    <w:basedOn w:val="BodyTextRight"/>
    <w:rsid w:val="008C6DB9"/>
    <w:rPr>
      <w:sz w:val="18"/>
      <w:szCs w:val="18"/>
    </w:rPr>
  </w:style>
  <w:style w:type="paragraph" w:customStyle="1" w:styleId="MarginEdition">
    <w:name w:val="Margin Edition"/>
    <w:basedOn w:val="MarginNote"/>
    <w:rsid w:val="008C6D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6DB9"/>
    <w:rPr>
      <w:sz w:val="2"/>
      <w:szCs w:val="2"/>
    </w:rPr>
  </w:style>
  <w:style w:type="character" w:customStyle="1" w:styleId="Small">
    <w:name w:val="Small"/>
    <w:basedOn w:val="DefaultParagraphFont"/>
    <w:rsid w:val="008C6DB9"/>
    <w:rPr>
      <w:sz w:val="16"/>
    </w:rPr>
  </w:style>
  <w:style w:type="paragraph" w:customStyle="1" w:styleId="WideTable">
    <w:name w:val="Wide Table"/>
    <w:basedOn w:val="Normal"/>
    <w:rsid w:val="008C6D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6DB9"/>
  </w:style>
  <w:style w:type="paragraph" w:styleId="Quote">
    <w:name w:val="Quote"/>
    <w:basedOn w:val="Heading1"/>
    <w:link w:val="QuoteChar"/>
    <w:qFormat/>
    <w:rsid w:val="008C6D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6D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6DB9"/>
    <w:pPr>
      <w:pageBreakBefore/>
    </w:pPr>
  </w:style>
  <w:style w:type="paragraph" w:customStyle="1" w:styleId="Border">
    <w:name w:val="Border"/>
    <w:basedOn w:val="Normal"/>
    <w:qFormat/>
    <w:rsid w:val="008C6D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6D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6D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6D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6D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6D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6D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6D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6D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6DB9"/>
    <w:rPr>
      <w:u w:val="single"/>
    </w:rPr>
  </w:style>
  <w:style w:type="paragraph" w:styleId="BalloonText">
    <w:name w:val="Balloon Text"/>
    <w:basedOn w:val="Normal"/>
    <w:link w:val="BalloonTextChar"/>
    <w:rsid w:val="008C6D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6D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6DB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6D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6D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6DB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818</Words>
  <Characters>5447</Characters>
  <Application>Microsoft Office Word</Application>
  <DocSecurity>0</DocSecurity>
  <Lines>168</Lines>
  <Paragraphs>105</Paragraphs>
  <ScaleCrop>false</ScaleCrop>
  <Company>Author-it Software Corporation Ltd.</Company>
  <LinksUpToDate>false</LinksUpToDate>
  <CharactersWithSpaces>6199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BSB51413 Diploma of Project Management</dc:title>
  <dc:subject>Approved</dc:subject>
  <dc:creator>Innovation and Business Skills Australia</dc:creator>
  <cp:keywords>Release: 2</cp:keywords>
  <dc:description>Review Date: 12 April 2008</dc:description>
  <cp:lastModifiedBy>TPCMS</cp:lastModifiedBy>
  <cp:revision>3</cp:revision>
  <dcterms:created xsi:type="dcterms:W3CDTF">2013-08-27T02:20:00Z</dcterms:created>
  <dcterms:modified xsi:type="dcterms:W3CDTF">2013-08-27T02:20:00Z</dcterms:modified>
</cp:coreProperties>
</file>