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633" w:rsidP="008A5633">
      <w:pPr>
        <w:pStyle w:val="Title"/>
      </w:pPr>
      <w:r>
        <w:fldChar w:fldCharType="begin"/>
      </w:r>
      <w:r>
        <w:instrText xml:space="preserve"> TITLE   \* MERGEFORMAT </w:instrText>
      </w:r>
      <w:r>
        <w:fldChar w:fldCharType="separate"/>
      </w:r>
      <w:r>
        <w:t>BSBSLS403A Present a sales solution</w:t>
      </w:r>
      <w:r>
        <w:fldChar w:fldCharType="end"/>
      </w:r>
    </w:p>
    <w:p w:rsidR="008A5633" w:rsidP="008A5633">
      <w:pPr>
        <w:pStyle w:val="Version"/>
        <w:sectPr w:rsidSect="00076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6D85" w:rsidP="00076D85">
      <w:pPr>
        <w:pStyle w:val="SuperHeading"/>
      </w:pPr>
      <w:r w:rsidRPr="00076D85">
        <w:t>BSBSLS403A Present a sales solution</w:t>
      </w:r>
    </w:p>
    <w:p w:rsidR="00000000" w:rsidRPr="00076D85" w:rsidP="00076D85">
      <w:pPr>
        <w:pStyle w:val="Heading1"/>
      </w:pPr>
      <w:bookmarkStart w:id="1" w:name="O_312919"/>
      <w:bookmarkEnd w:id="1"/>
      <w:r w:rsidRPr="00076D85">
        <w:t>Modification History</w:t>
      </w:r>
    </w:p>
    <w:p w:rsidR="00000000" w:rsidRPr="00076D85" w:rsidP="00076D85">
      <w:pPr>
        <w:pStyle w:val="Heading1"/>
      </w:pPr>
      <w:bookmarkStart w:id="2" w:name="O_312918"/>
      <w:bookmarkEnd w:id="2"/>
      <w:r w:rsidRPr="00076D85">
        <w:t>Unit Descriptor</w:t>
      </w:r>
    </w:p>
    <w:p w:rsidR="00000000" w:rsidRPr="00076D85" w:rsidP="00076D85">
      <w:pPr>
        <w:pStyle w:val="BodyText"/>
      </w:pPr>
      <w:r w:rsidRPr="00076D85">
        <w:t>This unit describes the performance outcomes, skills and knowledge required to present a sales solution which responds to the specific buying needs</w:t>
      </w:r>
      <w:r w:rsidRPr="00076D85">
        <w:t xml:space="preserve"> of the client.</w:t>
      </w:r>
    </w:p>
    <w:p w:rsidR="00000000" w:rsidRPr="00076D85" w:rsidP="00076D85">
      <w:pPr>
        <w:pStyle w:val="BodyText"/>
      </w:pPr>
      <w:r w:rsidRPr="00076D85">
        <w:t>No licensing, legislative, regulatory or certification requirements apply to this unit at the time of endorsement.</w:t>
      </w:r>
    </w:p>
    <w:p w:rsidR="00000000" w:rsidRPr="00076D85" w:rsidP="00076D85">
      <w:pPr>
        <w:pStyle w:val="BodyText"/>
      </w:pPr>
      <w:r w:rsidRPr="00076D85">
        <w:t>This unit describes the performance outcomes, skills and knowledge required to present a sales solution which responds to the</w:t>
      </w:r>
      <w:r w:rsidRPr="00076D85">
        <w:t xml:space="preserve"> specific buying needs of the client.</w:t>
      </w:r>
    </w:p>
    <w:p w:rsidR="00000000" w:rsidRPr="00076D85" w:rsidP="00076D85">
      <w:pPr>
        <w:pStyle w:val="BodyText"/>
      </w:pPr>
      <w:r w:rsidRPr="00076D85">
        <w:t>No licensing, legislative, regulatory or certification requirements apply to this unit at the time of endorsement.</w:t>
      </w:r>
    </w:p>
    <w:p w:rsidR="00000000" w:rsidRPr="00076D85" w:rsidP="00076D85">
      <w:pPr>
        <w:pStyle w:val="AllowPageBreak"/>
      </w:pPr>
    </w:p>
    <w:p w:rsidR="00000000" w:rsidRPr="00076D85" w:rsidP="00076D85">
      <w:pPr>
        <w:pStyle w:val="Heading1"/>
      </w:pPr>
      <w:bookmarkStart w:id="3" w:name="O_312917"/>
      <w:bookmarkEnd w:id="3"/>
      <w:r w:rsidRPr="00076D85">
        <w:t>Application of the Unit</w:t>
      </w:r>
    </w:p>
    <w:p w:rsidR="00000000" w:rsidRPr="00076D85" w:rsidP="00076D85">
      <w:pPr>
        <w:pStyle w:val="BodyText"/>
      </w:pPr>
      <w:r w:rsidRPr="00076D85">
        <w:t>This unit applies to individuals who are skilled in using spec</w:t>
      </w:r>
      <w:r w:rsidRPr="00076D85">
        <w:t>ific sales techniques to present a sales solution to meet buyer needs. They may provide advice and support about aspects of sales solutions to support a sales team.</w:t>
      </w:r>
    </w:p>
    <w:p w:rsidR="00000000" w:rsidRPr="00076D85" w:rsidP="00076D85">
      <w:pPr>
        <w:pStyle w:val="BodyText"/>
      </w:pPr>
      <w:r w:rsidRPr="00076D85">
        <w:t>This unit applies to individuals who are skilled in using specific sales techniques to pres</w:t>
      </w:r>
      <w:r w:rsidRPr="00076D85">
        <w:t>ent a sales solution to meet buyer needs. They may provide advice and support about aspects of sales solutions to support a sales team.</w:t>
      </w:r>
    </w:p>
    <w:p w:rsidR="00000000" w:rsidRPr="00076D85" w:rsidP="00076D85">
      <w:pPr>
        <w:pStyle w:val="AllowPageBreak"/>
      </w:pPr>
    </w:p>
    <w:p w:rsidR="00000000" w:rsidRPr="00076D85" w:rsidP="00076D85">
      <w:pPr>
        <w:pStyle w:val="Heading1"/>
      </w:pPr>
      <w:bookmarkStart w:id="4" w:name="O_312916"/>
      <w:bookmarkEnd w:id="4"/>
      <w:r w:rsidRPr="00076D85">
        <w:t>Licensing/Regulatory Information</w:t>
      </w:r>
    </w:p>
    <w:p w:rsidR="00000000" w:rsidRPr="00076D85" w:rsidP="00076D85">
      <w:pPr>
        <w:pStyle w:val="BodyText"/>
      </w:pPr>
      <w:r w:rsidRPr="00076D85">
        <w:t>Refer to Unit Descriptor</w:t>
      </w:r>
    </w:p>
    <w:p w:rsidR="00000000" w:rsidRPr="00076D85" w:rsidP="00076D85">
      <w:pPr>
        <w:pStyle w:val="AllowPageBreak"/>
      </w:pPr>
    </w:p>
    <w:p w:rsidR="00000000" w:rsidRPr="00076D85" w:rsidP="00076D85">
      <w:pPr>
        <w:pStyle w:val="Heading1"/>
      </w:pPr>
      <w:bookmarkStart w:id="5" w:name="O_312915"/>
      <w:bookmarkEnd w:id="5"/>
      <w:r w:rsidRPr="00076D85">
        <w:t>Pre-Requisites</w:t>
      </w:r>
    </w:p>
    <w:p w:rsidR="00000000" w:rsidRPr="00076D85" w:rsidP="00076D85">
      <w:pPr>
        <w:pStyle w:val="Heading1"/>
      </w:pPr>
      <w:bookmarkStart w:id="6" w:name="O_312908"/>
      <w:bookmarkEnd w:id="6"/>
      <w:r w:rsidRPr="00076D85">
        <w:t>Employability Skills Information</w:t>
      </w:r>
    </w:p>
    <w:p w:rsidR="00000000" w:rsidRPr="00076D85" w:rsidP="00076D85">
      <w:pPr>
        <w:pStyle w:val="BodyText"/>
      </w:pPr>
      <w:r w:rsidRPr="00076D85">
        <w:t>This unit contains employability skills.</w:t>
      </w:r>
    </w:p>
    <w:p w:rsidR="00000000" w:rsidRPr="00076D85" w:rsidP="00076D85">
      <w:pPr>
        <w:pStyle w:val="BodyText"/>
      </w:pPr>
      <w:r w:rsidRPr="00076D85">
        <w:t>This unit contains employability skills.</w:t>
      </w:r>
    </w:p>
    <w:p w:rsidR="00000000" w:rsidRPr="00076D85" w:rsidP="00076D85">
      <w:pPr>
        <w:pStyle w:val="AllowPageBreak"/>
      </w:pPr>
    </w:p>
    <w:p w:rsidR="00000000" w:rsidRPr="00076D85" w:rsidP="00076D85">
      <w:pPr>
        <w:pStyle w:val="Heading1"/>
      </w:pPr>
      <w:bookmarkStart w:id="7" w:name="O_312914"/>
      <w:bookmarkEnd w:id="7"/>
      <w:r w:rsidRPr="00076D85">
        <w:t>Elements and Performance Criteria Pre-Content</w:t>
      </w:r>
    </w:p>
    <w:p w:rsidR="00000000" w:rsidRPr="00076D85" w:rsidP="00076D85">
      <w:pPr>
        <w:pStyle w:val="BodyText"/>
      </w:pPr>
      <w:r w:rsidRPr="00076D85">
        <w:t>Elements describe the essential outcomes of a unit of competency.</w:t>
      </w:r>
    </w:p>
    <w:p w:rsidR="00000000" w:rsidRPr="00076D85" w:rsidP="00076D85">
      <w:pPr>
        <w:pStyle w:val="BodyText"/>
      </w:pPr>
      <w:r w:rsidRPr="00076D85">
        <w:t>Perf</w:t>
      </w:r>
      <w:r w:rsidRPr="00076D85">
        <w:t xml:space="preserve">ormance criteria describe the performance needed to demonstrate achievement of the element. Where bold italicised text is used, further information is detailed in the required skills and knowledge section and the range statement. Assessment of performance </w:t>
      </w:r>
      <w:r w:rsidRPr="00076D85">
        <w:t>is to be consistent with the evidence guide.</w:t>
      </w:r>
    </w:p>
    <w:p w:rsidR="00000000" w:rsidRPr="00076D85" w:rsidP="00076D85">
      <w:pPr>
        <w:pStyle w:val="BodyText"/>
      </w:pPr>
      <w:r w:rsidRPr="00076D85">
        <w:t>Elements describe the essential outcomes of a unit of competency.</w:t>
      </w:r>
    </w:p>
    <w:p w:rsidR="00000000" w:rsidRPr="00076D85" w:rsidP="00076D85">
      <w:pPr>
        <w:pStyle w:val="BodyText"/>
      </w:pPr>
      <w:r w:rsidRPr="00076D85">
        <w:t>Performance criteria describe the performance needed to demonstrate achievement of the element. Where bold italicised text is used, further infor</w:t>
      </w:r>
      <w:r w:rsidRPr="00076D85">
        <w:t>mation is detailed in the required skills and knowledge section and the range statement. Assessment of performance is to be consistent with the evidence guide.</w:t>
      </w:r>
    </w:p>
    <w:p w:rsidR="00000000" w:rsidRPr="00076D85" w:rsidP="00076D85">
      <w:pPr>
        <w:pStyle w:val="AllowPageBreak"/>
      </w:pPr>
    </w:p>
    <w:p w:rsidR="00000000" w:rsidRPr="00076D85" w:rsidP="00076D85">
      <w:pPr>
        <w:pStyle w:val="Heading1"/>
      </w:pPr>
      <w:bookmarkStart w:id="8" w:name="O_312920"/>
      <w:bookmarkEnd w:id="8"/>
      <w:r w:rsidRPr="00076D8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A563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Elements and Performance Criteria</w:t>
            </w:r>
          </w:p>
        </w:tc>
      </w:tr>
      <w:tr w:rsidTr="008A563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Performance Criteria</w:t>
            </w:r>
          </w:p>
        </w:tc>
      </w:tr>
      <w:tr w:rsidTr="008A56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w:t>
            </w:r>
          </w:p>
        </w:tc>
        <w:tc>
          <w:tcPr>
            <w:tcW w:w="30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Prepare for presentation</w:t>
            </w: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1.1</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Obtain and organise </w:t>
            </w:r>
            <w:r w:rsidRPr="00076D85">
              <w:rPr>
                <w:rStyle w:val="SpecialBold"/>
              </w:rPr>
              <w:t xml:space="preserve">products </w:t>
            </w:r>
            <w:r w:rsidRPr="00076D85">
              <w:t xml:space="preserve">for use within a sales presentation </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1.2</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Review product information to ensure familiarity with products</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1.3</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Identify sales tactic options, and assess and choose them in terms of their ability to meet the needs and preferences of the prospect</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1.4</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Consider a variety of sales solutions and prepare to meet buyer needs</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1.5</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Identify and select </w:t>
            </w:r>
            <w:r w:rsidRPr="00076D85">
              <w:rPr>
                <w:rStyle w:val="SpecialBold"/>
              </w:rPr>
              <w:t xml:space="preserve">sales aids </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1.6</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Identify alternatives for prospects and assess them in relation to anticipated buyer needs</w:t>
            </w:r>
          </w:p>
        </w:tc>
      </w:tr>
      <w:tr w:rsidTr="008A56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w:t>
            </w:r>
          </w:p>
        </w:tc>
        <w:tc>
          <w:tcPr>
            <w:tcW w:w="30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Present a sales solution</w:t>
            </w: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2.1</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Use gestures, posture, body language, facial expressions and voice to create a supportive selling environment</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2.2</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Apply listening skills to determine buyer needs</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2.3</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Use open-ended questions to identify buyer needs, preferences, motives and objections</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2.4</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Adjust presentation to match the needs and preferences of the buyer</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2.5</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Use persuasive communication techniques to secure buyer interest</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2.6</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Demonstrate and explain products to enhance buyer retention</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2.7</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Ensure the presentation communicates the key features of the product and emphasises benefits in relation to identifie</w:t>
            </w:r>
            <w:r w:rsidRPr="00076D85">
              <w:t>d buyer needs</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2.8</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Obtain and present </w:t>
            </w:r>
            <w:r w:rsidRPr="00076D85">
              <w:rPr>
                <w:rStyle w:val="SpecialBold"/>
              </w:rPr>
              <w:t xml:space="preserve">proof of benefits </w:t>
            </w:r>
            <w:r w:rsidRPr="00076D85">
              <w:t>through product purchase</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2.9</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Utilise sales aids to build buyer understanding of how the product is aligned with needs</w:t>
            </w:r>
          </w:p>
        </w:tc>
      </w:tr>
      <w:tr w:rsidTr="008A563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3</w:t>
            </w:r>
          </w:p>
        </w:tc>
        <w:tc>
          <w:tcPr>
            <w:tcW w:w="3000" w:type="dxa"/>
            <w:vMerge w:val="restart"/>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Manage buyer resistance</w:t>
            </w: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3.1</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Utilise probing to identify the source of </w:t>
            </w:r>
            <w:r w:rsidRPr="00076D85">
              <w:rPr>
                <w:rStyle w:val="SpecialBold"/>
              </w:rPr>
              <w:t>buyer resistance</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3.2</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Identify the strengths and limitations of </w:t>
            </w:r>
            <w:r w:rsidRPr="00076D85">
              <w:rPr>
                <w:rStyle w:val="SpecialBold"/>
              </w:rPr>
              <w:t xml:space="preserve">buyer resistance strategies </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3.3</w:t>
            </w:r>
          </w:p>
        </w:tc>
        <w:tc>
          <w:tcPr>
            <w:tcW w:w="51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Elect and implement a strategy for managing buyer resistance </w:t>
            </w:r>
          </w:p>
        </w:tc>
      </w:tr>
      <w:tr w:rsidTr="008A563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3.4</w:t>
            </w:r>
          </w:p>
        </w:tc>
        <w:tc>
          <w:tcPr>
            <w:tcW w:w="51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Ensure strategy selected addresses the source of buyer resistance</w:t>
            </w:r>
          </w:p>
        </w:tc>
      </w:tr>
    </w:tbl>
    <w:p w:rsidR="00000000" w:rsidRPr="00076D85" w:rsidP="00076D85">
      <w:pPr>
        <w:pStyle w:val="BodyText"/>
      </w:pPr>
    </w:p>
    <w:p w:rsidR="00000000" w:rsidRPr="00076D85" w:rsidP="00076D85">
      <w:pPr>
        <w:pStyle w:val="AllowPageBreak"/>
      </w:pPr>
    </w:p>
    <w:p w:rsidR="00000000" w:rsidRPr="00076D85" w:rsidP="00076D85">
      <w:pPr>
        <w:pStyle w:val="Heading1"/>
      </w:pPr>
      <w:bookmarkStart w:id="9" w:name="O_312913"/>
      <w:bookmarkEnd w:id="9"/>
      <w:r w:rsidRPr="00076D85">
        <w:t>Required Skills and Knowledge</w:t>
      </w:r>
    </w:p>
    <w:tbl>
      <w:tblPr>
        <w:tblW w:w="0" w:type="auto"/>
        <w:tblLayout w:type="fixed"/>
        <w:tblCellMar>
          <w:left w:w="62" w:type="dxa"/>
          <w:right w:w="62" w:type="dxa"/>
        </w:tblCellMar>
        <w:tblLook w:val="0000"/>
      </w:tblPr>
      <w:tblGrid>
        <w:gridCol w:w="9000"/>
      </w:tblGrid>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p>
        </w:tc>
      </w:tr>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This section describes the skills and knowledge required for this unit. </w:t>
            </w:r>
          </w:p>
        </w:tc>
      </w:tr>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Required skills</w:t>
            </w:r>
          </w:p>
        </w:tc>
      </w:tr>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communication skills to question clients to determine client needs and preferences and to use persuasive and assertive language in pr</w:t>
            </w:r>
            <w:r w:rsidRPr="00076D85">
              <w:t>omoting product features and benefits</w:t>
            </w:r>
          </w:p>
          <w:p w:rsidR="00000000" w:rsidRPr="00076D85" w:rsidP="00076D85">
            <w:pPr>
              <w:pStyle w:val="BodyText"/>
            </w:pPr>
            <w:r w:rsidRPr="00076D85">
              <w:t xml:space="preserve">conflict resolution skills to manage customer dissatisfaction </w:t>
            </w:r>
          </w:p>
          <w:p w:rsidR="00000000" w:rsidRPr="00076D85" w:rsidP="00076D85">
            <w:pPr>
              <w:pStyle w:val="BodyText"/>
            </w:pPr>
            <w:r w:rsidRPr="00076D85">
              <w:t>negotiation skills to manage buyer resistance</w:t>
            </w:r>
          </w:p>
          <w:p w:rsidR="00000000" w:rsidRPr="00076D85" w:rsidP="00076D85">
            <w:pPr>
              <w:pStyle w:val="BodyText"/>
            </w:pPr>
            <w:r w:rsidRPr="00076D85">
              <w:t>presentation skills to demonstrate how product benefits and key features fulfil buyers' needs</w:t>
            </w:r>
          </w:p>
          <w:p w:rsidR="00000000" w:rsidRPr="00076D85" w:rsidP="00076D85">
            <w:pPr>
              <w:pStyle w:val="BodyText"/>
            </w:pPr>
            <w:r w:rsidRPr="00076D85">
              <w:t>research skills</w:t>
            </w:r>
            <w:r w:rsidRPr="00076D85">
              <w:t xml:space="preserve"> to use sales statistics to support a verbal argument</w:t>
            </w:r>
          </w:p>
          <w:p w:rsidR="00000000" w:rsidP="00076D85">
            <w:pPr>
              <w:pStyle w:val="BodyText"/>
              <w:rPr>
                <w:lang w:val="en-NZ"/>
              </w:rPr>
            </w:pPr>
            <w:r w:rsidRPr="00076D85">
              <w:t>technological skills to use equipment to aid presentation of sales information.</w:t>
            </w:r>
          </w:p>
        </w:tc>
      </w:tr>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Required knowledge</w:t>
            </w:r>
          </w:p>
        </w:tc>
      </w:tr>
      <w:tr w:rsidTr="008A5633">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 xml:space="preserve">detailed product knowledge, including product:   </w:t>
            </w:r>
          </w:p>
          <w:p w:rsidR="00000000" w:rsidRPr="00076D85" w:rsidP="00076D85">
            <w:pPr>
              <w:pStyle w:val="BodyText"/>
            </w:pPr>
            <w:r w:rsidRPr="00076D85">
              <w:t>advantages and disadvantages</w:t>
            </w:r>
          </w:p>
          <w:p w:rsidR="00000000" w:rsidRPr="00076D85" w:rsidP="00076D85">
            <w:pPr>
              <w:pStyle w:val="BodyText"/>
            </w:pPr>
            <w:r w:rsidRPr="00076D85">
              <w:t>features</w:t>
            </w:r>
          </w:p>
          <w:p w:rsidR="00000000" w:rsidRPr="00076D85" w:rsidP="00076D85">
            <w:pPr>
              <w:pStyle w:val="BodyText"/>
            </w:pPr>
            <w:r w:rsidRPr="00076D85">
              <w:t>service benefits</w:t>
            </w:r>
          </w:p>
          <w:p w:rsidR="00000000" w:rsidRPr="00076D85" w:rsidP="00076D85">
            <w:pPr>
              <w:pStyle w:val="BodyText"/>
            </w:pPr>
          </w:p>
          <w:p w:rsidR="00000000" w:rsidRPr="00076D85" w:rsidP="00076D85">
            <w:pPr>
              <w:pStyle w:val="BodyText"/>
            </w:pPr>
            <w:r w:rsidRPr="00076D85">
              <w:t xml:space="preserve">materials and aids which can be used to support presentations  </w:t>
            </w:r>
          </w:p>
          <w:p w:rsidR="00000000" w:rsidRPr="00076D85" w:rsidP="00076D85">
            <w:pPr>
              <w:pStyle w:val="BodyText"/>
            </w:pPr>
            <w:r w:rsidRPr="00076D85">
              <w:t>principles of achieving an effective sales presentation mix</w:t>
            </w:r>
          </w:p>
          <w:p w:rsidR="00000000" w:rsidRPr="00076D85" w:rsidP="00076D85">
            <w:pPr>
              <w:pStyle w:val="BodyText"/>
            </w:pPr>
            <w:r w:rsidRPr="00076D85">
              <w:t>identification and overview knowledge of key provisions of relevant legislation from all levels of government that</w:t>
            </w:r>
            <w:r w:rsidRPr="00076D85">
              <w:t xml:space="preserve"> affects business operations, codes of practice and national standards, such as:   </w:t>
            </w:r>
          </w:p>
          <w:p w:rsidR="00000000" w:rsidRPr="00076D85" w:rsidP="00076D85">
            <w:pPr>
              <w:pStyle w:val="BodyText"/>
            </w:pPr>
            <w:r w:rsidRPr="00076D85">
              <w:t xml:space="preserve">anti-discrimination </w:t>
            </w:r>
          </w:p>
          <w:p w:rsidR="00000000" w:rsidRPr="00076D85" w:rsidP="00076D85">
            <w:pPr>
              <w:pStyle w:val="BodyText"/>
            </w:pPr>
          </w:p>
          <w:p w:rsidR="00000000" w:rsidRPr="00076D85" w:rsidP="00076D85">
            <w:pPr>
              <w:pStyle w:val="BodyText"/>
            </w:pPr>
            <w:r w:rsidRPr="00076D85">
              <w:t xml:space="preserve">ethical principles     </w:t>
            </w:r>
          </w:p>
          <w:p w:rsidR="00000000" w:rsidRPr="00076D85" w:rsidP="00076D85">
            <w:pPr>
              <w:pStyle w:val="BodyText"/>
            </w:pPr>
            <w:r w:rsidRPr="00076D85">
              <w:t>consumer protection</w:t>
            </w:r>
          </w:p>
          <w:p w:rsidR="00000000" w:rsidRPr="00076D85" w:rsidP="00076D85">
            <w:pPr>
              <w:pStyle w:val="BodyText"/>
            </w:pPr>
            <w:r w:rsidRPr="00076D85">
              <w:t>contract law</w:t>
            </w:r>
          </w:p>
          <w:p w:rsidR="00000000" w:rsidRPr="00076D85" w:rsidP="00076D85">
            <w:pPr>
              <w:pStyle w:val="BodyText"/>
            </w:pPr>
            <w:r w:rsidRPr="00076D85">
              <w:t>privacy laws</w:t>
            </w:r>
          </w:p>
          <w:p w:rsidR="00000000" w:rsidRPr="00076D85" w:rsidP="00076D85">
            <w:pPr>
              <w:pStyle w:val="BodyText"/>
            </w:pPr>
            <w:r w:rsidRPr="00076D85">
              <w:t>Trade Practices Act</w:t>
            </w:r>
          </w:p>
          <w:p w:rsidR="00000000" w:rsidRPr="00076D85" w:rsidP="00076D85">
            <w:pPr>
              <w:pStyle w:val="BodyText"/>
            </w:pPr>
          </w:p>
          <w:p w:rsidR="00000000" w:rsidRPr="00076D85" w:rsidP="00076D85">
            <w:pPr>
              <w:pStyle w:val="BodyText"/>
            </w:pPr>
            <w:r w:rsidRPr="00076D85">
              <w:t xml:space="preserve">statistical methods to demonstrate sales performance.  </w:t>
            </w:r>
          </w:p>
        </w:tc>
      </w:tr>
    </w:tbl>
    <w:p w:rsidR="00000000" w:rsidRPr="00076D85" w:rsidP="00076D85">
      <w:pPr>
        <w:pStyle w:val="BodyText"/>
      </w:pPr>
    </w:p>
    <w:p w:rsidR="00000000" w:rsidRPr="00076D85" w:rsidP="00076D85">
      <w:pPr>
        <w:pStyle w:val="AllowPageBreak"/>
      </w:pPr>
    </w:p>
    <w:p w:rsidR="00000000" w:rsidRPr="00076D85" w:rsidP="00076D85">
      <w:pPr>
        <w:pStyle w:val="Heading1"/>
      </w:pPr>
      <w:bookmarkStart w:id="10" w:name="O_312912"/>
      <w:bookmarkEnd w:id="10"/>
      <w:r w:rsidRPr="00076D85">
        <w:t>Evidence Guide</w:t>
      </w:r>
    </w:p>
    <w:tbl>
      <w:tblPr>
        <w:tblW w:w="0" w:type="auto"/>
        <w:tblLayout w:type="fixed"/>
        <w:tblCellMar>
          <w:left w:w="62" w:type="dxa"/>
          <w:right w:w="62" w:type="dxa"/>
        </w:tblCellMar>
        <w:tblLook w:val="0000"/>
      </w:tblPr>
      <w:tblGrid>
        <w:gridCol w:w="4500"/>
        <w:gridCol w:w="4500"/>
      </w:tblGrid>
      <w:tr w:rsidTr="008A56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6D85">
            <w:pPr>
              <w:pStyle w:val="BodyText"/>
              <w:rPr>
                <w:lang w:val="en-NZ"/>
              </w:rPr>
            </w:pPr>
          </w:p>
        </w:tc>
      </w:tr>
      <w:tr w:rsidTr="008A56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The evidence guide provides advice on assessment and must be read in conjunction with the performance criteria, required skills and knowledge, range statement and the Assessment Guidelines for the Training Package. </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Over</w:t>
            </w:r>
            <w:r w:rsidRPr="00076D85">
              <w:rPr>
                <w:rStyle w:val="SpecialBold"/>
              </w:rPr>
              <w:t>view of assessment</w:t>
            </w:r>
          </w:p>
        </w:tc>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 xml:space="preserve">Evidence of the following is essential:    </w:t>
            </w:r>
          </w:p>
          <w:p w:rsidR="00000000" w:rsidRPr="00076D85" w:rsidP="00076D85">
            <w:pPr>
              <w:pStyle w:val="BodyText"/>
            </w:pPr>
            <w:r w:rsidRPr="00076D85">
              <w:t>presentation of sales solutions that respond to specific buying needs and highlight major features</w:t>
            </w:r>
            <w:r w:rsidRPr="00076D85">
              <w:t xml:space="preserve"> of product/s</w:t>
            </w:r>
          </w:p>
          <w:p w:rsidR="00000000" w:rsidP="00076D85">
            <w:pPr>
              <w:pStyle w:val="BodyText"/>
              <w:rPr>
                <w:lang w:val="en-NZ"/>
              </w:rPr>
            </w:pPr>
            <w:r w:rsidRPr="00076D85">
              <w:t>principles of achieving an effective sales presentation mix.</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 xml:space="preserve">Assessment must ensure:    </w:t>
            </w:r>
          </w:p>
          <w:p w:rsidR="00000000" w:rsidRPr="00076D85" w:rsidP="00076D85">
            <w:pPr>
              <w:pStyle w:val="BodyText"/>
            </w:pPr>
            <w:r w:rsidRPr="00076D85">
              <w:t>access to an actual workplace or simulated environment</w:t>
            </w:r>
          </w:p>
          <w:p w:rsidR="00000000" w:rsidRPr="00076D85" w:rsidP="00076D85">
            <w:pPr>
              <w:pStyle w:val="BodyText"/>
            </w:pPr>
            <w:r w:rsidRPr="00076D85">
              <w:t>access to product information</w:t>
            </w:r>
          </w:p>
          <w:p w:rsidR="00000000" w:rsidP="00076D85">
            <w:pPr>
              <w:pStyle w:val="BodyText"/>
              <w:rPr>
                <w:lang w:val="en-NZ"/>
              </w:rPr>
            </w:pPr>
            <w:r w:rsidRPr="00076D85">
              <w:t>access to office equipment, machines and sales support materials to make a presentation.</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 xml:space="preserve">A range of assessment methods should be used to assess practical skills and knowledge. The following examples are appropriate for this unit:    </w:t>
            </w:r>
          </w:p>
          <w:p w:rsidR="00000000" w:rsidRPr="00076D85" w:rsidP="00076D85">
            <w:pPr>
              <w:pStyle w:val="BodyText"/>
            </w:pPr>
            <w:r w:rsidRPr="00076D85">
              <w:t>analysis of responses to case studies and scenarios</w:t>
            </w:r>
          </w:p>
          <w:p w:rsidR="00000000" w:rsidRPr="00076D85" w:rsidP="00076D85">
            <w:pPr>
              <w:pStyle w:val="BodyText"/>
            </w:pPr>
            <w:r w:rsidRPr="00076D85">
              <w:t>observations of presentations of sales solutions</w:t>
            </w:r>
          </w:p>
          <w:p w:rsidR="00000000" w:rsidRPr="00076D85" w:rsidP="00076D85">
            <w:pPr>
              <w:pStyle w:val="BodyText"/>
            </w:pPr>
            <w:r w:rsidRPr="00076D85">
              <w:t>direct questioning combined with portfolios of evidence and third party workplace reports of on-the-job performance by the candidate</w:t>
            </w:r>
          </w:p>
          <w:p w:rsidR="00000000" w:rsidRPr="00076D85" w:rsidP="00076D85">
            <w:pPr>
              <w:pStyle w:val="BodyText"/>
            </w:pPr>
            <w:r w:rsidRPr="00076D85">
              <w:t>oral or written questi</w:t>
            </w:r>
            <w:r w:rsidRPr="00076D85">
              <w:t>oning to assess knowledge of sales tactic options, proposed sales solutions and ways to overcome buyer resistance</w:t>
            </w:r>
          </w:p>
          <w:p w:rsidR="00000000" w:rsidRPr="00076D85" w:rsidP="00076D85">
            <w:pPr>
              <w:pStyle w:val="BodyText"/>
            </w:pPr>
            <w:r w:rsidRPr="00076D85">
              <w:t>observation of persuasive communication techniques and listening skills used when presenting a sales solution</w:t>
            </w:r>
          </w:p>
          <w:p w:rsidR="00000000" w:rsidRPr="00076D85" w:rsidP="00076D85">
            <w:pPr>
              <w:pStyle w:val="BodyText"/>
            </w:pPr>
            <w:r w:rsidRPr="00076D85">
              <w:t xml:space="preserve">review of sales aids identified </w:t>
            </w:r>
            <w:r w:rsidRPr="00076D85">
              <w:t>and selected</w:t>
            </w:r>
          </w:p>
          <w:p w:rsidR="00000000" w:rsidP="00076D85">
            <w:pPr>
              <w:pStyle w:val="BodyText"/>
              <w:rPr>
                <w:lang w:val="en-NZ"/>
              </w:rPr>
            </w:pPr>
            <w:r w:rsidRPr="00076D85">
              <w:t>evaluation of strategies implemented to manage buyer resistance.</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 xml:space="preserve">Holistic assessment with other units relevant to the industry sector, workplace and job role is recommended, for example:    </w:t>
            </w:r>
          </w:p>
          <w:p w:rsidR="00000000" w:rsidRPr="00076D85" w:rsidP="00076D85">
            <w:pPr>
              <w:pStyle w:val="BodyText"/>
            </w:pPr>
            <w:r w:rsidRPr="00076D85">
              <w:t>BSBPRO401A Deve</w:t>
            </w:r>
            <w:r w:rsidRPr="00076D85">
              <w:t>lop product knowledge</w:t>
            </w:r>
          </w:p>
          <w:p w:rsidR="00000000" w:rsidRPr="00076D85" w:rsidP="00076D85">
            <w:pPr>
              <w:pStyle w:val="BodyText"/>
            </w:pPr>
            <w:r w:rsidRPr="00076D85">
              <w:t>BSBSLS404A Secure prospect commitment</w:t>
            </w:r>
          </w:p>
          <w:p w:rsidR="00000000" w:rsidRPr="00076D85" w:rsidP="00076D85">
            <w:pPr>
              <w:pStyle w:val="BodyText"/>
            </w:pPr>
            <w:r w:rsidRPr="00076D85">
              <w:t>BSBSLS406A Self-manage sales performance.</w:t>
            </w:r>
          </w:p>
        </w:tc>
      </w:tr>
    </w:tbl>
    <w:p w:rsidR="00000000" w:rsidRPr="00076D85" w:rsidP="00076D85">
      <w:pPr>
        <w:pStyle w:val="BodyText"/>
      </w:pPr>
    </w:p>
    <w:p w:rsidR="00000000" w:rsidRPr="00076D85" w:rsidP="00076D85">
      <w:pPr>
        <w:pStyle w:val="AllowPageBreak"/>
      </w:pPr>
    </w:p>
    <w:p w:rsidR="00000000" w:rsidRPr="00076D85" w:rsidP="00076D85">
      <w:pPr>
        <w:pStyle w:val="Heading1"/>
      </w:pPr>
      <w:bookmarkStart w:id="11" w:name="O_312911"/>
      <w:bookmarkEnd w:id="11"/>
      <w:r w:rsidRPr="00076D85">
        <w:t>Range Statement</w:t>
      </w:r>
    </w:p>
    <w:tbl>
      <w:tblPr>
        <w:tblW w:w="0" w:type="auto"/>
        <w:tblLayout w:type="fixed"/>
        <w:tblCellMar>
          <w:left w:w="62" w:type="dxa"/>
          <w:right w:w="62" w:type="dxa"/>
        </w:tblCellMar>
        <w:tblLook w:val="0000"/>
      </w:tblPr>
      <w:tblGrid>
        <w:gridCol w:w="4500"/>
        <w:gridCol w:w="4500"/>
      </w:tblGrid>
      <w:tr w:rsidTr="008A56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6D85">
            <w:pPr>
              <w:pStyle w:val="BodyText"/>
              <w:rPr>
                <w:lang w:val="en-NZ"/>
              </w:rPr>
            </w:pPr>
          </w:p>
        </w:tc>
      </w:tr>
      <w:tr w:rsidTr="008A563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The range statement relates to the unit of competency as a whole. It allows for different work environments </w:t>
            </w:r>
            <w:r w:rsidRPr="00076D85">
              <w:t>and situations that may affect performance. Bold italicised wording, if used in the performance criteria, is detailed below. Essential operating conditions that may be present with training and assessment (depending on the work situation, needs of the cand</w:t>
            </w:r>
            <w:r w:rsidRPr="00076D85">
              <w:t xml:space="preserve">idate, accessibility of the item, and local industry and regional contexts) may also be included. </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Products</w:t>
            </w:r>
            <w:r w:rsidRPr="00076D8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goods</w:t>
            </w:r>
          </w:p>
          <w:p w:rsidR="00000000" w:rsidRPr="00076D85" w:rsidP="00076D85">
            <w:pPr>
              <w:pStyle w:val="BodyText"/>
            </w:pPr>
            <w:r w:rsidRPr="00076D85">
              <w:t>ideas</w:t>
            </w:r>
          </w:p>
          <w:p w:rsidR="00000000" w:rsidP="00076D85">
            <w:pPr>
              <w:pStyle w:val="BodyText"/>
              <w:rPr>
                <w:lang w:val="en-NZ"/>
              </w:rPr>
            </w:pPr>
            <w:r w:rsidRPr="00076D85">
              <w:t>services</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Sales aids</w:t>
            </w:r>
            <w:r w:rsidRPr="00076D8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drawings</w:t>
            </w:r>
          </w:p>
          <w:p w:rsidR="00000000" w:rsidRPr="00076D85" w:rsidP="00076D85">
            <w:pPr>
              <w:pStyle w:val="BodyText"/>
            </w:pPr>
            <w:r w:rsidRPr="00076D85">
              <w:t>electronic media</w:t>
            </w:r>
          </w:p>
          <w:p w:rsidR="00000000" w:rsidRPr="00076D85" w:rsidP="00076D85">
            <w:pPr>
              <w:pStyle w:val="BodyText"/>
            </w:pPr>
            <w:r w:rsidRPr="00076D85">
              <w:t>graphs</w:t>
            </w:r>
          </w:p>
          <w:p w:rsidR="00000000" w:rsidRPr="00076D85" w:rsidP="00076D85">
            <w:pPr>
              <w:pStyle w:val="BodyText"/>
            </w:pPr>
            <w:r w:rsidRPr="00076D85">
              <w:t>models</w:t>
            </w:r>
          </w:p>
          <w:p w:rsidR="00000000" w:rsidRPr="00076D85" w:rsidP="00076D85">
            <w:pPr>
              <w:pStyle w:val="BodyText"/>
            </w:pPr>
            <w:r w:rsidRPr="00076D85">
              <w:t>photographs</w:t>
            </w:r>
          </w:p>
          <w:p w:rsidR="00000000" w:rsidRPr="00076D85" w:rsidP="00076D85">
            <w:pPr>
              <w:pStyle w:val="BodyText"/>
            </w:pPr>
            <w:r w:rsidRPr="00076D85">
              <w:t>printed materials</w:t>
            </w:r>
          </w:p>
          <w:p w:rsidR="00000000" w:rsidRPr="00076D85" w:rsidP="00076D85">
            <w:pPr>
              <w:pStyle w:val="BodyText"/>
            </w:pPr>
            <w:r w:rsidRPr="00076D85">
              <w:t>product itself</w:t>
            </w:r>
          </w:p>
          <w:p w:rsidR="00000000" w:rsidRPr="00076D85" w:rsidP="00076D85">
            <w:pPr>
              <w:pStyle w:val="BodyText"/>
            </w:pPr>
            <w:r w:rsidRPr="00076D85">
              <w:t>product samples</w:t>
            </w:r>
          </w:p>
          <w:p w:rsidR="00000000" w:rsidRPr="00076D85" w:rsidP="00076D85">
            <w:pPr>
              <w:pStyle w:val="BodyText"/>
            </w:pPr>
            <w:r w:rsidRPr="00076D85">
              <w:t>transparencies</w:t>
            </w:r>
          </w:p>
          <w:p w:rsidR="00000000" w:rsidP="00076D85">
            <w:pPr>
              <w:pStyle w:val="BodyText"/>
              <w:rPr>
                <w:lang w:val="en-NZ"/>
              </w:rPr>
            </w:pPr>
            <w:r w:rsidRPr="00076D85">
              <w:t>whiteboards</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Proof of benefits</w:t>
            </w:r>
            <w:r w:rsidRPr="00076D8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anecdotes and examples</w:t>
            </w:r>
          </w:p>
          <w:p w:rsidR="00000000" w:rsidRPr="00076D85" w:rsidP="00076D85">
            <w:pPr>
              <w:pStyle w:val="BodyText"/>
            </w:pPr>
            <w:r w:rsidRPr="00076D85">
              <w:t>comparisons</w:t>
            </w:r>
          </w:p>
          <w:p w:rsidR="00000000" w:rsidRPr="00076D85" w:rsidP="00076D85">
            <w:pPr>
              <w:pStyle w:val="BodyText"/>
            </w:pPr>
            <w:r w:rsidRPr="00076D85">
              <w:t>statistics</w:t>
            </w:r>
          </w:p>
          <w:p w:rsidR="00000000" w:rsidP="00076D85">
            <w:pPr>
              <w:pStyle w:val="BodyText"/>
              <w:rPr>
                <w:lang w:val="en-NZ"/>
              </w:rPr>
            </w:pPr>
            <w:r w:rsidRPr="00076D85">
              <w:t>testimony</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t xml:space="preserve">Source of </w:t>
            </w:r>
            <w:r w:rsidRPr="00076D85">
              <w:rPr>
                <w:rStyle w:val="SpecialBold"/>
              </w:rPr>
              <w:t>buyer resistance</w:t>
            </w:r>
            <w:r w:rsidRPr="00076D8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company resistance</w:t>
            </w:r>
          </w:p>
          <w:p w:rsidR="00000000" w:rsidRPr="00076D85" w:rsidP="00076D85">
            <w:pPr>
              <w:pStyle w:val="BodyText"/>
            </w:pPr>
            <w:r w:rsidRPr="00076D85">
              <w:t>no perceived need</w:t>
            </w:r>
          </w:p>
          <w:p w:rsidR="00000000" w:rsidRPr="00076D85" w:rsidP="00076D85">
            <w:pPr>
              <w:pStyle w:val="BodyText"/>
            </w:pPr>
            <w:r w:rsidRPr="00076D85">
              <w:t>price resistance</w:t>
            </w:r>
          </w:p>
          <w:p w:rsidR="00000000" w:rsidRPr="00076D85" w:rsidP="00076D85">
            <w:pPr>
              <w:pStyle w:val="BodyText"/>
            </w:pPr>
            <w:r w:rsidRPr="00076D85">
              <w:t>salesperson resistance</w:t>
            </w:r>
          </w:p>
          <w:p w:rsidR="00000000" w:rsidRPr="00076D85" w:rsidP="00076D85">
            <w:pPr>
              <w:pStyle w:val="BodyText"/>
            </w:pPr>
            <w:r w:rsidRPr="00076D85">
              <w:t>servi</w:t>
            </w:r>
            <w:r w:rsidRPr="00076D85">
              <w:t>ce dissatisfaction</w:t>
            </w:r>
          </w:p>
          <w:p w:rsidR="00000000" w:rsidRPr="00076D85" w:rsidP="00076D85">
            <w:pPr>
              <w:pStyle w:val="BodyText"/>
            </w:pPr>
            <w:r w:rsidRPr="00076D85">
              <w:t>timing issues</w:t>
            </w:r>
          </w:p>
          <w:p w:rsidR="00000000" w:rsidP="00076D85">
            <w:pPr>
              <w:pStyle w:val="BodyText"/>
              <w:rPr>
                <w:lang w:val="en-NZ"/>
              </w:rPr>
            </w:pPr>
            <w:r w:rsidRPr="00076D85">
              <w:t>uncertainty about the product</w:t>
            </w:r>
          </w:p>
        </w:tc>
      </w:tr>
      <w:tr w:rsidTr="008A563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76D85">
            <w:pPr>
              <w:pStyle w:val="BodyText"/>
              <w:rPr>
                <w:lang w:val="en-NZ"/>
              </w:rPr>
            </w:pPr>
            <w:r w:rsidRPr="00076D85">
              <w:rPr>
                <w:rStyle w:val="SpecialBold"/>
              </w:rPr>
              <w:t>Buyer resistance strategies</w:t>
            </w:r>
            <w:r w:rsidRPr="00076D85">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076D85" w:rsidP="00076D85">
            <w:pPr>
              <w:pStyle w:val="BodyText"/>
            </w:pPr>
            <w:r w:rsidRPr="00076D85">
              <w:t>assertive messages</w:t>
            </w:r>
          </w:p>
          <w:p w:rsidR="00000000" w:rsidRPr="00076D85" w:rsidP="00076D85">
            <w:pPr>
              <w:pStyle w:val="BodyText"/>
            </w:pPr>
            <w:r w:rsidRPr="00076D85">
              <w:t>boomerang</w:t>
            </w:r>
          </w:p>
          <w:p w:rsidR="00000000" w:rsidRPr="00076D85" w:rsidP="00076D85">
            <w:pPr>
              <w:pStyle w:val="BodyText"/>
            </w:pPr>
            <w:r w:rsidRPr="00076D85">
              <w:t>checking perceptions</w:t>
            </w:r>
          </w:p>
          <w:p w:rsidR="00000000" w:rsidRPr="00076D85" w:rsidP="00076D85">
            <w:pPr>
              <w:pStyle w:val="BodyText"/>
            </w:pPr>
            <w:r w:rsidRPr="00076D85">
              <w:t>direct denial</w:t>
            </w:r>
          </w:p>
          <w:p w:rsidR="00000000" w:rsidRPr="00076D85" w:rsidP="00076D85">
            <w:pPr>
              <w:pStyle w:val="BodyText"/>
            </w:pPr>
            <w:r w:rsidRPr="00076D85">
              <w:t>incentives offer</w:t>
            </w:r>
          </w:p>
          <w:p w:rsidR="00000000" w:rsidRPr="00076D85" w:rsidP="00076D85">
            <w:pPr>
              <w:pStyle w:val="BodyText"/>
            </w:pPr>
            <w:r w:rsidRPr="00076D85">
              <w:t>indirect denial</w:t>
            </w:r>
          </w:p>
          <w:p w:rsidR="00000000" w:rsidRPr="00076D85" w:rsidP="00076D85">
            <w:pPr>
              <w:pStyle w:val="BodyText"/>
            </w:pPr>
            <w:r w:rsidRPr="00076D85">
              <w:t xml:space="preserve">requesting additional information from buyers </w:t>
            </w:r>
          </w:p>
          <w:p w:rsidR="00000000" w:rsidRPr="00076D85" w:rsidP="00076D85">
            <w:pPr>
              <w:pStyle w:val="BodyText"/>
            </w:pPr>
            <w:r w:rsidRPr="00076D85">
              <w:t>open and closed questions</w:t>
            </w:r>
          </w:p>
          <w:p w:rsidR="00000000" w:rsidRPr="00076D85" w:rsidP="00076D85">
            <w:pPr>
              <w:pStyle w:val="BodyText"/>
            </w:pPr>
            <w:r w:rsidRPr="00076D85">
              <w:t>superior benefit</w:t>
            </w:r>
          </w:p>
          <w:p w:rsidR="00000000" w:rsidRPr="00076D85" w:rsidP="00076D85">
            <w:pPr>
              <w:pStyle w:val="BodyText"/>
            </w:pPr>
            <w:r w:rsidRPr="00076D85">
              <w:t>trial offer</w:t>
            </w:r>
          </w:p>
        </w:tc>
      </w:tr>
    </w:tbl>
    <w:p w:rsidR="00000000" w:rsidRPr="00076D85" w:rsidP="00076D85">
      <w:pPr>
        <w:pStyle w:val="BodyText"/>
      </w:pPr>
    </w:p>
    <w:p w:rsidR="00000000" w:rsidRPr="00076D85" w:rsidP="00076D85">
      <w:pPr>
        <w:pStyle w:val="AllowPageBreak"/>
      </w:pPr>
    </w:p>
    <w:p w:rsidR="00000000" w:rsidRPr="00076D85" w:rsidP="00076D85">
      <w:pPr>
        <w:pStyle w:val="Heading1"/>
      </w:pPr>
      <w:bookmarkStart w:id="12" w:name="O_312910"/>
      <w:bookmarkEnd w:id="12"/>
      <w:r w:rsidRPr="00076D85">
        <w:t>Unit Sector(s)</w:t>
      </w:r>
    </w:p>
    <w:p w:rsidR="00000000" w:rsidRPr="00076D85" w:rsidP="00076D85">
      <w:pPr>
        <w:pStyle w:val="BodyText"/>
      </w:pPr>
      <w:r w:rsidRPr="00076D85">
        <w:t>empty</w:t>
      </w:r>
    </w:p>
    <w:p w:rsidR="00000000" w:rsidRPr="00076D85" w:rsidP="00076D85">
      <w:pPr>
        <w:pStyle w:val="BodyText"/>
      </w:pPr>
      <w:r w:rsidRPr="00076D85">
        <w:t>empt</w:t>
      </w:r>
    </w:p>
    <w:p w:rsidR="00000000" w:rsidRPr="00076D85" w:rsidP="00076D85">
      <w:pPr>
        <w:pStyle w:val="AllowPageBreak"/>
      </w:pPr>
    </w:p>
    <w:p w:rsidR="00000000" w:rsidRPr="00076D85" w:rsidP="00076D85">
      <w:pPr>
        <w:pStyle w:val="Heading1"/>
      </w:pPr>
      <w:bookmarkStart w:id="13" w:name="O_312909"/>
      <w:bookmarkEnd w:id="13"/>
      <w:r w:rsidRPr="00076D85">
        <w:t>Competency field</w:t>
      </w:r>
    </w:p>
    <w:p w:rsidR="00000000" w:rsidRPr="00076D85" w:rsidP="00076D85">
      <w:pPr>
        <w:pStyle w:val="BodyText"/>
      </w:pPr>
      <w:r w:rsidRPr="00076D85">
        <w:t>Business Development - Sales</w:t>
      </w:r>
    </w:p>
    <w:p w:rsidR="00000000" w:rsidRPr="00076D85" w:rsidP="00076D85">
      <w:pPr>
        <w:pStyle w:val="BodyText"/>
      </w:pPr>
      <w:r w:rsidRPr="00076D85">
        <w:t>Business Development - Sales</w:t>
      </w:r>
    </w:p>
    <w:p w:rsidR="00000000" w:rsidRPr="00076D85" w:rsidP="00076D85"/>
    <w:sectPr w:rsidSect="00076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633" w:rsidP="008A56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33" w:rsidP="00076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A5633" w:rsidP="00076D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A5633" w:rsidP="00076D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A5633" w:rsidP="008A563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33" w:rsidP="00076D85">
    <w:pPr>
      <w:pStyle w:val="Header"/>
      <w:framePr w:wrap="around"/>
    </w:pPr>
    <w:r>
      <w:fldChar w:fldCharType="begin"/>
    </w:r>
    <w:r>
      <w:instrText xml:space="preserve"> TITLE   \* MERGEFORMAT </w:instrText>
    </w:r>
    <w:r>
      <w:fldChar w:fldCharType="separate"/>
    </w:r>
    <w:r>
      <w:t>BSBSLS403A Present a sales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A5633" w:rsidP="00076D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D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6D85"/>
    <w:pPr>
      <w:spacing w:before="360" w:after="60"/>
      <w:outlineLvl w:val="0"/>
    </w:pPr>
    <w:rPr>
      <w:sz w:val="32"/>
    </w:rPr>
  </w:style>
  <w:style w:type="paragraph" w:styleId="Heading2">
    <w:name w:val="heading 2"/>
    <w:basedOn w:val="HeadingBase"/>
    <w:next w:val="BodyText"/>
    <w:link w:val="Heading2Char"/>
    <w:qFormat/>
    <w:rsid w:val="00076D85"/>
    <w:pPr>
      <w:keepLines/>
      <w:spacing w:before="240" w:after="120"/>
      <w:outlineLvl w:val="1"/>
    </w:pPr>
    <w:rPr>
      <w:sz w:val="28"/>
      <w:szCs w:val="40"/>
    </w:rPr>
  </w:style>
  <w:style w:type="paragraph" w:styleId="Heading3">
    <w:name w:val="heading 3"/>
    <w:basedOn w:val="HeadingBase"/>
    <w:next w:val="BodyText"/>
    <w:link w:val="Heading3Char"/>
    <w:qFormat/>
    <w:rsid w:val="00076D85"/>
    <w:pPr>
      <w:spacing w:before="180" w:after="120"/>
      <w:outlineLvl w:val="2"/>
    </w:pPr>
    <w:rPr>
      <w:spacing w:val="-10"/>
      <w:kern w:val="32"/>
    </w:rPr>
  </w:style>
  <w:style w:type="paragraph" w:styleId="Heading4">
    <w:name w:val="heading 4"/>
    <w:basedOn w:val="HeadingBase"/>
    <w:next w:val="BodyText"/>
    <w:link w:val="Heading4Char"/>
    <w:qFormat/>
    <w:rsid w:val="00076D85"/>
    <w:pPr>
      <w:spacing w:before="160" w:after="120"/>
      <w:outlineLvl w:val="3"/>
    </w:pPr>
    <w:rPr>
      <w:sz w:val="22"/>
    </w:rPr>
  </w:style>
  <w:style w:type="paragraph" w:styleId="Heading5">
    <w:name w:val="heading 5"/>
    <w:basedOn w:val="HeadingBase"/>
    <w:next w:val="Normal"/>
    <w:link w:val="Heading5Char"/>
    <w:qFormat/>
    <w:rsid w:val="00076D85"/>
    <w:pPr>
      <w:spacing w:before="80"/>
      <w:outlineLvl w:val="4"/>
    </w:pPr>
    <w:rPr>
      <w:color w:val="918585"/>
      <w:sz w:val="20"/>
    </w:rPr>
  </w:style>
  <w:style w:type="paragraph" w:styleId="Heading6">
    <w:name w:val="heading 6"/>
    <w:basedOn w:val="HeadingBase"/>
    <w:next w:val="Normal"/>
    <w:link w:val="Heading6Char"/>
    <w:qFormat/>
    <w:rsid w:val="00076D85"/>
    <w:pPr>
      <w:spacing w:before="60"/>
      <w:outlineLvl w:val="5"/>
    </w:pPr>
    <w:rPr>
      <w:color w:val="918585"/>
      <w:sz w:val="20"/>
    </w:rPr>
  </w:style>
  <w:style w:type="paragraph" w:styleId="Heading7">
    <w:name w:val="heading 7"/>
    <w:basedOn w:val="Normal"/>
    <w:next w:val="Normal"/>
    <w:link w:val="Heading7Char"/>
    <w:qFormat/>
    <w:rsid w:val="00076D85"/>
    <w:pPr>
      <w:ind w:left="720"/>
      <w:outlineLvl w:val="6"/>
    </w:pPr>
    <w:rPr>
      <w:i/>
    </w:rPr>
  </w:style>
  <w:style w:type="paragraph" w:styleId="Heading8">
    <w:name w:val="heading 8"/>
    <w:basedOn w:val="Normal"/>
    <w:next w:val="Normal"/>
    <w:link w:val="Heading8Char"/>
    <w:qFormat/>
    <w:rsid w:val="00076D85"/>
    <w:pPr>
      <w:ind w:left="720"/>
      <w:outlineLvl w:val="7"/>
    </w:pPr>
    <w:rPr>
      <w:i/>
    </w:rPr>
  </w:style>
  <w:style w:type="paragraph" w:styleId="Heading9">
    <w:name w:val="heading 9"/>
    <w:basedOn w:val="Normal"/>
    <w:next w:val="Normal"/>
    <w:link w:val="Heading9Char"/>
    <w:qFormat/>
    <w:rsid w:val="00076D85"/>
    <w:pPr>
      <w:ind w:left="720"/>
      <w:outlineLvl w:val="8"/>
    </w:pPr>
    <w:rPr>
      <w:i/>
    </w:rPr>
  </w:style>
  <w:style w:type="character" w:default="1" w:styleId="DefaultParagraphFont">
    <w:name w:val="Default Paragraph Font"/>
    <w:uiPriority w:val="1"/>
    <w:unhideWhenUsed/>
    <w:rsid w:val="00076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D85"/>
  </w:style>
  <w:style w:type="character" w:customStyle="1" w:styleId="Heading1Char">
    <w:name w:val="Heading 1 Char"/>
    <w:basedOn w:val="DefaultParagraphFont"/>
    <w:link w:val="Heading1"/>
    <w:rsid w:val="00076D85"/>
    <w:rPr>
      <w:rFonts w:ascii="Times New Roman" w:eastAsia="Times New Roman" w:hAnsi="Times New Roman" w:cs="Times New Roman"/>
      <w:b/>
      <w:sz w:val="32"/>
      <w:szCs w:val="20"/>
      <w:lang w:eastAsia="en-US"/>
    </w:rPr>
  </w:style>
  <w:style w:type="paragraph" w:styleId="BodyText">
    <w:name w:val="Body Text"/>
    <w:basedOn w:val="Normal"/>
    <w:link w:val="BodyTextChar"/>
    <w:rsid w:val="00076D8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D85"/>
    <w:rPr>
      <w:rFonts w:ascii="Times New Roman" w:eastAsia="Times New Roman" w:hAnsi="Times New Roman" w:cs="Times New Roman"/>
      <w:sz w:val="24"/>
      <w:lang w:val="en-US" w:eastAsia="en-US"/>
    </w:rPr>
  </w:style>
  <w:style w:type="paragraph" w:styleId="Footer">
    <w:name w:val="footer"/>
    <w:basedOn w:val="Normal"/>
    <w:link w:val="FooterChar"/>
    <w:rsid w:val="00076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D8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76D85"/>
    <w:rPr>
      <w:b/>
      <w:spacing w:val="0"/>
    </w:rPr>
  </w:style>
  <w:style w:type="paragraph" w:styleId="Header">
    <w:name w:val="header"/>
    <w:basedOn w:val="Normal"/>
    <w:link w:val="HeaderChar"/>
    <w:rsid w:val="00076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D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6D85"/>
    <w:pPr>
      <w:spacing w:before="240" w:after="120"/>
      <w:outlineLvl w:val="0"/>
    </w:pPr>
    <w:rPr>
      <w:rFonts w:ascii="Times New Roman" w:hAnsi="Times New Roman"/>
      <w:b/>
      <w:sz w:val="28"/>
    </w:rPr>
  </w:style>
  <w:style w:type="paragraph" w:customStyle="1" w:styleId="AllowPageBreak">
    <w:name w:val="AllowPageBreak"/>
    <w:rsid w:val="00076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6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D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6D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6D85"/>
    <w:rPr>
      <w:rFonts w:ascii="Courier New" w:eastAsia="Times New Roman" w:hAnsi="Courier New" w:cs="Times New Roman"/>
      <w:i/>
      <w:szCs w:val="20"/>
      <w:lang w:val="en-US" w:eastAsia="en-US"/>
    </w:rPr>
  </w:style>
  <w:style w:type="paragraph" w:customStyle="1" w:styleId="HeadingBase">
    <w:name w:val="Heading Base"/>
    <w:rsid w:val="00076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D85"/>
    <w:pPr>
      <w:tabs>
        <w:tab w:val="right" w:leader="dot" w:pos="9072"/>
      </w:tabs>
      <w:ind w:left="567"/>
    </w:pPr>
    <w:rPr>
      <w:szCs w:val="22"/>
    </w:rPr>
  </w:style>
  <w:style w:type="paragraph" w:customStyle="1" w:styleId="TOCBase">
    <w:name w:val="TOC Base"/>
    <w:rsid w:val="00076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D85"/>
    <w:pPr>
      <w:tabs>
        <w:tab w:val="right" w:leader="dot" w:pos="9072"/>
      </w:tabs>
      <w:spacing w:before="40" w:after="40"/>
      <w:ind w:left="284"/>
    </w:pPr>
    <w:rPr>
      <w:rFonts w:ascii="Times New Roman" w:hAnsi="Times New Roman"/>
    </w:rPr>
  </w:style>
  <w:style w:type="paragraph" w:styleId="TOC1">
    <w:name w:val="toc 1"/>
    <w:basedOn w:val="TOCBase"/>
    <w:next w:val="Normal"/>
    <w:rsid w:val="00076D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D85"/>
    <w:pPr>
      <w:spacing w:before="5040"/>
      <w:jc w:val="center"/>
    </w:pPr>
    <w:rPr>
      <w:sz w:val="48"/>
      <w:szCs w:val="72"/>
      <w:lang w:val="en-US"/>
    </w:rPr>
  </w:style>
  <w:style w:type="character" w:customStyle="1" w:styleId="TitleChar">
    <w:name w:val="Title Char"/>
    <w:basedOn w:val="DefaultParagraphFont"/>
    <w:link w:val="Title"/>
    <w:rsid w:val="00076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D85"/>
    <w:pPr>
      <w:tabs>
        <w:tab w:val="left" w:pos="3600"/>
        <w:tab w:val="left" w:pos="3958"/>
      </w:tabs>
    </w:pPr>
  </w:style>
  <w:style w:type="paragraph" w:styleId="List">
    <w:name w:val="List"/>
    <w:basedOn w:val="BodyText"/>
    <w:next w:val="BodyText"/>
    <w:rsid w:val="00076D85"/>
    <w:pPr>
      <w:tabs>
        <w:tab w:val="left" w:pos="340"/>
      </w:tabs>
      <w:spacing w:before="60" w:after="60"/>
      <w:ind w:left="340" w:hanging="340"/>
    </w:pPr>
  </w:style>
  <w:style w:type="paragraph" w:styleId="ListBullet">
    <w:name w:val="List Bullet"/>
    <w:basedOn w:val="List"/>
    <w:rsid w:val="00076D85"/>
    <w:pPr>
      <w:numPr>
        <w:numId w:val="11"/>
      </w:numPr>
      <w:tabs>
        <w:tab w:val="clear" w:pos="340"/>
      </w:tabs>
      <w:spacing w:before="40" w:after="40"/>
    </w:pPr>
  </w:style>
  <w:style w:type="paragraph" w:customStyle="1" w:styleId="Note">
    <w:name w:val="Note"/>
    <w:basedOn w:val="BodyText"/>
    <w:rsid w:val="00076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D85"/>
    <w:pPr>
      <w:framePr w:wrap="auto" w:hAnchor="text" w:y="6049"/>
    </w:pPr>
    <w:rPr>
      <w:color w:val="000000"/>
      <w:sz w:val="40"/>
    </w:rPr>
  </w:style>
  <w:style w:type="paragraph" w:customStyle="1" w:styleId="TOCTitle">
    <w:name w:val="TOCTitle"/>
    <w:basedOn w:val="Heading1"/>
    <w:rsid w:val="00076D85"/>
    <w:pPr>
      <w:spacing w:after="240"/>
      <w:jc w:val="center"/>
      <w:outlineLvl w:val="9"/>
    </w:pPr>
    <w:rPr>
      <w:caps/>
    </w:rPr>
  </w:style>
  <w:style w:type="paragraph" w:customStyle="1" w:styleId="Version">
    <w:name w:val="Version"/>
    <w:rsid w:val="00076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6D85"/>
    <w:pPr>
      <w:numPr>
        <w:numId w:val="12"/>
      </w:numPr>
      <w:tabs>
        <w:tab w:val="clear" w:pos="680"/>
      </w:tabs>
    </w:pPr>
  </w:style>
  <w:style w:type="paragraph" w:styleId="Index1">
    <w:name w:val="index 1"/>
    <w:basedOn w:val="Normal"/>
    <w:next w:val="Normal"/>
    <w:semiHidden/>
    <w:rsid w:val="00076D85"/>
    <w:pPr>
      <w:keepNext w:val="0"/>
      <w:tabs>
        <w:tab w:val="right" w:pos="4176"/>
      </w:tabs>
      <w:ind w:left="198" w:hanging="198"/>
    </w:pPr>
    <w:rPr>
      <w:rFonts w:ascii="Garamond" w:hAnsi="Garamond"/>
    </w:rPr>
  </w:style>
  <w:style w:type="paragraph" w:styleId="IndexHeading">
    <w:name w:val="index heading"/>
    <w:basedOn w:val="Normal"/>
    <w:next w:val="Index1"/>
    <w:semiHidden/>
    <w:rsid w:val="00076D85"/>
    <w:pPr>
      <w:spacing w:before="120" w:after="120"/>
    </w:pPr>
    <w:rPr>
      <w:rFonts w:ascii="Arial" w:hAnsi="Arial"/>
      <w:b/>
      <w:color w:val="918585"/>
      <w:sz w:val="24"/>
    </w:rPr>
  </w:style>
  <w:style w:type="paragraph" w:customStyle="1" w:styleId="Chapter">
    <w:name w:val="Chapter"/>
    <w:basedOn w:val="Normal"/>
    <w:rsid w:val="00076D85"/>
    <w:pPr>
      <w:spacing w:before="240"/>
    </w:pPr>
    <w:rPr>
      <w:rFonts w:ascii="Times New Roman" w:hAnsi="Times New Roman"/>
      <w:smallCaps/>
      <w:spacing w:val="80"/>
      <w:sz w:val="28"/>
    </w:rPr>
  </w:style>
  <w:style w:type="paragraph" w:customStyle="1" w:styleId="InChapter">
    <w:name w:val="InChapter"/>
    <w:basedOn w:val="Heading3"/>
    <w:rsid w:val="00076D85"/>
    <w:pPr>
      <w:spacing w:after="240"/>
      <w:outlineLvl w:val="9"/>
    </w:pPr>
    <w:rPr>
      <w:noProof/>
    </w:rPr>
  </w:style>
  <w:style w:type="paragraph" w:styleId="Index2">
    <w:name w:val="index 2"/>
    <w:basedOn w:val="Normal"/>
    <w:next w:val="Normal"/>
    <w:semiHidden/>
    <w:rsid w:val="00076D85"/>
    <w:pPr>
      <w:tabs>
        <w:tab w:val="right" w:pos="4176"/>
      </w:tabs>
      <w:ind w:left="568" w:hanging="284"/>
    </w:pPr>
    <w:rPr>
      <w:rFonts w:ascii="Garamond" w:hAnsi="Garamond"/>
    </w:rPr>
  </w:style>
  <w:style w:type="paragraph" w:customStyle="1" w:styleId="Byline">
    <w:name w:val="Byline"/>
    <w:rsid w:val="00076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D85"/>
    <w:pPr>
      <w:tabs>
        <w:tab w:val="clear" w:pos="3600"/>
        <w:tab w:val="clear" w:pos="3958"/>
      </w:tabs>
      <w:jc w:val="right"/>
    </w:pPr>
  </w:style>
  <w:style w:type="character" w:styleId="Emphasis">
    <w:name w:val="Emphasis"/>
    <w:basedOn w:val="DefaultParagraphFont"/>
    <w:qFormat/>
    <w:rsid w:val="00076D85"/>
    <w:rPr>
      <w:i/>
    </w:rPr>
  </w:style>
  <w:style w:type="paragraph" w:styleId="Caption">
    <w:name w:val="caption"/>
    <w:basedOn w:val="BodyText"/>
    <w:next w:val="Normal"/>
    <w:qFormat/>
    <w:rsid w:val="00076D85"/>
    <w:pPr>
      <w:framePr w:w="2268" w:hSpace="181" w:vSpace="181" w:wrap="around" w:vAnchor="text" w:hAnchor="page" w:x="1135" w:y="285" w:anchorLock="1"/>
    </w:pPr>
    <w:rPr>
      <w:i/>
    </w:rPr>
  </w:style>
  <w:style w:type="paragraph" w:customStyle="1" w:styleId="MiniTOCTitle">
    <w:name w:val="MiniTOCTitle"/>
    <w:basedOn w:val="Heading4"/>
    <w:rsid w:val="00076D85"/>
    <w:pPr>
      <w:spacing w:before="240"/>
      <w:outlineLvl w:val="9"/>
    </w:pPr>
    <w:rPr>
      <w:noProof/>
      <w:sz w:val="24"/>
    </w:rPr>
  </w:style>
  <w:style w:type="paragraph" w:customStyle="1" w:styleId="MiniTOCItem">
    <w:name w:val="MiniTOCItem"/>
    <w:basedOn w:val="ListBullet"/>
    <w:rsid w:val="00076D85"/>
    <w:pPr>
      <w:numPr>
        <w:numId w:val="0"/>
      </w:numPr>
      <w:tabs>
        <w:tab w:val="right" w:leader="dot" w:pos="6521"/>
      </w:tabs>
      <w:spacing w:before="0" w:after="0"/>
    </w:pPr>
  </w:style>
  <w:style w:type="paragraph" w:customStyle="1" w:styleId="TOFTitle">
    <w:name w:val="TOFTitle"/>
    <w:basedOn w:val="TOCTitle"/>
    <w:rsid w:val="00076D85"/>
  </w:style>
  <w:style w:type="paragraph" w:styleId="TableofFigures">
    <w:name w:val="table of figures"/>
    <w:basedOn w:val="Normal"/>
    <w:next w:val="Normal"/>
    <w:semiHidden/>
    <w:rsid w:val="00076D85"/>
    <w:pPr>
      <w:tabs>
        <w:tab w:val="right" w:leader="dot" w:pos="9072"/>
      </w:tabs>
      <w:ind w:left="970" w:hanging="403"/>
    </w:pPr>
    <w:rPr>
      <w:rFonts w:ascii="Times New Roman" w:hAnsi="Times New Roman"/>
      <w:b/>
    </w:rPr>
  </w:style>
  <w:style w:type="paragraph" w:styleId="ListNumber">
    <w:name w:val="List Number"/>
    <w:basedOn w:val="List"/>
    <w:rsid w:val="00076D85"/>
    <w:pPr>
      <w:numPr>
        <w:numId w:val="9"/>
      </w:numPr>
    </w:pPr>
  </w:style>
  <w:style w:type="character" w:customStyle="1" w:styleId="WingdingSymbols">
    <w:name w:val="Wingding Symbols"/>
    <w:rsid w:val="00076D85"/>
    <w:rPr>
      <w:rFonts w:ascii="Wingdings" w:hAnsi="Wingdings"/>
    </w:rPr>
  </w:style>
  <w:style w:type="paragraph" w:customStyle="1" w:styleId="TableHeading">
    <w:name w:val="Table Heading"/>
    <w:basedOn w:val="HeadingBase"/>
    <w:rsid w:val="00076D85"/>
    <w:pPr>
      <w:keepLines/>
      <w:pBdr>
        <w:bottom w:val="single" w:sz="6" w:space="1" w:color="918585"/>
      </w:pBdr>
      <w:spacing w:before="240"/>
    </w:pPr>
  </w:style>
  <w:style w:type="character" w:customStyle="1" w:styleId="HotSpot">
    <w:name w:val="HotSpot"/>
    <w:rsid w:val="00076D85"/>
    <w:rPr>
      <w:color w:val="0033CC"/>
      <w:u w:val="none"/>
    </w:rPr>
  </w:style>
  <w:style w:type="paragraph" w:customStyle="1" w:styleId="BodyTextRight">
    <w:name w:val="Body Text Right"/>
    <w:basedOn w:val="BodyText"/>
    <w:rsid w:val="00076D85"/>
    <w:pPr>
      <w:spacing w:before="0" w:after="0"/>
      <w:jc w:val="right"/>
    </w:pPr>
  </w:style>
  <w:style w:type="paragraph" w:styleId="Index3">
    <w:name w:val="index 3"/>
    <w:basedOn w:val="ListNumber2"/>
    <w:next w:val="Normal"/>
    <w:semiHidden/>
    <w:rsid w:val="00076D85"/>
    <w:pPr>
      <w:numPr>
        <w:numId w:val="0"/>
      </w:numPr>
      <w:tabs>
        <w:tab w:val="right" w:leader="dot" w:pos="4176"/>
      </w:tabs>
    </w:pPr>
  </w:style>
  <w:style w:type="paragraph" w:styleId="ListNumber2">
    <w:name w:val="List Number 2"/>
    <w:basedOn w:val="List2"/>
    <w:rsid w:val="00076D85"/>
    <w:pPr>
      <w:numPr>
        <w:numId w:val="8"/>
      </w:numPr>
      <w:tabs>
        <w:tab w:val="clear" w:pos="1060"/>
      </w:tabs>
    </w:pPr>
  </w:style>
  <w:style w:type="paragraph" w:customStyle="1" w:styleId="MarginNote">
    <w:name w:val="Margin Note"/>
    <w:basedOn w:val="BodyText"/>
    <w:rsid w:val="00076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D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6D85"/>
    <w:rPr>
      <w:sz w:val="32"/>
    </w:rPr>
  </w:style>
  <w:style w:type="paragraph" w:customStyle="1" w:styleId="HeadingProcedure">
    <w:name w:val="Heading Procedure"/>
    <w:basedOn w:val="HeadingBase"/>
    <w:next w:val="Normal"/>
    <w:rsid w:val="00076D85"/>
    <w:pPr>
      <w:tabs>
        <w:tab w:val="left" w:pos="0"/>
      </w:tabs>
      <w:spacing w:before="120" w:after="60"/>
    </w:pPr>
    <w:rPr>
      <w:i/>
      <w:color w:val="918585"/>
      <w:sz w:val="22"/>
    </w:rPr>
  </w:style>
  <w:style w:type="paragraph" w:customStyle="1" w:styleId="TableBodyText">
    <w:name w:val="Table Body Text"/>
    <w:basedOn w:val="BodyText"/>
    <w:rsid w:val="00076D85"/>
    <w:pPr>
      <w:spacing w:before="60" w:after="60"/>
    </w:pPr>
  </w:style>
  <w:style w:type="paragraph" w:styleId="ListContinue">
    <w:name w:val="List Continue"/>
    <w:basedOn w:val="List"/>
    <w:rsid w:val="00076D85"/>
    <w:pPr>
      <w:ind w:firstLine="0"/>
    </w:pPr>
  </w:style>
  <w:style w:type="paragraph" w:customStyle="1" w:styleId="ListNote">
    <w:name w:val="List Note"/>
    <w:basedOn w:val="List"/>
    <w:rsid w:val="00076D85"/>
    <w:pPr>
      <w:pBdr>
        <w:top w:val="single" w:sz="6" w:space="2" w:color="918585"/>
        <w:bottom w:val="single" w:sz="6" w:space="2" w:color="918585"/>
      </w:pBdr>
      <w:tabs>
        <w:tab w:val="left" w:pos="1021"/>
      </w:tabs>
      <w:ind w:firstLine="0"/>
    </w:pPr>
  </w:style>
  <w:style w:type="paragraph" w:customStyle="1" w:styleId="Warning">
    <w:name w:val="Warning"/>
    <w:basedOn w:val="BodyText"/>
    <w:rsid w:val="00076D85"/>
    <w:pPr>
      <w:shd w:val="clear" w:color="auto" w:fill="D9D9D9"/>
      <w:tabs>
        <w:tab w:val="left" w:pos="992"/>
      </w:tabs>
      <w:ind w:left="119" w:right="119"/>
    </w:pPr>
    <w:rPr>
      <w:sz w:val="20"/>
    </w:rPr>
  </w:style>
  <w:style w:type="paragraph" w:customStyle="1" w:styleId="MarginIcons">
    <w:name w:val="Margin Icons"/>
    <w:basedOn w:val="BodyText"/>
    <w:rsid w:val="00076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D85"/>
    <w:rPr>
      <w:rFonts w:ascii="Courier New" w:hAnsi="Courier New"/>
    </w:rPr>
  </w:style>
  <w:style w:type="paragraph" w:customStyle="1" w:styleId="NoteBullet">
    <w:name w:val="Note Bullet"/>
    <w:basedOn w:val="Note"/>
    <w:rsid w:val="00076D85"/>
    <w:pPr>
      <w:tabs>
        <w:tab w:val="clear" w:pos="680"/>
      </w:tabs>
      <w:spacing w:before="60" w:after="60"/>
    </w:pPr>
  </w:style>
  <w:style w:type="paragraph" w:customStyle="1" w:styleId="SubHeading2">
    <w:name w:val="SubHeading2"/>
    <w:basedOn w:val="HeadingBase"/>
    <w:rsid w:val="00076D85"/>
    <w:pPr>
      <w:spacing w:before="240" w:after="60"/>
    </w:pPr>
    <w:rPr>
      <w:sz w:val="20"/>
    </w:rPr>
  </w:style>
  <w:style w:type="paragraph" w:customStyle="1" w:styleId="SubHeading1">
    <w:name w:val="SubHeading1"/>
    <w:basedOn w:val="HeadingBase"/>
    <w:rsid w:val="00076D85"/>
    <w:pPr>
      <w:spacing w:before="240" w:after="60"/>
    </w:pPr>
    <w:rPr>
      <w:color w:val="918585"/>
      <w:sz w:val="22"/>
    </w:rPr>
  </w:style>
  <w:style w:type="paragraph" w:customStyle="1" w:styleId="SideHeading">
    <w:name w:val="Side Heading"/>
    <w:basedOn w:val="HeadingBase"/>
    <w:rsid w:val="00076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D85"/>
    <w:pPr>
      <w:numPr>
        <w:numId w:val="10"/>
      </w:numPr>
    </w:pPr>
  </w:style>
  <w:style w:type="paragraph" w:styleId="PlainText">
    <w:name w:val="Plain Text"/>
    <w:basedOn w:val="Normal"/>
    <w:link w:val="PlainTextChar"/>
    <w:rsid w:val="00076D85"/>
    <w:rPr>
      <w:sz w:val="20"/>
    </w:rPr>
  </w:style>
  <w:style w:type="character" w:customStyle="1" w:styleId="PlainTextChar">
    <w:name w:val="Plain Text Char"/>
    <w:basedOn w:val="DefaultParagraphFont"/>
    <w:link w:val="PlainText"/>
    <w:rsid w:val="00076D8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6D85"/>
    <w:rPr>
      <w:b/>
      <w:smallCaps/>
    </w:rPr>
  </w:style>
  <w:style w:type="paragraph" w:customStyle="1" w:styleId="TableListNumber">
    <w:name w:val="Table List Number"/>
    <w:basedOn w:val="ListNumber"/>
    <w:rsid w:val="00076D85"/>
    <w:pPr>
      <w:numPr>
        <w:numId w:val="0"/>
      </w:numPr>
    </w:pPr>
  </w:style>
  <w:style w:type="paragraph" w:styleId="TOC4">
    <w:name w:val="toc 4"/>
    <w:basedOn w:val="TOCBase"/>
    <w:next w:val="Normal"/>
    <w:semiHidden/>
    <w:rsid w:val="00076D85"/>
    <w:pPr>
      <w:tabs>
        <w:tab w:val="right" w:leader="dot" w:pos="9071"/>
      </w:tabs>
      <w:ind w:left="1701"/>
    </w:pPr>
  </w:style>
  <w:style w:type="paragraph" w:customStyle="1" w:styleId="ListAlpha">
    <w:name w:val="List Alpha"/>
    <w:basedOn w:val="List"/>
    <w:rsid w:val="00076D85"/>
    <w:pPr>
      <w:numPr>
        <w:numId w:val="7"/>
      </w:numPr>
    </w:pPr>
  </w:style>
  <w:style w:type="paragraph" w:customStyle="1" w:styleId="ListAlpha2">
    <w:name w:val="List Alpha 2"/>
    <w:basedOn w:val="List2"/>
    <w:rsid w:val="00076D85"/>
    <w:pPr>
      <w:numPr>
        <w:numId w:val="6"/>
      </w:numPr>
    </w:pPr>
  </w:style>
  <w:style w:type="paragraph" w:styleId="List2">
    <w:name w:val="List 2"/>
    <w:basedOn w:val="BodyText"/>
    <w:rsid w:val="00076D85"/>
    <w:pPr>
      <w:tabs>
        <w:tab w:val="left" w:pos="680"/>
      </w:tabs>
      <w:spacing w:before="60" w:after="60"/>
      <w:ind w:left="680" w:hanging="340"/>
    </w:pPr>
  </w:style>
  <w:style w:type="paragraph" w:styleId="List3">
    <w:name w:val="List 3"/>
    <w:basedOn w:val="BodyText"/>
    <w:rsid w:val="00076D85"/>
    <w:pPr>
      <w:tabs>
        <w:tab w:val="left" w:pos="1021"/>
      </w:tabs>
      <w:spacing w:before="60" w:after="60"/>
      <w:ind w:left="1020" w:hanging="340"/>
    </w:pPr>
  </w:style>
  <w:style w:type="paragraph" w:styleId="List4">
    <w:name w:val="List 4"/>
    <w:basedOn w:val="BodyText"/>
    <w:rsid w:val="00076D85"/>
    <w:pPr>
      <w:tabs>
        <w:tab w:val="left" w:pos="1361"/>
      </w:tabs>
      <w:spacing w:before="60" w:after="60"/>
      <w:ind w:left="1361" w:hanging="340"/>
    </w:pPr>
  </w:style>
  <w:style w:type="paragraph" w:styleId="List5">
    <w:name w:val="List 5"/>
    <w:basedOn w:val="BodyText"/>
    <w:rsid w:val="00076D85"/>
    <w:pPr>
      <w:tabs>
        <w:tab w:val="left" w:pos="1701"/>
      </w:tabs>
      <w:spacing w:before="60" w:after="60"/>
      <w:ind w:left="1701" w:hanging="340"/>
    </w:pPr>
  </w:style>
  <w:style w:type="paragraph" w:styleId="ListBullet3">
    <w:name w:val="List Bullet 3"/>
    <w:basedOn w:val="List3"/>
    <w:rsid w:val="00076D85"/>
    <w:pPr>
      <w:numPr>
        <w:numId w:val="13"/>
      </w:numPr>
      <w:tabs>
        <w:tab w:val="clear" w:pos="1021"/>
      </w:tabs>
      <w:ind w:left="1037" w:hanging="357"/>
    </w:pPr>
  </w:style>
  <w:style w:type="paragraph" w:styleId="ListBullet4">
    <w:name w:val="List Bullet 4"/>
    <w:basedOn w:val="List4"/>
    <w:rsid w:val="00076D85"/>
    <w:pPr>
      <w:numPr>
        <w:numId w:val="1"/>
      </w:numPr>
    </w:pPr>
  </w:style>
  <w:style w:type="paragraph" w:styleId="ListBullet5">
    <w:name w:val="List Bullet 5"/>
    <w:basedOn w:val="List5"/>
    <w:rsid w:val="00076D85"/>
    <w:pPr>
      <w:numPr>
        <w:numId w:val="2"/>
      </w:numPr>
    </w:pPr>
  </w:style>
  <w:style w:type="paragraph" w:styleId="ListContinue2">
    <w:name w:val="List Continue 2"/>
    <w:basedOn w:val="List2"/>
    <w:rsid w:val="00076D85"/>
    <w:pPr>
      <w:ind w:firstLine="0"/>
    </w:pPr>
  </w:style>
  <w:style w:type="paragraph" w:styleId="ListContinue3">
    <w:name w:val="List Continue 3"/>
    <w:basedOn w:val="List3"/>
    <w:rsid w:val="00076D85"/>
    <w:pPr>
      <w:ind w:left="1021" w:firstLine="0"/>
    </w:pPr>
  </w:style>
  <w:style w:type="paragraph" w:styleId="ListContinue4">
    <w:name w:val="List Continue 4"/>
    <w:basedOn w:val="List4"/>
    <w:rsid w:val="00076D85"/>
    <w:pPr>
      <w:ind w:firstLine="0"/>
    </w:pPr>
  </w:style>
  <w:style w:type="paragraph" w:styleId="ListContinue5">
    <w:name w:val="List Continue 5"/>
    <w:basedOn w:val="List5"/>
    <w:rsid w:val="00076D85"/>
    <w:pPr>
      <w:ind w:firstLine="0"/>
    </w:pPr>
  </w:style>
  <w:style w:type="paragraph" w:styleId="ListNumber3">
    <w:name w:val="List Number 3"/>
    <w:basedOn w:val="List3"/>
    <w:rsid w:val="00076D85"/>
    <w:pPr>
      <w:numPr>
        <w:numId w:val="3"/>
      </w:numPr>
    </w:pPr>
  </w:style>
  <w:style w:type="paragraph" w:styleId="ListNumber4">
    <w:name w:val="List Number 4"/>
    <w:basedOn w:val="List4"/>
    <w:rsid w:val="00076D85"/>
    <w:pPr>
      <w:numPr>
        <w:numId w:val="4"/>
      </w:numPr>
    </w:pPr>
  </w:style>
  <w:style w:type="paragraph" w:styleId="ListNumber5">
    <w:name w:val="List Number 5"/>
    <w:basedOn w:val="List5"/>
    <w:rsid w:val="00076D85"/>
    <w:pPr>
      <w:numPr>
        <w:numId w:val="5"/>
      </w:numPr>
    </w:pPr>
  </w:style>
  <w:style w:type="paragraph" w:styleId="BlockText">
    <w:name w:val="Block Text"/>
    <w:basedOn w:val="Normal"/>
    <w:rsid w:val="00076D85"/>
    <w:pPr>
      <w:spacing w:after="120"/>
      <w:ind w:left="1440" w:right="1440"/>
    </w:pPr>
  </w:style>
  <w:style w:type="character" w:customStyle="1" w:styleId="Subscript">
    <w:name w:val="Subscript"/>
    <w:basedOn w:val="DefaultParagraphFont"/>
    <w:rsid w:val="00076D85"/>
    <w:rPr>
      <w:sz w:val="16"/>
      <w:vertAlign w:val="subscript"/>
    </w:rPr>
  </w:style>
  <w:style w:type="character" w:customStyle="1" w:styleId="Superscript">
    <w:name w:val="Superscript"/>
    <w:basedOn w:val="DefaultParagraphFont"/>
    <w:rsid w:val="00076D85"/>
    <w:rPr>
      <w:sz w:val="16"/>
      <w:vertAlign w:val="superscript"/>
    </w:rPr>
  </w:style>
  <w:style w:type="character" w:customStyle="1" w:styleId="Symbols">
    <w:name w:val="Symbols"/>
    <w:basedOn w:val="DefaultParagraphFont"/>
    <w:rsid w:val="00076D85"/>
    <w:rPr>
      <w:rFonts w:ascii="Symbol" w:hAnsi="Symbol"/>
    </w:rPr>
  </w:style>
  <w:style w:type="character" w:customStyle="1" w:styleId="MenuOptions">
    <w:name w:val="Menu Options"/>
    <w:basedOn w:val="DefaultParagraphFont"/>
    <w:rsid w:val="00076D85"/>
    <w:rPr>
      <w:rFonts w:ascii="Arial Narrow" w:hAnsi="Arial Narrow"/>
      <w:smallCaps/>
    </w:rPr>
  </w:style>
  <w:style w:type="character" w:customStyle="1" w:styleId="Buttons">
    <w:name w:val="Buttons"/>
    <w:basedOn w:val="DefaultParagraphFont"/>
    <w:rsid w:val="00076D85"/>
    <w:rPr>
      <w:b/>
    </w:rPr>
  </w:style>
  <w:style w:type="character" w:customStyle="1" w:styleId="Underlined">
    <w:name w:val="Underlined"/>
    <w:basedOn w:val="DefaultParagraphFont"/>
    <w:rsid w:val="00076D85"/>
    <w:rPr>
      <w:u w:val="single"/>
    </w:rPr>
  </w:style>
  <w:style w:type="paragraph" w:customStyle="1" w:styleId="TableBodyTextRight">
    <w:name w:val="Table Body Text Right"/>
    <w:basedOn w:val="TableBodyText"/>
    <w:rsid w:val="00076D85"/>
    <w:pPr>
      <w:widowControl w:val="0"/>
      <w:autoSpaceDE w:val="0"/>
      <w:autoSpaceDN w:val="0"/>
      <w:adjustRightInd w:val="0"/>
      <w:jc w:val="right"/>
    </w:pPr>
    <w:rPr>
      <w:rFonts w:cs="Arial"/>
      <w:szCs w:val="18"/>
    </w:rPr>
  </w:style>
  <w:style w:type="paragraph" w:customStyle="1" w:styleId="CopyrightText">
    <w:name w:val="Copyright Text"/>
    <w:basedOn w:val="BodyText"/>
    <w:rsid w:val="00076D85"/>
    <w:rPr>
      <w:sz w:val="18"/>
    </w:rPr>
  </w:style>
  <w:style w:type="paragraph" w:customStyle="1" w:styleId="BodySmallRight">
    <w:name w:val="Body Small Right"/>
    <w:basedOn w:val="BodyTextRight"/>
    <w:rsid w:val="00076D85"/>
    <w:rPr>
      <w:sz w:val="18"/>
      <w:szCs w:val="18"/>
    </w:rPr>
  </w:style>
  <w:style w:type="paragraph" w:customStyle="1" w:styleId="MarginEdition">
    <w:name w:val="Margin Edition"/>
    <w:basedOn w:val="MarginNote"/>
    <w:rsid w:val="00076D85"/>
    <w:pPr>
      <w:spacing w:before="0" w:after="0"/>
    </w:pPr>
    <w:rPr>
      <w:rFonts w:ascii="Times New Roman" w:hAnsi="Times New Roman"/>
      <w:color w:val="999999"/>
    </w:rPr>
  </w:style>
  <w:style w:type="paragraph" w:customStyle="1" w:styleId="Spacer">
    <w:name w:val="Spacer"/>
    <w:basedOn w:val="Normal"/>
    <w:rsid w:val="00076D85"/>
    <w:rPr>
      <w:sz w:val="2"/>
      <w:szCs w:val="2"/>
    </w:rPr>
  </w:style>
  <w:style w:type="character" w:customStyle="1" w:styleId="Small">
    <w:name w:val="Small"/>
    <w:basedOn w:val="DefaultParagraphFont"/>
    <w:rsid w:val="00076D85"/>
    <w:rPr>
      <w:sz w:val="16"/>
    </w:rPr>
  </w:style>
  <w:style w:type="paragraph" w:customStyle="1" w:styleId="WideTable">
    <w:name w:val="Wide Table"/>
    <w:basedOn w:val="Normal"/>
    <w:rsid w:val="00076D85"/>
    <w:pPr>
      <w:ind w:left="-1418"/>
    </w:pPr>
    <w:rPr>
      <w:sz w:val="2"/>
      <w:szCs w:val="2"/>
    </w:rPr>
  </w:style>
  <w:style w:type="character" w:styleId="PageNumber">
    <w:name w:val="page number"/>
    <w:basedOn w:val="DefaultParagraphFont"/>
    <w:rsid w:val="00076D85"/>
  </w:style>
  <w:style w:type="paragraph" w:styleId="Quote">
    <w:name w:val="Quote"/>
    <w:basedOn w:val="Heading1"/>
    <w:link w:val="QuoteChar"/>
    <w:qFormat/>
    <w:rsid w:val="00076D85"/>
    <w:rPr>
      <w:b w:val="0"/>
      <w:sz w:val="72"/>
      <w:szCs w:val="72"/>
      <w:lang w:val="en-NZ"/>
    </w:rPr>
  </w:style>
  <w:style w:type="character" w:customStyle="1" w:styleId="QuoteChar">
    <w:name w:val="Quote Char"/>
    <w:basedOn w:val="DefaultParagraphFont"/>
    <w:link w:val="Quote"/>
    <w:rsid w:val="00076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D85"/>
    <w:pPr>
      <w:pageBreakBefore/>
    </w:pPr>
  </w:style>
  <w:style w:type="paragraph" w:customStyle="1" w:styleId="Border">
    <w:name w:val="Border"/>
    <w:basedOn w:val="Normal"/>
    <w:qFormat/>
    <w:rsid w:val="00076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D85"/>
    <w:rPr>
      <w:b/>
      <w:bCs/>
      <w:i/>
      <w:iCs/>
      <w:color w:val="auto"/>
    </w:rPr>
  </w:style>
  <w:style w:type="paragraph" w:styleId="IntenseQuote">
    <w:name w:val="Intense Quote"/>
    <w:basedOn w:val="Normal"/>
    <w:next w:val="Normal"/>
    <w:link w:val="IntenseQuoteChar"/>
    <w:uiPriority w:val="30"/>
    <w:qFormat/>
    <w:rsid w:val="00076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D8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6D85"/>
    <w:rPr>
      <w:smallCaps/>
      <w:color w:val="auto"/>
      <w:u w:val="single"/>
    </w:rPr>
  </w:style>
  <w:style w:type="character" w:styleId="IntenseReference">
    <w:name w:val="Intense Reference"/>
    <w:basedOn w:val="DefaultParagraphFont"/>
    <w:uiPriority w:val="32"/>
    <w:qFormat/>
    <w:rsid w:val="00076D85"/>
    <w:rPr>
      <w:b/>
      <w:bCs/>
      <w:smallCaps/>
      <w:color w:val="auto"/>
      <w:spacing w:val="5"/>
      <w:u w:val="single"/>
    </w:rPr>
  </w:style>
  <w:style w:type="paragraph" w:customStyle="1" w:styleId="2ColumnHeading">
    <w:name w:val="2Column Heading"/>
    <w:basedOn w:val="BodyText"/>
    <w:qFormat/>
    <w:rsid w:val="00076D85"/>
    <w:pPr>
      <w:spacing w:after="60"/>
      <w:ind w:left="-2268"/>
    </w:pPr>
    <w:rPr>
      <w:b/>
    </w:rPr>
  </w:style>
  <w:style w:type="paragraph" w:customStyle="1" w:styleId="Heading1TOC">
    <w:name w:val="Heading1 TOC"/>
    <w:basedOn w:val="Normal"/>
    <w:qFormat/>
    <w:rsid w:val="00076D85"/>
    <w:pPr>
      <w:spacing w:before="240" w:after="120"/>
    </w:pPr>
    <w:rPr>
      <w:rFonts w:ascii="Times New Roman" w:hAnsi="Times New Roman"/>
      <w:b/>
      <w:sz w:val="32"/>
    </w:rPr>
  </w:style>
  <w:style w:type="paragraph" w:customStyle="1" w:styleId="Heading2TOC">
    <w:name w:val="Heading2 TOC"/>
    <w:basedOn w:val="Normal"/>
    <w:qFormat/>
    <w:rsid w:val="00076D85"/>
    <w:pPr>
      <w:spacing w:before="240" w:after="60"/>
    </w:pPr>
    <w:rPr>
      <w:rFonts w:ascii="Times New Roman" w:hAnsi="Times New Roman"/>
      <w:b/>
      <w:sz w:val="28"/>
    </w:rPr>
  </w:style>
  <w:style w:type="character" w:customStyle="1" w:styleId="Underline">
    <w:name w:val="Underline"/>
    <w:basedOn w:val="DefaultParagraphFont"/>
    <w:qFormat/>
    <w:rsid w:val="00076D85"/>
    <w:rPr>
      <w:u w:val="single"/>
    </w:rPr>
  </w:style>
  <w:style w:type="character" w:customStyle="1" w:styleId="BoldandItalics">
    <w:name w:val="Bold and Italics"/>
    <w:qFormat/>
    <w:rsid w:val="00076D85"/>
    <w:rPr>
      <w:b/>
      <w:i/>
      <w:u w:val="none"/>
    </w:rPr>
  </w:style>
  <w:style w:type="paragraph" w:styleId="BalloonText">
    <w:name w:val="Balloon Text"/>
    <w:basedOn w:val="Normal"/>
    <w:link w:val="BalloonTextChar"/>
    <w:rsid w:val="00076D85"/>
    <w:rPr>
      <w:rFonts w:ascii="Tahoma" w:hAnsi="Tahoma" w:cs="Tahoma"/>
      <w:sz w:val="16"/>
      <w:szCs w:val="16"/>
    </w:rPr>
  </w:style>
  <w:style w:type="character" w:customStyle="1" w:styleId="BalloonTextChar">
    <w:name w:val="Balloon Text Char"/>
    <w:basedOn w:val="DefaultParagraphFont"/>
    <w:link w:val="BalloonText"/>
    <w:rsid w:val="00076D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6D8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D8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1156</Words>
  <Characters>7011</Characters>
  <Application>Microsoft Office Word</Application>
  <DocSecurity>0</DocSecurity>
  <Lines>292</Lines>
  <Paragraphs>168</Paragraphs>
  <ScaleCrop>false</ScaleCrop>
  <Company>Author-it Software Corporation Ltd.</Company>
  <LinksUpToDate>false</LinksUpToDate>
  <CharactersWithSpaces>8044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BSBSLS403A Present a sales solution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2012-05-26T14:15:00Z</dcterms:created>
  <dcterms:modified xsi:type="dcterms:W3CDTF">2012-05-26T14:15:00Z</dcterms:modified>
</cp:coreProperties>
</file>