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33F" w:rsidP="0084633F">
      <w:pPr>
        <w:pStyle w:val="Title"/>
      </w:pPr>
      <w:r>
        <w:fldChar w:fldCharType="begin"/>
      </w:r>
      <w:r>
        <w:instrText xml:space="preserve"> TITLE   \* MERGEFORMAT </w:instrText>
      </w:r>
      <w:r>
        <w:fldChar w:fldCharType="separate"/>
      </w:r>
      <w:r>
        <w:t>BSBMKG510A Plan e-marketing communications</w:t>
      </w:r>
      <w:r>
        <w:fldChar w:fldCharType="end"/>
      </w:r>
    </w:p>
    <w:p w:rsidR="0084633F" w:rsidP="0084633F">
      <w:pPr>
        <w:pStyle w:val="Version"/>
        <w:sectPr w:rsidSect="009F3D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DAE" w:rsidP="009F3DAE">
      <w:pPr>
        <w:pStyle w:val="SuperHeading"/>
      </w:pPr>
      <w:r w:rsidRPr="009F3DAE">
        <w:t>BSBMKG510A Plan e-marketing communications</w:t>
      </w:r>
    </w:p>
    <w:p w:rsidR="00000000" w:rsidRPr="009F3DAE" w:rsidP="009F3DAE">
      <w:pPr>
        <w:pStyle w:val="Heading1"/>
      </w:pPr>
      <w:bookmarkStart w:id="1" w:name="O_312659"/>
      <w:bookmarkEnd w:id="1"/>
      <w:r w:rsidRPr="009F3DAE">
        <w:t>Modification History</w:t>
      </w:r>
    </w:p>
    <w:p w:rsidR="00000000" w:rsidRPr="009F3DAE" w:rsidP="009F3DAE">
      <w:pPr>
        <w:pStyle w:val="Heading1"/>
      </w:pPr>
      <w:bookmarkStart w:id="2" w:name="O_312658"/>
      <w:bookmarkEnd w:id="2"/>
      <w:r w:rsidRPr="009F3DAE">
        <w:t>Unit Descriptor</w:t>
      </w:r>
    </w:p>
    <w:p w:rsidR="00000000" w:rsidRPr="009F3DAE" w:rsidP="009F3DAE">
      <w:pPr>
        <w:pStyle w:val="BodyText"/>
      </w:pPr>
      <w:r w:rsidRPr="009F3DAE">
        <w:t xml:space="preserve">This unit describes the performance outcomes, skills and knowledge required to research, prepare and evaluate an organisational e marketing </w:t>
      </w:r>
      <w:r w:rsidRPr="009F3DAE">
        <w:t>plan that integrates electronic communications and website marketing in support of marketing objectives.</w:t>
      </w:r>
    </w:p>
    <w:p w:rsidR="00000000" w:rsidRPr="009F3DAE" w:rsidP="009F3DAE">
      <w:pPr>
        <w:pStyle w:val="BodyText"/>
      </w:pPr>
      <w:r w:rsidRPr="009F3DAE">
        <w:t>No licensing, legislative, regulatory or certification requirements apply to this unit at the time of endorsement.</w:t>
      </w:r>
    </w:p>
    <w:p w:rsidR="00000000" w:rsidRPr="009F3DAE" w:rsidP="009F3DAE">
      <w:pPr>
        <w:pStyle w:val="BodyText"/>
      </w:pPr>
      <w:r w:rsidRPr="009F3DAE">
        <w:t xml:space="preserve">This unit describes the performance </w:t>
      </w:r>
      <w:r w:rsidRPr="009F3DAE">
        <w:t>outcomes, skills and knowledge required to research, prepare and evaluate an organisational e marketing plan that integrates electronic communications and website marketing in support of marketing objectives.</w:t>
      </w:r>
    </w:p>
    <w:p w:rsidR="00000000" w:rsidRPr="009F3DAE" w:rsidP="009F3DAE">
      <w:pPr>
        <w:pStyle w:val="BodyText"/>
      </w:pPr>
      <w:r w:rsidRPr="009F3DAE">
        <w:t>No licensing, legislative, regulatory or certif</w:t>
      </w:r>
      <w:r w:rsidRPr="009F3DAE">
        <w:t>ication requirements apply to this unit at the time of endorsement.</w:t>
      </w:r>
    </w:p>
    <w:p w:rsidR="00000000" w:rsidRPr="009F3DAE" w:rsidP="009F3DAE">
      <w:pPr>
        <w:pStyle w:val="AllowPageBreak"/>
      </w:pPr>
    </w:p>
    <w:p w:rsidR="00000000" w:rsidRPr="009F3DAE" w:rsidP="009F3DAE">
      <w:pPr>
        <w:pStyle w:val="Heading1"/>
      </w:pPr>
      <w:bookmarkStart w:id="3" w:name="O_312657"/>
      <w:bookmarkEnd w:id="3"/>
      <w:r w:rsidRPr="009F3DAE">
        <w:t>Application of the Unit</w:t>
      </w:r>
    </w:p>
    <w:p w:rsidR="00000000" w:rsidRPr="009F3DAE" w:rsidP="009F3DAE">
      <w:pPr>
        <w:pStyle w:val="BodyText"/>
      </w:pPr>
      <w:r w:rsidRPr="009F3DAE">
        <w:t>This unit applies to managers working in advertising, public relations, marketing or promotional roles who plan electronic communications to effect</w:t>
      </w:r>
      <w:r w:rsidRPr="009F3DAE">
        <w:t>ively convey marketing communications messages and to support achievement of marketing objectives.</w:t>
      </w:r>
    </w:p>
    <w:p w:rsidR="00000000" w:rsidRPr="009F3DAE" w:rsidP="009F3DAE">
      <w:pPr>
        <w:pStyle w:val="BodyText"/>
      </w:pPr>
      <w:r w:rsidRPr="009F3DAE">
        <w:t>This unit applies to managers working in advertising, public relations, marketing or promotional roles who plan electronic communications to effectively conv</w:t>
      </w:r>
      <w:r w:rsidRPr="009F3DAE">
        <w:t>ey marketing communications messages and to support achievement of marketing objectives.</w:t>
      </w:r>
    </w:p>
    <w:p w:rsidR="00000000" w:rsidRPr="009F3DAE" w:rsidP="009F3DAE">
      <w:pPr>
        <w:pStyle w:val="AllowPageBreak"/>
      </w:pPr>
    </w:p>
    <w:p w:rsidR="00000000" w:rsidRPr="009F3DAE" w:rsidP="009F3DAE">
      <w:pPr>
        <w:pStyle w:val="Heading1"/>
      </w:pPr>
      <w:bookmarkStart w:id="4" w:name="O_312656"/>
      <w:bookmarkEnd w:id="4"/>
      <w:r w:rsidRPr="009F3DAE">
        <w:t>Licensing/Regulatory Information</w:t>
      </w:r>
    </w:p>
    <w:p w:rsidR="00000000" w:rsidRPr="009F3DAE" w:rsidP="009F3DAE">
      <w:pPr>
        <w:pStyle w:val="BodyText"/>
      </w:pPr>
      <w:r w:rsidRPr="009F3DAE">
        <w:t>Refer to Unit Descriptor</w:t>
      </w:r>
    </w:p>
    <w:p w:rsidR="00000000" w:rsidRPr="009F3DAE" w:rsidP="009F3DAE">
      <w:pPr>
        <w:pStyle w:val="AllowPageBreak"/>
      </w:pPr>
    </w:p>
    <w:p w:rsidR="00000000" w:rsidRPr="009F3DAE" w:rsidP="009F3DAE">
      <w:pPr>
        <w:pStyle w:val="Heading1"/>
      </w:pPr>
      <w:bookmarkStart w:id="5" w:name="O_312649"/>
      <w:bookmarkEnd w:id="5"/>
      <w:r w:rsidRPr="009F3DAE">
        <w:t>Pre-Requisites</w:t>
      </w:r>
    </w:p>
    <w:p w:rsidR="00000000" w:rsidRPr="009F3DAE" w:rsidP="009F3DAE">
      <w:pPr>
        <w:pStyle w:val="Heading1"/>
      </w:pPr>
      <w:bookmarkStart w:id="6" w:name="O_312655"/>
      <w:bookmarkEnd w:id="6"/>
      <w:r w:rsidRPr="009F3DAE">
        <w:t>Employability Skills Information</w:t>
      </w:r>
    </w:p>
    <w:p w:rsidR="00000000" w:rsidRPr="009F3DAE" w:rsidP="009F3DAE">
      <w:pPr>
        <w:pStyle w:val="BodyText"/>
      </w:pPr>
      <w:r w:rsidRPr="009F3DAE">
        <w:t>This unit contains employability skills.</w:t>
      </w:r>
    </w:p>
    <w:p w:rsidR="00000000" w:rsidRPr="009F3DAE" w:rsidP="009F3DAE">
      <w:pPr>
        <w:pStyle w:val="BodyText"/>
      </w:pPr>
      <w:r w:rsidRPr="009F3DAE">
        <w:t>This unit contains employability skills.</w:t>
      </w:r>
    </w:p>
    <w:p w:rsidR="00000000" w:rsidRPr="009F3DAE" w:rsidP="009F3DAE">
      <w:pPr>
        <w:pStyle w:val="AllowPageBreak"/>
      </w:pPr>
    </w:p>
    <w:p w:rsidR="00000000" w:rsidRPr="009F3DAE" w:rsidP="009F3DAE">
      <w:pPr>
        <w:pStyle w:val="Heading1"/>
      </w:pPr>
      <w:bookmarkStart w:id="7" w:name="O_312660"/>
      <w:bookmarkEnd w:id="7"/>
      <w:r w:rsidRPr="009F3DAE">
        <w:t>Elements and Performance Criteria Pre-Content</w:t>
      </w:r>
    </w:p>
    <w:p w:rsidR="00000000" w:rsidRPr="009F3DAE" w:rsidP="009F3DAE">
      <w:pPr>
        <w:pStyle w:val="BodyText"/>
      </w:pPr>
      <w:r w:rsidRPr="009F3DAE">
        <w:t>Elements describe the essential outcomes of a unit of competency.</w:t>
      </w:r>
    </w:p>
    <w:p w:rsidR="00000000" w:rsidRPr="009F3DAE" w:rsidP="009F3DAE">
      <w:pPr>
        <w:pStyle w:val="BodyText"/>
      </w:pPr>
      <w:r w:rsidRPr="009F3DAE">
        <w:t>Performance criteria describe the performance</w:t>
      </w:r>
      <w:r w:rsidRPr="009F3DAE">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9F3DAE">
        <w:t>de.</w:t>
      </w:r>
    </w:p>
    <w:p w:rsidR="00000000" w:rsidRPr="009F3DAE" w:rsidP="009F3DAE">
      <w:pPr>
        <w:pStyle w:val="BodyText"/>
      </w:pPr>
      <w:r w:rsidRPr="009F3DAE">
        <w:t>Elements describe the essential outcomes of a unit of competency.</w:t>
      </w:r>
    </w:p>
    <w:p w:rsidR="00000000" w:rsidRPr="009F3DAE" w:rsidP="009F3DAE">
      <w:pPr>
        <w:pStyle w:val="BodyText"/>
      </w:pPr>
      <w:r w:rsidRPr="009F3DAE">
        <w:t>Performance criteria describe the performance needed to demonstrate achievement of the element. Where bold italicised text is used, further information is detailed in the required skills</w:t>
      </w:r>
      <w:r w:rsidRPr="009F3DAE">
        <w:t xml:space="preserve"> and knowledge section and the range statement. Assessment of performance is to be consistent with the evidence guide.</w:t>
      </w:r>
    </w:p>
    <w:p w:rsidR="00000000" w:rsidRPr="009F3DAE" w:rsidP="009F3DAE">
      <w:pPr>
        <w:pStyle w:val="AllowPageBreak"/>
      </w:pPr>
    </w:p>
    <w:p w:rsidR="00000000" w:rsidRPr="009F3DAE" w:rsidP="009F3DAE">
      <w:pPr>
        <w:pStyle w:val="Heading1"/>
      </w:pPr>
      <w:bookmarkStart w:id="8" w:name="O_312648"/>
      <w:bookmarkEnd w:id="8"/>
      <w:r w:rsidRPr="009F3D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463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Elements and Performance Criteria</w:t>
            </w:r>
          </w:p>
        </w:tc>
      </w:tr>
      <w:tr w:rsidTr="008463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Performance Criteria</w:t>
            </w:r>
          </w:p>
        </w:tc>
      </w:tr>
      <w:tr w:rsidTr="00846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w:t>
            </w:r>
          </w:p>
        </w:tc>
        <w:tc>
          <w:tcPr>
            <w:tcW w:w="3000" w:type="dxa"/>
            <w:vMerge w:val="restart"/>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Prepare an electronic marketing strategy and plan</w:t>
            </w: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1.1</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 xml:space="preserve">Determine electronic marketing purpose and objectives in consultation with </w:t>
            </w:r>
            <w:r w:rsidRPr="009F3DAE">
              <w:rPr>
                <w:rStyle w:val="SpecialBold"/>
              </w:rPr>
              <w:t xml:space="preserve">relevant personnel </w:t>
            </w:r>
            <w:r w:rsidRPr="009F3DAE">
              <w:t>that are compatible with the business strategy, direction and values of the organisation</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1.2</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Develop an e</w:t>
            </w:r>
            <w:r w:rsidRPr="009F3DAE">
              <w:t>lectronic marketing strategy or plan which addresses the aims and targets of the organisation's business plan, and meets budgetary and organisational requirements</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1.3</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 xml:space="preserve">Identify, cost and detail </w:t>
            </w:r>
            <w:r w:rsidRPr="009F3DAE">
              <w:rPr>
                <w:rStyle w:val="SpecialBold"/>
              </w:rPr>
              <w:t xml:space="preserve">electronic marketing tools </w:t>
            </w:r>
            <w:r w:rsidRPr="009F3DAE">
              <w:t xml:space="preserve">for the organisation, </w:t>
            </w:r>
            <w:r w:rsidRPr="009F3DAE">
              <w:t>its products and services in the electronic marketing strategy or plan</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1.4</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Identify and incorporate electronic marketing approaches, tools and strategies to reach target market and achieve objectives</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1.5</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Ensure electronic marketing strategy or plan i</w:t>
            </w:r>
            <w:r w:rsidRPr="009F3DAE">
              <w:t>ncludes an action plan, schedule and budget estimates for developing and implementing electronic marketing strategies</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1.6</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 xml:space="preserve">Ensure the electronic marketing strategy or plan includes </w:t>
            </w:r>
            <w:r w:rsidRPr="009F3DAE">
              <w:rPr>
                <w:rStyle w:val="SpecialBold"/>
              </w:rPr>
              <w:t xml:space="preserve">effectiveness measures </w:t>
            </w:r>
            <w:r w:rsidRPr="009F3DAE">
              <w:t xml:space="preserve">and meets </w:t>
            </w:r>
            <w:r w:rsidRPr="009F3DAE">
              <w:rPr>
                <w:rStyle w:val="SpecialBold"/>
              </w:rPr>
              <w:t>legal and ethical requirements</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1.7</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Evaluate effectiveness of the electronic marketing strategy or plan</w:t>
            </w:r>
          </w:p>
        </w:tc>
      </w:tr>
      <w:tr w:rsidTr="008463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w:t>
            </w:r>
          </w:p>
        </w:tc>
        <w:tc>
          <w:tcPr>
            <w:tcW w:w="3000" w:type="dxa"/>
            <w:vMerge w:val="restart"/>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Prepare and evaluate a website marketing strategy</w:t>
            </w: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2.1</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Evaluate website marketing objectives to ensure they are in accordance with e-marketing strategy and plan, and modify if required</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2.2</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Evaluate the website design to ensure it projects the required image of the business and conveys the features and benefits of products or services in accordance with the overall e-marketing strategy, and recommend modifications if required</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2.3</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Evaluate website data recording, contacts and feedback mechanisms to ensure they allow for evaluation of the website as a marketing tool, and establish strategies for evaluation</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2.4</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Develop website marketing strategy in accordance with, and for inclusio</w:t>
            </w:r>
            <w:r w:rsidRPr="009F3DAE">
              <w:t>n in, e-marketing strategy and plan</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2.5</w:t>
            </w:r>
          </w:p>
        </w:tc>
        <w:tc>
          <w:tcPr>
            <w:tcW w:w="51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Integrate website marketing strategy into the overall e-marketing strategy and plan</w:t>
            </w:r>
          </w:p>
        </w:tc>
      </w:tr>
      <w:tr w:rsidTr="008463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2.6</w:t>
            </w:r>
          </w:p>
        </w:tc>
        <w:tc>
          <w:tcPr>
            <w:tcW w:w="51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Evaluate effectiveness of website marketing strategy</w:t>
            </w:r>
          </w:p>
        </w:tc>
      </w:tr>
    </w:tbl>
    <w:p w:rsidR="00000000" w:rsidRPr="009F3DAE" w:rsidP="009F3DAE">
      <w:pPr>
        <w:pStyle w:val="BodyText"/>
      </w:pPr>
    </w:p>
    <w:p w:rsidR="00000000" w:rsidRPr="009F3DAE" w:rsidP="009F3DAE">
      <w:pPr>
        <w:pStyle w:val="AllowPageBreak"/>
      </w:pPr>
    </w:p>
    <w:p w:rsidR="00000000" w:rsidRPr="009F3DAE" w:rsidP="009F3DAE">
      <w:pPr>
        <w:pStyle w:val="Heading1"/>
      </w:pPr>
      <w:bookmarkStart w:id="9" w:name="O_312654"/>
      <w:bookmarkEnd w:id="9"/>
      <w:r w:rsidRPr="009F3DAE">
        <w:t>Required Skills and Knowledge</w:t>
      </w:r>
    </w:p>
    <w:tbl>
      <w:tblPr>
        <w:tblW w:w="0" w:type="auto"/>
        <w:tblLayout w:type="fixed"/>
        <w:tblCellMar>
          <w:left w:w="62" w:type="dxa"/>
          <w:right w:w="62" w:type="dxa"/>
        </w:tblCellMar>
        <w:tblLook w:val="0000"/>
      </w:tblPr>
      <w:tblGrid>
        <w:gridCol w:w="9000"/>
      </w:tblGrid>
      <w:tr w:rsidTr="008463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p>
        </w:tc>
      </w:tr>
      <w:tr w:rsidTr="008463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 xml:space="preserve">This section describes the skills and knowledge required for this unit. </w:t>
            </w:r>
          </w:p>
        </w:tc>
      </w:tr>
      <w:tr w:rsidTr="008463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Required skills</w:t>
            </w:r>
          </w:p>
        </w:tc>
      </w:tr>
      <w:tr w:rsidTr="008463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 xml:space="preserve">communication and negotiation skills to negotiate contracts and implement marketing strategies </w:t>
            </w:r>
          </w:p>
          <w:p w:rsidR="00000000" w:rsidRPr="009F3DAE" w:rsidP="009F3DAE">
            <w:pPr>
              <w:pStyle w:val="BodyText"/>
            </w:pPr>
            <w:r w:rsidRPr="009F3DAE">
              <w:t xml:space="preserve">culturally appropriate communication skills to relate to people from </w:t>
            </w:r>
            <w:r w:rsidRPr="009F3DAE">
              <w:t>diverse backgrounds and people with diverse abilities</w:t>
            </w:r>
          </w:p>
          <w:p w:rsidR="00000000" w:rsidRPr="009F3DAE" w:rsidP="009F3DAE">
            <w:pPr>
              <w:pStyle w:val="BodyText"/>
            </w:pPr>
            <w:r w:rsidRPr="009F3DAE">
              <w:t>literacy skills to interpret requirements and write marketing and electronic marketing plans</w:t>
            </w:r>
          </w:p>
          <w:p w:rsidR="00000000" w:rsidRPr="009F3DAE" w:rsidP="009F3DAE">
            <w:pPr>
              <w:pStyle w:val="BodyText"/>
            </w:pPr>
            <w:r w:rsidRPr="009F3DAE">
              <w:t xml:space="preserve">technology skills to use a range of computer equipment used in conducting electronic marketing, the Internet </w:t>
            </w:r>
            <w:r w:rsidRPr="009F3DAE">
              <w:t>and multimedia applications</w:t>
            </w:r>
          </w:p>
          <w:p w:rsidR="00000000" w:rsidP="009F3DAE">
            <w:pPr>
              <w:pStyle w:val="BodyText"/>
              <w:rPr>
                <w:lang w:val="en-NZ"/>
              </w:rPr>
            </w:pPr>
            <w:r w:rsidRPr="009F3DAE">
              <w:t>technology skills to use a range of computer equipment and software to conduct e-marketing communications, access the Internet and use multimedia applications</w:t>
            </w:r>
          </w:p>
        </w:tc>
      </w:tr>
      <w:tr w:rsidTr="008463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Required knowledge</w:t>
            </w:r>
          </w:p>
        </w:tc>
      </w:tr>
      <w:tr w:rsidTr="008463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 xml:space="preserve">overview knowledge of key provisions of relevant legislation from all levels of government that affects business operations, codes of practice and national standards, such as:   </w:t>
            </w:r>
          </w:p>
          <w:p w:rsidR="00000000" w:rsidRPr="009F3DAE" w:rsidP="009F3DAE">
            <w:pPr>
              <w:pStyle w:val="BodyText"/>
            </w:pPr>
            <w:r w:rsidRPr="009F3DAE">
              <w:t xml:space="preserve">Australian Direct Marketing Association Limited (ADMA) Direct Marketing Code </w:t>
            </w:r>
            <w:r w:rsidRPr="009F3DAE">
              <w:t>of Practice</w:t>
            </w:r>
          </w:p>
          <w:p w:rsidR="00000000" w:rsidRPr="009F3DAE" w:rsidP="009F3DAE">
            <w:pPr>
              <w:pStyle w:val="BodyText"/>
            </w:pPr>
            <w:r w:rsidRPr="009F3DAE">
              <w:t xml:space="preserve">confidentiality requirements </w:t>
            </w:r>
          </w:p>
          <w:p w:rsidR="00000000" w:rsidRPr="009F3DAE" w:rsidP="009F3DAE">
            <w:pPr>
              <w:pStyle w:val="BodyText"/>
            </w:pPr>
            <w:r w:rsidRPr="009F3DAE">
              <w:t>copyright laws</w:t>
            </w:r>
          </w:p>
          <w:p w:rsidR="00000000" w:rsidRPr="009F3DAE" w:rsidP="009F3DAE">
            <w:pPr>
              <w:pStyle w:val="BodyText"/>
            </w:pPr>
            <w:r w:rsidRPr="009F3DAE">
              <w:t>defamation and libel laws</w:t>
            </w:r>
          </w:p>
          <w:p w:rsidR="00000000" w:rsidRPr="009F3DAE" w:rsidP="009F3DAE">
            <w:pPr>
              <w:pStyle w:val="BodyText"/>
            </w:pPr>
            <w:r w:rsidRPr="009F3DAE">
              <w:t>FACTS (Federation of Australian Commercial Television Stations) codes</w:t>
            </w:r>
          </w:p>
          <w:p w:rsidR="00000000" w:rsidRPr="009F3DAE" w:rsidP="009F3DAE">
            <w:pPr>
              <w:pStyle w:val="BodyText"/>
            </w:pPr>
            <w:r w:rsidRPr="009F3DAE">
              <w:t>OECD International Guidelines for Consumer Protection in the Context of Electronic Commerce</w:t>
            </w:r>
          </w:p>
          <w:p w:rsidR="00000000" w:rsidRPr="009F3DAE" w:rsidP="009F3DAE">
            <w:pPr>
              <w:pStyle w:val="BodyText"/>
            </w:pPr>
            <w:r w:rsidRPr="009F3DAE">
              <w:t xml:space="preserve">Australian </w:t>
            </w:r>
            <w:r w:rsidRPr="009F3DAE">
              <w:t>Government's Policy Framework for Consumer Protection in Electronic Commerce and the Australian E-commerce Best Practice Model</w:t>
            </w:r>
          </w:p>
          <w:p w:rsidR="00000000" w:rsidRPr="009F3DAE" w:rsidP="009F3DAE">
            <w:pPr>
              <w:pStyle w:val="BodyText"/>
            </w:pPr>
            <w:r w:rsidRPr="009F3DAE">
              <w:t>Privacy Act 1988 (Cth)</w:t>
            </w:r>
          </w:p>
          <w:p w:rsidR="00000000" w:rsidRPr="009F3DAE" w:rsidP="009F3DAE">
            <w:pPr>
              <w:pStyle w:val="BodyText"/>
            </w:pPr>
            <w:r w:rsidRPr="009F3DAE">
              <w:t>sweepstakes regulations</w:t>
            </w:r>
          </w:p>
          <w:p w:rsidR="00000000" w:rsidRPr="009F3DAE" w:rsidP="009F3DAE">
            <w:pPr>
              <w:pStyle w:val="BodyText"/>
            </w:pPr>
            <w:r w:rsidRPr="009F3DAE">
              <w:t>Trade Practices Act 1974 (Cth)</w:t>
            </w:r>
          </w:p>
          <w:p w:rsidR="00000000" w:rsidRPr="009F3DAE" w:rsidP="009F3DAE">
            <w:pPr>
              <w:pStyle w:val="BodyText"/>
            </w:pPr>
          </w:p>
          <w:p w:rsidR="00000000" w:rsidRPr="009F3DAE" w:rsidP="009F3DAE">
            <w:pPr>
              <w:pStyle w:val="BodyText"/>
            </w:pPr>
            <w:r w:rsidRPr="009F3DAE">
              <w:t>principles and fundamentals of marketing communica</w:t>
            </w:r>
            <w:r w:rsidRPr="009F3DAE">
              <w:t xml:space="preserve">tions, consumer behaviour and opportunities for electronic marketing  </w:t>
            </w:r>
          </w:p>
        </w:tc>
      </w:tr>
    </w:tbl>
    <w:p w:rsidR="00000000" w:rsidRPr="009F3DAE" w:rsidP="009F3DAE">
      <w:pPr>
        <w:pStyle w:val="BodyText"/>
      </w:pPr>
    </w:p>
    <w:p w:rsidR="00000000" w:rsidRPr="009F3DAE" w:rsidP="009F3DAE">
      <w:pPr>
        <w:pStyle w:val="AllowPageBreak"/>
      </w:pPr>
    </w:p>
    <w:p w:rsidR="00000000" w:rsidRPr="009F3DAE" w:rsidP="009F3DAE">
      <w:pPr>
        <w:pStyle w:val="Heading1"/>
      </w:pPr>
      <w:bookmarkStart w:id="10" w:name="O_312653"/>
      <w:bookmarkEnd w:id="10"/>
      <w:r w:rsidRPr="009F3DAE">
        <w:t>Evidence Guide</w:t>
      </w:r>
    </w:p>
    <w:tbl>
      <w:tblPr>
        <w:tblW w:w="0" w:type="auto"/>
        <w:tblLayout w:type="fixed"/>
        <w:tblCellMar>
          <w:left w:w="62" w:type="dxa"/>
          <w:right w:w="62" w:type="dxa"/>
        </w:tblCellMar>
        <w:tblLook w:val="0000"/>
      </w:tblPr>
      <w:tblGrid>
        <w:gridCol w:w="4500"/>
        <w:gridCol w:w="4500"/>
      </w:tblGrid>
      <w:tr w:rsidTr="008463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463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 xml:space="preserve">The evidence guide provides advice on assessment and must be read in conjunction with the performance criteria, required skills and knowledge, </w:t>
            </w:r>
            <w:r w:rsidRPr="009F3DAE">
              <w:t xml:space="preserve">range statement and the Assessment Guidelines for the Training Package. </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 xml:space="preserve">Evidence of the following is essential:    </w:t>
            </w:r>
          </w:p>
          <w:p w:rsidR="00000000" w:rsidRPr="009F3DAE" w:rsidP="009F3DAE">
            <w:pPr>
              <w:pStyle w:val="BodyText"/>
            </w:pPr>
            <w:r w:rsidRPr="009F3DAE">
              <w:t>documenting an elec</w:t>
            </w:r>
            <w:r w:rsidRPr="009F3DAE">
              <w:t>tronic marketing strategy and plan for at least one product or service containing an action plan, schedule, costings, monitoring and evaluation methods</w:t>
            </w:r>
          </w:p>
          <w:p w:rsidR="00000000" w:rsidP="009F3DAE">
            <w:pPr>
              <w:pStyle w:val="BodyText"/>
              <w:rPr>
                <w:lang w:val="en-NZ"/>
              </w:rPr>
            </w:pPr>
            <w:r w:rsidRPr="009F3DAE">
              <w:t>documenting a website marketing strategy for a product or service that meets overall organisational mark</w:t>
            </w:r>
            <w:r w:rsidRPr="009F3DAE">
              <w:t xml:space="preserve">eting objectives </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 xml:space="preserve">Assessment must ensure:    </w:t>
            </w:r>
          </w:p>
          <w:p w:rsidR="00000000" w:rsidRPr="009F3DAE" w:rsidP="009F3DAE">
            <w:pPr>
              <w:pStyle w:val="BodyText"/>
            </w:pPr>
            <w:r w:rsidRPr="009F3DAE">
              <w:t>access to an actual workplace or simulated work environment</w:t>
            </w:r>
          </w:p>
          <w:p w:rsidR="00000000" w:rsidP="009F3DAE">
            <w:pPr>
              <w:pStyle w:val="BodyText"/>
              <w:rPr>
                <w:lang w:val="en-NZ"/>
              </w:rPr>
            </w:pPr>
            <w:r w:rsidRPr="009F3DAE">
              <w:t>access to office equipment and resources</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 xml:space="preserve">A range of assessment methods should be used to assess practical skills and knowledge. The following examples are appropriate for this unit:    </w:t>
            </w:r>
          </w:p>
          <w:p w:rsidR="00000000" w:rsidRPr="009F3DAE" w:rsidP="009F3DAE">
            <w:pPr>
              <w:pStyle w:val="BodyText"/>
            </w:pPr>
            <w:r w:rsidRPr="009F3DAE">
              <w:t>assessment of written reports outlining electronic and website marketing strategies and reports</w:t>
            </w:r>
          </w:p>
          <w:p w:rsidR="00000000" w:rsidRPr="009F3DAE" w:rsidP="009F3DAE">
            <w:pPr>
              <w:pStyle w:val="BodyText"/>
            </w:pPr>
            <w:r w:rsidRPr="009F3DAE">
              <w:t>demonstration o</w:t>
            </w:r>
            <w:r w:rsidRPr="009F3DAE">
              <w:t>f strategic planning techniques used to formulate the strategies and plans</w:t>
            </w:r>
          </w:p>
          <w:p w:rsidR="00000000" w:rsidRPr="009F3DAE" w:rsidP="009F3DAE">
            <w:pPr>
              <w:pStyle w:val="BodyText"/>
            </w:pPr>
            <w:r w:rsidRPr="009F3DAE">
              <w:t>direct questioning with review of portfolios of evidence and third party workplace reports of on-the-job performance by the candidate</w:t>
            </w:r>
          </w:p>
          <w:p w:rsidR="00000000" w:rsidRPr="009F3DAE" w:rsidP="009F3DAE">
            <w:pPr>
              <w:pStyle w:val="BodyText"/>
            </w:pPr>
            <w:r w:rsidRPr="009F3DAE">
              <w:t xml:space="preserve">observation of presentations of strategies and </w:t>
            </w:r>
            <w:r w:rsidRPr="009F3DAE">
              <w:t>plans</w:t>
            </w:r>
          </w:p>
          <w:p w:rsidR="00000000" w:rsidRPr="009F3DAE" w:rsidP="009F3DAE">
            <w:pPr>
              <w:pStyle w:val="BodyText"/>
            </w:pPr>
            <w:r w:rsidRPr="009F3DAE">
              <w:t>oral or written questioning</w:t>
            </w:r>
          </w:p>
          <w:p w:rsidR="00000000" w:rsidRPr="009F3DAE" w:rsidP="009F3DAE">
            <w:pPr>
              <w:pStyle w:val="BodyText"/>
            </w:pPr>
            <w:r w:rsidRPr="009F3DAE">
              <w:t>review of authenticated documents from the workplace or training environment</w:t>
            </w:r>
          </w:p>
          <w:p w:rsidR="00000000" w:rsidP="009F3DAE">
            <w:pPr>
              <w:pStyle w:val="BodyText"/>
              <w:rPr>
                <w:lang w:val="en-NZ"/>
              </w:rPr>
            </w:pPr>
            <w:r w:rsidRPr="009F3DAE">
              <w:t>review of testimony from team members, colleagues, supervisors or managers</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Holistic assessment with other un</w:t>
            </w:r>
            <w:r w:rsidRPr="009F3DAE">
              <w:t xml:space="preserve">its relevant to the industry sector, workplace and job role is recommended, for example:    </w:t>
            </w:r>
          </w:p>
          <w:p w:rsidR="00000000" w:rsidRPr="009F3DAE" w:rsidP="009F3DAE">
            <w:pPr>
              <w:pStyle w:val="BodyText"/>
            </w:pPr>
            <w:r w:rsidRPr="009F3DAE">
              <w:t>BSBMKG412A Conduct e-marketing communications</w:t>
            </w:r>
          </w:p>
          <w:p w:rsidR="00000000" w:rsidRPr="009F3DAE" w:rsidP="009F3DAE">
            <w:pPr>
              <w:pStyle w:val="BodyText"/>
            </w:pPr>
            <w:r w:rsidRPr="009F3DAE">
              <w:t>other marketing units</w:t>
            </w:r>
          </w:p>
        </w:tc>
      </w:tr>
    </w:tbl>
    <w:p w:rsidR="00000000" w:rsidRPr="009F3DAE" w:rsidP="009F3DAE">
      <w:pPr>
        <w:pStyle w:val="BodyText"/>
      </w:pPr>
    </w:p>
    <w:p w:rsidR="00000000" w:rsidRPr="009F3DAE" w:rsidP="009F3DAE">
      <w:pPr>
        <w:pStyle w:val="AllowPageBreak"/>
      </w:pPr>
    </w:p>
    <w:p w:rsidR="00000000" w:rsidRPr="009F3DAE" w:rsidP="009F3DAE">
      <w:pPr>
        <w:pStyle w:val="Heading1"/>
      </w:pPr>
      <w:bookmarkStart w:id="11" w:name="O_312652"/>
      <w:bookmarkEnd w:id="11"/>
      <w:r w:rsidRPr="009F3DAE">
        <w:t>Range Statement</w:t>
      </w:r>
    </w:p>
    <w:tbl>
      <w:tblPr>
        <w:tblW w:w="0" w:type="auto"/>
        <w:tblLayout w:type="fixed"/>
        <w:tblCellMar>
          <w:left w:w="62" w:type="dxa"/>
          <w:right w:w="62" w:type="dxa"/>
        </w:tblCellMar>
        <w:tblLook w:val="0000"/>
      </w:tblPr>
      <w:tblGrid>
        <w:gridCol w:w="4500"/>
        <w:gridCol w:w="4500"/>
      </w:tblGrid>
      <w:tr w:rsidTr="008463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463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t>The range statement relates to the unit of competency as a whole. It allows for different work environments and situations that may affect performance. Bold italicised wording, if used in the performance criteria, is detailed below. Essential operating con</w:t>
            </w:r>
            <w:r w:rsidRPr="009F3DAE">
              <w:t xml:space="preserve">ditions that may be present with training and assessment (depending on the work situation, needs of the candidate, accessibility of the item, and local industry and regional contexts) may also be included. </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Relevant personnel</w:t>
            </w:r>
            <w:r w:rsidRPr="009F3D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business owner</w:t>
            </w:r>
            <w:r w:rsidRPr="009F3DAE">
              <w:t>s</w:t>
            </w:r>
          </w:p>
          <w:p w:rsidR="00000000" w:rsidRPr="009F3DAE" w:rsidP="009F3DAE">
            <w:pPr>
              <w:pStyle w:val="BodyText"/>
            </w:pPr>
            <w:r w:rsidRPr="009F3DAE">
              <w:t>in-house, outsourced or otherwise contracted personnel</w:t>
            </w:r>
          </w:p>
          <w:p w:rsidR="00000000" w:rsidRPr="009F3DAE" w:rsidP="009F3DAE">
            <w:pPr>
              <w:pStyle w:val="BodyText"/>
            </w:pPr>
            <w:r w:rsidRPr="009F3DAE">
              <w:t>management</w:t>
            </w:r>
          </w:p>
          <w:p w:rsidR="00000000" w:rsidP="009F3DAE">
            <w:pPr>
              <w:pStyle w:val="BodyText"/>
              <w:rPr>
                <w:lang w:val="en-NZ"/>
              </w:rPr>
            </w:pPr>
            <w:r w:rsidRPr="009F3DAE">
              <w:t>technology personnel</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Electronic marketing tools</w:t>
            </w:r>
            <w:r w:rsidRPr="009F3D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 xml:space="preserve">media such as:   </w:t>
            </w:r>
          </w:p>
          <w:p w:rsidR="00000000" w:rsidRPr="009F3DAE" w:rsidP="009F3DAE">
            <w:pPr>
              <w:pStyle w:val="BodyText"/>
            </w:pPr>
            <w:r w:rsidRPr="009F3DAE">
              <w:t>bulletins</w:t>
            </w:r>
          </w:p>
          <w:p w:rsidR="00000000" w:rsidRPr="009F3DAE" w:rsidP="009F3DAE">
            <w:pPr>
              <w:pStyle w:val="BodyText"/>
            </w:pPr>
            <w:r w:rsidRPr="009F3DAE">
              <w:t>chat rooms</w:t>
            </w:r>
          </w:p>
          <w:p w:rsidR="00000000" w:rsidRPr="009F3DAE" w:rsidP="009F3DAE">
            <w:pPr>
              <w:pStyle w:val="BodyText"/>
            </w:pPr>
            <w:r w:rsidRPr="009F3DAE">
              <w:t>email</w:t>
            </w:r>
          </w:p>
          <w:p w:rsidR="00000000" w:rsidRPr="009F3DAE" w:rsidP="009F3DAE">
            <w:pPr>
              <w:pStyle w:val="BodyText"/>
            </w:pPr>
            <w:r w:rsidRPr="009F3DAE">
              <w:t>facsimiles</w:t>
            </w:r>
          </w:p>
          <w:p w:rsidR="00000000" w:rsidRPr="009F3DAE" w:rsidP="009F3DAE">
            <w:pPr>
              <w:pStyle w:val="BodyText"/>
            </w:pPr>
            <w:r w:rsidRPr="009F3DAE">
              <w:t>websites</w:t>
            </w:r>
          </w:p>
          <w:p w:rsidR="00000000" w:rsidRPr="009F3DAE" w:rsidP="009F3DAE">
            <w:pPr>
              <w:pStyle w:val="BodyText"/>
            </w:pPr>
          </w:p>
          <w:p w:rsidR="00000000" w:rsidRPr="009F3DAE" w:rsidP="009F3DAE">
            <w:pPr>
              <w:pStyle w:val="BodyText"/>
            </w:pPr>
            <w:r w:rsidRPr="009F3DAE">
              <w:t xml:space="preserve">electronic advertisements such as:     </w:t>
            </w:r>
          </w:p>
          <w:p w:rsidR="00000000" w:rsidRPr="009F3DAE" w:rsidP="009F3DAE">
            <w:pPr>
              <w:pStyle w:val="BodyText"/>
            </w:pPr>
            <w:r w:rsidRPr="009F3DAE">
              <w:t>auto responders</w:t>
            </w:r>
          </w:p>
          <w:p w:rsidR="00000000" w:rsidRPr="009F3DAE" w:rsidP="009F3DAE">
            <w:pPr>
              <w:pStyle w:val="BodyText"/>
            </w:pPr>
            <w:r w:rsidRPr="009F3DAE">
              <w:t>banner exchanges</w:t>
            </w:r>
          </w:p>
          <w:p w:rsidR="00000000" w:rsidRPr="009F3DAE" w:rsidP="009F3DAE">
            <w:pPr>
              <w:pStyle w:val="BodyText"/>
            </w:pPr>
            <w:r w:rsidRPr="009F3DAE">
              <w:t>bulk email</w:t>
            </w:r>
          </w:p>
          <w:p w:rsidR="00000000" w:rsidRPr="009F3DAE" w:rsidP="009F3DAE">
            <w:pPr>
              <w:pStyle w:val="BodyText"/>
            </w:pPr>
            <w:r w:rsidRPr="009F3DAE">
              <w:t xml:space="preserve">e-zine (electronic magazine distributed or accessed via a file server) and webzine (web-site distributed electronic magazine) advertising </w:t>
            </w:r>
          </w:p>
          <w:p w:rsidR="00000000" w:rsidRPr="009F3DAE" w:rsidP="009F3DAE">
            <w:pPr>
              <w:pStyle w:val="BodyText"/>
            </w:pPr>
            <w:r w:rsidRPr="009F3DAE">
              <w:t>e-zine and webzine publishing as a marketing tool</w:t>
            </w:r>
          </w:p>
          <w:p w:rsidR="00000000" w:rsidRPr="009F3DAE" w:rsidP="009F3DAE">
            <w:pPr>
              <w:pStyle w:val="BodyText"/>
            </w:pPr>
            <w:r w:rsidRPr="009F3DAE">
              <w:t>FFA sites</w:t>
            </w:r>
          </w:p>
          <w:p w:rsidR="00000000" w:rsidRPr="009F3DAE" w:rsidP="009F3DAE">
            <w:pPr>
              <w:pStyle w:val="BodyText"/>
            </w:pPr>
            <w:r w:rsidRPr="009F3DAE">
              <w:t>free or paid classifieds</w:t>
            </w:r>
          </w:p>
          <w:p w:rsidR="00000000" w:rsidRPr="009F3DAE" w:rsidP="009F3DAE">
            <w:pPr>
              <w:pStyle w:val="BodyText"/>
            </w:pPr>
            <w:r w:rsidRPr="009F3DAE">
              <w:t>news</w:t>
            </w:r>
            <w:r w:rsidRPr="009F3DAE">
              <w:t xml:space="preserve"> groups</w:t>
            </w:r>
          </w:p>
          <w:p w:rsidR="00000000" w:rsidRPr="009F3DAE" w:rsidP="009F3DAE">
            <w:pPr>
              <w:pStyle w:val="BodyText"/>
            </w:pPr>
            <w:r w:rsidRPr="009F3DAE">
              <w:t>search engine submission</w:t>
            </w:r>
          </w:p>
          <w:p w:rsidR="00000000" w:rsidP="009F3DAE">
            <w:pPr>
              <w:pStyle w:val="BodyText"/>
              <w:rPr>
                <w:lang w:val="en-NZ"/>
              </w:rPr>
            </w:pPr>
            <w:r w:rsidRPr="009F3DAE">
              <w:t>web rings</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Effectiveness measures</w:t>
            </w:r>
            <w:r w:rsidRPr="009F3D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attitude measurements</w:t>
            </w:r>
          </w:p>
          <w:p w:rsidR="00000000" w:rsidRPr="009F3DAE" w:rsidP="009F3DAE">
            <w:pPr>
              <w:pStyle w:val="BodyText"/>
            </w:pPr>
            <w:r w:rsidRPr="009F3DAE">
              <w:t>awareness measurements</w:t>
            </w:r>
          </w:p>
          <w:p w:rsidR="00000000" w:rsidRPr="009F3DAE" w:rsidP="009F3DAE">
            <w:pPr>
              <w:pStyle w:val="BodyText"/>
            </w:pPr>
            <w:r w:rsidRPr="009F3DAE">
              <w:t>customer satisfaction ratings</w:t>
            </w:r>
          </w:p>
          <w:p w:rsidR="00000000" w:rsidRPr="009F3DAE" w:rsidP="009F3DAE">
            <w:pPr>
              <w:pStyle w:val="BodyText"/>
            </w:pPr>
            <w:r w:rsidRPr="009F3DAE">
              <w:t>inquiry measurements</w:t>
            </w:r>
          </w:p>
          <w:p w:rsidR="00000000" w:rsidRPr="009F3DAE" w:rsidP="009F3DAE">
            <w:pPr>
              <w:pStyle w:val="BodyText"/>
            </w:pPr>
            <w:r w:rsidRPr="009F3DAE">
              <w:t>media vehicle audience measurements</w:t>
            </w:r>
          </w:p>
          <w:p w:rsidR="00000000" w:rsidRPr="009F3DAE" w:rsidP="009F3DAE">
            <w:pPr>
              <w:pStyle w:val="BodyText"/>
            </w:pPr>
            <w:r w:rsidRPr="009F3DAE">
              <w:t>opinion measurements</w:t>
            </w:r>
          </w:p>
          <w:p w:rsidR="00000000" w:rsidRPr="009F3DAE" w:rsidP="009F3DAE">
            <w:pPr>
              <w:pStyle w:val="BodyText"/>
            </w:pPr>
            <w:r w:rsidRPr="009F3DAE">
              <w:t>readership measurement</w:t>
            </w:r>
            <w:r w:rsidRPr="009F3DAE">
              <w:t>s</w:t>
            </w:r>
          </w:p>
          <w:p w:rsidR="00000000" w:rsidRPr="009F3DAE" w:rsidP="009F3DAE">
            <w:pPr>
              <w:pStyle w:val="BodyText"/>
            </w:pPr>
            <w:r w:rsidRPr="009F3DAE">
              <w:t>recall measurements</w:t>
            </w:r>
          </w:p>
          <w:p w:rsidR="00000000" w:rsidP="009F3DAE">
            <w:pPr>
              <w:pStyle w:val="BodyText"/>
              <w:rPr>
                <w:lang w:val="en-NZ"/>
              </w:rPr>
            </w:pPr>
            <w:r w:rsidRPr="009F3DAE">
              <w:t>sales measurements</w:t>
            </w:r>
          </w:p>
        </w:tc>
      </w:tr>
      <w:tr w:rsidTr="008463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3DAE">
            <w:pPr>
              <w:pStyle w:val="BodyText"/>
              <w:rPr>
                <w:lang w:val="en-NZ"/>
              </w:rPr>
            </w:pPr>
            <w:r w:rsidRPr="009F3DAE">
              <w:rPr>
                <w:rStyle w:val="SpecialBold"/>
              </w:rPr>
              <w:t>Legal and ethical requirements</w:t>
            </w:r>
            <w:r w:rsidRPr="009F3D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F3DAE" w:rsidP="009F3DAE">
            <w:pPr>
              <w:pStyle w:val="BodyText"/>
            </w:pPr>
            <w:r w:rsidRPr="009F3DAE">
              <w:t>codes of practice</w:t>
            </w:r>
          </w:p>
          <w:p w:rsidR="00000000" w:rsidRPr="009F3DAE" w:rsidP="009F3DAE">
            <w:pPr>
              <w:pStyle w:val="BodyText"/>
            </w:pPr>
            <w:r w:rsidRPr="009F3DAE">
              <w:t>confidentiality</w:t>
            </w:r>
          </w:p>
          <w:p w:rsidR="00000000" w:rsidRPr="009F3DAE" w:rsidP="009F3DAE">
            <w:pPr>
              <w:pStyle w:val="BodyText"/>
            </w:pPr>
            <w:r w:rsidRPr="009F3DAE">
              <w:t>cultural expectations and influences</w:t>
            </w:r>
          </w:p>
          <w:p w:rsidR="00000000" w:rsidRPr="009F3DAE" w:rsidP="009F3DAE">
            <w:pPr>
              <w:pStyle w:val="BodyText"/>
            </w:pPr>
            <w:r w:rsidRPr="009F3DAE">
              <w:t>ethical principles</w:t>
            </w:r>
          </w:p>
          <w:p w:rsidR="00000000" w:rsidRPr="009F3DAE" w:rsidP="009F3DAE">
            <w:pPr>
              <w:pStyle w:val="BodyText"/>
            </w:pPr>
            <w:r w:rsidRPr="009F3DAE">
              <w:t>legislation</w:t>
            </w:r>
          </w:p>
          <w:p w:rsidR="00000000" w:rsidRPr="009F3DAE" w:rsidP="009F3DAE">
            <w:pPr>
              <w:pStyle w:val="BodyText"/>
            </w:pPr>
            <w:r w:rsidRPr="009F3DAE">
              <w:t>policies and guidelines</w:t>
            </w:r>
          </w:p>
          <w:p w:rsidR="00000000" w:rsidRPr="009F3DAE" w:rsidP="009F3DAE">
            <w:pPr>
              <w:pStyle w:val="BodyText"/>
            </w:pPr>
            <w:r w:rsidRPr="009F3DAE">
              <w:t>privacy</w:t>
            </w:r>
          </w:p>
          <w:p w:rsidR="00000000" w:rsidRPr="009F3DAE" w:rsidP="009F3DAE">
            <w:pPr>
              <w:pStyle w:val="BodyText"/>
            </w:pPr>
            <w:r w:rsidRPr="009F3DAE">
              <w:t>regulations</w:t>
            </w:r>
          </w:p>
          <w:p w:rsidR="00000000" w:rsidRPr="009F3DAE" w:rsidP="009F3DAE">
            <w:pPr>
              <w:pStyle w:val="BodyText"/>
            </w:pPr>
            <w:r w:rsidRPr="009F3DAE">
              <w:t>social responsibilities eg protection of children, environmental issues</w:t>
            </w:r>
          </w:p>
          <w:p w:rsidR="00000000" w:rsidRPr="009F3DAE" w:rsidP="009F3DAE">
            <w:pPr>
              <w:pStyle w:val="BodyText"/>
            </w:pPr>
            <w:r w:rsidRPr="009F3DAE">
              <w:t>society's expectations</w:t>
            </w:r>
          </w:p>
        </w:tc>
      </w:tr>
    </w:tbl>
    <w:p w:rsidR="00000000" w:rsidRPr="009F3DAE" w:rsidP="009F3DAE">
      <w:pPr>
        <w:pStyle w:val="BodyText"/>
      </w:pPr>
    </w:p>
    <w:p w:rsidR="00000000" w:rsidRPr="009F3DAE" w:rsidP="009F3DAE">
      <w:pPr>
        <w:pStyle w:val="AllowPageBreak"/>
      </w:pPr>
    </w:p>
    <w:p w:rsidR="00000000" w:rsidRPr="009F3DAE" w:rsidP="009F3DAE">
      <w:pPr>
        <w:pStyle w:val="Heading1"/>
      </w:pPr>
      <w:bookmarkStart w:id="12" w:name="O_312651"/>
      <w:bookmarkEnd w:id="12"/>
      <w:r w:rsidRPr="009F3DAE">
        <w:t>Unit Sector(s)</w:t>
      </w:r>
    </w:p>
    <w:p w:rsidR="00000000" w:rsidRPr="009F3DAE" w:rsidP="009F3DAE">
      <w:pPr>
        <w:pStyle w:val="BodyText"/>
      </w:pPr>
      <w:r w:rsidRPr="009F3DAE">
        <w:t>empty</w:t>
      </w:r>
    </w:p>
    <w:p w:rsidR="00000000" w:rsidRPr="009F3DAE" w:rsidP="009F3DAE">
      <w:pPr>
        <w:pStyle w:val="BodyText"/>
      </w:pPr>
      <w:r w:rsidRPr="009F3DAE">
        <w:t>empt</w:t>
      </w:r>
    </w:p>
    <w:p w:rsidR="00000000" w:rsidRPr="009F3DAE" w:rsidP="009F3DAE">
      <w:pPr>
        <w:pStyle w:val="AllowPageBreak"/>
      </w:pPr>
    </w:p>
    <w:p w:rsidR="00000000" w:rsidRPr="009F3DAE" w:rsidP="009F3DAE">
      <w:pPr>
        <w:pStyle w:val="Heading1"/>
      </w:pPr>
      <w:bookmarkStart w:id="13" w:name="O_312650"/>
      <w:bookmarkEnd w:id="13"/>
      <w:r w:rsidRPr="009F3DAE">
        <w:t>Competency field</w:t>
      </w:r>
    </w:p>
    <w:p w:rsidR="00000000" w:rsidRPr="009F3DAE" w:rsidP="009F3DAE">
      <w:pPr>
        <w:pStyle w:val="BodyText"/>
      </w:pPr>
      <w:r w:rsidRPr="009F3DAE">
        <w:t>Business Development - Marketing</w:t>
      </w:r>
    </w:p>
    <w:p w:rsidR="00000000" w:rsidRPr="009F3DAE" w:rsidP="009F3DAE">
      <w:pPr>
        <w:pStyle w:val="BodyText"/>
      </w:pPr>
      <w:r w:rsidRPr="009F3DAE">
        <w:t>Business Development - Marketing</w:t>
      </w:r>
    </w:p>
    <w:p w:rsidR="00000000" w:rsidRPr="009F3DAE" w:rsidP="009F3DAE"/>
    <w:sectPr w:rsidSect="009F3D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33F" w:rsidP="00846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3F" w:rsidP="009F3D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633F" w:rsidP="009F3D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633F" w:rsidP="009F3D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33F" w:rsidP="00846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3F" w:rsidP="009F3DAE">
    <w:pPr>
      <w:pStyle w:val="Header"/>
      <w:framePr w:wrap="around"/>
    </w:pPr>
    <w:r>
      <w:fldChar w:fldCharType="begin"/>
    </w:r>
    <w:r>
      <w:instrText xml:space="preserve"> TITLE   \* MERGEFORMAT </w:instrText>
    </w:r>
    <w:r>
      <w:fldChar w:fldCharType="separate"/>
    </w:r>
    <w:r>
      <w:t>BSBMKG510A Plan e-marketing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633F" w:rsidP="009F3D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D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3DAE"/>
    <w:pPr>
      <w:spacing w:before="360" w:after="60"/>
      <w:outlineLvl w:val="0"/>
    </w:pPr>
    <w:rPr>
      <w:sz w:val="32"/>
    </w:rPr>
  </w:style>
  <w:style w:type="paragraph" w:styleId="Heading2">
    <w:name w:val="heading 2"/>
    <w:basedOn w:val="HeadingBase"/>
    <w:next w:val="BodyText"/>
    <w:link w:val="Heading2Char"/>
    <w:qFormat/>
    <w:rsid w:val="009F3DAE"/>
    <w:pPr>
      <w:keepLines/>
      <w:spacing w:before="240" w:after="120"/>
      <w:outlineLvl w:val="1"/>
    </w:pPr>
    <w:rPr>
      <w:sz w:val="28"/>
      <w:szCs w:val="40"/>
    </w:rPr>
  </w:style>
  <w:style w:type="paragraph" w:styleId="Heading3">
    <w:name w:val="heading 3"/>
    <w:basedOn w:val="HeadingBase"/>
    <w:next w:val="BodyText"/>
    <w:link w:val="Heading3Char"/>
    <w:qFormat/>
    <w:rsid w:val="009F3DAE"/>
    <w:pPr>
      <w:spacing w:before="180" w:after="120"/>
      <w:outlineLvl w:val="2"/>
    </w:pPr>
    <w:rPr>
      <w:spacing w:val="-10"/>
      <w:kern w:val="32"/>
    </w:rPr>
  </w:style>
  <w:style w:type="paragraph" w:styleId="Heading4">
    <w:name w:val="heading 4"/>
    <w:basedOn w:val="HeadingBase"/>
    <w:next w:val="BodyText"/>
    <w:link w:val="Heading4Char"/>
    <w:qFormat/>
    <w:rsid w:val="009F3DAE"/>
    <w:pPr>
      <w:spacing w:before="160" w:after="120"/>
      <w:outlineLvl w:val="3"/>
    </w:pPr>
    <w:rPr>
      <w:sz w:val="22"/>
    </w:rPr>
  </w:style>
  <w:style w:type="paragraph" w:styleId="Heading5">
    <w:name w:val="heading 5"/>
    <w:basedOn w:val="HeadingBase"/>
    <w:next w:val="Normal"/>
    <w:link w:val="Heading5Char"/>
    <w:qFormat/>
    <w:rsid w:val="009F3DAE"/>
    <w:pPr>
      <w:spacing w:before="80"/>
      <w:outlineLvl w:val="4"/>
    </w:pPr>
    <w:rPr>
      <w:color w:val="918585"/>
      <w:sz w:val="20"/>
    </w:rPr>
  </w:style>
  <w:style w:type="paragraph" w:styleId="Heading6">
    <w:name w:val="heading 6"/>
    <w:basedOn w:val="HeadingBase"/>
    <w:next w:val="Normal"/>
    <w:link w:val="Heading6Char"/>
    <w:qFormat/>
    <w:rsid w:val="009F3DAE"/>
    <w:pPr>
      <w:spacing w:before="60"/>
      <w:outlineLvl w:val="5"/>
    </w:pPr>
    <w:rPr>
      <w:color w:val="918585"/>
      <w:sz w:val="20"/>
    </w:rPr>
  </w:style>
  <w:style w:type="paragraph" w:styleId="Heading7">
    <w:name w:val="heading 7"/>
    <w:basedOn w:val="Normal"/>
    <w:next w:val="Normal"/>
    <w:link w:val="Heading7Char"/>
    <w:qFormat/>
    <w:rsid w:val="009F3DAE"/>
    <w:pPr>
      <w:ind w:left="720"/>
      <w:outlineLvl w:val="6"/>
    </w:pPr>
    <w:rPr>
      <w:i/>
    </w:rPr>
  </w:style>
  <w:style w:type="paragraph" w:styleId="Heading8">
    <w:name w:val="heading 8"/>
    <w:basedOn w:val="Normal"/>
    <w:next w:val="Normal"/>
    <w:link w:val="Heading8Char"/>
    <w:qFormat/>
    <w:rsid w:val="009F3DAE"/>
    <w:pPr>
      <w:ind w:left="720"/>
      <w:outlineLvl w:val="7"/>
    </w:pPr>
    <w:rPr>
      <w:i/>
    </w:rPr>
  </w:style>
  <w:style w:type="paragraph" w:styleId="Heading9">
    <w:name w:val="heading 9"/>
    <w:basedOn w:val="Normal"/>
    <w:next w:val="Normal"/>
    <w:link w:val="Heading9Char"/>
    <w:qFormat/>
    <w:rsid w:val="009F3DAE"/>
    <w:pPr>
      <w:ind w:left="720"/>
      <w:outlineLvl w:val="8"/>
    </w:pPr>
    <w:rPr>
      <w:i/>
    </w:rPr>
  </w:style>
  <w:style w:type="character" w:default="1" w:styleId="DefaultParagraphFont">
    <w:name w:val="Default Paragraph Font"/>
    <w:uiPriority w:val="1"/>
    <w:unhideWhenUsed/>
    <w:rsid w:val="009F3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DAE"/>
  </w:style>
  <w:style w:type="character" w:customStyle="1" w:styleId="Heading1Char">
    <w:name w:val="Heading 1 Char"/>
    <w:basedOn w:val="DefaultParagraphFont"/>
    <w:link w:val="Heading1"/>
    <w:rsid w:val="009F3DAE"/>
    <w:rPr>
      <w:rFonts w:ascii="Times New Roman" w:eastAsia="Times New Roman" w:hAnsi="Times New Roman" w:cs="Times New Roman"/>
      <w:b/>
      <w:sz w:val="32"/>
      <w:szCs w:val="20"/>
      <w:lang w:eastAsia="en-US"/>
    </w:rPr>
  </w:style>
  <w:style w:type="paragraph" w:styleId="BodyText">
    <w:name w:val="Body Text"/>
    <w:basedOn w:val="Normal"/>
    <w:link w:val="BodyTextChar"/>
    <w:rsid w:val="009F3D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DAE"/>
    <w:rPr>
      <w:rFonts w:ascii="Times New Roman" w:eastAsia="Times New Roman" w:hAnsi="Times New Roman" w:cs="Times New Roman"/>
      <w:sz w:val="24"/>
      <w:lang w:val="en-US" w:eastAsia="en-US"/>
    </w:rPr>
  </w:style>
  <w:style w:type="paragraph" w:styleId="Footer">
    <w:name w:val="footer"/>
    <w:basedOn w:val="Normal"/>
    <w:link w:val="FooterChar"/>
    <w:rsid w:val="009F3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DA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F3DAE"/>
    <w:rPr>
      <w:b/>
      <w:spacing w:val="0"/>
    </w:rPr>
  </w:style>
  <w:style w:type="paragraph" w:styleId="Header">
    <w:name w:val="header"/>
    <w:basedOn w:val="Normal"/>
    <w:link w:val="HeaderChar"/>
    <w:rsid w:val="009F3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D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3DAE"/>
    <w:pPr>
      <w:spacing w:before="240" w:after="120"/>
      <w:outlineLvl w:val="0"/>
    </w:pPr>
    <w:rPr>
      <w:rFonts w:ascii="Times New Roman" w:hAnsi="Times New Roman"/>
      <w:b/>
      <w:sz w:val="28"/>
    </w:rPr>
  </w:style>
  <w:style w:type="paragraph" w:customStyle="1" w:styleId="AllowPageBreak">
    <w:name w:val="AllowPageBreak"/>
    <w:rsid w:val="009F3D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D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3D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3DAE"/>
    <w:rPr>
      <w:rFonts w:ascii="Courier New" w:eastAsia="Times New Roman" w:hAnsi="Courier New" w:cs="Times New Roman"/>
      <w:i/>
      <w:szCs w:val="20"/>
      <w:lang w:val="en-US" w:eastAsia="en-US"/>
    </w:rPr>
  </w:style>
  <w:style w:type="paragraph" w:customStyle="1" w:styleId="HeadingBase">
    <w:name w:val="Heading Base"/>
    <w:rsid w:val="009F3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DAE"/>
    <w:pPr>
      <w:tabs>
        <w:tab w:val="right" w:leader="dot" w:pos="9072"/>
      </w:tabs>
      <w:ind w:left="567"/>
    </w:pPr>
    <w:rPr>
      <w:szCs w:val="22"/>
    </w:rPr>
  </w:style>
  <w:style w:type="paragraph" w:customStyle="1" w:styleId="TOCBase">
    <w:name w:val="TOC Base"/>
    <w:rsid w:val="009F3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DAE"/>
    <w:pPr>
      <w:tabs>
        <w:tab w:val="right" w:leader="dot" w:pos="9072"/>
      </w:tabs>
      <w:spacing w:before="40" w:after="40"/>
      <w:ind w:left="284"/>
    </w:pPr>
    <w:rPr>
      <w:rFonts w:ascii="Times New Roman" w:hAnsi="Times New Roman"/>
    </w:rPr>
  </w:style>
  <w:style w:type="paragraph" w:styleId="TOC1">
    <w:name w:val="toc 1"/>
    <w:basedOn w:val="TOCBase"/>
    <w:next w:val="Normal"/>
    <w:rsid w:val="009F3D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DAE"/>
    <w:pPr>
      <w:spacing w:before="5040"/>
      <w:jc w:val="center"/>
    </w:pPr>
    <w:rPr>
      <w:sz w:val="48"/>
      <w:szCs w:val="72"/>
      <w:lang w:val="en-US"/>
    </w:rPr>
  </w:style>
  <w:style w:type="character" w:customStyle="1" w:styleId="TitleChar">
    <w:name w:val="Title Char"/>
    <w:basedOn w:val="DefaultParagraphFont"/>
    <w:link w:val="Title"/>
    <w:rsid w:val="009F3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DAE"/>
    <w:pPr>
      <w:tabs>
        <w:tab w:val="left" w:pos="3600"/>
        <w:tab w:val="left" w:pos="3958"/>
      </w:tabs>
    </w:pPr>
  </w:style>
  <w:style w:type="paragraph" w:styleId="List">
    <w:name w:val="List"/>
    <w:basedOn w:val="BodyText"/>
    <w:next w:val="BodyText"/>
    <w:rsid w:val="009F3DAE"/>
    <w:pPr>
      <w:tabs>
        <w:tab w:val="left" w:pos="340"/>
      </w:tabs>
      <w:spacing w:before="60" w:after="60"/>
      <w:ind w:left="340" w:hanging="340"/>
    </w:pPr>
  </w:style>
  <w:style w:type="paragraph" w:styleId="ListBullet">
    <w:name w:val="List Bullet"/>
    <w:basedOn w:val="List"/>
    <w:rsid w:val="009F3DAE"/>
    <w:pPr>
      <w:numPr>
        <w:numId w:val="11"/>
      </w:numPr>
      <w:tabs>
        <w:tab w:val="clear" w:pos="340"/>
      </w:tabs>
      <w:spacing w:before="40" w:after="40"/>
    </w:pPr>
  </w:style>
  <w:style w:type="paragraph" w:customStyle="1" w:styleId="Note">
    <w:name w:val="Note"/>
    <w:basedOn w:val="BodyText"/>
    <w:rsid w:val="009F3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DAE"/>
    <w:pPr>
      <w:framePr w:wrap="auto" w:hAnchor="text" w:y="6049"/>
    </w:pPr>
    <w:rPr>
      <w:color w:val="000000"/>
      <w:sz w:val="40"/>
    </w:rPr>
  </w:style>
  <w:style w:type="paragraph" w:customStyle="1" w:styleId="TOCTitle">
    <w:name w:val="TOCTitle"/>
    <w:basedOn w:val="Heading1"/>
    <w:rsid w:val="009F3DAE"/>
    <w:pPr>
      <w:spacing w:after="240"/>
      <w:jc w:val="center"/>
      <w:outlineLvl w:val="9"/>
    </w:pPr>
    <w:rPr>
      <w:caps/>
    </w:rPr>
  </w:style>
  <w:style w:type="paragraph" w:customStyle="1" w:styleId="Version">
    <w:name w:val="Version"/>
    <w:rsid w:val="009F3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DAE"/>
    <w:pPr>
      <w:numPr>
        <w:numId w:val="12"/>
      </w:numPr>
      <w:tabs>
        <w:tab w:val="clear" w:pos="680"/>
      </w:tabs>
    </w:pPr>
  </w:style>
  <w:style w:type="paragraph" w:styleId="Index1">
    <w:name w:val="index 1"/>
    <w:basedOn w:val="Normal"/>
    <w:next w:val="Normal"/>
    <w:semiHidden/>
    <w:rsid w:val="009F3DAE"/>
    <w:pPr>
      <w:keepNext w:val="0"/>
      <w:tabs>
        <w:tab w:val="right" w:pos="4176"/>
      </w:tabs>
      <w:ind w:left="198" w:hanging="198"/>
    </w:pPr>
    <w:rPr>
      <w:rFonts w:ascii="Garamond" w:hAnsi="Garamond"/>
    </w:rPr>
  </w:style>
  <w:style w:type="paragraph" w:styleId="IndexHeading">
    <w:name w:val="index heading"/>
    <w:basedOn w:val="Normal"/>
    <w:next w:val="Index1"/>
    <w:semiHidden/>
    <w:rsid w:val="009F3DAE"/>
    <w:pPr>
      <w:spacing w:before="120" w:after="120"/>
    </w:pPr>
    <w:rPr>
      <w:rFonts w:ascii="Arial" w:hAnsi="Arial"/>
      <w:b/>
      <w:color w:val="918585"/>
      <w:sz w:val="24"/>
    </w:rPr>
  </w:style>
  <w:style w:type="paragraph" w:customStyle="1" w:styleId="Chapter">
    <w:name w:val="Chapter"/>
    <w:basedOn w:val="Normal"/>
    <w:rsid w:val="009F3DAE"/>
    <w:pPr>
      <w:spacing w:before="240"/>
    </w:pPr>
    <w:rPr>
      <w:rFonts w:ascii="Times New Roman" w:hAnsi="Times New Roman"/>
      <w:smallCaps/>
      <w:spacing w:val="80"/>
      <w:sz w:val="28"/>
    </w:rPr>
  </w:style>
  <w:style w:type="paragraph" w:customStyle="1" w:styleId="InChapter">
    <w:name w:val="InChapter"/>
    <w:basedOn w:val="Heading3"/>
    <w:rsid w:val="009F3DAE"/>
    <w:pPr>
      <w:spacing w:after="240"/>
      <w:outlineLvl w:val="9"/>
    </w:pPr>
    <w:rPr>
      <w:noProof/>
    </w:rPr>
  </w:style>
  <w:style w:type="paragraph" w:styleId="Index2">
    <w:name w:val="index 2"/>
    <w:basedOn w:val="Normal"/>
    <w:next w:val="Normal"/>
    <w:semiHidden/>
    <w:rsid w:val="009F3DAE"/>
    <w:pPr>
      <w:tabs>
        <w:tab w:val="right" w:pos="4176"/>
      </w:tabs>
      <w:ind w:left="568" w:hanging="284"/>
    </w:pPr>
    <w:rPr>
      <w:rFonts w:ascii="Garamond" w:hAnsi="Garamond"/>
    </w:rPr>
  </w:style>
  <w:style w:type="paragraph" w:customStyle="1" w:styleId="Byline">
    <w:name w:val="Byline"/>
    <w:rsid w:val="009F3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DAE"/>
    <w:pPr>
      <w:tabs>
        <w:tab w:val="clear" w:pos="3600"/>
        <w:tab w:val="clear" w:pos="3958"/>
      </w:tabs>
      <w:jc w:val="right"/>
    </w:pPr>
  </w:style>
  <w:style w:type="character" w:styleId="Emphasis">
    <w:name w:val="Emphasis"/>
    <w:basedOn w:val="DefaultParagraphFont"/>
    <w:qFormat/>
    <w:rsid w:val="009F3DAE"/>
    <w:rPr>
      <w:i/>
    </w:rPr>
  </w:style>
  <w:style w:type="paragraph" w:styleId="Caption">
    <w:name w:val="caption"/>
    <w:basedOn w:val="BodyText"/>
    <w:next w:val="Normal"/>
    <w:qFormat/>
    <w:rsid w:val="009F3DAE"/>
    <w:pPr>
      <w:framePr w:w="2268" w:hSpace="181" w:vSpace="181" w:wrap="around" w:vAnchor="text" w:hAnchor="page" w:x="1135" w:y="285" w:anchorLock="1"/>
    </w:pPr>
    <w:rPr>
      <w:i/>
    </w:rPr>
  </w:style>
  <w:style w:type="paragraph" w:customStyle="1" w:styleId="MiniTOCTitle">
    <w:name w:val="MiniTOCTitle"/>
    <w:basedOn w:val="Heading4"/>
    <w:rsid w:val="009F3DAE"/>
    <w:pPr>
      <w:spacing w:before="240"/>
      <w:outlineLvl w:val="9"/>
    </w:pPr>
    <w:rPr>
      <w:noProof/>
      <w:sz w:val="24"/>
    </w:rPr>
  </w:style>
  <w:style w:type="paragraph" w:customStyle="1" w:styleId="MiniTOCItem">
    <w:name w:val="MiniTOCItem"/>
    <w:basedOn w:val="ListBullet"/>
    <w:rsid w:val="009F3DAE"/>
    <w:pPr>
      <w:numPr>
        <w:numId w:val="0"/>
      </w:numPr>
      <w:tabs>
        <w:tab w:val="right" w:leader="dot" w:pos="6521"/>
      </w:tabs>
      <w:spacing w:before="0" w:after="0"/>
    </w:pPr>
  </w:style>
  <w:style w:type="paragraph" w:customStyle="1" w:styleId="TOFTitle">
    <w:name w:val="TOFTitle"/>
    <w:basedOn w:val="TOCTitle"/>
    <w:rsid w:val="009F3DAE"/>
  </w:style>
  <w:style w:type="paragraph" w:styleId="TableofFigures">
    <w:name w:val="table of figures"/>
    <w:basedOn w:val="Normal"/>
    <w:next w:val="Normal"/>
    <w:semiHidden/>
    <w:rsid w:val="009F3DAE"/>
    <w:pPr>
      <w:tabs>
        <w:tab w:val="right" w:leader="dot" w:pos="9072"/>
      </w:tabs>
      <w:ind w:left="970" w:hanging="403"/>
    </w:pPr>
    <w:rPr>
      <w:rFonts w:ascii="Times New Roman" w:hAnsi="Times New Roman"/>
      <w:b/>
    </w:rPr>
  </w:style>
  <w:style w:type="paragraph" w:styleId="ListNumber">
    <w:name w:val="List Number"/>
    <w:basedOn w:val="List"/>
    <w:rsid w:val="009F3DAE"/>
    <w:pPr>
      <w:numPr>
        <w:numId w:val="9"/>
      </w:numPr>
    </w:pPr>
  </w:style>
  <w:style w:type="character" w:customStyle="1" w:styleId="WingdingSymbols">
    <w:name w:val="Wingding Symbols"/>
    <w:rsid w:val="009F3DAE"/>
    <w:rPr>
      <w:rFonts w:ascii="Wingdings" w:hAnsi="Wingdings"/>
    </w:rPr>
  </w:style>
  <w:style w:type="paragraph" w:customStyle="1" w:styleId="TableHeading">
    <w:name w:val="Table Heading"/>
    <w:basedOn w:val="HeadingBase"/>
    <w:rsid w:val="009F3DAE"/>
    <w:pPr>
      <w:keepLines/>
      <w:pBdr>
        <w:bottom w:val="single" w:sz="6" w:space="1" w:color="918585"/>
      </w:pBdr>
      <w:spacing w:before="240"/>
    </w:pPr>
  </w:style>
  <w:style w:type="character" w:customStyle="1" w:styleId="HotSpot">
    <w:name w:val="HotSpot"/>
    <w:rsid w:val="009F3DAE"/>
    <w:rPr>
      <w:color w:val="0033CC"/>
      <w:u w:val="none"/>
    </w:rPr>
  </w:style>
  <w:style w:type="paragraph" w:customStyle="1" w:styleId="BodyTextRight">
    <w:name w:val="Body Text Right"/>
    <w:basedOn w:val="BodyText"/>
    <w:rsid w:val="009F3DAE"/>
    <w:pPr>
      <w:spacing w:before="0" w:after="0"/>
      <w:jc w:val="right"/>
    </w:pPr>
  </w:style>
  <w:style w:type="paragraph" w:styleId="Index3">
    <w:name w:val="index 3"/>
    <w:basedOn w:val="ListNumber2"/>
    <w:next w:val="Normal"/>
    <w:semiHidden/>
    <w:rsid w:val="009F3DAE"/>
    <w:pPr>
      <w:numPr>
        <w:numId w:val="0"/>
      </w:numPr>
      <w:tabs>
        <w:tab w:val="right" w:leader="dot" w:pos="4176"/>
      </w:tabs>
    </w:pPr>
  </w:style>
  <w:style w:type="paragraph" w:styleId="ListNumber2">
    <w:name w:val="List Number 2"/>
    <w:basedOn w:val="List2"/>
    <w:rsid w:val="009F3DAE"/>
    <w:pPr>
      <w:numPr>
        <w:numId w:val="8"/>
      </w:numPr>
      <w:tabs>
        <w:tab w:val="clear" w:pos="1060"/>
      </w:tabs>
    </w:pPr>
  </w:style>
  <w:style w:type="paragraph" w:customStyle="1" w:styleId="MarginNote">
    <w:name w:val="Margin Note"/>
    <w:basedOn w:val="BodyText"/>
    <w:rsid w:val="009F3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D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3DAE"/>
    <w:rPr>
      <w:sz w:val="32"/>
    </w:rPr>
  </w:style>
  <w:style w:type="paragraph" w:customStyle="1" w:styleId="HeadingProcedure">
    <w:name w:val="Heading Procedure"/>
    <w:basedOn w:val="HeadingBase"/>
    <w:next w:val="Normal"/>
    <w:rsid w:val="009F3DAE"/>
    <w:pPr>
      <w:tabs>
        <w:tab w:val="left" w:pos="0"/>
      </w:tabs>
      <w:spacing w:before="120" w:after="60"/>
    </w:pPr>
    <w:rPr>
      <w:i/>
      <w:color w:val="918585"/>
      <w:sz w:val="22"/>
    </w:rPr>
  </w:style>
  <w:style w:type="paragraph" w:customStyle="1" w:styleId="TableBodyText">
    <w:name w:val="Table Body Text"/>
    <w:basedOn w:val="BodyText"/>
    <w:rsid w:val="009F3DAE"/>
    <w:pPr>
      <w:spacing w:before="60" w:after="60"/>
    </w:pPr>
  </w:style>
  <w:style w:type="paragraph" w:styleId="ListContinue">
    <w:name w:val="List Continue"/>
    <w:basedOn w:val="List"/>
    <w:rsid w:val="009F3DAE"/>
    <w:pPr>
      <w:ind w:firstLine="0"/>
    </w:pPr>
  </w:style>
  <w:style w:type="paragraph" w:customStyle="1" w:styleId="ListNote">
    <w:name w:val="List Note"/>
    <w:basedOn w:val="List"/>
    <w:rsid w:val="009F3DAE"/>
    <w:pPr>
      <w:pBdr>
        <w:top w:val="single" w:sz="6" w:space="2" w:color="918585"/>
        <w:bottom w:val="single" w:sz="6" w:space="2" w:color="918585"/>
      </w:pBdr>
      <w:tabs>
        <w:tab w:val="left" w:pos="1021"/>
      </w:tabs>
      <w:ind w:firstLine="0"/>
    </w:pPr>
  </w:style>
  <w:style w:type="paragraph" w:customStyle="1" w:styleId="Warning">
    <w:name w:val="Warning"/>
    <w:basedOn w:val="BodyText"/>
    <w:rsid w:val="009F3DAE"/>
    <w:pPr>
      <w:shd w:val="clear" w:color="auto" w:fill="D9D9D9"/>
      <w:tabs>
        <w:tab w:val="left" w:pos="992"/>
      </w:tabs>
      <w:ind w:left="119" w:right="119"/>
    </w:pPr>
    <w:rPr>
      <w:sz w:val="20"/>
    </w:rPr>
  </w:style>
  <w:style w:type="paragraph" w:customStyle="1" w:styleId="MarginIcons">
    <w:name w:val="Margin Icons"/>
    <w:basedOn w:val="BodyText"/>
    <w:rsid w:val="009F3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DAE"/>
    <w:rPr>
      <w:rFonts w:ascii="Courier New" w:hAnsi="Courier New"/>
    </w:rPr>
  </w:style>
  <w:style w:type="paragraph" w:customStyle="1" w:styleId="NoteBullet">
    <w:name w:val="Note Bullet"/>
    <w:basedOn w:val="Note"/>
    <w:rsid w:val="009F3DAE"/>
    <w:pPr>
      <w:tabs>
        <w:tab w:val="clear" w:pos="680"/>
      </w:tabs>
      <w:spacing w:before="60" w:after="60"/>
    </w:pPr>
  </w:style>
  <w:style w:type="paragraph" w:customStyle="1" w:styleId="SubHeading2">
    <w:name w:val="SubHeading2"/>
    <w:basedOn w:val="HeadingBase"/>
    <w:rsid w:val="009F3DAE"/>
    <w:pPr>
      <w:spacing w:before="240" w:after="60"/>
    </w:pPr>
    <w:rPr>
      <w:sz w:val="20"/>
    </w:rPr>
  </w:style>
  <w:style w:type="paragraph" w:customStyle="1" w:styleId="SubHeading1">
    <w:name w:val="SubHeading1"/>
    <w:basedOn w:val="HeadingBase"/>
    <w:rsid w:val="009F3DAE"/>
    <w:pPr>
      <w:spacing w:before="240" w:after="60"/>
    </w:pPr>
    <w:rPr>
      <w:color w:val="918585"/>
      <w:sz w:val="22"/>
    </w:rPr>
  </w:style>
  <w:style w:type="paragraph" w:customStyle="1" w:styleId="SideHeading">
    <w:name w:val="Side Heading"/>
    <w:basedOn w:val="HeadingBase"/>
    <w:rsid w:val="009F3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DAE"/>
    <w:pPr>
      <w:numPr>
        <w:numId w:val="10"/>
      </w:numPr>
    </w:pPr>
  </w:style>
  <w:style w:type="paragraph" w:styleId="PlainText">
    <w:name w:val="Plain Text"/>
    <w:basedOn w:val="Normal"/>
    <w:link w:val="PlainTextChar"/>
    <w:rsid w:val="009F3DAE"/>
    <w:rPr>
      <w:sz w:val="20"/>
    </w:rPr>
  </w:style>
  <w:style w:type="character" w:customStyle="1" w:styleId="PlainTextChar">
    <w:name w:val="Plain Text Char"/>
    <w:basedOn w:val="DefaultParagraphFont"/>
    <w:link w:val="PlainText"/>
    <w:rsid w:val="009F3D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3DAE"/>
    <w:rPr>
      <w:b/>
      <w:smallCaps/>
    </w:rPr>
  </w:style>
  <w:style w:type="paragraph" w:customStyle="1" w:styleId="TableListNumber">
    <w:name w:val="Table List Number"/>
    <w:basedOn w:val="ListNumber"/>
    <w:rsid w:val="009F3DAE"/>
    <w:pPr>
      <w:numPr>
        <w:numId w:val="0"/>
      </w:numPr>
    </w:pPr>
  </w:style>
  <w:style w:type="paragraph" w:styleId="TOC4">
    <w:name w:val="toc 4"/>
    <w:basedOn w:val="TOCBase"/>
    <w:next w:val="Normal"/>
    <w:semiHidden/>
    <w:rsid w:val="009F3DAE"/>
    <w:pPr>
      <w:tabs>
        <w:tab w:val="right" w:leader="dot" w:pos="9071"/>
      </w:tabs>
      <w:ind w:left="1701"/>
    </w:pPr>
  </w:style>
  <w:style w:type="paragraph" w:customStyle="1" w:styleId="ListAlpha">
    <w:name w:val="List Alpha"/>
    <w:basedOn w:val="List"/>
    <w:rsid w:val="009F3DAE"/>
    <w:pPr>
      <w:numPr>
        <w:numId w:val="7"/>
      </w:numPr>
    </w:pPr>
  </w:style>
  <w:style w:type="paragraph" w:customStyle="1" w:styleId="ListAlpha2">
    <w:name w:val="List Alpha 2"/>
    <w:basedOn w:val="List2"/>
    <w:rsid w:val="009F3DAE"/>
    <w:pPr>
      <w:numPr>
        <w:numId w:val="6"/>
      </w:numPr>
    </w:pPr>
  </w:style>
  <w:style w:type="paragraph" w:styleId="List2">
    <w:name w:val="List 2"/>
    <w:basedOn w:val="BodyText"/>
    <w:rsid w:val="009F3DAE"/>
    <w:pPr>
      <w:tabs>
        <w:tab w:val="left" w:pos="680"/>
      </w:tabs>
      <w:spacing w:before="60" w:after="60"/>
      <w:ind w:left="680" w:hanging="340"/>
    </w:pPr>
  </w:style>
  <w:style w:type="paragraph" w:styleId="List3">
    <w:name w:val="List 3"/>
    <w:basedOn w:val="BodyText"/>
    <w:rsid w:val="009F3DAE"/>
    <w:pPr>
      <w:tabs>
        <w:tab w:val="left" w:pos="1021"/>
      </w:tabs>
      <w:spacing w:before="60" w:after="60"/>
      <w:ind w:left="1020" w:hanging="340"/>
    </w:pPr>
  </w:style>
  <w:style w:type="paragraph" w:styleId="List4">
    <w:name w:val="List 4"/>
    <w:basedOn w:val="BodyText"/>
    <w:rsid w:val="009F3DAE"/>
    <w:pPr>
      <w:tabs>
        <w:tab w:val="left" w:pos="1361"/>
      </w:tabs>
      <w:spacing w:before="60" w:after="60"/>
      <w:ind w:left="1361" w:hanging="340"/>
    </w:pPr>
  </w:style>
  <w:style w:type="paragraph" w:styleId="List5">
    <w:name w:val="List 5"/>
    <w:basedOn w:val="BodyText"/>
    <w:rsid w:val="009F3DAE"/>
    <w:pPr>
      <w:tabs>
        <w:tab w:val="left" w:pos="1701"/>
      </w:tabs>
      <w:spacing w:before="60" w:after="60"/>
      <w:ind w:left="1701" w:hanging="340"/>
    </w:pPr>
  </w:style>
  <w:style w:type="paragraph" w:styleId="ListBullet3">
    <w:name w:val="List Bullet 3"/>
    <w:basedOn w:val="List3"/>
    <w:rsid w:val="009F3DAE"/>
    <w:pPr>
      <w:numPr>
        <w:numId w:val="13"/>
      </w:numPr>
      <w:tabs>
        <w:tab w:val="clear" w:pos="1021"/>
      </w:tabs>
      <w:ind w:left="1037" w:hanging="357"/>
    </w:pPr>
  </w:style>
  <w:style w:type="paragraph" w:styleId="ListBullet4">
    <w:name w:val="List Bullet 4"/>
    <w:basedOn w:val="List4"/>
    <w:rsid w:val="009F3DAE"/>
    <w:pPr>
      <w:numPr>
        <w:numId w:val="1"/>
      </w:numPr>
    </w:pPr>
  </w:style>
  <w:style w:type="paragraph" w:styleId="ListBullet5">
    <w:name w:val="List Bullet 5"/>
    <w:basedOn w:val="List5"/>
    <w:rsid w:val="009F3DAE"/>
    <w:pPr>
      <w:numPr>
        <w:numId w:val="2"/>
      </w:numPr>
    </w:pPr>
  </w:style>
  <w:style w:type="paragraph" w:styleId="ListContinue2">
    <w:name w:val="List Continue 2"/>
    <w:basedOn w:val="List2"/>
    <w:rsid w:val="009F3DAE"/>
    <w:pPr>
      <w:ind w:firstLine="0"/>
    </w:pPr>
  </w:style>
  <w:style w:type="paragraph" w:styleId="ListContinue3">
    <w:name w:val="List Continue 3"/>
    <w:basedOn w:val="List3"/>
    <w:rsid w:val="009F3DAE"/>
    <w:pPr>
      <w:ind w:left="1021" w:firstLine="0"/>
    </w:pPr>
  </w:style>
  <w:style w:type="paragraph" w:styleId="ListContinue4">
    <w:name w:val="List Continue 4"/>
    <w:basedOn w:val="List4"/>
    <w:rsid w:val="009F3DAE"/>
    <w:pPr>
      <w:ind w:firstLine="0"/>
    </w:pPr>
  </w:style>
  <w:style w:type="paragraph" w:styleId="ListContinue5">
    <w:name w:val="List Continue 5"/>
    <w:basedOn w:val="List5"/>
    <w:rsid w:val="009F3DAE"/>
    <w:pPr>
      <w:ind w:firstLine="0"/>
    </w:pPr>
  </w:style>
  <w:style w:type="paragraph" w:styleId="ListNumber3">
    <w:name w:val="List Number 3"/>
    <w:basedOn w:val="List3"/>
    <w:rsid w:val="009F3DAE"/>
    <w:pPr>
      <w:numPr>
        <w:numId w:val="3"/>
      </w:numPr>
    </w:pPr>
  </w:style>
  <w:style w:type="paragraph" w:styleId="ListNumber4">
    <w:name w:val="List Number 4"/>
    <w:basedOn w:val="List4"/>
    <w:rsid w:val="009F3DAE"/>
    <w:pPr>
      <w:numPr>
        <w:numId w:val="4"/>
      </w:numPr>
    </w:pPr>
  </w:style>
  <w:style w:type="paragraph" w:styleId="ListNumber5">
    <w:name w:val="List Number 5"/>
    <w:basedOn w:val="List5"/>
    <w:rsid w:val="009F3DAE"/>
    <w:pPr>
      <w:numPr>
        <w:numId w:val="5"/>
      </w:numPr>
    </w:pPr>
  </w:style>
  <w:style w:type="paragraph" w:styleId="BlockText">
    <w:name w:val="Block Text"/>
    <w:basedOn w:val="Normal"/>
    <w:rsid w:val="009F3DAE"/>
    <w:pPr>
      <w:spacing w:after="120"/>
      <w:ind w:left="1440" w:right="1440"/>
    </w:pPr>
  </w:style>
  <w:style w:type="character" w:customStyle="1" w:styleId="Subscript">
    <w:name w:val="Subscript"/>
    <w:basedOn w:val="DefaultParagraphFont"/>
    <w:rsid w:val="009F3DAE"/>
    <w:rPr>
      <w:sz w:val="16"/>
      <w:vertAlign w:val="subscript"/>
    </w:rPr>
  </w:style>
  <w:style w:type="character" w:customStyle="1" w:styleId="Superscript">
    <w:name w:val="Superscript"/>
    <w:basedOn w:val="DefaultParagraphFont"/>
    <w:rsid w:val="009F3DAE"/>
    <w:rPr>
      <w:sz w:val="16"/>
      <w:vertAlign w:val="superscript"/>
    </w:rPr>
  </w:style>
  <w:style w:type="character" w:customStyle="1" w:styleId="Symbols">
    <w:name w:val="Symbols"/>
    <w:basedOn w:val="DefaultParagraphFont"/>
    <w:rsid w:val="009F3DAE"/>
    <w:rPr>
      <w:rFonts w:ascii="Symbol" w:hAnsi="Symbol"/>
    </w:rPr>
  </w:style>
  <w:style w:type="character" w:customStyle="1" w:styleId="MenuOptions">
    <w:name w:val="Menu Options"/>
    <w:basedOn w:val="DefaultParagraphFont"/>
    <w:rsid w:val="009F3DAE"/>
    <w:rPr>
      <w:rFonts w:ascii="Arial Narrow" w:hAnsi="Arial Narrow"/>
      <w:smallCaps/>
    </w:rPr>
  </w:style>
  <w:style w:type="character" w:customStyle="1" w:styleId="Buttons">
    <w:name w:val="Buttons"/>
    <w:basedOn w:val="DefaultParagraphFont"/>
    <w:rsid w:val="009F3DAE"/>
    <w:rPr>
      <w:b/>
    </w:rPr>
  </w:style>
  <w:style w:type="character" w:customStyle="1" w:styleId="Underlined">
    <w:name w:val="Underlined"/>
    <w:basedOn w:val="DefaultParagraphFont"/>
    <w:rsid w:val="009F3DAE"/>
    <w:rPr>
      <w:u w:val="single"/>
    </w:rPr>
  </w:style>
  <w:style w:type="paragraph" w:customStyle="1" w:styleId="TableBodyTextRight">
    <w:name w:val="Table Body Text Right"/>
    <w:basedOn w:val="TableBodyText"/>
    <w:rsid w:val="009F3DAE"/>
    <w:pPr>
      <w:widowControl w:val="0"/>
      <w:autoSpaceDE w:val="0"/>
      <w:autoSpaceDN w:val="0"/>
      <w:adjustRightInd w:val="0"/>
      <w:jc w:val="right"/>
    </w:pPr>
    <w:rPr>
      <w:rFonts w:cs="Arial"/>
      <w:szCs w:val="18"/>
    </w:rPr>
  </w:style>
  <w:style w:type="paragraph" w:customStyle="1" w:styleId="CopyrightText">
    <w:name w:val="Copyright Text"/>
    <w:basedOn w:val="BodyText"/>
    <w:rsid w:val="009F3DAE"/>
    <w:rPr>
      <w:sz w:val="18"/>
    </w:rPr>
  </w:style>
  <w:style w:type="paragraph" w:customStyle="1" w:styleId="BodySmallRight">
    <w:name w:val="Body Small Right"/>
    <w:basedOn w:val="BodyTextRight"/>
    <w:rsid w:val="009F3DAE"/>
    <w:rPr>
      <w:sz w:val="18"/>
      <w:szCs w:val="18"/>
    </w:rPr>
  </w:style>
  <w:style w:type="paragraph" w:customStyle="1" w:styleId="MarginEdition">
    <w:name w:val="Margin Edition"/>
    <w:basedOn w:val="MarginNote"/>
    <w:rsid w:val="009F3DAE"/>
    <w:pPr>
      <w:spacing w:before="0" w:after="0"/>
    </w:pPr>
    <w:rPr>
      <w:rFonts w:ascii="Times New Roman" w:hAnsi="Times New Roman"/>
      <w:color w:val="999999"/>
    </w:rPr>
  </w:style>
  <w:style w:type="paragraph" w:customStyle="1" w:styleId="Spacer">
    <w:name w:val="Spacer"/>
    <w:basedOn w:val="Normal"/>
    <w:rsid w:val="009F3DAE"/>
    <w:rPr>
      <w:sz w:val="2"/>
      <w:szCs w:val="2"/>
    </w:rPr>
  </w:style>
  <w:style w:type="character" w:customStyle="1" w:styleId="Small">
    <w:name w:val="Small"/>
    <w:basedOn w:val="DefaultParagraphFont"/>
    <w:rsid w:val="009F3DAE"/>
    <w:rPr>
      <w:sz w:val="16"/>
    </w:rPr>
  </w:style>
  <w:style w:type="paragraph" w:customStyle="1" w:styleId="WideTable">
    <w:name w:val="Wide Table"/>
    <w:basedOn w:val="Normal"/>
    <w:rsid w:val="009F3DAE"/>
    <w:pPr>
      <w:ind w:left="-1418"/>
    </w:pPr>
    <w:rPr>
      <w:sz w:val="2"/>
      <w:szCs w:val="2"/>
    </w:rPr>
  </w:style>
  <w:style w:type="character" w:styleId="PageNumber">
    <w:name w:val="page number"/>
    <w:basedOn w:val="DefaultParagraphFont"/>
    <w:rsid w:val="009F3DAE"/>
  </w:style>
  <w:style w:type="paragraph" w:styleId="Quote">
    <w:name w:val="Quote"/>
    <w:basedOn w:val="Heading1"/>
    <w:link w:val="QuoteChar"/>
    <w:qFormat/>
    <w:rsid w:val="009F3DAE"/>
    <w:rPr>
      <w:b w:val="0"/>
      <w:sz w:val="72"/>
      <w:szCs w:val="72"/>
      <w:lang w:val="en-NZ"/>
    </w:rPr>
  </w:style>
  <w:style w:type="character" w:customStyle="1" w:styleId="QuoteChar">
    <w:name w:val="Quote Char"/>
    <w:basedOn w:val="DefaultParagraphFont"/>
    <w:link w:val="Quote"/>
    <w:rsid w:val="009F3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DAE"/>
    <w:pPr>
      <w:pageBreakBefore/>
    </w:pPr>
  </w:style>
  <w:style w:type="paragraph" w:customStyle="1" w:styleId="Border">
    <w:name w:val="Border"/>
    <w:basedOn w:val="Normal"/>
    <w:qFormat/>
    <w:rsid w:val="009F3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DAE"/>
    <w:rPr>
      <w:b/>
      <w:bCs/>
      <w:i/>
      <w:iCs/>
      <w:color w:val="auto"/>
    </w:rPr>
  </w:style>
  <w:style w:type="paragraph" w:styleId="IntenseQuote">
    <w:name w:val="Intense Quote"/>
    <w:basedOn w:val="Normal"/>
    <w:next w:val="Normal"/>
    <w:link w:val="IntenseQuoteChar"/>
    <w:uiPriority w:val="30"/>
    <w:qFormat/>
    <w:rsid w:val="009F3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D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3DAE"/>
    <w:rPr>
      <w:smallCaps/>
      <w:color w:val="auto"/>
      <w:u w:val="single"/>
    </w:rPr>
  </w:style>
  <w:style w:type="character" w:styleId="IntenseReference">
    <w:name w:val="Intense Reference"/>
    <w:basedOn w:val="DefaultParagraphFont"/>
    <w:uiPriority w:val="32"/>
    <w:qFormat/>
    <w:rsid w:val="009F3DAE"/>
    <w:rPr>
      <w:b/>
      <w:bCs/>
      <w:smallCaps/>
      <w:color w:val="auto"/>
      <w:spacing w:val="5"/>
      <w:u w:val="single"/>
    </w:rPr>
  </w:style>
  <w:style w:type="paragraph" w:customStyle="1" w:styleId="2ColumnHeading">
    <w:name w:val="2Column Heading"/>
    <w:basedOn w:val="BodyText"/>
    <w:qFormat/>
    <w:rsid w:val="009F3DAE"/>
    <w:pPr>
      <w:spacing w:after="60"/>
      <w:ind w:left="-2268"/>
    </w:pPr>
    <w:rPr>
      <w:b/>
    </w:rPr>
  </w:style>
  <w:style w:type="paragraph" w:customStyle="1" w:styleId="Heading1TOC">
    <w:name w:val="Heading1 TOC"/>
    <w:basedOn w:val="Normal"/>
    <w:qFormat/>
    <w:rsid w:val="009F3DAE"/>
    <w:pPr>
      <w:spacing w:before="240" w:after="120"/>
    </w:pPr>
    <w:rPr>
      <w:rFonts w:ascii="Times New Roman" w:hAnsi="Times New Roman"/>
      <w:b/>
      <w:sz w:val="32"/>
    </w:rPr>
  </w:style>
  <w:style w:type="paragraph" w:customStyle="1" w:styleId="Heading2TOC">
    <w:name w:val="Heading2 TOC"/>
    <w:basedOn w:val="Normal"/>
    <w:qFormat/>
    <w:rsid w:val="009F3DAE"/>
    <w:pPr>
      <w:spacing w:before="240" w:after="60"/>
    </w:pPr>
    <w:rPr>
      <w:rFonts w:ascii="Times New Roman" w:hAnsi="Times New Roman"/>
      <w:b/>
      <w:sz w:val="28"/>
    </w:rPr>
  </w:style>
  <w:style w:type="character" w:customStyle="1" w:styleId="Underline">
    <w:name w:val="Underline"/>
    <w:basedOn w:val="DefaultParagraphFont"/>
    <w:qFormat/>
    <w:rsid w:val="009F3DAE"/>
    <w:rPr>
      <w:u w:val="single"/>
    </w:rPr>
  </w:style>
  <w:style w:type="character" w:customStyle="1" w:styleId="BoldandItalics">
    <w:name w:val="Bold and Italics"/>
    <w:qFormat/>
    <w:rsid w:val="009F3DAE"/>
    <w:rPr>
      <w:b/>
      <w:i/>
      <w:u w:val="none"/>
    </w:rPr>
  </w:style>
  <w:style w:type="paragraph" w:styleId="BalloonText">
    <w:name w:val="Balloon Text"/>
    <w:basedOn w:val="Normal"/>
    <w:link w:val="BalloonTextChar"/>
    <w:rsid w:val="009F3DAE"/>
    <w:rPr>
      <w:rFonts w:ascii="Tahoma" w:hAnsi="Tahoma" w:cs="Tahoma"/>
      <w:sz w:val="16"/>
      <w:szCs w:val="16"/>
    </w:rPr>
  </w:style>
  <w:style w:type="character" w:customStyle="1" w:styleId="BalloonTextChar">
    <w:name w:val="Balloon Text Char"/>
    <w:basedOn w:val="DefaultParagraphFont"/>
    <w:link w:val="BalloonText"/>
    <w:rsid w:val="009F3D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3D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D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8188</Characters>
  <Application>Microsoft Office Word</Application>
  <DocSecurity>0</DocSecurity>
  <Lines>292</Lines>
  <Paragraphs>154</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BSBMKG510A Plan e-marketing communications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2012-05-26T14:04:00Z</dcterms:created>
  <dcterms:modified xsi:type="dcterms:W3CDTF">2012-05-26T14:04:00Z</dcterms:modified>
</cp:coreProperties>
</file>