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2DE" w:rsidP="00A732DE">
      <w:pPr>
        <w:pStyle w:val="Title"/>
      </w:pPr>
      <w:bookmarkStart w:id="0" w:name="O_385083"/>
      <w:bookmarkEnd w:id="0"/>
      <w:r>
        <w:fldChar w:fldCharType="begin"/>
      </w:r>
      <w:r>
        <w:instrText xml:space="preserve"> TITLE   \* MERGEFORMAT </w:instrText>
      </w:r>
      <w:r>
        <w:fldChar w:fldCharType="separate"/>
      </w:r>
      <w:r>
        <w:t>BSBCMN301A Exercise initiative in a business environment</w:t>
      </w:r>
      <w:r>
        <w:fldChar w:fldCharType="end"/>
      </w:r>
    </w:p>
    <w:p w:rsidR="00A732DE" w:rsidP="00A732DE">
      <w:pPr>
        <w:pStyle w:val="Version"/>
        <w:sectPr w:rsidSect="00230B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B08" w:rsidP="00230B08">
      <w:pPr>
        <w:pStyle w:val="Heading1"/>
      </w:pPr>
      <w:r w:rsidRPr="00230B08">
        <w:t>Modification History</w:t>
      </w:r>
    </w:p>
    <w:p w:rsidR="00000000" w:rsidRPr="00230B08" w:rsidP="00230B08">
      <w:pPr>
        <w:pStyle w:val="BodyText"/>
      </w:pPr>
      <w:r w:rsidRPr="00230B08">
        <w:t>Not Available</w:t>
      </w:r>
    </w:p>
    <w:p w:rsidR="00000000" w:rsidRPr="00230B08" w:rsidP="00230B08">
      <w:pPr>
        <w:pStyle w:val="AllowPageBreak"/>
      </w:pPr>
    </w:p>
    <w:p w:rsidR="00000000" w:rsidRPr="00230B08" w:rsidP="00230B08">
      <w:pPr>
        <w:pStyle w:val="Heading1"/>
      </w:pPr>
      <w:bookmarkStart w:id="2" w:name="O_385084"/>
      <w:bookmarkEnd w:id="2"/>
      <w:r w:rsidRPr="00230B08">
        <w:t>INTRODUCTION</w:t>
      </w:r>
    </w:p>
    <w:p w:rsidR="00000000" w:rsidRPr="00230B08" w:rsidP="00230B08">
      <w:pPr>
        <w:pStyle w:val="BodyText"/>
      </w:pPr>
    </w:p>
    <w:tbl>
      <w:tblPr>
        <w:tblW w:w="0" w:type="auto"/>
        <w:tblCellMar>
          <w:left w:w="62" w:type="dxa"/>
          <w:right w:w="62" w:type="dxa"/>
        </w:tblCellMar>
        <w:tblLook w:val="0000"/>
      </w:tblPr>
      <w:tblGrid>
        <w:gridCol w:w="3529"/>
        <w:gridCol w:w="5667"/>
      </w:tblGrid>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B08">
            <w:pPr>
              <w:pStyle w:val="BodyText"/>
              <w:rPr>
                <w:lang w:val="en-NZ"/>
              </w:rPr>
            </w:pPr>
            <w:r w:rsidRPr="00230B08">
              <w:t>Unit Descriptor</w:t>
            </w: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BodyText"/>
            </w:pPr>
            <w:r w:rsidRPr="00230B08">
              <w:t>This unit covers the skills and knowledge required to exercise initiative and influence others in a business environment. It includes making d</w:t>
            </w:r>
            <w:r w:rsidRPr="00230B08">
              <w:t>ecisions in accordance with organisational requirements.</w:t>
            </w:r>
          </w:p>
          <w:p w:rsidR="00000000" w:rsidRPr="00230B08" w:rsidP="00230B08">
            <w:pPr>
              <w:pStyle w:val="BodyText"/>
            </w:pPr>
            <w:r w:rsidRPr="00230B08">
              <w:t>This unit is related to BSBCMN201A Work effectively in a business environment and BSBFLM404A Lead work teams.</w:t>
            </w:r>
          </w:p>
          <w:p w:rsidR="00000000" w:rsidP="00230B08">
            <w:pPr>
              <w:pStyle w:val="BodyTex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B08">
            <w:pPr>
              <w:pStyle w:val="BodyText"/>
              <w:rPr>
                <w:lang w:val="en-NZ"/>
              </w:rPr>
            </w:pPr>
            <w:r w:rsidRPr="00230B08">
              <w:t>Competency Field</w:t>
            </w: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BodyText"/>
            </w:pPr>
            <w:r w:rsidRPr="00230B08">
              <w:t>Common</w:t>
            </w:r>
          </w:p>
          <w:p w:rsidR="00000000" w:rsidRPr="00230B08" w:rsidP="00230B08">
            <w:pPr>
              <w:pStyle w:val="BodyText"/>
            </w:pPr>
          </w:p>
        </w:tc>
      </w:tr>
    </w:tbl>
    <w:p w:rsidR="00000000" w:rsidRPr="00230B08" w:rsidP="00230B08">
      <w:pPr>
        <w:pStyle w:val="BodyText"/>
      </w:pPr>
    </w:p>
    <w:p w:rsidR="00000000" w:rsidRPr="00230B08" w:rsidP="00230B08">
      <w:pPr>
        <w:pStyle w:val="BodyText"/>
      </w:pPr>
    </w:p>
    <w:tbl>
      <w:tblPr>
        <w:tblW w:w="0" w:type="auto"/>
        <w:tblCellMar>
          <w:left w:w="62" w:type="dxa"/>
          <w:right w:w="62" w:type="dxa"/>
        </w:tblCellMar>
        <w:tblLook w:val="0000"/>
      </w:tblPr>
      <w:tblGrid>
        <w:gridCol w:w="3542"/>
        <w:gridCol w:w="5654"/>
      </w:tblGrid>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B08">
            <w:pPr>
              <w:pStyle w:val="Heading2"/>
            </w:pPr>
            <w:r w:rsidRPr="00230B08">
              <w:t>Element</w:t>
            </w:r>
          </w:p>
        </w:tc>
        <w:tc>
          <w:tcPr>
            <w:tcW w:w="0" w:type="auto"/>
            <w:tcBorders>
              <w:top w:val="nil"/>
              <w:left w:val="nil"/>
              <w:bottom w:val="nil"/>
              <w:right w:val="nil"/>
            </w:tcBorders>
            <w:tcMar>
              <w:top w:w="0" w:type="dxa"/>
              <w:left w:w="62" w:type="dxa"/>
              <w:bottom w:w="0" w:type="dxa"/>
              <w:right w:w="62" w:type="dxa"/>
            </w:tcMar>
          </w:tcPr>
          <w:p w:rsidR="00000000" w:rsidP="00230B08">
            <w:pPr>
              <w:pStyle w:val="Heading2"/>
            </w:pPr>
            <w:r w:rsidRPr="00230B08">
              <w:t>Performance Criteria</w:t>
            </w: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A732DE" w:rsidP="00230B08">
            <w:pPr>
              <w:pStyle w:val="List"/>
            </w:pPr>
            <w:r w:rsidRPr="00230B08">
              <w:t>1.</w:t>
            </w:r>
            <w:r w:rsidRPr="00230B08">
              <w:tab/>
            </w:r>
            <w:r w:rsidRPr="00230B08">
              <w:t>Model high standards of business practices</w:t>
            </w:r>
          </w:p>
          <w:p w:rsidR="00A732DE" w:rsidP="00230B08">
            <w:pPr>
              <w:pStyle w:val="List"/>
            </w:pP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1.1</w:t>
            </w:r>
            <w:r w:rsidRPr="00230B08">
              <w:tab/>
              <w:t>Own work practices are consistent with organisational requirements and with agreed roles and responsibilities</w:t>
            </w:r>
          </w:p>
          <w:p w:rsidR="00000000" w:rsidRPr="00230B08" w:rsidP="00230B08">
            <w:pPr>
              <w:pStyle w:val="List"/>
            </w:pPr>
            <w:r w:rsidRPr="00230B08">
              <w:t>1.2</w:t>
            </w:r>
            <w:r w:rsidRPr="00230B08">
              <w:tab/>
              <w:t>Personal work goals are identified, prioritised and pursued in accordance with org</w:t>
            </w:r>
            <w:r w:rsidRPr="00230B08">
              <w:t>anisation's goals and objectives</w:t>
            </w:r>
          </w:p>
          <w:p w:rsidR="00000000" w:rsidRPr="00230B08" w:rsidP="00230B08">
            <w:pPr>
              <w:pStyle w:val="List"/>
            </w:pPr>
            <w:r w:rsidRPr="00230B08">
              <w:t>1.3</w:t>
            </w:r>
            <w:r w:rsidRPr="00230B08">
              <w:tab/>
              <w:t>Own work practices and behaviour are amended to reflect performance feedback and promote continuous improvement</w:t>
            </w:r>
          </w:p>
          <w:p w:rsidR="00000000" w:rsidRPr="00230B08" w:rsidP="00230B08">
            <w:pPr>
              <w:pStyle w:val="List"/>
            </w:pPr>
            <w:r w:rsidRPr="00230B08">
              <w:t>1.4</w:t>
            </w:r>
            <w:r w:rsidRPr="00230B08">
              <w:tab/>
              <w:t>Practices detrimental to the organisation are identified and communicated within appropriate organisati</w:t>
            </w:r>
            <w:r w:rsidRPr="00230B08">
              <w:t>onal requirements</w:t>
            </w:r>
          </w:p>
          <w:p w:rsidR="00000000" w:rsidP="00230B08">
            <w:pPr>
              <w:pStyle w:val="Lis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2.</w:t>
            </w:r>
            <w:r w:rsidRPr="00230B08">
              <w:tab/>
              <w:t>Influence individuals and groups positively</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2.1</w:t>
            </w:r>
            <w:r w:rsidRPr="00230B08">
              <w:tab/>
              <w:t>Initiative style is consistent with organisational requirements and agreed roles and responsibilities</w:t>
            </w:r>
          </w:p>
          <w:p w:rsidR="00000000" w:rsidRPr="00230B08" w:rsidP="00230B08">
            <w:pPr>
              <w:pStyle w:val="List"/>
            </w:pPr>
            <w:r w:rsidRPr="00230B08">
              <w:t>2.2</w:t>
            </w:r>
            <w:r w:rsidRPr="00230B08">
              <w:tab/>
              <w:t>Opportunities are identified and used to raise awareness and commitment to the</w:t>
            </w:r>
            <w:r w:rsidRPr="00230B08">
              <w:t xml:space="preserve"> goals and values of the organisation</w:t>
            </w:r>
          </w:p>
          <w:p w:rsidR="00000000" w:rsidRPr="00230B08" w:rsidP="00230B08">
            <w:pPr>
              <w:pStyle w:val="List"/>
            </w:pPr>
            <w:r w:rsidRPr="00230B08">
              <w:t>2.3</w:t>
            </w:r>
            <w:r w:rsidRPr="00230B08">
              <w:tab/>
              <w:t>Appropriate negotiation skills are used to promote group consensus and a common understanding of organisational requirements</w:t>
            </w:r>
          </w:p>
          <w:p w:rsidR="00000000" w:rsidRPr="00230B08" w:rsidP="00230B08">
            <w:pPr>
              <w:pStyle w:val="List"/>
            </w:pPr>
            <w:r w:rsidRPr="00230B08">
              <w:t>2.4</w:t>
            </w:r>
            <w:r w:rsidRPr="00230B08">
              <w:tab/>
              <w:t>Coaching and mentoring assistance is provided to individuals and groups to support th</w:t>
            </w:r>
            <w:r w:rsidRPr="00230B08">
              <w:t>e achievement of work priorities</w:t>
            </w:r>
          </w:p>
          <w:p w:rsidR="00000000" w:rsidRPr="00230B08" w:rsidP="00230B08">
            <w:pPr>
              <w:pStyle w:val="List"/>
            </w:pPr>
            <w:r w:rsidRPr="00230B08">
              <w:t>2.5</w:t>
            </w:r>
            <w:r w:rsidRPr="00230B08">
              <w:tab/>
              <w:t>Encouragement is provided to others to develop innovative practices and strategies consistent with organisational requirements</w:t>
            </w:r>
          </w:p>
          <w:p w:rsidR="00000000" w:rsidRPr="00230B08" w:rsidP="00230B08">
            <w:pPr>
              <w:pStyle w:val="List"/>
            </w:pPr>
            <w:r w:rsidRPr="00230B08">
              <w:t>2.6</w:t>
            </w:r>
            <w:r w:rsidRPr="00230B08">
              <w:tab/>
              <w:t>Regular performance feedback is provided to individuals and groups in accordance with or</w:t>
            </w:r>
            <w:r w:rsidRPr="00230B08">
              <w:t>ganisational requirements</w:t>
            </w:r>
          </w:p>
          <w:p w:rsidR="00000000" w:rsidP="00230B08">
            <w:pPr>
              <w:pStyle w:val="Lis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B08">
            <w:pPr>
              <w:pStyle w:val="List"/>
              <w:rPr>
                <w:lang w:val="en-NZ"/>
              </w:rPr>
            </w:pPr>
            <w:r w:rsidRPr="00230B08">
              <w:t>3.</w:t>
            </w:r>
            <w:r w:rsidRPr="00230B08">
              <w:tab/>
              <w:t>Make informed decisions</w:t>
            </w: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3.1</w:t>
            </w:r>
            <w:r w:rsidRPr="00230B08">
              <w:tab/>
              <w:t>Decision making processes are participative and used to review work of the group and to allocate appropriate responsibilities</w:t>
            </w:r>
          </w:p>
          <w:p w:rsidR="00000000" w:rsidRPr="00230B08" w:rsidP="00230B08">
            <w:pPr>
              <w:pStyle w:val="List"/>
            </w:pPr>
            <w:r w:rsidRPr="00230B08">
              <w:t>3.2</w:t>
            </w:r>
            <w:r w:rsidRPr="00230B08">
              <w:tab/>
              <w:t>Parameters for decisions are clear and options arebased on valid an</w:t>
            </w:r>
            <w:r w:rsidRPr="00230B08">
              <w:t>d reliable information</w:t>
            </w:r>
          </w:p>
          <w:p w:rsidR="00000000" w:rsidRPr="00230B08" w:rsidP="00230B08">
            <w:pPr>
              <w:pStyle w:val="List"/>
            </w:pPr>
            <w:r w:rsidRPr="00230B08">
              <w:t>3.3</w:t>
            </w:r>
            <w:r w:rsidRPr="00230B08">
              <w:tab/>
              <w:t>Decisions are consistent with applicable ethical and regulatory obligations and organisational requirements</w:t>
            </w:r>
          </w:p>
          <w:p w:rsidR="00000000" w:rsidRPr="00230B08" w:rsidP="00230B08">
            <w:pPr>
              <w:pStyle w:val="List"/>
            </w:pPr>
            <w:r w:rsidRPr="00230B08">
              <w:t>3.4</w:t>
            </w:r>
            <w:r w:rsidRPr="00230B08">
              <w:tab/>
              <w:t>Feedback is given to clarify the impact of decisions</w:t>
            </w:r>
          </w:p>
          <w:p w:rsidR="00000000" w:rsidRPr="00230B08" w:rsidP="00230B08">
            <w:pPr>
              <w:pStyle w:val="List"/>
            </w:pPr>
          </w:p>
        </w:tc>
      </w:tr>
    </w:tbl>
    <w:p w:rsidR="00000000" w:rsidRPr="00230B08" w:rsidP="00230B08">
      <w:pPr>
        <w:pStyle w:val="BodyText"/>
      </w:pPr>
    </w:p>
    <w:p w:rsidR="00000000" w:rsidRPr="00230B08" w:rsidP="00230B08">
      <w:pPr>
        <w:pStyle w:val="AllowPageBreak"/>
      </w:pPr>
    </w:p>
    <w:p w:rsidR="00000000" w:rsidRPr="00230B08" w:rsidP="00230B08">
      <w:pPr>
        <w:pStyle w:val="Heading1"/>
      </w:pPr>
      <w:bookmarkStart w:id="3" w:name="O_385085"/>
      <w:bookmarkEnd w:id="3"/>
      <w:r w:rsidRPr="00230B08">
        <w:t>RANGE STATEMENT</w:t>
      </w:r>
    </w:p>
    <w:p w:rsidR="00000000" w:rsidRPr="00230B08" w:rsidP="00230B08">
      <w:pPr>
        <w:pStyle w:val="BodyText"/>
      </w:pPr>
      <w:r w:rsidRPr="00230B08">
        <w:t>The Range Statement provides advice to interpret the scope and context of this unit of competency, allowing for differences between enterprises and workplaces. It relates to the unit as a whole and facilitates holistic assessment. The following variables m</w:t>
      </w:r>
      <w:r w:rsidRPr="00230B08">
        <w:t>ay be present for this particular unit:</w:t>
      </w:r>
    </w:p>
    <w:p w:rsidR="00000000" w:rsidRPr="00230B08" w:rsidP="00230B08">
      <w:pPr>
        <w:pStyle w:val="BodyText"/>
      </w:pPr>
    </w:p>
    <w:tbl>
      <w:tblPr>
        <w:tblW w:w="0" w:type="auto"/>
        <w:tblCellMar>
          <w:left w:w="62" w:type="dxa"/>
          <w:right w:w="62" w:type="dxa"/>
        </w:tblCellMar>
        <w:tblLook w:val="0000"/>
      </w:tblPr>
      <w:tblGrid>
        <w:gridCol w:w="3542"/>
        <w:gridCol w:w="5654"/>
      </w:tblGrid>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B08" w:rsidP="00230B08">
            <w:pPr>
              <w:pStyle w:val="BodyText"/>
            </w:pPr>
            <w:r w:rsidRPr="00230B08">
              <w:t>Legislation, codes and national standards relevant to the workplace which may include:</w:t>
            </w:r>
          </w:p>
          <w:p w:rsidR="00000000" w:rsidP="00230B0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w:t>
            </w:r>
            <w:r w:rsidRPr="00230B08">
              <w:tab/>
              <w:t>award and enterprise agreements and relevant industrial instruments</w:t>
            </w:r>
          </w:p>
          <w:p w:rsidR="00000000" w:rsidRPr="00230B08" w:rsidP="00230B08">
            <w:pPr>
              <w:pStyle w:val="List"/>
            </w:pPr>
            <w:r w:rsidRPr="00230B08">
              <w:t>•</w:t>
            </w:r>
            <w:r w:rsidRPr="00230B08">
              <w:tab/>
              <w:t>relevant legislation from all levels of government that</w:t>
            </w:r>
            <w:r w:rsidRPr="00230B08">
              <w:t xml:space="preserve"> affects business operation, especially in regard to Occupational Health and Safety and environmental issues, equal opportunity, industrial relations and anti-discrimination</w:t>
            </w:r>
          </w:p>
          <w:p w:rsidR="00000000" w:rsidRPr="00230B08" w:rsidP="00230B08">
            <w:pPr>
              <w:pStyle w:val="List"/>
            </w:pPr>
            <w:r w:rsidRPr="00230B08">
              <w:t>•</w:t>
            </w:r>
            <w:r w:rsidRPr="00230B08">
              <w:tab/>
              <w:t>relevant industry codes of practice</w:t>
            </w:r>
          </w:p>
          <w:p w:rsidR="00000000" w:rsidP="00230B08">
            <w:pPr>
              <w:pStyle w:val="Lis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B08" w:rsidP="00230B08">
            <w:pPr>
              <w:pStyle w:val="BodyText"/>
            </w:pPr>
            <w:r w:rsidRPr="00230B08">
              <w:t>Organisational requirements may be include</w:t>
            </w:r>
            <w:r w:rsidRPr="00230B08">
              <w:t>d in:</w:t>
            </w:r>
          </w:p>
          <w:p w:rsidR="00000000" w:rsidP="00230B0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w:t>
            </w:r>
            <w:r w:rsidRPr="00230B08">
              <w:tab/>
              <w:t>quality assurance procedures manual</w:t>
            </w:r>
          </w:p>
          <w:p w:rsidR="00000000" w:rsidRPr="00230B08" w:rsidP="00230B08">
            <w:pPr>
              <w:pStyle w:val="List"/>
            </w:pPr>
            <w:r w:rsidRPr="00230B08">
              <w:t>•</w:t>
            </w:r>
            <w:r w:rsidRPr="00230B08">
              <w:tab/>
              <w:t>code of conduct/code of ethics/statement of values</w:t>
            </w:r>
          </w:p>
          <w:p w:rsidR="00000000" w:rsidRPr="00230B08" w:rsidP="00230B08">
            <w:pPr>
              <w:pStyle w:val="List"/>
            </w:pPr>
            <w:r w:rsidRPr="00230B08">
              <w:t>•</w:t>
            </w:r>
            <w:r w:rsidRPr="00230B08">
              <w:tab/>
              <w:t>performance appraisal system and personnel procedures</w:t>
            </w:r>
          </w:p>
          <w:p w:rsidR="00000000" w:rsidRPr="00230B08" w:rsidP="00230B08">
            <w:pPr>
              <w:pStyle w:val="List"/>
            </w:pPr>
            <w:r w:rsidRPr="00230B08">
              <w:t>•</w:t>
            </w:r>
            <w:r w:rsidRPr="00230B08">
              <w:tab/>
              <w:t>goals, objectives, plans, systems and processes</w:t>
            </w:r>
          </w:p>
          <w:p w:rsidR="00000000" w:rsidRPr="00230B08" w:rsidP="00230B08">
            <w:pPr>
              <w:pStyle w:val="List"/>
            </w:pPr>
            <w:r w:rsidRPr="00230B08">
              <w:t>•</w:t>
            </w:r>
            <w:r w:rsidRPr="00230B08">
              <w:tab/>
            </w:r>
            <w:r w:rsidRPr="00230B08">
              <w:t>legal and organisational policy/guidelines and requirements</w:t>
            </w:r>
          </w:p>
          <w:p w:rsidR="00000000" w:rsidRPr="00230B08" w:rsidP="00230B08">
            <w:pPr>
              <w:pStyle w:val="List"/>
            </w:pPr>
            <w:r w:rsidRPr="00230B08">
              <w:t>•</w:t>
            </w:r>
            <w:r w:rsidRPr="00230B08">
              <w:tab/>
              <w:t>business and performance plans</w:t>
            </w:r>
          </w:p>
          <w:p w:rsidR="00000000" w:rsidRPr="00230B08" w:rsidP="00230B08">
            <w:pPr>
              <w:pStyle w:val="List"/>
            </w:pPr>
            <w:r w:rsidRPr="00230B08">
              <w:t>•</w:t>
            </w:r>
            <w:r w:rsidRPr="00230B08">
              <w:tab/>
              <w:t>access and equity principles and practice</w:t>
            </w:r>
          </w:p>
          <w:p w:rsidR="00000000" w:rsidRPr="00230B08" w:rsidP="00230B08">
            <w:pPr>
              <w:pStyle w:val="List"/>
            </w:pPr>
            <w:r w:rsidRPr="00230B08">
              <w:t>•</w:t>
            </w:r>
            <w:r w:rsidRPr="00230B08">
              <w:tab/>
              <w:t>anti-discrimination and related policy</w:t>
            </w:r>
          </w:p>
          <w:p w:rsidR="00000000" w:rsidRPr="00230B08" w:rsidP="00230B08">
            <w:pPr>
              <w:pStyle w:val="List"/>
            </w:pPr>
            <w:r w:rsidRPr="00230B08">
              <w:t>•</w:t>
            </w:r>
            <w:r w:rsidRPr="00230B08">
              <w:tab/>
              <w:t>quality and continuous improvement processes and organisational standards</w:t>
            </w:r>
          </w:p>
          <w:p w:rsidR="00000000" w:rsidRPr="00230B08" w:rsidP="00230B08">
            <w:pPr>
              <w:pStyle w:val="List"/>
            </w:pPr>
            <w:r w:rsidRPr="00230B08">
              <w:t>•</w:t>
            </w:r>
            <w:r w:rsidRPr="00230B08">
              <w:tab/>
            </w:r>
            <w:r w:rsidRPr="00230B08">
              <w:t>Occupational Health and Safety policies, procedures and programs</w:t>
            </w:r>
          </w:p>
          <w:p w:rsidR="00000000" w:rsidP="00230B08">
            <w:pPr>
              <w:pStyle w:val="Lis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B08" w:rsidP="00230B08">
            <w:pPr>
              <w:pStyle w:val="BodyText"/>
            </w:pPr>
            <w:r w:rsidRPr="00230B08">
              <w:t>Roles and responsibilities may include:</w:t>
            </w:r>
          </w:p>
          <w:p w:rsidR="00000000" w:rsidP="00230B0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w:t>
            </w:r>
            <w:r w:rsidRPr="00230B08">
              <w:tab/>
              <w:t>job description and employment arrangements</w:t>
            </w:r>
          </w:p>
          <w:p w:rsidR="00000000" w:rsidRPr="00230B08" w:rsidP="00230B08">
            <w:pPr>
              <w:pStyle w:val="List"/>
            </w:pPr>
            <w:r w:rsidRPr="00230B08">
              <w:t>•</w:t>
            </w:r>
            <w:r w:rsidRPr="00230B08">
              <w:tab/>
              <w:t>organisation’s policy relevant to work role</w:t>
            </w:r>
          </w:p>
          <w:p w:rsidR="00000000" w:rsidRPr="00230B08" w:rsidP="00230B08">
            <w:pPr>
              <w:pStyle w:val="List"/>
            </w:pPr>
            <w:r w:rsidRPr="00230B08">
              <w:t>•</w:t>
            </w:r>
            <w:r w:rsidRPr="00230B08">
              <w:tab/>
              <w:t>team structures</w:t>
            </w:r>
          </w:p>
          <w:p w:rsidR="00000000" w:rsidRPr="00230B08" w:rsidP="00230B08">
            <w:pPr>
              <w:pStyle w:val="List"/>
            </w:pPr>
            <w:r w:rsidRPr="00230B08">
              <w:t>•</w:t>
            </w:r>
            <w:r w:rsidRPr="00230B08">
              <w:tab/>
              <w:t>supervision and accountability requi</w:t>
            </w:r>
            <w:r w:rsidRPr="00230B08">
              <w:t>rements including Occupational Health and Safety</w:t>
            </w:r>
          </w:p>
          <w:p w:rsidR="00000000" w:rsidRPr="00230B08" w:rsidP="00230B08">
            <w:pPr>
              <w:pStyle w:val="List"/>
            </w:pPr>
            <w:r w:rsidRPr="00230B08">
              <w:t>•</w:t>
            </w:r>
            <w:r w:rsidRPr="00230B08">
              <w:tab/>
              <w:t>skills, training and competencies</w:t>
            </w:r>
          </w:p>
          <w:p w:rsidR="00000000" w:rsidRPr="00230B08" w:rsidP="00230B08">
            <w:pPr>
              <w:pStyle w:val="List"/>
            </w:pPr>
            <w:r w:rsidRPr="00230B08">
              <w:t>•</w:t>
            </w:r>
            <w:r w:rsidRPr="00230B08">
              <w:tab/>
              <w:t>Code of Conduct</w:t>
            </w:r>
          </w:p>
          <w:p w:rsidR="00000000" w:rsidP="00230B08">
            <w:pPr>
              <w:pStyle w:val="Lis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B08" w:rsidP="00230B08">
            <w:pPr>
              <w:pStyle w:val="BodyText"/>
            </w:pPr>
            <w:r w:rsidRPr="00230B08">
              <w:t>Interpersonal skills may include:</w:t>
            </w:r>
          </w:p>
          <w:p w:rsidR="00000000" w:rsidP="00230B0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w:t>
            </w:r>
            <w:r w:rsidRPr="00230B08">
              <w:tab/>
              <w:t>using appropriate body language</w:t>
            </w:r>
          </w:p>
          <w:p w:rsidR="00000000" w:rsidRPr="00230B08" w:rsidP="00230B08">
            <w:pPr>
              <w:pStyle w:val="List"/>
            </w:pPr>
            <w:r w:rsidRPr="00230B08">
              <w:t>•</w:t>
            </w:r>
            <w:r w:rsidRPr="00230B08">
              <w:tab/>
              <w:t>summarising and paraphrasing</w:t>
            </w:r>
          </w:p>
          <w:p w:rsidR="00000000" w:rsidRPr="00230B08" w:rsidP="00230B08">
            <w:pPr>
              <w:pStyle w:val="List"/>
            </w:pPr>
            <w:r w:rsidRPr="00230B08">
              <w:t>•</w:t>
            </w:r>
            <w:r w:rsidRPr="00230B08">
              <w:tab/>
              <w:t>consultation methods, techniques and protocols</w:t>
            </w:r>
          </w:p>
          <w:p w:rsidR="00000000" w:rsidRPr="00230B08" w:rsidP="00230B08">
            <w:pPr>
              <w:pStyle w:val="List"/>
            </w:pPr>
            <w:r w:rsidRPr="00230B08">
              <w:t>•</w:t>
            </w:r>
            <w:r w:rsidRPr="00230B08">
              <w:tab/>
            </w:r>
            <w:r w:rsidRPr="00230B08">
              <w:tab/>
              <w:t>seeking feedback from group members to confirm understanding</w:t>
            </w:r>
          </w:p>
          <w:p w:rsidR="00000000" w:rsidP="00230B08">
            <w:pPr>
              <w:pStyle w:val="Lis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B08" w:rsidP="00230B08">
            <w:pPr>
              <w:pStyle w:val="BodyText"/>
            </w:pPr>
            <w:r w:rsidRPr="00230B08">
              <w:t>The organisation’s goals and objectives may be:</w:t>
            </w:r>
          </w:p>
          <w:p w:rsidR="00000000" w:rsidP="00230B0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w:t>
            </w:r>
            <w:r w:rsidRPr="00230B08">
              <w:tab/>
              <w:t>stated or implied by the way the organisation conducts its business including:</w:t>
            </w:r>
          </w:p>
          <w:p w:rsidR="00000000" w:rsidRPr="00230B08" w:rsidP="00230B08">
            <w:pPr>
              <w:pStyle w:val="List2"/>
            </w:pPr>
            <w:r w:rsidRPr="00230B08">
              <w:t>•</w:t>
            </w:r>
            <w:r w:rsidRPr="00230B08">
              <w:tab/>
              <w:t>organisational values and behaviours</w:t>
            </w:r>
          </w:p>
          <w:p w:rsidR="00000000" w:rsidRPr="00230B08" w:rsidP="00230B08">
            <w:pPr>
              <w:pStyle w:val="List2"/>
            </w:pPr>
            <w:r w:rsidRPr="00230B08">
              <w:t>•</w:t>
            </w:r>
            <w:r w:rsidRPr="00230B08">
              <w:tab/>
              <w:t>flexibility, responsi</w:t>
            </w:r>
            <w:r w:rsidRPr="00230B08">
              <w:t>veness</w:t>
            </w:r>
          </w:p>
          <w:p w:rsidR="00000000" w:rsidRPr="00230B08" w:rsidP="00230B08">
            <w:pPr>
              <w:pStyle w:val="List2"/>
            </w:pPr>
            <w:r w:rsidRPr="00230B08">
              <w:t>•</w:t>
            </w:r>
            <w:r w:rsidRPr="00230B08">
              <w:tab/>
              <w:t>financial performance</w:t>
            </w:r>
          </w:p>
          <w:p w:rsidR="00000000" w:rsidRPr="00230B08" w:rsidP="00230B08">
            <w:pPr>
              <w:pStyle w:val="List2"/>
            </w:pPr>
            <w:r w:rsidRPr="00230B08">
              <w:t>•</w:t>
            </w:r>
            <w:r w:rsidRPr="00230B08">
              <w:tab/>
              <w:t>work procedures and/or procedures manuals</w:t>
            </w:r>
          </w:p>
          <w:p w:rsidR="00000000" w:rsidRPr="00230B08" w:rsidP="00230B08">
            <w:pPr>
              <w:pStyle w:val="List2"/>
            </w:pPr>
            <w:r w:rsidRPr="00230B08">
              <w:t>•</w:t>
            </w:r>
            <w:r w:rsidRPr="00230B08">
              <w:tab/>
              <w:t>people management</w:t>
            </w:r>
          </w:p>
          <w:p w:rsidR="00000000" w:rsidRPr="00230B08" w:rsidP="00230B08">
            <w:pPr>
              <w:pStyle w:val="List2"/>
            </w:pPr>
            <w:r w:rsidRPr="00230B08">
              <w:t>•</w:t>
            </w:r>
            <w:r w:rsidRPr="00230B08">
              <w:tab/>
              <w:t>interpersonal communication</w:t>
            </w:r>
          </w:p>
          <w:p w:rsidR="00000000" w:rsidRPr="00230B08" w:rsidP="00230B08">
            <w:pPr>
              <w:pStyle w:val="List2"/>
            </w:pPr>
            <w:r w:rsidRPr="00230B08">
              <w:t>•</w:t>
            </w:r>
            <w:r w:rsidRPr="00230B08">
              <w:tab/>
              <w:t>business planning</w:t>
            </w:r>
          </w:p>
          <w:p w:rsidR="00000000" w:rsidRPr="00230B08" w:rsidP="00230B08">
            <w:pPr>
              <w:pStyle w:val="List2"/>
            </w:pPr>
            <w:r w:rsidRPr="00230B08">
              <w:t>•</w:t>
            </w:r>
            <w:r w:rsidRPr="00230B08">
              <w:tab/>
              <w:t>marketing and customer service</w:t>
            </w:r>
          </w:p>
          <w:p w:rsidR="00000000" w:rsidRPr="00230B08" w:rsidP="00230B08">
            <w:pPr>
              <w:pStyle w:val="List"/>
            </w:pPr>
            <w:r w:rsidRPr="00230B08">
              <w:t>•</w:t>
            </w:r>
            <w:r w:rsidRPr="00230B08">
              <w:tab/>
              <w:t>organisational values and behaviours</w:t>
            </w:r>
          </w:p>
          <w:p w:rsidR="00000000" w:rsidRPr="00230B08" w:rsidP="00230B08">
            <w:pPr>
              <w:pStyle w:val="List"/>
            </w:pPr>
            <w:r w:rsidRPr="00230B08">
              <w:t>•</w:t>
            </w:r>
            <w:r w:rsidRPr="00230B08">
              <w:tab/>
              <w:t xml:space="preserve">work procedures and quality </w:t>
            </w:r>
            <w:r w:rsidRPr="00230B08">
              <w:t>assurance manuals</w:t>
            </w:r>
          </w:p>
          <w:p w:rsidR="00000000" w:rsidP="00230B08">
            <w:pPr>
              <w:pStyle w:val="Lis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B08" w:rsidP="00230B08">
            <w:pPr>
              <w:pStyle w:val="BodyText"/>
            </w:pPr>
            <w:r w:rsidRPr="00230B08">
              <w:t>Feedback on performance may include:</w:t>
            </w:r>
          </w:p>
          <w:p w:rsidR="00000000" w:rsidP="00230B0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w:t>
            </w:r>
            <w:r w:rsidRPr="00230B08">
              <w:tab/>
              <w:t>formal/informal performance appraisals</w:t>
            </w:r>
          </w:p>
          <w:p w:rsidR="00000000" w:rsidRPr="00230B08" w:rsidP="00230B08">
            <w:pPr>
              <w:pStyle w:val="List"/>
            </w:pPr>
            <w:r w:rsidRPr="00230B08">
              <w:t>•</w:t>
            </w:r>
            <w:r w:rsidRPr="00230B08">
              <w:tab/>
              <w:t>obtaining comments from supervisors and colleagues</w:t>
            </w:r>
          </w:p>
          <w:p w:rsidR="00000000" w:rsidRPr="00230B08" w:rsidP="00230B08">
            <w:pPr>
              <w:pStyle w:val="List"/>
            </w:pPr>
            <w:r w:rsidRPr="00230B08">
              <w:t>•</w:t>
            </w:r>
            <w:r w:rsidRPr="00230B08">
              <w:tab/>
              <w:t>obtaining comments from clients</w:t>
            </w:r>
          </w:p>
          <w:p w:rsidR="00000000" w:rsidRPr="00230B08" w:rsidP="00230B08">
            <w:pPr>
              <w:pStyle w:val="List"/>
            </w:pPr>
            <w:r w:rsidRPr="00230B08">
              <w:t>•</w:t>
            </w:r>
            <w:r w:rsidRPr="00230B08">
              <w:tab/>
              <w:t>personal, reflective behaviour strategies</w:t>
            </w:r>
          </w:p>
          <w:p w:rsidR="00000000" w:rsidRPr="00230B08" w:rsidP="00230B08">
            <w:pPr>
              <w:pStyle w:val="List"/>
            </w:pPr>
            <w:r w:rsidRPr="00230B08">
              <w:t>•</w:t>
            </w:r>
            <w:r w:rsidRPr="00230B08">
              <w:tab/>
              <w:t>routine organisational m</w:t>
            </w:r>
            <w:r w:rsidRPr="00230B08">
              <w:t>ethods for monitoring service delivery</w:t>
            </w:r>
          </w:p>
          <w:p w:rsidR="00000000" w:rsidP="00230B08">
            <w:pPr>
              <w:pStyle w:val="BodyTex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B08" w:rsidP="00230B08">
            <w:pPr>
              <w:pStyle w:val="BodyText"/>
            </w:pPr>
            <w:r w:rsidRPr="00230B08">
              <w:t>Initiative styles and methods may include:</w:t>
            </w:r>
          </w:p>
          <w:p w:rsidR="00000000" w:rsidP="00230B0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w:t>
            </w:r>
            <w:r w:rsidRPr="00230B08">
              <w:tab/>
              <w:t>techniques for initiating action and directing decision making</w:t>
            </w:r>
          </w:p>
          <w:p w:rsidR="00000000" w:rsidRPr="00230B08" w:rsidP="00230B08">
            <w:pPr>
              <w:pStyle w:val="List"/>
            </w:pPr>
            <w:r w:rsidRPr="00230B08">
              <w:t>•</w:t>
            </w:r>
            <w:r w:rsidRPr="00230B08">
              <w:tab/>
              <w:t>strategies for presenting a confident, assured and unhesitant manner in challenging situations</w:t>
            </w:r>
          </w:p>
          <w:p w:rsidR="00000000" w:rsidRPr="00230B08" w:rsidP="00230B08">
            <w:pPr>
              <w:pStyle w:val="List"/>
            </w:pPr>
            <w:r w:rsidRPr="00230B08">
              <w:t>•</w:t>
            </w:r>
            <w:r w:rsidRPr="00230B08">
              <w:tab/>
              <w:t>strateg</w:t>
            </w:r>
            <w:r w:rsidRPr="00230B08">
              <w:t>ies for not accepting unreasonable expectations</w:t>
            </w:r>
          </w:p>
          <w:p w:rsidR="00000000" w:rsidRPr="00230B08" w:rsidP="00230B08">
            <w:pPr>
              <w:pStyle w:val="List"/>
            </w:pPr>
            <w:r w:rsidRPr="00230B08">
              <w:t>•</w:t>
            </w:r>
            <w:r w:rsidRPr="00230B08">
              <w:tab/>
              <w:t>maintaining ethical practice and beliefs in the face of opposition</w:t>
            </w:r>
          </w:p>
          <w:p w:rsidR="00000000" w:rsidRPr="00230B08" w:rsidP="00230B08">
            <w:pPr>
              <w:pStyle w:val="List"/>
            </w:pPr>
            <w:r w:rsidRPr="00230B08">
              <w:t>•</w:t>
            </w:r>
            <w:r w:rsidRPr="00230B08">
              <w:tab/>
              <w:t>modelling behavioural and personal presentation standards</w:t>
            </w:r>
          </w:p>
          <w:p w:rsidR="00000000" w:rsidRPr="00230B08" w:rsidP="00230B08">
            <w:pPr>
              <w:pStyle w:val="List"/>
            </w:pPr>
            <w:r w:rsidRPr="00230B08">
              <w:t>•</w:t>
            </w:r>
            <w:r w:rsidRPr="00230B08">
              <w:tab/>
              <w:t>time management</w:t>
            </w:r>
          </w:p>
          <w:p w:rsidR="00000000" w:rsidRPr="00230B08" w:rsidP="00230B08">
            <w:pPr>
              <w:pStyle w:val="List"/>
            </w:pPr>
            <w:r w:rsidRPr="00230B08">
              <w:t>•</w:t>
            </w:r>
            <w:r w:rsidRPr="00230B08">
              <w:tab/>
            </w:r>
            <w:r w:rsidRPr="00230B08">
              <w:t>strategies for acknowledging and respecting the attitudes and beliefs of others</w:t>
            </w:r>
          </w:p>
          <w:p w:rsidR="00000000" w:rsidRPr="00230B08" w:rsidP="00230B08">
            <w:pPr>
              <w:pStyle w:val="List"/>
            </w:pPr>
            <w:r w:rsidRPr="00230B08">
              <w:t>•</w:t>
            </w:r>
            <w:r w:rsidRPr="00230B08">
              <w:tab/>
              <w:t>techniques for promoting active and genuine participation</w:t>
            </w:r>
          </w:p>
          <w:p w:rsidR="00000000" w:rsidP="00230B08">
            <w:pPr>
              <w:pStyle w:val="Lis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B08">
            <w:pPr>
              <w:pStyle w:val="BodyText"/>
              <w:rPr>
                <w:lang w:val="en-NZ"/>
              </w:rPr>
            </w:pPr>
            <w:r w:rsidRPr="00230B08">
              <w:t>Negotiation skills may include:</w:t>
            </w: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w:t>
            </w:r>
            <w:r w:rsidRPr="00230B08">
              <w:tab/>
              <w:t>assertiveness</w:t>
            </w:r>
          </w:p>
          <w:p w:rsidR="00000000" w:rsidRPr="00230B08" w:rsidP="00230B08">
            <w:pPr>
              <w:pStyle w:val="List"/>
            </w:pPr>
            <w:r w:rsidRPr="00230B08">
              <w:t>•</w:t>
            </w:r>
            <w:r w:rsidRPr="00230B08">
              <w:tab/>
              <w:t>collaboration</w:t>
            </w:r>
          </w:p>
          <w:p w:rsidR="00000000" w:rsidRPr="00230B08" w:rsidP="00230B08">
            <w:pPr>
              <w:pStyle w:val="List"/>
            </w:pPr>
            <w:r w:rsidRPr="00230B08">
              <w:t>•</w:t>
            </w:r>
            <w:r w:rsidRPr="00230B08">
              <w:tab/>
              <w:t>solution designing</w:t>
            </w:r>
          </w:p>
          <w:p w:rsidR="00000000" w:rsidRPr="00230B08" w:rsidP="00230B08">
            <w:pPr>
              <w:pStyle w:val="List"/>
            </w:pPr>
            <w:r w:rsidRPr="00230B08">
              <w:t>•</w:t>
            </w:r>
            <w:r w:rsidRPr="00230B08">
              <w:tab/>
              <w:t>confidence building</w:t>
            </w:r>
          </w:p>
          <w:p w:rsidR="00000000" w:rsidRPr="00230B08" w:rsidP="00230B08">
            <w:pPr>
              <w:pStyle w:val="List"/>
            </w:pPr>
            <w:r w:rsidRPr="00230B08">
              <w:t>•</w:t>
            </w:r>
            <w:r w:rsidRPr="00230B08">
              <w:tab/>
              <w:t>confl</w:t>
            </w:r>
            <w:r w:rsidRPr="00230B08">
              <w:t>ict reduction</w:t>
            </w:r>
          </w:p>
          <w:p w:rsidR="00000000" w:rsidRPr="00230B08" w:rsidP="00230B08">
            <w:pPr>
              <w:pStyle w:val="List"/>
            </w:pPr>
            <w:r w:rsidRPr="00230B08">
              <w:t>•</w:t>
            </w:r>
            <w:r w:rsidRPr="00230B08">
              <w:tab/>
              <w:t>stress management</w:t>
            </w:r>
          </w:p>
          <w:p w:rsidR="00000000" w:rsidRPr="00230B08" w:rsidP="00230B08">
            <w:pPr>
              <w:pStyle w:val="List"/>
            </w:pPr>
            <w:r w:rsidRPr="00230B08">
              <w:t>•</w:t>
            </w:r>
            <w:r w:rsidRPr="00230B08">
              <w:tab/>
              <w:t>empathising</w:t>
            </w:r>
          </w:p>
          <w:p w:rsidR="00000000" w:rsidP="00230B08">
            <w:pPr>
              <w:pStyle w:val="Lis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B08" w:rsidP="00230B08">
            <w:pPr>
              <w:pStyle w:val="BodyText"/>
            </w:pPr>
            <w:r w:rsidRPr="00230B08">
              <w:t>Coaching and mentoring assistance may include:</w:t>
            </w:r>
          </w:p>
          <w:p w:rsidR="00000000" w:rsidP="00230B0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w:t>
            </w:r>
            <w:r w:rsidRPr="00230B08">
              <w:tab/>
              <w:t>providing feedback to another team member</w:t>
            </w:r>
          </w:p>
          <w:p w:rsidR="00000000" w:rsidRPr="00230B08" w:rsidP="00230B08">
            <w:pPr>
              <w:pStyle w:val="List"/>
            </w:pPr>
            <w:r w:rsidRPr="00230B08">
              <w:t>•</w:t>
            </w:r>
            <w:r w:rsidRPr="00230B08">
              <w:tab/>
              <w:t>fair and ethical practice</w:t>
            </w:r>
          </w:p>
          <w:p w:rsidR="00000000" w:rsidRPr="00230B08" w:rsidP="00230B08">
            <w:pPr>
              <w:pStyle w:val="List"/>
            </w:pPr>
            <w:r w:rsidRPr="00230B08">
              <w:t>•</w:t>
            </w:r>
            <w:r w:rsidRPr="00230B08">
              <w:tab/>
              <w:t>non-discriminatory processes and activities</w:t>
            </w:r>
          </w:p>
          <w:p w:rsidR="00000000" w:rsidRPr="00230B08" w:rsidP="00230B08">
            <w:pPr>
              <w:pStyle w:val="List"/>
            </w:pPr>
            <w:r w:rsidRPr="00230B08">
              <w:t>•</w:t>
            </w:r>
            <w:r w:rsidRPr="00230B08">
              <w:tab/>
            </w:r>
            <w:r w:rsidRPr="00230B08">
              <w:t>respecting the contribution of all participants and giving credit for achievements</w:t>
            </w:r>
          </w:p>
          <w:p w:rsidR="00000000" w:rsidRPr="00230B08" w:rsidP="00230B08">
            <w:pPr>
              <w:pStyle w:val="List"/>
            </w:pPr>
            <w:r w:rsidRPr="00230B08">
              <w:t>•</w:t>
            </w:r>
            <w:r w:rsidRPr="00230B08">
              <w:tab/>
              <w:t>presenting and promoting a positive image of the collective group</w:t>
            </w:r>
          </w:p>
          <w:p w:rsidR="00000000" w:rsidRPr="00230B08" w:rsidP="00230B08">
            <w:pPr>
              <w:pStyle w:val="List"/>
            </w:pPr>
            <w:r w:rsidRPr="00230B08">
              <w:t>•</w:t>
            </w:r>
            <w:r w:rsidRPr="00230B08">
              <w:tab/>
              <w:t>problem solving</w:t>
            </w:r>
          </w:p>
          <w:p w:rsidR="00000000" w:rsidRPr="00230B08" w:rsidP="00230B08">
            <w:pPr>
              <w:pStyle w:val="List"/>
            </w:pPr>
            <w:r w:rsidRPr="00230B08">
              <w:t>•</w:t>
            </w:r>
            <w:r w:rsidRPr="00230B08">
              <w:tab/>
              <w:t>providing encouragement</w:t>
            </w:r>
          </w:p>
          <w:p w:rsidR="00000000" w:rsidP="00230B08">
            <w:pPr>
              <w:pStyle w:val="Lis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B08" w:rsidP="00230B08">
            <w:pPr>
              <w:pStyle w:val="BodyText"/>
            </w:pPr>
            <w:r w:rsidRPr="00230B08">
              <w:t>Opportunities to develop innovative work practices may incl</w:t>
            </w:r>
            <w:r w:rsidRPr="00230B08">
              <w:t>ude:</w:t>
            </w:r>
          </w:p>
          <w:p w:rsidR="00000000" w:rsidP="00230B0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w:t>
            </w:r>
            <w:r w:rsidRPr="00230B08">
              <w:tab/>
              <w:t>obtaining feedback from supervisors and colleagues</w:t>
            </w:r>
          </w:p>
          <w:p w:rsidR="00000000" w:rsidRPr="00230B08" w:rsidP="00230B08">
            <w:pPr>
              <w:pStyle w:val="List"/>
            </w:pPr>
            <w:r w:rsidRPr="00230B08">
              <w:t>•</w:t>
            </w:r>
            <w:r w:rsidRPr="00230B08">
              <w:tab/>
              <w:t>obtaining feedback from clients</w:t>
            </w:r>
          </w:p>
          <w:p w:rsidR="00000000" w:rsidRPr="00230B08" w:rsidP="00230B08">
            <w:pPr>
              <w:pStyle w:val="List"/>
            </w:pPr>
            <w:r w:rsidRPr="00230B08">
              <w:t>•</w:t>
            </w:r>
            <w:r w:rsidRPr="00230B08">
              <w:tab/>
              <w:t>personal, reflective behaviour strategies</w:t>
            </w:r>
          </w:p>
          <w:p w:rsidR="00000000" w:rsidRPr="00230B08" w:rsidP="00230B08">
            <w:pPr>
              <w:pStyle w:val="List"/>
            </w:pPr>
            <w:r w:rsidRPr="00230B08">
              <w:t>•</w:t>
            </w:r>
            <w:r w:rsidRPr="00230B08">
              <w:tab/>
              <w:t>routine organisational methods for monitoring service delivery</w:t>
            </w:r>
          </w:p>
          <w:p w:rsidR="00000000" w:rsidRPr="00230B08" w:rsidP="00230B08">
            <w:pPr>
              <w:pStyle w:val="List"/>
            </w:pPr>
            <w:r w:rsidRPr="00230B08">
              <w:t>•</w:t>
            </w:r>
            <w:r w:rsidRPr="00230B08">
              <w:tab/>
              <w:t>networking within the organisation and the industry</w:t>
            </w:r>
          </w:p>
          <w:p w:rsidR="00000000" w:rsidRPr="00230B08" w:rsidP="00230B08">
            <w:pPr>
              <w:pStyle w:val="List"/>
            </w:pPr>
            <w:r w:rsidRPr="00230B08">
              <w:t>•</w:t>
            </w:r>
            <w:r w:rsidRPr="00230B08">
              <w:tab/>
              <w:t>job rotation/exchanges</w:t>
            </w:r>
          </w:p>
          <w:p w:rsidR="00000000" w:rsidRPr="00230B08" w:rsidP="00230B08">
            <w:pPr>
              <w:pStyle w:val="BodyText"/>
            </w:pPr>
          </w:p>
        </w:tc>
      </w:tr>
    </w:tbl>
    <w:p w:rsidR="00000000" w:rsidRPr="00230B08" w:rsidP="00230B08">
      <w:pPr>
        <w:pStyle w:val="BodyText"/>
      </w:pPr>
    </w:p>
    <w:p w:rsidR="00000000" w:rsidRPr="00230B08" w:rsidP="00230B08">
      <w:pPr>
        <w:pStyle w:val="AllowPageBreak"/>
      </w:pPr>
    </w:p>
    <w:p w:rsidR="00000000" w:rsidRPr="00230B08" w:rsidP="00230B08">
      <w:pPr>
        <w:pStyle w:val="Heading1"/>
      </w:pPr>
      <w:bookmarkStart w:id="4" w:name="O_385086"/>
      <w:bookmarkEnd w:id="4"/>
      <w:r w:rsidRPr="00230B08">
        <w:t>EVIDENCE GUIDE</w:t>
      </w:r>
    </w:p>
    <w:p w:rsidR="00000000" w:rsidRPr="00230B08" w:rsidP="00230B08">
      <w:pPr>
        <w:pStyle w:val="BodyText"/>
      </w:pPr>
    </w:p>
    <w:p w:rsidR="00000000" w:rsidRPr="00230B08" w:rsidP="00230B08">
      <w:pPr>
        <w:pStyle w:val="BodyText"/>
      </w:pPr>
      <w:r w:rsidRPr="00230B08">
        <w:t>The Evidence Guide identifies the critical aspects, underpinning knowledge and skills to be demonstrated to confirm competence for this unit. This is an integral part of the assessment of competence and should be read in conjunction with the Range Statemen</w:t>
      </w:r>
      <w:r w:rsidRPr="00230B08">
        <w:t>t.</w:t>
      </w:r>
    </w:p>
    <w:p w:rsidR="00000000" w:rsidRPr="00230B08" w:rsidP="00230B08">
      <w:pPr>
        <w:pStyle w:val="BodyText"/>
      </w:pPr>
    </w:p>
    <w:tbl>
      <w:tblPr>
        <w:tblW w:w="0" w:type="auto"/>
        <w:tblCellMar>
          <w:left w:w="62" w:type="dxa"/>
          <w:right w:w="62" w:type="dxa"/>
        </w:tblCellMar>
        <w:tblLook w:val="0000"/>
      </w:tblPr>
      <w:tblGrid>
        <w:gridCol w:w="3542"/>
        <w:gridCol w:w="5654"/>
      </w:tblGrid>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B08">
            <w:pPr>
              <w:pStyle w:val="BodyText"/>
              <w:rPr>
                <w:lang w:val="en-NZ"/>
              </w:rPr>
            </w:pPr>
            <w:r w:rsidRPr="00230B08">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w:t>
            </w:r>
            <w:r w:rsidRPr="00230B08">
              <w:tab/>
              <w:t>Giving constructive feedback</w:t>
            </w:r>
          </w:p>
          <w:p w:rsidR="00000000" w:rsidRPr="00230B08" w:rsidP="00230B08">
            <w:pPr>
              <w:pStyle w:val="List"/>
            </w:pPr>
            <w:r w:rsidRPr="00230B08">
              <w:t>•</w:t>
            </w:r>
            <w:r w:rsidRPr="00230B08">
              <w:tab/>
              <w:t>Communicating priorities and goals and actions</w:t>
            </w:r>
          </w:p>
          <w:p w:rsidR="00000000" w:rsidRPr="00230B08" w:rsidP="00230B08">
            <w:pPr>
              <w:pStyle w:val="List"/>
            </w:pPr>
            <w:r w:rsidRPr="00230B08">
              <w:t>•</w:t>
            </w:r>
            <w:r w:rsidRPr="00230B08">
              <w:tab/>
              <w:t>Facilitating achievement of personal goals and work objectives</w:t>
            </w:r>
          </w:p>
          <w:p w:rsidR="00000000" w:rsidRPr="00230B08" w:rsidP="00230B08">
            <w:pPr>
              <w:pStyle w:val="List"/>
            </w:pPr>
            <w:r w:rsidRPr="00230B08">
              <w:t>•</w:t>
            </w:r>
            <w:r w:rsidRPr="00230B08">
              <w:tab/>
              <w:t>Working effectively in a team environment</w:t>
            </w:r>
          </w:p>
          <w:p w:rsidR="00000000" w:rsidRPr="00230B08" w:rsidP="00230B08">
            <w:pPr>
              <w:pStyle w:val="List"/>
            </w:pPr>
            <w:r w:rsidRPr="00230B08">
              <w:t>•</w:t>
            </w:r>
            <w:r w:rsidRPr="00230B08">
              <w:tab/>
              <w:t>Consulting with colleagues to en</w:t>
            </w:r>
            <w:r w:rsidRPr="00230B08">
              <w:t>courage a process of continuous improvement</w:t>
            </w:r>
          </w:p>
          <w:p w:rsidR="00000000" w:rsidP="00230B08">
            <w:pPr>
              <w:pStyle w:val="Lis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B08" w:rsidP="00230B08">
            <w:pPr>
              <w:pStyle w:val="BodyText"/>
            </w:pPr>
            <w:r w:rsidRPr="00230B08">
              <w:t>Underpinning Knowledge*</w:t>
            </w:r>
          </w:p>
          <w:p w:rsidR="00000000" w:rsidRPr="00230B08" w:rsidP="00230B08">
            <w:pPr>
              <w:pStyle w:val="BodyText"/>
            </w:pPr>
          </w:p>
          <w:p w:rsidR="00000000" w:rsidRPr="00230B08" w:rsidP="00230B08">
            <w:pPr>
              <w:pStyle w:val="BodyText"/>
            </w:pPr>
            <w:r w:rsidRPr="00230B08">
              <w:t>*   At this level the learner must demonstrate some relevant theoretical knowledge.</w:t>
            </w:r>
          </w:p>
          <w:p w:rsidR="00000000" w:rsidP="00230B0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w:t>
            </w:r>
            <w:r w:rsidRPr="00230B08">
              <w:tab/>
              <w:t>The relevant legislation from all levels of government that affects business operation, especially</w:t>
            </w:r>
            <w:r w:rsidRPr="00230B08">
              <w:t xml:space="preserve"> in regard to Occupational Health and Safety and environmental issues, equal opportunity, industrial relations andanti-discrimination</w:t>
            </w:r>
          </w:p>
          <w:p w:rsidR="00000000" w:rsidRPr="00230B08" w:rsidP="00230B08">
            <w:pPr>
              <w:pStyle w:val="List"/>
            </w:pPr>
            <w:r w:rsidRPr="00230B08">
              <w:t>•</w:t>
            </w:r>
            <w:r w:rsidRPr="00230B08">
              <w:tab/>
              <w:t>The principles and techniques associated with influencing others, establishing effective consultative processes and maki</w:t>
            </w:r>
            <w:r w:rsidRPr="00230B08">
              <w:t>ng decisions</w:t>
            </w:r>
          </w:p>
          <w:p w:rsidR="00000000" w:rsidRPr="00230B08" w:rsidP="00230B08">
            <w:pPr>
              <w:pStyle w:val="List"/>
            </w:pPr>
            <w:r w:rsidRPr="00230B08">
              <w:t>•</w:t>
            </w:r>
            <w:r w:rsidRPr="00230B08">
              <w:tab/>
              <w:t>Knowledge of the characteristics of a positive role model</w:t>
            </w:r>
          </w:p>
          <w:p w:rsidR="00000000" w:rsidRPr="00230B08" w:rsidP="00230B08">
            <w:pPr>
              <w:pStyle w:val="List"/>
            </w:pPr>
            <w:r w:rsidRPr="00230B08">
              <w:t>•</w:t>
            </w:r>
            <w:r w:rsidRPr="00230B08">
              <w:tab/>
              <w:t>Knowledge of methods which can be used to monitor and introduce practices to improve work performance</w:t>
            </w:r>
          </w:p>
          <w:p w:rsidR="00000000" w:rsidRPr="00230B08" w:rsidP="00230B08">
            <w:pPr>
              <w:pStyle w:val="List"/>
            </w:pPr>
            <w:r w:rsidRPr="00230B08">
              <w:t>•</w:t>
            </w:r>
            <w:r w:rsidRPr="00230B08">
              <w:tab/>
            </w:r>
            <w:r w:rsidRPr="00230B08">
              <w:t>Understanding principles and techniques associated with the organisation of teams, team goal setting and devolving responsibility/accountability to teams</w:t>
            </w:r>
          </w:p>
          <w:p w:rsidR="00000000" w:rsidRPr="00230B08" w:rsidP="00230B08">
            <w:pPr>
              <w:pStyle w:val="List"/>
            </w:pPr>
            <w:r w:rsidRPr="00230B08">
              <w:t>•</w:t>
            </w:r>
            <w:r w:rsidRPr="00230B08">
              <w:tab/>
              <w:t>Understanding the use of feedback to achieve positive outcomes</w:t>
            </w:r>
          </w:p>
          <w:p w:rsidR="00000000" w:rsidRPr="00230B08" w:rsidP="00230B08">
            <w:pPr>
              <w:pStyle w:val="List"/>
            </w:pPr>
            <w:r w:rsidRPr="00230B08">
              <w:t>•</w:t>
            </w:r>
            <w:r w:rsidRPr="00230B08">
              <w:tab/>
              <w:t>Knowledge of the organisation’s pol</w:t>
            </w:r>
            <w:r w:rsidRPr="00230B08">
              <w:t>icies, plans and procedures</w:t>
            </w:r>
          </w:p>
          <w:p w:rsidR="00000000" w:rsidRPr="00230B08" w:rsidP="00230B08">
            <w:pPr>
              <w:pStyle w:val="List"/>
            </w:pPr>
            <w:r w:rsidRPr="00230B08">
              <w:t>•</w:t>
            </w:r>
            <w:r w:rsidRPr="00230B08">
              <w:tab/>
              <w:t>Knowledge of information systems and their use</w:t>
            </w:r>
          </w:p>
          <w:p w:rsidR="00000000" w:rsidRPr="00230B08" w:rsidP="00230B08">
            <w:pPr>
              <w:pStyle w:val="List"/>
            </w:pPr>
            <w:r w:rsidRPr="00230B08">
              <w:t>•</w:t>
            </w:r>
            <w:r w:rsidRPr="00230B08">
              <w:tab/>
              <w:t>Principles of effective negotiation</w:t>
            </w:r>
          </w:p>
          <w:p w:rsidR="00000000" w:rsidP="00230B08">
            <w:pPr>
              <w:pStyle w:val="Lis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B08">
            <w:pPr>
              <w:pStyle w:val="BodyText"/>
              <w:rPr>
                <w:lang w:val="en-NZ"/>
              </w:rPr>
            </w:pPr>
            <w:r w:rsidRPr="00230B08">
              <w:t>Underpinning Skills</w:t>
            </w: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w:t>
            </w:r>
            <w:r w:rsidRPr="00230B08">
              <w:tab/>
              <w:t>Literacy skills for reading and understanding the organisation’s procedures, own work goals and objectives</w:t>
            </w:r>
          </w:p>
          <w:p w:rsidR="00000000" w:rsidRPr="00230B08" w:rsidP="00230B08">
            <w:pPr>
              <w:pStyle w:val="List"/>
            </w:pPr>
            <w:r w:rsidRPr="00230B08">
              <w:t>•</w:t>
            </w:r>
            <w:r w:rsidRPr="00230B08">
              <w:tab/>
              <w:t>Proofrea</w:t>
            </w:r>
            <w:r w:rsidRPr="00230B08">
              <w:t>ding and editing skills for checking own work</w:t>
            </w:r>
          </w:p>
          <w:p w:rsidR="00000000" w:rsidRPr="00230B08" w:rsidP="00230B08">
            <w:pPr>
              <w:pStyle w:val="List"/>
            </w:pPr>
            <w:r w:rsidRPr="00230B08">
              <w:t>•</w:t>
            </w:r>
            <w:r w:rsidRPr="00230B08">
              <w:tab/>
              <w:t>Communication skills to request advice, receive feedback and work with a team</w:t>
            </w:r>
          </w:p>
          <w:p w:rsidR="00000000" w:rsidRPr="00230B08" w:rsidP="00230B08">
            <w:pPr>
              <w:pStyle w:val="List"/>
            </w:pPr>
            <w:r w:rsidRPr="00230B08">
              <w:t>•</w:t>
            </w:r>
            <w:r w:rsidRPr="00230B08">
              <w:tab/>
              <w:t>Conflict management skills to maintain effective relationships</w:t>
            </w:r>
          </w:p>
          <w:p w:rsidR="00000000" w:rsidRPr="00230B08" w:rsidP="00230B08">
            <w:pPr>
              <w:pStyle w:val="List"/>
            </w:pPr>
            <w:r w:rsidRPr="00230B08">
              <w:t>•</w:t>
            </w:r>
            <w:r w:rsidRPr="00230B08">
              <w:tab/>
              <w:t>Planning skills to organise work arrangements</w:t>
            </w:r>
          </w:p>
          <w:p w:rsidR="00000000" w:rsidRPr="00230B08" w:rsidP="00230B08">
            <w:pPr>
              <w:pStyle w:val="List"/>
            </w:pPr>
            <w:r w:rsidRPr="00230B08">
              <w:t>•</w:t>
            </w:r>
            <w:r w:rsidRPr="00230B08">
              <w:tab/>
              <w:t>Evaluation skil</w:t>
            </w:r>
            <w:r w:rsidRPr="00230B08">
              <w:t>ls for assessing outcomes</w:t>
            </w:r>
          </w:p>
          <w:p w:rsidR="00000000" w:rsidRPr="00230B08" w:rsidP="00230B08">
            <w:pPr>
              <w:pStyle w:val="List"/>
            </w:pPr>
            <w:r w:rsidRPr="00230B08">
              <w:t>•</w:t>
            </w:r>
            <w:r w:rsidRPr="00230B08">
              <w:tab/>
              <w:t>Problem solving skills to solve routine difficulties</w:t>
            </w:r>
          </w:p>
          <w:p w:rsidR="00000000" w:rsidRPr="00230B08" w:rsidP="00230B08">
            <w:pPr>
              <w:pStyle w:val="List"/>
            </w:pPr>
            <w:r w:rsidRPr="00230B08">
              <w:t>•</w:t>
            </w:r>
            <w:r w:rsidRPr="00230B08">
              <w:tab/>
              <w:t>Ability to relate to people from a range of social, cultural and ethnic backgrounds and physical and mental abilities</w:t>
            </w:r>
          </w:p>
          <w:p w:rsidR="00000000" w:rsidP="00230B08">
            <w:pPr>
              <w:pStyle w:val="Lis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B08">
            <w:pPr>
              <w:pStyle w:val="BodyText"/>
              <w:rPr>
                <w:lang w:val="en-NZ"/>
              </w:rPr>
            </w:pPr>
            <w:r w:rsidRPr="00230B08">
              <w:t>Resource Implications</w:t>
            </w: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BodyText"/>
            </w:pPr>
            <w:r w:rsidRPr="00230B08">
              <w:t>The learner and trainer should have access to appropriate documentation and resources normally used in the workplace.</w:t>
            </w:r>
          </w:p>
          <w:p w:rsidR="00000000" w:rsidP="00230B08">
            <w:pPr>
              <w:pStyle w:val="BodyTex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B08">
            <w:pPr>
              <w:pStyle w:val="BodyText"/>
              <w:rPr>
                <w:lang w:val="en-NZ"/>
              </w:rPr>
            </w:pPr>
            <w:r w:rsidRPr="00230B08">
              <w:t>Consistency of Performance</w:t>
            </w: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BodyText"/>
            </w:pPr>
            <w:r w:rsidRPr="00230B08">
              <w:t xml:space="preserve">In order to achieve consistency of performance, evidence should be collected over a set period of time which </w:t>
            </w:r>
            <w:r w:rsidRPr="00230B08">
              <w:t>is sufficient to include dealings with an appropriate range and variety of situations.</w:t>
            </w:r>
          </w:p>
          <w:p w:rsidR="00000000" w:rsidP="00230B08">
            <w:pPr>
              <w:pStyle w:val="BodyText"/>
              <w:rPr>
                <w:lang w:val="en-NZ"/>
              </w:rPr>
            </w:pPr>
          </w:p>
        </w:tc>
      </w:tr>
      <w:tr w:rsidTr="00A73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B08">
            <w:pPr>
              <w:pStyle w:val="BodyText"/>
              <w:rPr>
                <w:lang w:val="en-NZ"/>
              </w:rPr>
            </w:pPr>
            <w:r w:rsidRPr="00230B08">
              <w:t>Context/s of Assessment</w:t>
            </w:r>
          </w:p>
        </w:tc>
        <w:tc>
          <w:tcPr>
            <w:tcW w:w="0" w:type="auto"/>
            <w:tcBorders>
              <w:top w:val="nil"/>
              <w:left w:val="nil"/>
              <w:bottom w:val="nil"/>
              <w:right w:val="nil"/>
            </w:tcBorders>
            <w:tcMar>
              <w:top w:w="0" w:type="dxa"/>
              <w:left w:w="62" w:type="dxa"/>
              <w:bottom w:w="0" w:type="dxa"/>
              <w:right w:w="62" w:type="dxa"/>
            </w:tcMar>
          </w:tcPr>
          <w:p w:rsidR="00000000" w:rsidRPr="00230B08" w:rsidP="00230B08">
            <w:pPr>
              <w:pStyle w:val="List"/>
            </w:pPr>
            <w:r w:rsidRPr="00230B08">
              <w:t>•</w:t>
            </w:r>
            <w:r w:rsidRPr="00230B08">
              <w:tab/>
              <w:t>Competency is demonstrated by performance of all stated criteria, including paying particular attention to the critical aspects and the knowl</w:t>
            </w:r>
            <w:r w:rsidRPr="00230B08">
              <w:t>edge and skills elaborated in the Evidence Guide, and within the scope as defined by the Range Statement</w:t>
            </w:r>
          </w:p>
          <w:p w:rsidR="00000000" w:rsidRPr="00230B08" w:rsidP="00230B08">
            <w:pPr>
              <w:pStyle w:val="List"/>
            </w:pPr>
            <w:r w:rsidRPr="00230B08">
              <w:t>•</w:t>
            </w:r>
            <w:r w:rsidRPr="00230B08">
              <w:tab/>
              <w:t>Assessment must take account of the endorsed assessment guidelines in the Business Services Training Package</w:t>
            </w:r>
          </w:p>
          <w:p w:rsidR="00000000" w:rsidRPr="00230B08" w:rsidP="00230B08">
            <w:pPr>
              <w:pStyle w:val="List"/>
            </w:pPr>
            <w:r w:rsidRPr="00230B08">
              <w:t>•</w:t>
            </w:r>
            <w:r w:rsidRPr="00230B08">
              <w:tab/>
              <w:t>Assessment of performance requirements</w:t>
            </w:r>
            <w:r w:rsidRPr="00230B08">
              <w:t xml:space="preserve"> in this unit should be undertaken in an actual workplace or simulated environment</w:t>
            </w:r>
          </w:p>
          <w:p w:rsidR="00000000" w:rsidRPr="00230B08" w:rsidP="00230B08">
            <w:pPr>
              <w:pStyle w:val="List"/>
            </w:pPr>
            <w:r w:rsidRPr="00230B08">
              <w:t>•</w:t>
            </w:r>
            <w:r w:rsidRPr="00230B08">
              <w:tab/>
              <w:t>Assessment should reinforce the integration of the key competencies and the Business Services Common Competencies for the particular AQF Level. Refer to the Key Competency</w:t>
            </w:r>
            <w:r w:rsidRPr="00230B08">
              <w:t xml:space="preserve"> Levels at the end of this unit</w:t>
            </w:r>
          </w:p>
          <w:p w:rsidR="00000000" w:rsidRPr="00230B08" w:rsidP="00230B08">
            <w:pPr>
              <w:pStyle w:val="List"/>
            </w:pPr>
          </w:p>
        </w:tc>
      </w:tr>
    </w:tbl>
    <w:p w:rsidR="00000000" w:rsidRPr="00230B08" w:rsidP="00230B08">
      <w:pPr>
        <w:pStyle w:val="BodyText"/>
      </w:pPr>
    </w:p>
    <w:p w:rsidR="00000000" w:rsidRPr="00230B08" w:rsidP="00230B08">
      <w:pPr>
        <w:pStyle w:val="AllowPageBreak"/>
      </w:pPr>
    </w:p>
    <w:p w:rsidR="00000000" w:rsidRPr="00230B08" w:rsidP="00230B08">
      <w:pPr>
        <w:pStyle w:val="Heading1"/>
      </w:pPr>
      <w:bookmarkStart w:id="5" w:name="O_385087"/>
      <w:bookmarkEnd w:id="5"/>
      <w:r w:rsidRPr="00230B08">
        <w:t>KEY COMPETENCY LEVELS</w:t>
      </w:r>
    </w:p>
    <w:p w:rsidR="00000000" w:rsidRPr="00230B08" w:rsidP="00230B08">
      <w:pPr>
        <w:pStyle w:val="BodyText"/>
      </w:pPr>
    </w:p>
    <w:p w:rsidR="00000000" w:rsidRPr="00230B08" w:rsidP="00230B08">
      <w:pPr>
        <w:pStyle w:val="BodyText"/>
      </w:pPr>
      <w:r w:rsidRPr="00230B08">
        <w:t>NB:</w:t>
      </w:r>
      <w:r w:rsidRPr="00230B08">
        <w:tab/>
        <w:t>These levels do not relate to the Australian Qualifications Framework. They relate to the seven areas of generic competency that underpin effective workplace practices.</w:t>
      </w:r>
    </w:p>
    <w:p w:rsidR="00000000" w:rsidRPr="00230B08" w:rsidP="00230B08">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A732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B08">
            <w:pPr>
              <w:pStyle w:val="BodyText"/>
              <w:rPr>
                <w:lang w:val="en-NZ"/>
              </w:rPr>
            </w:pPr>
            <w:r w:rsidRPr="00230B08">
              <w:t>Collect, analyse and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B08">
            <w:pPr>
              <w:pStyle w:val="BodyText"/>
              <w:rPr>
                <w:lang w:val="en-NZ"/>
              </w:rPr>
            </w:pPr>
            <w:r w:rsidRPr="00230B08">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B08">
            <w:pPr>
              <w:pStyle w:val="BodyText"/>
              <w:rPr>
                <w:lang w:val="en-NZ"/>
              </w:rPr>
            </w:pPr>
            <w:r w:rsidRPr="00230B08">
              <w:t>Plan and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B08">
            <w:pPr>
              <w:pStyle w:val="BodyText"/>
              <w:rPr>
                <w:lang w:val="en-NZ"/>
              </w:rPr>
            </w:pPr>
            <w:r w:rsidRPr="00230B08">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B08">
            <w:pPr>
              <w:pStyle w:val="BodyText"/>
              <w:rPr>
                <w:lang w:val="en-NZ"/>
              </w:rPr>
            </w:pPr>
            <w:r w:rsidRPr="00230B08">
              <w:t>Use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B08">
            <w:pPr>
              <w:pStyle w:val="BodyText"/>
              <w:rPr>
                <w:lang w:val="en-NZ"/>
              </w:rPr>
            </w:pPr>
            <w:r w:rsidRPr="00230B08">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B08">
            <w:pPr>
              <w:pStyle w:val="BodyText"/>
              <w:rPr>
                <w:lang w:val="en-NZ"/>
              </w:rPr>
            </w:pPr>
            <w:r w:rsidRPr="00230B08">
              <w:t>Use technology</w:t>
            </w:r>
          </w:p>
        </w:tc>
      </w:tr>
      <w:tr w:rsidTr="00A732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B08">
            <w:pPr>
              <w:pStyle w:val="BodyText"/>
              <w:rPr>
                <w:lang w:val="en-NZ"/>
              </w:rPr>
            </w:pPr>
            <w:r w:rsidRPr="00230B08">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B08">
            <w:pPr>
              <w:pStyle w:val="BodyText"/>
              <w:rPr>
                <w:lang w:val="en-NZ"/>
              </w:rPr>
            </w:pPr>
            <w:r w:rsidRPr="00230B08">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B08">
            <w:pPr>
              <w:pStyle w:val="BodyText"/>
              <w:rPr>
                <w:lang w:val="en-NZ"/>
              </w:rPr>
            </w:pPr>
            <w:r w:rsidRPr="00230B08">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B08">
            <w:pPr>
              <w:pStyle w:val="BodyText"/>
              <w:rPr>
                <w:lang w:val="en-NZ"/>
              </w:rPr>
            </w:pPr>
            <w:r w:rsidRPr="00230B08">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B08">
            <w:pPr>
              <w:pStyle w:val="BodyText"/>
              <w:rPr>
                <w:lang w:val="en-NZ"/>
              </w:rPr>
            </w:pPr>
            <w:r w:rsidRPr="00230B08">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B08">
            <w:pPr>
              <w:pStyle w:val="BodyText"/>
              <w:rPr>
                <w:lang w:val="en-NZ"/>
              </w:rPr>
            </w:pPr>
            <w:r w:rsidRPr="00230B08">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B08" w:rsidP="00230B08">
            <w:pPr>
              <w:pStyle w:val="BodyText"/>
            </w:pPr>
            <w:r w:rsidRPr="00230B08">
              <w:t>Leve</w:t>
            </w:r>
            <w:r w:rsidRPr="00230B08">
              <w:t>l 1</w:t>
            </w:r>
          </w:p>
        </w:tc>
      </w:tr>
    </w:tbl>
    <w:p w:rsidR="00000000" w:rsidRPr="00230B08" w:rsidP="00230B08">
      <w:pPr>
        <w:pStyle w:val="BodyText"/>
      </w:pPr>
    </w:p>
    <w:p w:rsidR="00000000" w:rsidRPr="00230B08" w:rsidP="00230B08">
      <w:pPr>
        <w:pStyle w:val="Heading2"/>
      </w:pPr>
      <w:r w:rsidRPr="00230B08">
        <w:t>Three levels of performance denote level of competency required to perform a task.</w:t>
      </w:r>
    </w:p>
    <w:p w:rsidR="00000000" w:rsidRPr="00230B08" w:rsidP="00230B08">
      <w:pPr>
        <w:pStyle w:val="BodyText"/>
      </w:pPr>
    </w:p>
    <w:p w:rsidR="00000000" w:rsidRPr="00230B08" w:rsidP="00230B08">
      <w:pPr>
        <w:pStyle w:val="BodyText"/>
      </w:pPr>
      <w:r w:rsidRPr="00230B08">
        <w:t>1. Perform</w:t>
      </w:r>
      <w:r w:rsidRPr="00230B08">
        <w:tab/>
        <w:t>2. Administer</w:t>
      </w:r>
      <w:r w:rsidRPr="00230B08">
        <w:tab/>
        <w:t>3. Design</w:t>
      </w:r>
    </w:p>
    <w:p w:rsidR="00000000" w:rsidRPr="00230B08" w:rsidP="00230B08">
      <w:pPr>
        <w:pStyle w:val="List"/>
      </w:pPr>
      <w:r w:rsidRPr="00230B08">
        <w:t>•</w:t>
      </w:r>
      <w:r w:rsidRPr="00230B08">
        <w:tab/>
        <w:t>Collecting, analysing and organising information – to develop understanding of organisation’s requirements</w:t>
      </w:r>
    </w:p>
    <w:p w:rsidR="00000000" w:rsidRPr="00230B08" w:rsidP="00230B08">
      <w:pPr>
        <w:pStyle w:val="List"/>
      </w:pPr>
      <w:r w:rsidRPr="00230B08">
        <w:t>•</w:t>
      </w:r>
      <w:r w:rsidRPr="00230B08">
        <w:tab/>
      </w:r>
      <w:r w:rsidRPr="00230B08">
        <w:t>Communicating ideas and information – to individuals and members of the work team</w:t>
      </w:r>
    </w:p>
    <w:p w:rsidR="00000000" w:rsidRPr="00230B08" w:rsidP="00230B08">
      <w:pPr>
        <w:pStyle w:val="List"/>
      </w:pPr>
      <w:r w:rsidRPr="00230B08">
        <w:t>•</w:t>
      </w:r>
      <w:r w:rsidRPr="00230B08">
        <w:tab/>
        <w:t>Planning and organising activities – to develop work schedules</w:t>
      </w:r>
    </w:p>
    <w:p w:rsidR="00000000" w:rsidRPr="00230B08" w:rsidP="00230B08">
      <w:pPr>
        <w:pStyle w:val="List"/>
      </w:pPr>
      <w:r w:rsidRPr="00230B08">
        <w:t>•</w:t>
      </w:r>
      <w:r w:rsidRPr="00230B08">
        <w:tab/>
        <w:t>Working with teams and others – to implement work plans</w:t>
      </w:r>
    </w:p>
    <w:p w:rsidR="00000000" w:rsidRPr="00230B08" w:rsidP="00230B08">
      <w:pPr>
        <w:pStyle w:val="List"/>
      </w:pPr>
      <w:r w:rsidRPr="00230B08">
        <w:t>•</w:t>
      </w:r>
      <w:r w:rsidRPr="00230B08">
        <w:tab/>
        <w:t>Using mathematical ideas and techniques – to solv</w:t>
      </w:r>
      <w:r w:rsidRPr="00230B08">
        <w:t>e routine problems</w:t>
      </w:r>
    </w:p>
    <w:p w:rsidR="00000000" w:rsidRPr="00230B08" w:rsidP="00230B08">
      <w:pPr>
        <w:pStyle w:val="List"/>
      </w:pPr>
      <w:r w:rsidRPr="00230B08">
        <w:t>•</w:t>
      </w:r>
      <w:r w:rsidRPr="00230B08">
        <w:tab/>
        <w:t>Solving problems – to improve personal work performance</w:t>
      </w:r>
    </w:p>
    <w:p w:rsidR="00000000" w:rsidRPr="00230B08" w:rsidP="00230B08">
      <w:pPr>
        <w:pStyle w:val="List"/>
      </w:pPr>
      <w:r w:rsidRPr="00230B08">
        <w:t>•</w:t>
      </w:r>
      <w:r w:rsidRPr="00230B08">
        <w:tab/>
        <w:t>Using technology – to aid access to organisational information</w:t>
      </w:r>
    </w:p>
    <w:p w:rsidR="00000000" w:rsidRPr="00230B08" w:rsidP="00230B08">
      <w:pPr>
        <w:pStyle w:val="List"/>
      </w:pPr>
    </w:p>
    <w:p w:rsidR="00000000" w:rsidRPr="00230B08" w:rsidP="00230B08">
      <w:pPr>
        <w:pStyle w:val="BodyText"/>
      </w:pPr>
      <w:r w:rsidRPr="00230B08">
        <w:t>Pleas1e refer to the Assessment Guidelines for advice on how to use the Key Competencies</w:t>
      </w:r>
    </w:p>
    <w:p w:rsidR="00000000" w:rsidRPr="00230B08" w:rsidP="00230B08"/>
    <w:sectPr w:rsidSect="00230B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B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32DE" w:rsidP="00A732DE">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B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DE" w:rsidP="00230B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32DE" w:rsidP="00230B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32DE" w:rsidP="00230B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B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32DE" w:rsidP="00A732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B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DE" w:rsidP="00230B08">
    <w:pPr>
      <w:pStyle w:val="Header"/>
      <w:framePr w:wrap="around"/>
    </w:pPr>
    <w:r>
      <w:fldChar w:fldCharType="begin"/>
    </w:r>
    <w:r>
      <w:instrText xml:space="preserve"> TITLE   \* MERGEFORMAT </w:instrText>
    </w:r>
    <w:r>
      <w:fldChar w:fldCharType="separate"/>
    </w:r>
    <w:r>
      <w:t>BSBCMN301A Exercise initiative in a business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732DE" w:rsidP="00230B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B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0B08"/>
    <w:pPr>
      <w:spacing w:before="360" w:after="60"/>
      <w:outlineLvl w:val="0"/>
    </w:pPr>
    <w:rPr>
      <w:sz w:val="32"/>
    </w:rPr>
  </w:style>
  <w:style w:type="paragraph" w:styleId="Heading2">
    <w:name w:val="heading 2"/>
    <w:basedOn w:val="HeadingBase"/>
    <w:next w:val="BodyText"/>
    <w:link w:val="Heading2Char"/>
    <w:qFormat/>
    <w:rsid w:val="00230B08"/>
    <w:pPr>
      <w:keepLines/>
      <w:spacing w:before="240" w:after="120"/>
      <w:outlineLvl w:val="1"/>
    </w:pPr>
    <w:rPr>
      <w:sz w:val="28"/>
      <w:szCs w:val="40"/>
    </w:rPr>
  </w:style>
  <w:style w:type="paragraph" w:styleId="Heading3">
    <w:name w:val="heading 3"/>
    <w:basedOn w:val="HeadingBase"/>
    <w:next w:val="BodyText"/>
    <w:link w:val="Heading3Char"/>
    <w:qFormat/>
    <w:rsid w:val="00230B08"/>
    <w:pPr>
      <w:spacing w:before="180" w:after="120"/>
      <w:outlineLvl w:val="2"/>
    </w:pPr>
    <w:rPr>
      <w:spacing w:val="-10"/>
      <w:kern w:val="32"/>
    </w:rPr>
  </w:style>
  <w:style w:type="paragraph" w:styleId="Heading4">
    <w:name w:val="heading 4"/>
    <w:basedOn w:val="HeadingBase"/>
    <w:next w:val="BodyText"/>
    <w:link w:val="Heading4Char"/>
    <w:qFormat/>
    <w:rsid w:val="00230B08"/>
    <w:pPr>
      <w:spacing w:before="160" w:after="120"/>
      <w:outlineLvl w:val="3"/>
    </w:pPr>
    <w:rPr>
      <w:sz w:val="22"/>
    </w:rPr>
  </w:style>
  <w:style w:type="paragraph" w:styleId="Heading5">
    <w:name w:val="heading 5"/>
    <w:basedOn w:val="HeadingBase"/>
    <w:next w:val="Normal"/>
    <w:link w:val="Heading5Char"/>
    <w:qFormat/>
    <w:rsid w:val="00230B08"/>
    <w:pPr>
      <w:spacing w:before="80"/>
      <w:outlineLvl w:val="4"/>
    </w:pPr>
    <w:rPr>
      <w:color w:val="918585"/>
      <w:sz w:val="20"/>
    </w:rPr>
  </w:style>
  <w:style w:type="paragraph" w:styleId="Heading6">
    <w:name w:val="heading 6"/>
    <w:basedOn w:val="HeadingBase"/>
    <w:next w:val="Normal"/>
    <w:link w:val="Heading6Char"/>
    <w:qFormat/>
    <w:rsid w:val="00230B08"/>
    <w:pPr>
      <w:spacing w:before="60"/>
      <w:outlineLvl w:val="5"/>
    </w:pPr>
    <w:rPr>
      <w:color w:val="918585"/>
      <w:sz w:val="20"/>
    </w:rPr>
  </w:style>
  <w:style w:type="paragraph" w:styleId="Heading7">
    <w:name w:val="heading 7"/>
    <w:basedOn w:val="Normal"/>
    <w:next w:val="Normal"/>
    <w:link w:val="Heading7Char"/>
    <w:qFormat/>
    <w:rsid w:val="00230B08"/>
    <w:pPr>
      <w:ind w:left="720"/>
      <w:outlineLvl w:val="6"/>
    </w:pPr>
    <w:rPr>
      <w:i/>
    </w:rPr>
  </w:style>
  <w:style w:type="paragraph" w:styleId="Heading8">
    <w:name w:val="heading 8"/>
    <w:basedOn w:val="Normal"/>
    <w:next w:val="Normal"/>
    <w:link w:val="Heading8Char"/>
    <w:qFormat/>
    <w:rsid w:val="00230B08"/>
    <w:pPr>
      <w:ind w:left="720"/>
      <w:outlineLvl w:val="7"/>
    </w:pPr>
    <w:rPr>
      <w:i/>
    </w:rPr>
  </w:style>
  <w:style w:type="paragraph" w:styleId="Heading9">
    <w:name w:val="heading 9"/>
    <w:basedOn w:val="Normal"/>
    <w:next w:val="Normal"/>
    <w:link w:val="Heading9Char"/>
    <w:qFormat/>
    <w:rsid w:val="00230B08"/>
    <w:pPr>
      <w:ind w:left="720"/>
      <w:outlineLvl w:val="8"/>
    </w:pPr>
    <w:rPr>
      <w:i/>
    </w:rPr>
  </w:style>
  <w:style w:type="character" w:default="1" w:styleId="DefaultParagraphFont">
    <w:name w:val="Default Paragraph Font"/>
    <w:uiPriority w:val="1"/>
    <w:unhideWhenUsed/>
    <w:rsid w:val="00230B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B08"/>
  </w:style>
  <w:style w:type="character" w:customStyle="1" w:styleId="Heading1Char">
    <w:name w:val="Heading 1 Char"/>
    <w:basedOn w:val="DefaultParagraphFont"/>
    <w:link w:val="Heading1"/>
    <w:rsid w:val="00230B08"/>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230B08"/>
    <w:rPr>
      <w:rFonts w:ascii="Times New Roman" w:eastAsia="Times New Roman" w:hAnsi="Times New Roman" w:cs="Times New Roman"/>
      <w:b/>
      <w:sz w:val="28"/>
      <w:szCs w:val="40"/>
      <w:lang w:eastAsia="en-US"/>
    </w:rPr>
  </w:style>
  <w:style w:type="paragraph" w:styleId="BodyText">
    <w:name w:val="Body Text"/>
    <w:basedOn w:val="Normal"/>
    <w:link w:val="BodyTextChar"/>
    <w:rsid w:val="00230B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B08"/>
    <w:rPr>
      <w:rFonts w:ascii="Times New Roman" w:eastAsia="Times New Roman" w:hAnsi="Times New Roman" w:cs="Times New Roman"/>
      <w:sz w:val="24"/>
      <w:lang w:val="en-US" w:eastAsia="en-US"/>
    </w:rPr>
  </w:style>
  <w:style w:type="paragraph" w:styleId="Footer">
    <w:name w:val="footer"/>
    <w:basedOn w:val="Normal"/>
    <w:link w:val="FooterChar"/>
    <w:rsid w:val="00230B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B08"/>
    <w:rPr>
      <w:rFonts w:ascii="Times New Roman" w:eastAsia="Times New Roman" w:hAnsi="Times New Roman" w:cs="Times New Roman"/>
      <w:sz w:val="16"/>
      <w:lang w:val="en-US" w:eastAsia="en-US"/>
    </w:rPr>
  </w:style>
  <w:style w:type="paragraph" w:styleId="List">
    <w:name w:val="List"/>
    <w:basedOn w:val="BodyText"/>
    <w:next w:val="BodyText"/>
    <w:rsid w:val="00230B08"/>
    <w:pPr>
      <w:tabs>
        <w:tab w:val="left" w:pos="340"/>
      </w:tabs>
      <w:spacing w:before="60" w:after="60"/>
      <w:ind w:left="340" w:hanging="340"/>
    </w:pPr>
  </w:style>
  <w:style w:type="paragraph" w:styleId="Header">
    <w:name w:val="header"/>
    <w:basedOn w:val="Normal"/>
    <w:link w:val="HeaderChar"/>
    <w:rsid w:val="00230B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B08"/>
    <w:rPr>
      <w:rFonts w:ascii="Times New Roman" w:eastAsia="Times New Roman" w:hAnsi="Times New Roman" w:cs="Times New Roman"/>
      <w:sz w:val="16"/>
      <w:szCs w:val="20"/>
      <w:lang w:val="en-GB" w:eastAsia="en-US"/>
    </w:rPr>
  </w:style>
  <w:style w:type="paragraph" w:customStyle="1" w:styleId="AllowPageBreak">
    <w:name w:val="AllowPageBreak"/>
    <w:rsid w:val="00230B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0B08"/>
    <w:pPr>
      <w:tabs>
        <w:tab w:val="left" w:pos="680"/>
      </w:tabs>
      <w:spacing w:before="60" w:after="60"/>
      <w:ind w:left="680" w:hanging="340"/>
    </w:pPr>
  </w:style>
  <w:style w:type="character" w:customStyle="1" w:styleId="Heading3Char">
    <w:name w:val="Heading 3 Char"/>
    <w:basedOn w:val="DefaultParagraphFont"/>
    <w:link w:val="Heading3"/>
    <w:rsid w:val="00230B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B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B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B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B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0B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0B08"/>
    <w:rPr>
      <w:rFonts w:ascii="Courier New" w:eastAsia="Times New Roman" w:hAnsi="Courier New" w:cs="Times New Roman"/>
      <w:i/>
      <w:szCs w:val="20"/>
      <w:lang w:val="en-US" w:eastAsia="en-US"/>
    </w:rPr>
  </w:style>
  <w:style w:type="paragraph" w:customStyle="1" w:styleId="HeadingBase">
    <w:name w:val="Heading Base"/>
    <w:rsid w:val="00230B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B08"/>
    <w:pPr>
      <w:tabs>
        <w:tab w:val="right" w:leader="dot" w:pos="9072"/>
      </w:tabs>
      <w:ind w:left="567"/>
    </w:pPr>
    <w:rPr>
      <w:szCs w:val="22"/>
    </w:rPr>
  </w:style>
  <w:style w:type="paragraph" w:customStyle="1" w:styleId="TOCBase">
    <w:name w:val="TOC Base"/>
    <w:rsid w:val="00230B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B08"/>
    <w:pPr>
      <w:tabs>
        <w:tab w:val="right" w:leader="dot" w:pos="9072"/>
      </w:tabs>
      <w:spacing w:before="40" w:after="40"/>
      <w:ind w:left="284"/>
    </w:pPr>
    <w:rPr>
      <w:rFonts w:ascii="Times New Roman" w:hAnsi="Times New Roman"/>
    </w:rPr>
  </w:style>
  <w:style w:type="paragraph" w:styleId="TOC1">
    <w:name w:val="toc 1"/>
    <w:basedOn w:val="TOCBase"/>
    <w:next w:val="Normal"/>
    <w:rsid w:val="00230B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0B08"/>
    <w:pPr>
      <w:spacing w:before="5040"/>
      <w:jc w:val="center"/>
    </w:pPr>
    <w:rPr>
      <w:sz w:val="48"/>
      <w:szCs w:val="72"/>
      <w:lang w:val="en-US"/>
    </w:rPr>
  </w:style>
  <w:style w:type="character" w:customStyle="1" w:styleId="TitleChar">
    <w:name w:val="Title Char"/>
    <w:basedOn w:val="DefaultParagraphFont"/>
    <w:link w:val="Title"/>
    <w:rsid w:val="00230B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B08"/>
    <w:pPr>
      <w:tabs>
        <w:tab w:val="left" w:pos="3600"/>
        <w:tab w:val="left" w:pos="3958"/>
      </w:tabs>
    </w:pPr>
  </w:style>
  <w:style w:type="paragraph" w:styleId="ListBullet">
    <w:name w:val="List Bullet"/>
    <w:basedOn w:val="List"/>
    <w:rsid w:val="00230B08"/>
    <w:pPr>
      <w:numPr>
        <w:numId w:val="11"/>
      </w:numPr>
      <w:tabs>
        <w:tab w:val="clear" w:pos="340"/>
      </w:tabs>
      <w:spacing w:before="40" w:after="40"/>
    </w:pPr>
  </w:style>
  <w:style w:type="paragraph" w:customStyle="1" w:styleId="Note">
    <w:name w:val="Note"/>
    <w:basedOn w:val="BodyText"/>
    <w:rsid w:val="00230B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0B08"/>
    <w:rPr>
      <w:b/>
      <w:spacing w:val="0"/>
    </w:rPr>
  </w:style>
  <w:style w:type="paragraph" w:customStyle="1" w:styleId="SuperTitle">
    <w:name w:val="SuperTitle"/>
    <w:basedOn w:val="Title"/>
    <w:rsid w:val="00230B08"/>
    <w:pPr>
      <w:framePr w:wrap="auto" w:hAnchor="text" w:y="6049"/>
    </w:pPr>
    <w:rPr>
      <w:color w:val="000000"/>
      <w:sz w:val="40"/>
    </w:rPr>
  </w:style>
  <w:style w:type="paragraph" w:customStyle="1" w:styleId="TOCTitle">
    <w:name w:val="TOCTitle"/>
    <w:basedOn w:val="Heading1"/>
    <w:rsid w:val="00230B08"/>
    <w:pPr>
      <w:spacing w:after="240"/>
      <w:jc w:val="center"/>
      <w:outlineLvl w:val="9"/>
    </w:pPr>
    <w:rPr>
      <w:caps/>
    </w:rPr>
  </w:style>
  <w:style w:type="paragraph" w:customStyle="1" w:styleId="Version">
    <w:name w:val="Version"/>
    <w:rsid w:val="00230B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0B08"/>
    <w:pPr>
      <w:numPr>
        <w:numId w:val="12"/>
      </w:numPr>
      <w:tabs>
        <w:tab w:val="clear" w:pos="680"/>
      </w:tabs>
    </w:pPr>
  </w:style>
  <w:style w:type="paragraph" w:styleId="Index1">
    <w:name w:val="index 1"/>
    <w:basedOn w:val="Normal"/>
    <w:next w:val="Normal"/>
    <w:semiHidden/>
    <w:rsid w:val="00230B08"/>
    <w:pPr>
      <w:keepNext w:val="0"/>
      <w:tabs>
        <w:tab w:val="right" w:pos="4176"/>
      </w:tabs>
      <w:ind w:left="198" w:hanging="198"/>
    </w:pPr>
    <w:rPr>
      <w:rFonts w:ascii="Garamond" w:hAnsi="Garamond"/>
    </w:rPr>
  </w:style>
  <w:style w:type="paragraph" w:styleId="IndexHeading">
    <w:name w:val="index heading"/>
    <w:basedOn w:val="Normal"/>
    <w:next w:val="Index1"/>
    <w:semiHidden/>
    <w:rsid w:val="00230B08"/>
    <w:pPr>
      <w:spacing w:before="120" w:after="120"/>
    </w:pPr>
    <w:rPr>
      <w:rFonts w:ascii="Arial" w:hAnsi="Arial"/>
      <w:b/>
      <w:color w:val="918585"/>
      <w:sz w:val="24"/>
    </w:rPr>
  </w:style>
  <w:style w:type="paragraph" w:customStyle="1" w:styleId="Chapter">
    <w:name w:val="Chapter"/>
    <w:basedOn w:val="Normal"/>
    <w:rsid w:val="00230B08"/>
    <w:pPr>
      <w:spacing w:before="240"/>
    </w:pPr>
    <w:rPr>
      <w:rFonts w:ascii="Times New Roman" w:hAnsi="Times New Roman"/>
      <w:smallCaps/>
      <w:spacing w:val="80"/>
      <w:sz w:val="28"/>
    </w:rPr>
  </w:style>
  <w:style w:type="paragraph" w:customStyle="1" w:styleId="InChapter">
    <w:name w:val="InChapter"/>
    <w:basedOn w:val="Heading3"/>
    <w:rsid w:val="00230B08"/>
    <w:pPr>
      <w:spacing w:after="240"/>
      <w:outlineLvl w:val="9"/>
    </w:pPr>
    <w:rPr>
      <w:noProof/>
    </w:rPr>
  </w:style>
  <w:style w:type="paragraph" w:styleId="Index2">
    <w:name w:val="index 2"/>
    <w:basedOn w:val="Normal"/>
    <w:next w:val="Normal"/>
    <w:semiHidden/>
    <w:rsid w:val="00230B08"/>
    <w:pPr>
      <w:tabs>
        <w:tab w:val="right" w:pos="4176"/>
      </w:tabs>
      <w:ind w:left="568" w:hanging="284"/>
    </w:pPr>
    <w:rPr>
      <w:rFonts w:ascii="Garamond" w:hAnsi="Garamond"/>
    </w:rPr>
  </w:style>
  <w:style w:type="paragraph" w:customStyle="1" w:styleId="Byline">
    <w:name w:val="Byline"/>
    <w:rsid w:val="00230B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B08"/>
    <w:pPr>
      <w:tabs>
        <w:tab w:val="clear" w:pos="3600"/>
        <w:tab w:val="clear" w:pos="3958"/>
      </w:tabs>
      <w:jc w:val="right"/>
    </w:pPr>
  </w:style>
  <w:style w:type="character" w:styleId="Emphasis">
    <w:name w:val="Emphasis"/>
    <w:basedOn w:val="DefaultParagraphFont"/>
    <w:qFormat/>
    <w:rsid w:val="00230B08"/>
    <w:rPr>
      <w:i/>
    </w:rPr>
  </w:style>
  <w:style w:type="paragraph" w:styleId="Caption">
    <w:name w:val="caption"/>
    <w:basedOn w:val="BodyText"/>
    <w:next w:val="Normal"/>
    <w:qFormat/>
    <w:rsid w:val="00230B08"/>
    <w:pPr>
      <w:framePr w:w="2268" w:hSpace="181" w:vSpace="181" w:wrap="around" w:vAnchor="text" w:hAnchor="page" w:x="1135" w:y="285" w:anchorLock="1"/>
    </w:pPr>
    <w:rPr>
      <w:i/>
    </w:rPr>
  </w:style>
  <w:style w:type="paragraph" w:customStyle="1" w:styleId="MiniTOCTitle">
    <w:name w:val="MiniTOCTitle"/>
    <w:basedOn w:val="Heading4"/>
    <w:rsid w:val="00230B08"/>
    <w:pPr>
      <w:spacing w:before="240"/>
      <w:outlineLvl w:val="9"/>
    </w:pPr>
    <w:rPr>
      <w:noProof/>
      <w:sz w:val="24"/>
    </w:rPr>
  </w:style>
  <w:style w:type="paragraph" w:customStyle="1" w:styleId="SuperHeading">
    <w:name w:val="SuperHeading"/>
    <w:basedOn w:val="Normal"/>
    <w:rsid w:val="00230B08"/>
    <w:pPr>
      <w:spacing w:before="240" w:after="120"/>
      <w:outlineLvl w:val="0"/>
    </w:pPr>
    <w:rPr>
      <w:rFonts w:ascii="Times New Roman" w:hAnsi="Times New Roman"/>
      <w:b/>
      <w:sz w:val="28"/>
    </w:rPr>
  </w:style>
  <w:style w:type="paragraph" w:customStyle="1" w:styleId="MiniTOCItem">
    <w:name w:val="MiniTOCItem"/>
    <w:basedOn w:val="ListBullet"/>
    <w:rsid w:val="00230B08"/>
    <w:pPr>
      <w:numPr>
        <w:numId w:val="0"/>
      </w:numPr>
      <w:tabs>
        <w:tab w:val="right" w:leader="dot" w:pos="6521"/>
      </w:tabs>
      <w:spacing w:before="0" w:after="0"/>
    </w:pPr>
  </w:style>
  <w:style w:type="paragraph" w:customStyle="1" w:styleId="TOFTitle">
    <w:name w:val="TOFTitle"/>
    <w:basedOn w:val="TOCTitle"/>
    <w:rsid w:val="00230B08"/>
  </w:style>
  <w:style w:type="paragraph" w:styleId="TableofFigures">
    <w:name w:val="table of figures"/>
    <w:basedOn w:val="Normal"/>
    <w:next w:val="Normal"/>
    <w:semiHidden/>
    <w:rsid w:val="00230B08"/>
    <w:pPr>
      <w:tabs>
        <w:tab w:val="right" w:leader="dot" w:pos="9072"/>
      </w:tabs>
      <w:ind w:left="970" w:hanging="403"/>
    </w:pPr>
    <w:rPr>
      <w:rFonts w:ascii="Times New Roman" w:hAnsi="Times New Roman"/>
      <w:b/>
    </w:rPr>
  </w:style>
  <w:style w:type="paragraph" w:styleId="ListNumber">
    <w:name w:val="List Number"/>
    <w:basedOn w:val="List"/>
    <w:rsid w:val="00230B08"/>
    <w:pPr>
      <w:numPr>
        <w:numId w:val="9"/>
      </w:numPr>
    </w:pPr>
  </w:style>
  <w:style w:type="character" w:customStyle="1" w:styleId="WingdingSymbols">
    <w:name w:val="Wingding Symbols"/>
    <w:rsid w:val="00230B08"/>
    <w:rPr>
      <w:rFonts w:ascii="Wingdings" w:hAnsi="Wingdings"/>
    </w:rPr>
  </w:style>
  <w:style w:type="paragraph" w:customStyle="1" w:styleId="TableHeading">
    <w:name w:val="Table Heading"/>
    <w:basedOn w:val="HeadingBase"/>
    <w:rsid w:val="00230B08"/>
    <w:pPr>
      <w:keepLines/>
      <w:pBdr>
        <w:bottom w:val="single" w:sz="6" w:space="1" w:color="918585"/>
      </w:pBdr>
      <w:spacing w:before="240"/>
    </w:pPr>
  </w:style>
  <w:style w:type="character" w:customStyle="1" w:styleId="HotSpot">
    <w:name w:val="HotSpot"/>
    <w:rsid w:val="00230B08"/>
    <w:rPr>
      <w:color w:val="0033CC"/>
      <w:u w:val="none"/>
    </w:rPr>
  </w:style>
  <w:style w:type="paragraph" w:customStyle="1" w:styleId="BodyTextRight">
    <w:name w:val="Body Text Right"/>
    <w:basedOn w:val="BodyText"/>
    <w:rsid w:val="00230B08"/>
    <w:pPr>
      <w:spacing w:before="0" w:after="0"/>
      <w:jc w:val="right"/>
    </w:pPr>
  </w:style>
  <w:style w:type="paragraph" w:styleId="Index3">
    <w:name w:val="index 3"/>
    <w:basedOn w:val="ListNumber2"/>
    <w:next w:val="Normal"/>
    <w:semiHidden/>
    <w:rsid w:val="00230B08"/>
    <w:pPr>
      <w:numPr>
        <w:numId w:val="0"/>
      </w:numPr>
      <w:tabs>
        <w:tab w:val="right" w:leader="dot" w:pos="4176"/>
      </w:tabs>
    </w:pPr>
  </w:style>
  <w:style w:type="paragraph" w:styleId="ListNumber2">
    <w:name w:val="List Number 2"/>
    <w:basedOn w:val="List2"/>
    <w:rsid w:val="00230B08"/>
    <w:pPr>
      <w:numPr>
        <w:numId w:val="8"/>
      </w:numPr>
      <w:tabs>
        <w:tab w:val="clear" w:pos="1060"/>
      </w:tabs>
    </w:pPr>
  </w:style>
  <w:style w:type="paragraph" w:customStyle="1" w:styleId="MarginNote">
    <w:name w:val="Margin Note"/>
    <w:basedOn w:val="BodyText"/>
    <w:rsid w:val="00230B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B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B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0B08"/>
    <w:rPr>
      <w:sz w:val="32"/>
    </w:rPr>
  </w:style>
  <w:style w:type="paragraph" w:customStyle="1" w:styleId="HeadingProcedure">
    <w:name w:val="Heading Procedure"/>
    <w:basedOn w:val="HeadingBase"/>
    <w:next w:val="Normal"/>
    <w:rsid w:val="00230B08"/>
    <w:pPr>
      <w:tabs>
        <w:tab w:val="left" w:pos="0"/>
      </w:tabs>
      <w:spacing w:before="120" w:after="60"/>
    </w:pPr>
    <w:rPr>
      <w:i/>
      <w:color w:val="918585"/>
      <w:sz w:val="22"/>
    </w:rPr>
  </w:style>
  <w:style w:type="paragraph" w:customStyle="1" w:styleId="TableBodyText">
    <w:name w:val="Table Body Text"/>
    <w:basedOn w:val="BodyText"/>
    <w:rsid w:val="00230B08"/>
    <w:pPr>
      <w:spacing w:before="60" w:after="60"/>
    </w:pPr>
  </w:style>
  <w:style w:type="paragraph" w:styleId="ListContinue">
    <w:name w:val="List Continue"/>
    <w:basedOn w:val="List"/>
    <w:rsid w:val="00230B08"/>
    <w:pPr>
      <w:ind w:firstLine="0"/>
    </w:pPr>
  </w:style>
  <w:style w:type="paragraph" w:customStyle="1" w:styleId="ListNote">
    <w:name w:val="List Note"/>
    <w:basedOn w:val="List"/>
    <w:rsid w:val="00230B08"/>
    <w:pPr>
      <w:pBdr>
        <w:top w:val="single" w:sz="6" w:space="2" w:color="918585"/>
        <w:bottom w:val="single" w:sz="6" w:space="2" w:color="918585"/>
      </w:pBdr>
      <w:tabs>
        <w:tab w:val="left" w:pos="1021"/>
      </w:tabs>
      <w:ind w:firstLine="0"/>
    </w:pPr>
  </w:style>
  <w:style w:type="paragraph" w:customStyle="1" w:styleId="Warning">
    <w:name w:val="Warning"/>
    <w:basedOn w:val="BodyText"/>
    <w:rsid w:val="00230B08"/>
    <w:pPr>
      <w:shd w:val="clear" w:color="auto" w:fill="D9D9D9"/>
      <w:tabs>
        <w:tab w:val="left" w:pos="992"/>
      </w:tabs>
      <w:ind w:left="119" w:right="119"/>
    </w:pPr>
    <w:rPr>
      <w:sz w:val="20"/>
    </w:rPr>
  </w:style>
  <w:style w:type="paragraph" w:customStyle="1" w:styleId="MarginIcons">
    <w:name w:val="Margin Icons"/>
    <w:basedOn w:val="BodyText"/>
    <w:rsid w:val="00230B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B08"/>
    <w:rPr>
      <w:rFonts w:ascii="Courier New" w:hAnsi="Courier New"/>
    </w:rPr>
  </w:style>
  <w:style w:type="paragraph" w:customStyle="1" w:styleId="NoteBullet">
    <w:name w:val="Note Bullet"/>
    <w:basedOn w:val="Note"/>
    <w:rsid w:val="00230B08"/>
    <w:pPr>
      <w:tabs>
        <w:tab w:val="clear" w:pos="680"/>
      </w:tabs>
      <w:spacing w:before="60" w:after="60"/>
    </w:pPr>
  </w:style>
  <w:style w:type="paragraph" w:customStyle="1" w:styleId="SubHeading2">
    <w:name w:val="SubHeading2"/>
    <w:basedOn w:val="HeadingBase"/>
    <w:rsid w:val="00230B08"/>
    <w:pPr>
      <w:spacing w:before="240" w:after="60"/>
    </w:pPr>
    <w:rPr>
      <w:sz w:val="20"/>
    </w:rPr>
  </w:style>
  <w:style w:type="paragraph" w:customStyle="1" w:styleId="SubHeading1">
    <w:name w:val="SubHeading1"/>
    <w:basedOn w:val="HeadingBase"/>
    <w:rsid w:val="00230B08"/>
    <w:pPr>
      <w:spacing w:before="240" w:after="60"/>
    </w:pPr>
    <w:rPr>
      <w:color w:val="918585"/>
      <w:sz w:val="22"/>
    </w:rPr>
  </w:style>
  <w:style w:type="paragraph" w:customStyle="1" w:styleId="SideHeading">
    <w:name w:val="Side Heading"/>
    <w:basedOn w:val="HeadingBase"/>
    <w:rsid w:val="00230B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B08"/>
    <w:pPr>
      <w:numPr>
        <w:numId w:val="10"/>
      </w:numPr>
    </w:pPr>
  </w:style>
  <w:style w:type="paragraph" w:styleId="PlainText">
    <w:name w:val="Plain Text"/>
    <w:basedOn w:val="Normal"/>
    <w:link w:val="PlainTextChar"/>
    <w:rsid w:val="00230B08"/>
    <w:rPr>
      <w:sz w:val="20"/>
    </w:rPr>
  </w:style>
  <w:style w:type="character" w:customStyle="1" w:styleId="PlainTextChar">
    <w:name w:val="Plain Text Char"/>
    <w:basedOn w:val="DefaultParagraphFont"/>
    <w:link w:val="PlainText"/>
    <w:rsid w:val="00230B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0B08"/>
    <w:rPr>
      <w:b/>
      <w:smallCaps/>
    </w:rPr>
  </w:style>
  <w:style w:type="paragraph" w:customStyle="1" w:styleId="TableListNumber">
    <w:name w:val="Table List Number"/>
    <w:basedOn w:val="ListNumber"/>
    <w:rsid w:val="00230B08"/>
    <w:pPr>
      <w:numPr>
        <w:numId w:val="0"/>
      </w:numPr>
    </w:pPr>
  </w:style>
  <w:style w:type="paragraph" w:styleId="TOC4">
    <w:name w:val="toc 4"/>
    <w:basedOn w:val="TOCBase"/>
    <w:next w:val="Normal"/>
    <w:semiHidden/>
    <w:rsid w:val="00230B08"/>
    <w:pPr>
      <w:tabs>
        <w:tab w:val="right" w:leader="dot" w:pos="9071"/>
      </w:tabs>
      <w:ind w:left="1701"/>
    </w:pPr>
  </w:style>
  <w:style w:type="paragraph" w:customStyle="1" w:styleId="ListAlpha">
    <w:name w:val="List Alpha"/>
    <w:basedOn w:val="List"/>
    <w:rsid w:val="00230B08"/>
    <w:pPr>
      <w:numPr>
        <w:numId w:val="7"/>
      </w:numPr>
    </w:pPr>
  </w:style>
  <w:style w:type="paragraph" w:customStyle="1" w:styleId="ListAlpha2">
    <w:name w:val="List Alpha 2"/>
    <w:basedOn w:val="List2"/>
    <w:rsid w:val="00230B08"/>
    <w:pPr>
      <w:numPr>
        <w:numId w:val="6"/>
      </w:numPr>
    </w:pPr>
  </w:style>
  <w:style w:type="paragraph" w:styleId="List3">
    <w:name w:val="List 3"/>
    <w:basedOn w:val="BodyText"/>
    <w:rsid w:val="00230B08"/>
    <w:pPr>
      <w:tabs>
        <w:tab w:val="left" w:pos="1021"/>
      </w:tabs>
      <w:spacing w:before="60" w:after="60"/>
      <w:ind w:left="1020" w:hanging="340"/>
    </w:pPr>
  </w:style>
  <w:style w:type="paragraph" w:styleId="List4">
    <w:name w:val="List 4"/>
    <w:basedOn w:val="BodyText"/>
    <w:rsid w:val="00230B08"/>
    <w:pPr>
      <w:tabs>
        <w:tab w:val="left" w:pos="1361"/>
      </w:tabs>
      <w:spacing w:before="60" w:after="60"/>
      <w:ind w:left="1361" w:hanging="340"/>
    </w:pPr>
  </w:style>
  <w:style w:type="paragraph" w:styleId="List5">
    <w:name w:val="List 5"/>
    <w:basedOn w:val="BodyText"/>
    <w:rsid w:val="00230B08"/>
    <w:pPr>
      <w:tabs>
        <w:tab w:val="left" w:pos="1701"/>
      </w:tabs>
      <w:spacing w:before="60" w:after="60"/>
      <w:ind w:left="1701" w:hanging="340"/>
    </w:pPr>
  </w:style>
  <w:style w:type="paragraph" w:styleId="ListBullet3">
    <w:name w:val="List Bullet 3"/>
    <w:basedOn w:val="List3"/>
    <w:rsid w:val="00230B08"/>
    <w:pPr>
      <w:numPr>
        <w:numId w:val="13"/>
      </w:numPr>
      <w:tabs>
        <w:tab w:val="clear" w:pos="1021"/>
      </w:tabs>
      <w:ind w:left="1037" w:hanging="357"/>
    </w:pPr>
  </w:style>
  <w:style w:type="paragraph" w:styleId="ListBullet4">
    <w:name w:val="List Bullet 4"/>
    <w:basedOn w:val="List4"/>
    <w:rsid w:val="00230B08"/>
    <w:pPr>
      <w:numPr>
        <w:numId w:val="1"/>
      </w:numPr>
    </w:pPr>
  </w:style>
  <w:style w:type="paragraph" w:styleId="ListBullet5">
    <w:name w:val="List Bullet 5"/>
    <w:basedOn w:val="List5"/>
    <w:rsid w:val="00230B08"/>
    <w:pPr>
      <w:numPr>
        <w:numId w:val="2"/>
      </w:numPr>
    </w:pPr>
  </w:style>
  <w:style w:type="paragraph" w:styleId="ListContinue2">
    <w:name w:val="List Continue 2"/>
    <w:basedOn w:val="List2"/>
    <w:rsid w:val="00230B08"/>
    <w:pPr>
      <w:ind w:firstLine="0"/>
    </w:pPr>
  </w:style>
  <w:style w:type="paragraph" w:styleId="ListContinue3">
    <w:name w:val="List Continue 3"/>
    <w:basedOn w:val="List3"/>
    <w:rsid w:val="00230B08"/>
    <w:pPr>
      <w:ind w:left="1021" w:firstLine="0"/>
    </w:pPr>
  </w:style>
  <w:style w:type="paragraph" w:styleId="ListContinue4">
    <w:name w:val="List Continue 4"/>
    <w:basedOn w:val="List4"/>
    <w:rsid w:val="00230B08"/>
    <w:pPr>
      <w:ind w:firstLine="0"/>
    </w:pPr>
  </w:style>
  <w:style w:type="paragraph" w:styleId="ListContinue5">
    <w:name w:val="List Continue 5"/>
    <w:basedOn w:val="List5"/>
    <w:rsid w:val="00230B08"/>
    <w:pPr>
      <w:ind w:firstLine="0"/>
    </w:pPr>
  </w:style>
  <w:style w:type="paragraph" w:styleId="ListNumber3">
    <w:name w:val="List Number 3"/>
    <w:basedOn w:val="List3"/>
    <w:rsid w:val="00230B08"/>
    <w:pPr>
      <w:numPr>
        <w:numId w:val="3"/>
      </w:numPr>
    </w:pPr>
  </w:style>
  <w:style w:type="paragraph" w:styleId="ListNumber4">
    <w:name w:val="List Number 4"/>
    <w:basedOn w:val="List4"/>
    <w:rsid w:val="00230B08"/>
    <w:pPr>
      <w:numPr>
        <w:numId w:val="4"/>
      </w:numPr>
    </w:pPr>
  </w:style>
  <w:style w:type="paragraph" w:styleId="ListNumber5">
    <w:name w:val="List Number 5"/>
    <w:basedOn w:val="List5"/>
    <w:rsid w:val="00230B08"/>
    <w:pPr>
      <w:numPr>
        <w:numId w:val="5"/>
      </w:numPr>
    </w:pPr>
  </w:style>
  <w:style w:type="paragraph" w:styleId="BlockText">
    <w:name w:val="Block Text"/>
    <w:basedOn w:val="Normal"/>
    <w:rsid w:val="00230B08"/>
    <w:pPr>
      <w:spacing w:after="120"/>
      <w:ind w:left="1440" w:right="1440"/>
    </w:pPr>
  </w:style>
  <w:style w:type="character" w:customStyle="1" w:styleId="Subscript">
    <w:name w:val="Subscript"/>
    <w:basedOn w:val="DefaultParagraphFont"/>
    <w:rsid w:val="00230B08"/>
    <w:rPr>
      <w:sz w:val="16"/>
      <w:vertAlign w:val="subscript"/>
    </w:rPr>
  </w:style>
  <w:style w:type="character" w:customStyle="1" w:styleId="Superscript">
    <w:name w:val="Superscript"/>
    <w:basedOn w:val="DefaultParagraphFont"/>
    <w:rsid w:val="00230B08"/>
    <w:rPr>
      <w:sz w:val="16"/>
      <w:vertAlign w:val="superscript"/>
    </w:rPr>
  </w:style>
  <w:style w:type="character" w:customStyle="1" w:styleId="Symbols">
    <w:name w:val="Symbols"/>
    <w:basedOn w:val="DefaultParagraphFont"/>
    <w:rsid w:val="00230B08"/>
    <w:rPr>
      <w:rFonts w:ascii="Symbol" w:hAnsi="Symbol"/>
    </w:rPr>
  </w:style>
  <w:style w:type="character" w:customStyle="1" w:styleId="MenuOptions">
    <w:name w:val="Menu Options"/>
    <w:basedOn w:val="DefaultParagraphFont"/>
    <w:rsid w:val="00230B08"/>
    <w:rPr>
      <w:rFonts w:ascii="Arial Narrow" w:hAnsi="Arial Narrow"/>
      <w:smallCaps/>
    </w:rPr>
  </w:style>
  <w:style w:type="character" w:customStyle="1" w:styleId="Buttons">
    <w:name w:val="Buttons"/>
    <w:basedOn w:val="DefaultParagraphFont"/>
    <w:rsid w:val="00230B08"/>
    <w:rPr>
      <w:b/>
    </w:rPr>
  </w:style>
  <w:style w:type="character" w:customStyle="1" w:styleId="Underlined">
    <w:name w:val="Underlined"/>
    <w:basedOn w:val="DefaultParagraphFont"/>
    <w:rsid w:val="00230B08"/>
    <w:rPr>
      <w:u w:val="single"/>
    </w:rPr>
  </w:style>
  <w:style w:type="paragraph" w:customStyle="1" w:styleId="TableBodyTextRight">
    <w:name w:val="Table Body Text Right"/>
    <w:basedOn w:val="TableBodyText"/>
    <w:rsid w:val="00230B08"/>
    <w:pPr>
      <w:widowControl w:val="0"/>
      <w:autoSpaceDE w:val="0"/>
      <w:autoSpaceDN w:val="0"/>
      <w:adjustRightInd w:val="0"/>
      <w:jc w:val="right"/>
    </w:pPr>
    <w:rPr>
      <w:rFonts w:cs="Arial"/>
      <w:szCs w:val="18"/>
    </w:rPr>
  </w:style>
  <w:style w:type="paragraph" w:customStyle="1" w:styleId="CopyrightText">
    <w:name w:val="Copyright Text"/>
    <w:basedOn w:val="BodyText"/>
    <w:rsid w:val="00230B08"/>
    <w:rPr>
      <w:sz w:val="18"/>
    </w:rPr>
  </w:style>
  <w:style w:type="paragraph" w:customStyle="1" w:styleId="BodySmallRight">
    <w:name w:val="Body Small Right"/>
    <w:basedOn w:val="BodyTextRight"/>
    <w:rsid w:val="00230B08"/>
    <w:rPr>
      <w:sz w:val="18"/>
      <w:szCs w:val="18"/>
    </w:rPr>
  </w:style>
  <w:style w:type="paragraph" w:customStyle="1" w:styleId="MarginEdition">
    <w:name w:val="Margin Edition"/>
    <w:basedOn w:val="MarginNote"/>
    <w:rsid w:val="00230B08"/>
    <w:pPr>
      <w:spacing w:before="0" w:after="0"/>
    </w:pPr>
    <w:rPr>
      <w:rFonts w:ascii="Times New Roman" w:hAnsi="Times New Roman"/>
      <w:color w:val="999999"/>
    </w:rPr>
  </w:style>
  <w:style w:type="paragraph" w:customStyle="1" w:styleId="Spacer">
    <w:name w:val="Spacer"/>
    <w:basedOn w:val="Normal"/>
    <w:rsid w:val="00230B08"/>
    <w:rPr>
      <w:sz w:val="2"/>
      <w:szCs w:val="2"/>
    </w:rPr>
  </w:style>
  <w:style w:type="character" w:customStyle="1" w:styleId="Small">
    <w:name w:val="Small"/>
    <w:basedOn w:val="DefaultParagraphFont"/>
    <w:rsid w:val="00230B08"/>
    <w:rPr>
      <w:sz w:val="16"/>
    </w:rPr>
  </w:style>
  <w:style w:type="paragraph" w:customStyle="1" w:styleId="WideTable">
    <w:name w:val="Wide Table"/>
    <w:basedOn w:val="Normal"/>
    <w:rsid w:val="00230B08"/>
    <w:pPr>
      <w:ind w:left="-1418"/>
    </w:pPr>
    <w:rPr>
      <w:sz w:val="2"/>
      <w:szCs w:val="2"/>
    </w:rPr>
  </w:style>
  <w:style w:type="character" w:styleId="PageNumber">
    <w:name w:val="page number"/>
    <w:basedOn w:val="DefaultParagraphFont"/>
    <w:rsid w:val="00230B08"/>
  </w:style>
  <w:style w:type="paragraph" w:styleId="Quote">
    <w:name w:val="Quote"/>
    <w:basedOn w:val="Heading1"/>
    <w:link w:val="QuoteChar"/>
    <w:qFormat/>
    <w:rsid w:val="00230B08"/>
    <w:rPr>
      <w:b w:val="0"/>
      <w:sz w:val="72"/>
      <w:szCs w:val="72"/>
      <w:lang w:val="en-NZ"/>
    </w:rPr>
  </w:style>
  <w:style w:type="character" w:customStyle="1" w:styleId="QuoteChar">
    <w:name w:val="Quote Char"/>
    <w:basedOn w:val="DefaultParagraphFont"/>
    <w:link w:val="Quote"/>
    <w:rsid w:val="00230B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B08"/>
    <w:pPr>
      <w:pageBreakBefore/>
    </w:pPr>
  </w:style>
  <w:style w:type="paragraph" w:customStyle="1" w:styleId="Border">
    <w:name w:val="Border"/>
    <w:basedOn w:val="Normal"/>
    <w:qFormat/>
    <w:rsid w:val="00230B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B08"/>
    <w:rPr>
      <w:b/>
      <w:bCs/>
      <w:i/>
      <w:iCs/>
      <w:color w:val="auto"/>
    </w:rPr>
  </w:style>
  <w:style w:type="paragraph" w:styleId="IntenseQuote">
    <w:name w:val="Intense Quote"/>
    <w:basedOn w:val="Normal"/>
    <w:next w:val="Normal"/>
    <w:link w:val="IntenseQuoteChar"/>
    <w:uiPriority w:val="30"/>
    <w:qFormat/>
    <w:rsid w:val="00230B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B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0B08"/>
    <w:rPr>
      <w:smallCaps/>
      <w:color w:val="auto"/>
      <w:u w:val="single"/>
    </w:rPr>
  </w:style>
  <w:style w:type="character" w:styleId="IntenseReference">
    <w:name w:val="Intense Reference"/>
    <w:basedOn w:val="DefaultParagraphFont"/>
    <w:uiPriority w:val="32"/>
    <w:qFormat/>
    <w:rsid w:val="00230B08"/>
    <w:rPr>
      <w:b/>
      <w:bCs/>
      <w:smallCaps/>
      <w:color w:val="auto"/>
      <w:spacing w:val="5"/>
      <w:u w:val="single"/>
    </w:rPr>
  </w:style>
  <w:style w:type="paragraph" w:customStyle="1" w:styleId="2ColumnHeading">
    <w:name w:val="2Column Heading"/>
    <w:basedOn w:val="BodyText"/>
    <w:qFormat/>
    <w:rsid w:val="00230B08"/>
    <w:pPr>
      <w:spacing w:after="60"/>
      <w:ind w:left="-2268"/>
    </w:pPr>
    <w:rPr>
      <w:b/>
    </w:rPr>
  </w:style>
  <w:style w:type="paragraph" w:customStyle="1" w:styleId="Heading1TOC">
    <w:name w:val="Heading1 TOC"/>
    <w:basedOn w:val="Normal"/>
    <w:qFormat/>
    <w:rsid w:val="00230B08"/>
    <w:pPr>
      <w:spacing w:before="240" w:after="120"/>
    </w:pPr>
    <w:rPr>
      <w:rFonts w:ascii="Times New Roman" w:hAnsi="Times New Roman"/>
      <w:b/>
      <w:sz w:val="32"/>
    </w:rPr>
  </w:style>
  <w:style w:type="paragraph" w:customStyle="1" w:styleId="Heading2TOC">
    <w:name w:val="Heading2 TOC"/>
    <w:basedOn w:val="Normal"/>
    <w:qFormat/>
    <w:rsid w:val="00230B08"/>
    <w:pPr>
      <w:spacing w:before="240" w:after="60"/>
    </w:pPr>
    <w:rPr>
      <w:rFonts w:ascii="Times New Roman" w:hAnsi="Times New Roman"/>
      <w:b/>
      <w:sz w:val="28"/>
    </w:rPr>
  </w:style>
  <w:style w:type="character" w:customStyle="1" w:styleId="Underline">
    <w:name w:val="Underline"/>
    <w:basedOn w:val="DefaultParagraphFont"/>
    <w:qFormat/>
    <w:rsid w:val="00230B08"/>
    <w:rPr>
      <w:u w:val="single"/>
    </w:rPr>
  </w:style>
  <w:style w:type="character" w:customStyle="1" w:styleId="BoldandItalics">
    <w:name w:val="Bold and Italics"/>
    <w:qFormat/>
    <w:rsid w:val="00230B08"/>
    <w:rPr>
      <w:b/>
      <w:i/>
      <w:u w:val="none"/>
    </w:rPr>
  </w:style>
  <w:style w:type="paragraph" w:styleId="BalloonText">
    <w:name w:val="Balloon Text"/>
    <w:basedOn w:val="Normal"/>
    <w:link w:val="BalloonTextChar"/>
    <w:rsid w:val="00230B08"/>
    <w:rPr>
      <w:rFonts w:ascii="Tahoma" w:hAnsi="Tahoma" w:cs="Tahoma"/>
      <w:sz w:val="16"/>
      <w:szCs w:val="16"/>
    </w:rPr>
  </w:style>
  <w:style w:type="character" w:customStyle="1" w:styleId="BalloonTextChar">
    <w:name w:val="Balloon Text Char"/>
    <w:basedOn w:val="DefaultParagraphFont"/>
    <w:link w:val="BalloonText"/>
    <w:rsid w:val="00230B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0B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B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1380</Words>
  <Characters>9094</Characters>
  <Application>Microsoft Office Word</Application>
  <DocSecurity>0</DocSecurity>
  <Lines>328</Lines>
  <Paragraphs>171</Paragraphs>
  <ScaleCrop>false</ScaleCrop>
  <Company>Author-it Software Corporation Ltd.</Company>
  <LinksUpToDate>false</LinksUpToDate>
  <CharactersWithSpaces>10412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BSBCMN301A Exercise initiative in a business environment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2012-05-26T13:40:00Z</dcterms:created>
  <dcterms:modified xsi:type="dcterms:W3CDTF">2012-05-26T13:40:00Z</dcterms:modified>
</cp:coreProperties>
</file>