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9C3" w:rsidP="005869C3">
      <w:pPr>
        <w:pStyle w:val="Title"/>
      </w:pPr>
      <w:bookmarkStart w:id="0" w:name="O_384910"/>
      <w:bookmarkEnd w:id="0"/>
      <w:r>
        <w:fldChar w:fldCharType="begin"/>
      </w:r>
      <w:r>
        <w:instrText xml:space="preserve"> TITLE   \* MERGEFORMAT </w:instrText>
      </w:r>
      <w:r>
        <w:fldChar w:fldCharType="separate"/>
      </w:r>
      <w:r>
        <w:t>BSBADM402A Produce complex business documents</w:t>
      </w:r>
      <w:r>
        <w:fldChar w:fldCharType="end"/>
      </w:r>
    </w:p>
    <w:p w:rsidR="005869C3" w:rsidP="005869C3">
      <w:pPr>
        <w:pStyle w:val="Version"/>
        <w:sectPr w:rsidSect="00414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47F" w:rsidP="0041447F">
      <w:pPr>
        <w:pStyle w:val="Heading1"/>
      </w:pPr>
      <w:r w:rsidRPr="0041447F">
        <w:t>Modification History</w:t>
      </w:r>
    </w:p>
    <w:p w:rsidR="00000000" w:rsidRPr="0041447F" w:rsidP="0041447F">
      <w:pPr>
        <w:pStyle w:val="BodyText"/>
      </w:pPr>
      <w:r w:rsidRPr="0041447F">
        <w:t>Not Available</w:t>
      </w:r>
    </w:p>
    <w:p w:rsidR="00000000" w:rsidRPr="0041447F" w:rsidP="0041447F">
      <w:pPr>
        <w:pStyle w:val="AllowPageBreak"/>
      </w:pPr>
    </w:p>
    <w:p w:rsidR="00000000" w:rsidRPr="0041447F" w:rsidP="0041447F">
      <w:pPr>
        <w:pStyle w:val="Heading1"/>
      </w:pPr>
      <w:bookmarkStart w:id="2" w:name="O_384911"/>
      <w:bookmarkEnd w:id="2"/>
      <w:r w:rsidRPr="0041447F">
        <w:t>INTRODUCTION</w:t>
      </w:r>
    </w:p>
    <w:tbl>
      <w:tblPr>
        <w:tblW w:w="0" w:type="auto"/>
        <w:tblCellMar>
          <w:left w:w="62" w:type="dxa"/>
          <w:right w:w="62" w:type="dxa"/>
        </w:tblCellMar>
        <w:tblLook w:val="0000"/>
      </w:tblPr>
      <w:tblGrid>
        <w:gridCol w:w="3662"/>
        <w:gridCol w:w="5534"/>
      </w:tblGrid>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Unit Descriptor</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This unit covers design and development of business documents using complex technical features of word processing and/or desktop publishing s</w:t>
            </w:r>
            <w:r w:rsidRPr="0041447F">
              <w:t>oftware.</w:t>
            </w:r>
          </w:p>
          <w:p w:rsidR="00000000" w:rsidRPr="0041447F" w:rsidP="0041447F">
            <w:pPr>
              <w:pStyle w:val="BodyText"/>
            </w:pPr>
            <w:r w:rsidRPr="0041447F">
              <w:t>This unit is related to BSBADM304A Design and develop text documents and BSBADM506A Manage business document design and development.</w:t>
            </w:r>
          </w:p>
          <w:p w:rsidR="00000000" w:rsidP="0041447F">
            <w:pPr>
              <w:pStyle w:val="BodyTex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Competency Field</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Business Administration Services</w:t>
            </w:r>
          </w:p>
        </w:tc>
      </w:tr>
    </w:tbl>
    <w:p w:rsidR="00000000" w:rsidRPr="0041447F" w:rsidP="0041447F">
      <w:pPr>
        <w:pStyle w:val="BodyText"/>
      </w:pPr>
    </w:p>
    <w:tbl>
      <w:tblPr>
        <w:tblW w:w="0" w:type="auto"/>
        <w:tblCellMar>
          <w:left w:w="62" w:type="dxa"/>
          <w:right w:w="62" w:type="dxa"/>
        </w:tblCellMar>
        <w:tblLook w:val="0000"/>
      </w:tblPr>
      <w:tblGrid>
        <w:gridCol w:w="3718"/>
        <w:gridCol w:w="5478"/>
      </w:tblGrid>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Heading2"/>
            </w:pPr>
            <w:r w:rsidRPr="0041447F">
              <w:t>Element</w:t>
            </w:r>
          </w:p>
        </w:tc>
        <w:tc>
          <w:tcPr>
            <w:tcW w:w="0" w:type="auto"/>
            <w:tcBorders>
              <w:top w:val="nil"/>
              <w:left w:val="nil"/>
              <w:bottom w:val="nil"/>
              <w:right w:val="nil"/>
            </w:tcBorders>
            <w:tcMar>
              <w:top w:w="0" w:type="dxa"/>
              <w:left w:w="62" w:type="dxa"/>
              <w:bottom w:w="0" w:type="dxa"/>
              <w:right w:w="62" w:type="dxa"/>
            </w:tcMar>
          </w:tcPr>
          <w:p w:rsidR="00000000" w:rsidP="0041447F">
            <w:pPr>
              <w:pStyle w:val="Heading2"/>
            </w:pPr>
            <w:r w:rsidRPr="0041447F">
              <w:t>Performance Criteria</w:t>
            </w: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List"/>
              <w:rPr>
                <w:lang w:val="en-NZ"/>
              </w:rPr>
            </w:pPr>
            <w:r w:rsidRPr="0041447F">
              <w:t>1.</w:t>
            </w:r>
            <w:r w:rsidRPr="0041447F">
              <w:tab/>
              <w:t>Use safe work practices</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1.1  Workspace, furniture and equipment are adjusted to suit the ergonomic requirements of the user</w:t>
            </w:r>
          </w:p>
          <w:p w:rsidR="00000000" w:rsidRPr="0041447F" w:rsidP="0041447F">
            <w:pPr>
              <w:pStyle w:val="List"/>
            </w:pPr>
            <w:r w:rsidRPr="0041447F">
              <w:t>1.2 Work organisation meets organisational and statutory requirements for computer operation</w:t>
            </w:r>
          </w:p>
          <w:p w:rsidR="00000000" w:rsidRPr="0041447F" w:rsidP="0041447F">
            <w:pPr>
              <w:pStyle w:val="List"/>
            </w:pPr>
            <w:r w:rsidRPr="0041447F">
              <w:t>1.3 Energy and resource conservation techniques are used to min</w:t>
            </w:r>
            <w:r w:rsidRPr="0041447F">
              <w:t>imise wastage in accordance with organisational and statutory requirements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2.</w:t>
            </w:r>
            <w:r w:rsidRPr="0041447F">
              <w:tab/>
              <w:t>Analyse document requirements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2.1 Organisational and task requirements are identified prior to document design</w:t>
            </w:r>
          </w:p>
          <w:p w:rsidR="00000000" w:rsidRPr="0041447F" w:rsidP="0041447F">
            <w:pPr>
              <w:pStyle w:val="List"/>
            </w:pPr>
            <w:r w:rsidRPr="0041447F">
              <w:t>2.2 Complex technical functions of the software are evaluated for their usefulness in fulfilling the requirements of the task</w:t>
            </w:r>
          </w:p>
          <w:p w:rsidR="00000000" w:rsidRPr="0041447F" w:rsidP="0041447F">
            <w:pPr>
              <w:pStyle w:val="List"/>
            </w:pPr>
            <w:r w:rsidRPr="0041447F">
              <w:t>2.3 Document requirements are matched with software functions to provide efficient production of documents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List"/>
              <w:rPr>
                <w:lang w:val="en-NZ"/>
              </w:rPr>
            </w:pPr>
            <w:r w:rsidRPr="0041447F">
              <w:t>3.</w:t>
            </w:r>
            <w:r w:rsidRPr="0041447F">
              <w:tab/>
              <w:t>Design complex doc</w:t>
            </w:r>
            <w:r w:rsidRPr="0041447F">
              <w:t>uments</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3.1  Document structure and layout are designed to suit the purpose, audience and information requirements of the task</w:t>
            </w:r>
          </w:p>
          <w:p w:rsidR="00000000" w:rsidRPr="0041447F" w:rsidP="0041447F">
            <w:pPr>
              <w:pStyle w:val="List"/>
            </w:pPr>
            <w:r w:rsidRPr="0041447F">
              <w:t>3.2 Document is designed to enhance readability and appearance and meet organisational and task requirements for style and layout</w:t>
            </w:r>
          </w:p>
          <w:p w:rsidR="00000000" w:rsidRPr="0041447F" w:rsidP="0041447F">
            <w:pPr>
              <w:pStyle w:val="List"/>
            </w:pPr>
            <w:r w:rsidRPr="0041447F">
              <w:t>3.3 Complex software functions are used to enable efficient manipulation of information and other material and ensure consistency of design and layout</w:t>
            </w:r>
          </w:p>
          <w:p w:rsidR="00000000" w:rsidRPr="0041447F" w:rsidP="0041447F">
            <w:pPr>
              <w:pStyle w:val="List"/>
            </w:pPr>
            <w:r w:rsidRPr="0041447F">
              <w:t>3.4 Manuals, user documentation and on-line help are used to overcome problems with document design and p</w:t>
            </w:r>
            <w:r w:rsidRPr="0041447F">
              <w:t>roduction</w:t>
            </w:r>
          </w:p>
          <w:p w:rsidR="00000000" w:rsidP="0041447F">
            <w:pPr>
              <w:pStyle w:val="List"/>
              <w:rPr>
                <w:lang w:val="en-NZ"/>
              </w:rPr>
            </w:pPr>
          </w:p>
        </w:tc>
      </w:tr>
      <w:tr w:rsidTr="005869C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1447F">
            <w:pPr>
              <w:pStyle w:val="List"/>
              <w:rPr>
                <w:lang w:val="en-NZ"/>
              </w:rPr>
            </w:pPr>
            <w:r w:rsidRPr="0041447F">
              <w:t>4.Produce documents</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4.1 Complex operations used in development of documents achieve required results</w:t>
            </w:r>
          </w:p>
          <w:p w:rsidR="00000000" w:rsidRPr="0041447F" w:rsidP="0041447F">
            <w:pPr>
              <w:pStyle w:val="List"/>
            </w:pPr>
            <w:r w:rsidRPr="0041447F">
              <w:t>4.2 Documents are previewed, adjusted and printed in accordance with organisational and task requirements</w:t>
            </w:r>
          </w:p>
          <w:p w:rsidR="00000000" w:rsidRPr="0041447F" w:rsidP="0041447F">
            <w:pPr>
              <w:pStyle w:val="List"/>
            </w:pPr>
            <w:r w:rsidRPr="0041447F">
              <w:t>4.3 Documents are named and stored, i</w:t>
            </w:r>
            <w:r w:rsidRPr="0041447F">
              <w:t>n accordance with organisational requirements and the application exited without information loss/damage.</w:t>
            </w:r>
          </w:p>
          <w:p w:rsidR="00000000" w:rsidRPr="0041447F" w:rsidP="0041447F">
            <w:pPr>
              <w:pStyle w:val="List"/>
            </w:pPr>
            <w:r w:rsidRPr="0041447F">
              <w:t>4.4 Documents are prepared within designated timelines and organisational requirements for speed and accuracy.</w:t>
            </w:r>
          </w:p>
        </w:tc>
      </w:tr>
    </w:tbl>
    <w:p w:rsidR="00000000" w:rsidRPr="0041447F" w:rsidP="0041447F">
      <w:pPr>
        <w:pStyle w:val="List"/>
      </w:pPr>
    </w:p>
    <w:p w:rsidR="00000000" w:rsidRPr="0041447F" w:rsidP="0041447F">
      <w:pPr>
        <w:pStyle w:val="AllowPageBreak"/>
      </w:pPr>
    </w:p>
    <w:p w:rsidR="00000000" w:rsidRPr="0041447F" w:rsidP="0041447F">
      <w:pPr>
        <w:pStyle w:val="Heading1"/>
      </w:pPr>
      <w:bookmarkStart w:id="3" w:name="O_384912"/>
      <w:bookmarkEnd w:id="3"/>
      <w:r w:rsidRPr="0041447F">
        <w:t>RANGE STATEMENT</w:t>
      </w:r>
    </w:p>
    <w:p w:rsidR="00000000" w:rsidRPr="0041447F" w:rsidP="0041447F">
      <w:pPr>
        <w:pStyle w:val="BodyText"/>
      </w:pPr>
      <w:r w:rsidRPr="0041447F">
        <w:t>The Range Statement provides advice to interpret the scope and context of this unit of competency, allowing for differences between enterprises and workplaces. It relates to the unit as a whole and facilitates holistic assessment. The following variables m</w:t>
      </w:r>
      <w:r w:rsidRPr="0041447F">
        <w:t>ay be present for this particular unit:</w:t>
      </w:r>
    </w:p>
    <w:p w:rsidR="00000000" w:rsidRPr="0041447F" w:rsidP="0041447F">
      <w:pPr>
        <w:pStyle w:val="BodyText"/>
      </w:pPr>
    </w:p>
    <w:tbl>
      <w:tblPr>
        <w:tblW w:w="0" w:type="auto"/>
        <w:tblCellMar>
          <w:left w:w="62" w:type="dxa"/>
          <w:right w:w="62" w:type="dxa"/>
        </w:tblCellMar>
        <w:tblLook w:val="0000"/>
      </w:tblPr>
      <w:tblGrid>
        <w:gridCol w:w="3529"/>
        <w:gridCol w:w="5667"/>
      </w:tblGrid>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Legislation, codes and national standards relevant to the workplace which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award and enterprise agreements and relevant industrial instruments</w:t>
            </w:r>
          </w:p>
          <w:p w:rsidR="00000000" w:rsidRPr="0041447F" w:rsidP="0041447F">
            <w:pPr>
              <w:pStyle w:val="List"/>
            </w:pPr>
            <w:r w:rsidRPr="0041447F">
              <w:t>•</w:t>
            </w:r>
            <w:r w:rsidRPr="0041447F">
              <w:tab/>
              <w:t>relevant legislation from all levels of government that</w:t>
            </w:r>
            <w:r w:rsidRPr="0041447F">
              <w:t xml:space="preserve"> affects business operation, especially in regard to Occupational Health and Safety and environmental issues, equal opportunity, industrial relations and anti-discrimination</w:t>
            </w:r>
          </w:p>
          <w:p w:rsidR="00000000" w:rsidRPr="0041447F" w:rsidP="0041447F">
            <w:pPr>
              <w:pStyle w:val="List"/>
            </w:pPr>
            <w:r w:rsidRPr="0041447F">
              <w:t>•</w:t>
            </w:r>
            <w:r w:rsidRPr="0041447F">
              <w:tab/>
              <w:t>relevant industry codes of practice</w:t>
            </w:r>
          </w:p>
          <w:p w:rsidR="00000000" w:rsidP="0041447F">
            <w:pPr>
              <w:pStyle w:val="BodyTex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Complex documents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r>
            <w:r w:rsidRPr="0041447F">
              <w:t>long documents</w:t>
            </w:r>
          </w:p>
          <w:p w:rsidR="00000000" w:rsidRPr="0041447F" w:rsidP="0041447F">
            <w:pPr>
              <w:pStyle w:val="List"/>
            </w:pPr>
            <w:r w:rsidRPr="0041447F">
              <w:t>•</w:t>
            </w:r>
            <w:r w:rsidRPr="0041447F">
              <w:tab/>
              <w:t>multiple sections</w:t>
            </w:r>
          </w:p>
          <w:p w:rsidR="00000000" w:rsidRPr="0041447F" w:rsidP="0041447F">
            <w:pPr>
              <w:pStyle w:val="List"/>
            </w:pPr>
            <w:r w:rsidRPr="0041447F">
              <w:t>•</w:t>
            </w:r>
            <w:r w:rsidRPr="0041447F">
              <w:tab/>
              <w:t>multiple headers and footers</w:t>
            </w:r>
          </w:p>
          <w:p w:rsidR="00000000" w:rsidRPr="0041447F" w:rsidP="0041447F">
            <w:pPr>
              <w:pStyle w:val="List"/>
            </w:pPr>
            <w:r w:rsidRPr="0041447F">
              <w:t>•</w:t>
            </w:r>
            <w:r w:rsidRPr="0041447F">
              <w:tab/>
              <w:t>different odd and even pages</w:t>
            </w:r>
          </w:p>
          <w:p w:rsidR="00000000" w:rsidRPr="0041447F" w:rsidP="0041447F">
            <w:pPr>
              <w:pStyle w:val="List"/>
            </w:pPr>
            <w:r w:rsidRPr="0041447F">
              <w:t>•</w:t>
            </w:r>
            <w:r w:rsidRPr="0041447F">
              <w:tab/>
              <w:t>master documents</w:t>
            </w:r>
          </w:p>
          <w:p w:rsidR="00000000" w:rsidRPr="0041447F" w:rsidP="0041447F">
            <w:pPr>
              <w:pStyle w:val="List"/>
            </w:pPr>
            <w:r w:rsidRPr="0041447F">
              <w:t>•</w:t>
            </w:r>
            <w:r w:rsidRPr="0041447F">
              <w:tab/>
              <w:t>subdocuments</w:t>
            </w:r>
          </w:p>
          <w:p w:rsidR="00000000" w:rsidRPr="0041447F" w:rsidP="0041447F">
            <w:pPr>
              <w:pStyle w:val="List"/>
            </w:pPr>
            <w:r w:rsidRPr="0041447F">
              <w:t>•</w:t>
            </w:r>
            <w:r w:rsidRPr="0041447F">
              <w:tab/>
              <w:t>primary mail merge documents</w:t>
            </w:r>
          </w:p>
          <w:p w:rsidR="00000000" w:rsidRPr="0041447F" w:rsidP="0041447F">
            <w:pPr>
              <w:pStyle w:val="List"/>
            </w:pPr>
            <w:r w:rsidRPr="0041447F">
              <w:t>•</w:t>
            </w:r>
            <w:r w:rsidRPr="0041447F">
              <w:tab/>
              <w:t>mail merge data documents</w:t>
            </w:r>
          </w:p>
          <w:p w:rsidR="00000000" w:rsidRPr="0041447F" w:rsidP="0041447F">
            <w:pPr>
              <w:pStyle w:val="List"/>
            </w:pPr>
            <w:r w:rsidRPr="0041447F">
              <w:t>•</w:t>
            </w:r>
            <w:r w:rsidRPr="0041447F">
              <w:tab/>
              <w:t>templates</w:t>
            </w:r>
          </w:p>
          <w:p w:rsidR="00000000" w:rsidRPr="0041447F" w:rsidP="0041447F">
            <w:pPr>
              <w:pStyle w:val="List"/>
            </w:pPr>
            <w:r w:rsidRPr="0041447F">
              <w:t>•</w:t>
            </w:r>
            <w:r w:rsidRPr="0041447F">
              <w:tab/>
              <w:t>multiple users</w:t>
            </w:r>
          </w:p>
          <w:p w:rsidR="00000000" w:rsidRPr="0041447F" w:rsidP="0041447F">
            <w:pPr>
              <w:pStyle w:val="List"/>
            </w:pPr>
            <w:r w:rsidRPr="0041447F">
              <w:t>•</w:t>
            </w:r>
            <w:r w:rsidRPr="0041447F">
              <w:tab/>
              <w:t>hyperlinks</w:t>
            </w:r>
          </w:p>
          <w:p w:rsidR="00000000" w:rsidRPr="0041447F" w:rsidP="0041447F">
            <w:pPr>
              <w:pStyle w:val="List"/>
            </w:pPr>
            <w:r w:rsidRPr="0041447F">
              <w:t>•</w:t>
            </w:r>
            <w:r w:rsidRPr="0041447F">
              <w:tab/>
              <w:t>concordance files</w:t>
            </w:r>
          </w:p>
          <w:p w:rsidR="00000000" w:rsidRPr="0041447F" w:rsidP="0041447F">
            <w:pPr>
              <w:pStyle w:val="List"/>
            </w:pPr>
            <w:r w:rsidRPr="0041447F">
              <w:t>•</w:t>
            </w:r>
            <w:r w:rsidRPr="0041447F">
              <w:tab/>
              <w:t>do</w:t>
            </w:r>
            <w:r w:rsidRPr="0041447F">
              <w:t>cument protection</w:t>
            </w:r>
          </w:p>
          <w:p w:rsidR="00000000" w:rsidRPr="0041447F" w:rsidP="0041447F">
            <w:pPr>
              <w:pStyle w:val="List"/>
            </w:pPr>
            <w:r w:rsidRPr="0041447F">
              <w:t>•</w:t>
            </w:r>
            <w:r w:rsidRPr="0041447F">
              <w:tab/>
              <w:t>linked and/or embedded objects</w:t>
            </w:r>
          </w:p>
          <w:p w:rsidR="00000000" w:rsidRPr="0041447F" w:rsidP="0041447F">
            <w:pPr>
              <w:pStyle w:val="List"/>
            </w:pPr>
            <w:r w:rsidRPr="0041447F">
              <w:t>•</w:t>
            </w:r>
            <w:r w:rsidRPr="0041447F">
              <w:tab/>
              <w:t>captions</w:t>
            </w:r>
          </w:p>
          <w:p w:rsidR="00000000" w:rsidRPr="0041447F" w:rsidP="0041447F">
            <w:pPr>
              <w:pStyle w:val="List"/>
            </w:pPr>
            <w:r w:rsidRPr="0041447F">
              <w:t>•</w:t>
            </w:r>
            <w:r w:rsidRPr="0041447F">
              <w:tab/>
              <w:t>call outs</w:t>
            </w:r>
          </w:p>
          <w:p w:rsidR="00000000" w:rsidRPr="0041447F" w:rsidP="0041447F">
            <w:pPr>
              <w:pStyle w:val="List"/>
            </w:pPr>
            <w:r w:rsidRPr="0041447F">
              <w:t>•</w:t>
            </w:r>
            <w:r w:rsidRPr="0041447F">
              <w:tab/>
              <w:t>drawing</w:t>
            </w:r>
          </w:p>
          <w:p w:rsidR="00000000" w:rsidRPr="0041447F" w:rsidP="0041447F">
            <w:pPr>
              <w:pStyle w:val="List"/>
            </w:pPr>
            <w:r w:rsidRPr="0041447F">
              <w:t>•</w:t>
            </w:r>
            <w:r w:rsidRPr="0041447F">
              <w:tab/>
              <w:t>WordArt</w:t>
            </w:r>
          </w:p>
          <w:p w:rsidR="00000000" w:rsidRPr="0041447F" w:rsidP="0041447F">
            <w:pPr>
              <w:pStyle w:val="List"/>
            </w:pPr>
            <w:r w:rsidRPr="0041447F">
              <w:t>•</w:t>
            </w:r>
            <w:r w:rsidRPr="0041447F">
              <w:tab/>
              <w:t>forms with fields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Software may include:</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wordprocessing</w:t>
            </w:r>
          </w:p>
          <w:p w:rsidR="00000000" w:rsidRPr="0041447F" w:rsidP="0041447F">
            <w:pPr>
              <w:pStyle w:val="List"/>
            </w:pPr>
            <w:r w:rsidRPr="0041447F">
              <w:t>•</w:t>
            </w:r>
            <w:r w:rsidRPr="0041447F">
              <w:tab/>
              <w:t>advanced desktop publishing</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Organisational policy and procedures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r>
            <w:r w:rsidRPr="0041447F">
              <w:t>log-on procedures</w:t>
            </w:r>
          </w:p>
          <w:p w:rsidR="00000000" w:rsidRPr="0041447F" w:rsidP="0041447F">
            <w:pPr>
              <w:pStyle w:val="List"/>
            </w:pPr>
            <w:r w:rsidRPr="0041447F">
              <w:t>•</w:t>
            </w:r>
            <w:r w:rsidRPr="0041447F">
              <w:tab/>
              <w:t>password protection</w:t>
            </w:r>
          </w:p>
          <w:p w:rsidR="00000000" w:rsidRPr="0041447F" w:rsidP="0041447F">
            <w:pPr>
              <w:pStyle w:val="List"/>
            </w:pPr>
            <w:r w:rsidRPr="0041447F">
              <w:t>•</w:t>
            </w:r>
            <w:r w:rsidRPr="0041447F">
              <w:tab/>
              <w:t>storage / location of data</w:t>
            </w:r>
          </w:p>
          <w:p w:rsidR="00000000" w:rsidRPr="0041447F" w:rsidP="0041447F">
            <w:pPr>
              <w:pStyle w:val="List"/>
            </w:pPr>
            <w:r w:rsidRPr="0041447F">
              <w:t>•</w:t>
            </w:r>
            <w:r w:rsidRPr="0041447F">
              <w:tab/>
              <w:t>standard formats</w:t>
            </w:r>
          </w:p>
          <w:p w:rsidR="00000000" w:rsidRPr="0041447F" w:rsidP="0041447F">
            <w:pPr>
              <w:pStyle w:val="List"/>
            </w:pPr>
            <w:r w:rsidRPr="0041447F">
              <w:t>•</w:t>
            </w:r>
            <w:r w:rsidRPr="0041447F">
              <w:tab/>
              <w:t>author’s instructions</w:t>
            </w:r>
          </w:p>
          <w:p w:rsidR="00000000" w:rsidRPr="0041447F" w:rsidP="0041447F">
            <w:pPr>
              <w:pStyle w:val="List"/>
            </w:pPr>
            <w:r w:rsidRPr="0041447F">
              <w:t>•</w:t>
            </w:r>
            <w:r w:rsidRPr="0041447F">
              <w:tab/>
              <w:t>use of templates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Ergonomic requirements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workstation height and layout</w:t>
            </w:r>
          </w:p>
          <w:p w:rsidR="00000000" w:rsidRPr="0041447F" w:rsidP="0041447F">
            <w:pPr>
              <w:pStyle w:val="List"/>
            </w:pPr>
            <w:r w:rsidRPr="0041447F">
              <w:t>•</w:t>
            </w:r>
            <w:r w:rsidRPr="0041447F">
              <w:tab/>
              <w:t>chair height, seat and back adjustment</w:t>
            </w:r>
          </w:p>
          <w:p w:rsidR="00000000" w:rsidRPr="0041447F" w:rsidP="0041447F">
            <w:pPr>
              <w:pStyle w:val="List"/>
            </w:pPr>
            <w:r w:rsidRPr="0041447F">
              <w:t>•</w:t>
            </w:r>
            <w:r w:rsidRPr="0041447F">
              <w:tab/>
              <w:t>footrest</w:t>
            </w:r>
          </w:p>
          <w:p w:rsidR="00000000" w:rsidRPr="0041447F" w:rsidP="0041447F">
            <w:pPr>
              <w:pStyle w:val="List"/>
            </w:pPr>
            <w:r w:rsidRPr="0041447F">
              <w:t>•</w:t>
            </w:r>
            <w:r w:rsidRPr="0041447F">
              <w:tab/>
            </w:r>
            <w:r w:rsidRPr="0041447F">
              <w:t>screen position</w:t>
            </w:r>
          </w:p>
          <w:p w:rsidR="00000000" w:rsidRPr="0041447F" w:rsidP="0041447F">
            <w:pPr>
              <w:pStyle w:val="List"/>
            </w:pPr>
            <w:r w:rsidRPr="0041447F">
              <w:t>•</w:t>
            </w:r>
            <w:r w:rsidRPr="0041447F">
              <w:tab/>
              <w:t>keyboard and mouse position</w:t>
            </w:r>
          </w:p>
          <w:p w:rsidR="00000000" w:rsidRPr="0041447F" w:rsidP="0041447F">
            <w:pPr>
              <w:pStyle w:val="List"/>
            </w:pPr>
            <w:r w:rsidRPr="0041447F">
              <w:t>•</w:t>
            </w:r>
            <w:r w:rsidRPr="0041447F">
              <w:tab/>
              <w:t>document holder</w:t>
            </w:r>
          </w:p>
          <w:p w:rsidR="00000000" w:rsidRPr="0041447F" w:rsidP="0041447F">
            <w:pPr>
              <w:pStyle w:val="List"/>
            </w:pPr>
            <w:r w:rsidRPr="0041447F">
              <w:t>•</w:t>
            </w:r>
            <w:r w:rsidRPr="0041447F">
              <w:tab/>
              <w:t>posture</w:t>
            </w:r>
          </w:p>
          <w:p w:rsidR="00000000" w:rsidRPr="0041447F" w:rsidP="0041447F">
            <w:pPr>
              <w:pStyle w:val="List"/>
            </w:pPr>
            <w:r w:rsidRPr="0041447F">
              <w:t>•</w:t>
            </w:r>
            <w:r w:rsidRPr="0041447F">
              <w:tab/>
              <w:t>avoiding radiation from computer screens</w:t>
            </w:r>
          </w:p>
          <w:p w:rsidR="00000000" w:rsidRPr="0041447F" w:rsidP="0041447F">
            <w:pPr>
              <w:pStyle w:val="List"/>
            </w:pPr>
            <w:r w:rsidRPr="0041447F">
              <w:t>•</w:t>
            </w:r>
            <w:r w:rsidRPr="0041447F">
              <w:tab/>
              <w:t>lighting</w:t>
            </w:r>
          </w:p>
          <w:p w:rsidR="00000000" w:rsidRPr="0041447F" w:rsidP="0041447F">
            <w:pPr>
              <w:pStyle w:val="List"/>
            </w:pPr>
            <w:r w:rsidRPr="0041447F">
              <w:t>•</w:t>
            </w:r>
            <w:r w:rsidRPr="0041447F">
              <w:tab/>
              <w:t>noise minimisation</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Work organisation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mix of repetitive and other activities</w:t>
            </w:r>
          </w:p>
          <w:p w:rsidR="00000000" w:rsidRPr="0041447F" w:rsidP="0041447F">
            <w:pPr>
              <w:pStyle w:val="List"/>
            </w:pPr>
            <w:r w:rsidRPr="0041447F">
              <w:t>•</w:t>
            </w:r>
            <w:r w:rsidRPr="0041447F">
              <w:tab/>
              <w:t>rest periods</w:t>
            </w:r>
          </w:p>
          <w:p w:rsidR="00000000" w:rsidRPr="0041447F" w:rsidP="0041447F">
            <w:pPr>
              <w:pStyle w:val="List"/>
            </w:pPr>
            <w:r w:rsidRPr="0041447F">
              <w:t>•</w:t>
            </w:r>
            <w:r w:rsidRPr="0041447F">
              <w:tab/>
              <w:t>exercise breaks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Conservation techniques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double-sided paper use</w:t>
            </w:r>
          </w:p>
          <w:p w:rsidR="00000000" w:rsidRPr="0041447F" w:rsidP="0041447F">
            <w:pPr>
              <w:pStyle w:val="List"/>
            </w:pPr>
            <w:r w:rsidRPr="0041447F">
              <w:t>•</w:t>
            </w:r>
            <w:r w:rsidRPr="0041447F">
              <w:tab/>
              <w:t>re-used paper for rough drafts (observing confidentiality requirements)</w:t>
            </w:r>
          </w:p>
          <w:p w:rsidR="00000000" w:rsidRPr="0041447F" w:rsidP="0041447F">
            <w:pPr>
              <w:pStyle w:val="List"/>
            </w:pPr>
            <w:r w:rsidRPr="0041447F">
              <w:t>•</w:t>
            </w:r>
            <w:r w:rsidRPr="0041447F">
              <w:tab/>
              <w:t>recycling used and shredded paper</w:t>
            </w:r>
          </w:p>
          <w:p w:rsidR="00000000" w:rsidRPr="0041447F" w:rsidP="0041447F">
            <w:pPr>
              <w:pStyle w:val="List"/>
            </w:pPr>
            <w:r w:rsidRPr="0041447F">
              <w:t>•</w:t>
            </w:r>
            <w:r w:rsidRPr="0041447F">
              <w:tab/>
              <w:t>utilising power-save options for equipment</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Organisational requirements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consistent corporate image</w:t>
            </w:r>
          </w:p>
          <w:p w:rsidR="00000000" w:rsidRPr="0041447F" w:rsidP="0041447F">
            <w:pPr>
              <w:pStyle w:val="List"/>
            </w:pPr>
            <w:r w:rsidRPr="0041447F">
              <w:t>•</w:t>
            </w:r>
            <w:r w:rsidRPr="0041447F">
              <w:tab/>
              <w:t>company logo</w:t>
            </w:r>
          </w:p>
          <w:p w:rsidR="00000000" w:rsidRPr="0041447F" w:rsidP="0041447F">
            <w:pPr>
              <w:pStyle w:val="List"/>
            </w:pPr>
            <w:r w:rsidRPr="0041447F">
              <w:t>•</w:t>
            </w:r>
            <w:r w:rsidRPr="0041447F">
              <w:tab/>
              <w:t>company colour scheme</w:t>
            </w:r>
          </w:p>
          <w:p w:rsidR="00000000" w:rsidRPr="0041447F" w:rsidP="0041447F">
            <w:pPr>
              <w:pStyle w:val="List"/>
            </w:pPr>
            <w:r w:rsidRPr="0041447F">
              <w:t>•</w:t>
            </w:r>
            <w:r w:rsidRPr="0041447F">
              <w:tab/>
            </w:r>
            <w:r w:rsidRPr="0041447F">
              <w:tab/>
              <w:t>established guidelines and procedures for document production</w:t>
            </w:r>
          </w:p>
          <w:p w:rsidR="00000000" w:rsidRPr="0041447F" w:rsidP="0041447F">
            <w:pPr>
              <w:pStyle w:val="List"/>
            </w:pPr>
            <w:r w:rsidRPr="0041447F">
              <w:t>•</w:t>
            </w:r>
            <w:r w:rsidRPr="0041447F">
              <w:tab/>
              <w:t>‘house styles’</w:t>
            </w:r>
          </w:p>
          <w:p w:rsidR="00000000" w:rsidRPr="0041447F" w:rsidP="0041447F">
            <w:pPr>
              <w:pStyle w:val="List"/>
            </w:pPr>
            <w:r w:rsidRPr="0041447F">
              <w:t>•</w:t>
            </w:r>
            <w:r w:rsidRPr="0041447F">
              <w:tab/>
              <w:t>content restrictions</w:t>
            </w:r>
          </w:p>
          <w:p w:rsidR="00000000" w:rsidRPr="0041447F" w:rsidP="0041447F">
            <w:pPr>
              <w:pStyle w:val="List"/>
            </w:pPr>
            <w:r w:rsidRPr="0041447F">
              <w:t>•</w:t>
            </w:r>
            <w:r w:rsidRPr="0041447F">
              <w:tab/>
              <w:t>templates</w:t>
            </w:r>
          </w:p>
          <w:p w:rsidR="00000000" w:rsidRPr="0041447F" w:rsidP="0041447F">
            <w:pPr>
              <w:pStyle w:val="List"/>
            </w:pPr>
            <w:r w:rsidRPr="0041447F">
              <w:t>•</w:t>
            </w:r>
            <w:r w:rsidRPr="0041447F">
              <w:tab/>
              <w:t>organisation name, time, da</w:t>
            </w:r>
            <w:r w:rsidRPr="0041447F">
              <w:t>te, document title, filename, etc in header / footer</w:t>
            </w:r>
          </w:p>
          <w:p w:rsidR="00000000" w:rsidRPr="0041447F" w:rsidP="0041447F">
            <w:pPr>
              <w:pStyle w:val="List"/>
            </w:pPr>
            <w:r w:rsidRPr="0041447F">
              <w:t>•</w:t>
            </w:r>
            <w:r w:rsidRPr="0041447F">
              <w:tab/>
              <w:t>observing copyright legislation</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Complex technical functions may include:</w:t>
            </w:r>
          </w:p>
          <w:p w:rsidR="00000000" w:rsidRPr="0041447F" w:rsidP="0041447F">
            <w:pPr>
              <w:pStyle w:val="BodyText"/>
            </w:pP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table of contents</w:t>
            </w:r>
          </w:p>
          <w:p w:rsidR="00000000" w:rsidRPr="0041447F" w:rsidP="0041447F">
            <w:pPr>
              <w:pStyle w:val="List"/>
            </w:pPr>
            <w:r w:rsidRPr="0041447F">
              <w:t>•</w:t>
            </w:r>
            <w:r w:rsidRPr="0041447F">
              <w:tab/>
              <w:t>index</w:t>
            </w:r>
          </w:p>
          <w:p w:rsidR="00000000" w:rsidRPr="0041447F" w:rsidP="0041447F">
            <w:pPr>
              <w:pStyle w:val="List"/>
            </w:pPr>
            <w:r w:rsidRPr="0041447F">
              <w:t>•</w:t>
            </w:r>
            <w:r w:rsidRPr="0041447F">
              <w:tab/>
              <w:t>importing</w:t>
            </w:r>
          </w:p>
          <w:p w:rsidR="00000000" w:rsidRPr="0041447F" w:rsidP="0041447F">
            <w:pPr>
              <w:pStyle w:val="List"/>
            </w:pPr>
            <w:r w:rsidRPr="0041447F">
              <w:t>•</w:t>
            </w:r>
            <w:r w:rsidRPr="0041447F">
              <w:tab/>
              <w:t>exporting</w:t>
            </w:r>
          </w:p>
          <w:p w:rsidR="00000000" w:rsidRPr="0041447F" w:rsidP="0041447F">
            <w:pPr>
              <w:pStyle w:val="List"/>
            </w:pPr>
            <w:r w:rsidRPr="0041447F">
              <w:t>•</w:t>
            </w:r>
            <w:r w:rsidRPr="0041447F">
              <w:tab/>
              <w:t>linking</w:t>
            </w:r>
          </w:p>
          <w:p w:rsidR="00000000" w:rsidRPr="0041447F" w:rsidP="0041447F">
            <w:pPr>
              <w:pStyle w:val="List"/>
            </w:pPr>
            <w:r w:rsidRPr="0041447F">
              <w:t>•</w:t>
            </w:r>
            <w:r w:rsidRPr="0041447F">
              <w:tab/>
              <w:t>embedding</w:t>
            </w:r>
          </w:p>
          <w:p w:rsidR="00000000" w:rsidRPr="0041447F" w:rsidP="0041447F">
            <w:pPr>
              <w:pStyle w:val="List"/>
            </w:pPr>
            <w:r w:rsidRPr="0041447F">
              <w:t>•</w:t>
            </w:r>
            <w:r w:rsidRPr="0041447F">
              <w:tab/>
              <w:t>merge criteria</w:t>
            </w:r>
          </w:p>
          <w:p w:rsidR="00000000" w:rsidRPr="0041447F" w:rsidP="0041447F">
            <w:pPr>
              <w:pStyle w:val="List"/>
            </w:pPr>
            <w:r w:rsidRPr="0041447F">
              <w:t>•</w:t>
            </w:r>
            <w:r w:rsidRPr="0041447F">
              <w:tab/>
              <w:t>fields</w:t>
            </w:r>
          </w:p>
          <w:p w:rsidR="00000000" w:rsidRPr="0041447F" w:rsidP="0041447F">
            <w:pPr>
              <w:pStyle w:val="List"/>
            </w:pPr>
            <w:r w:rsidRPr="0041447F">
              <w:t>•</w:t>
            </w:r>
            <w:r w:rsidRPr="0041447F">
              <w:tab/>
              <w:t>form fields</w:t>
            </w:r>
          </w:p>
          <w:p w:rsidR="00000000" w:rsidRPr="0041447F" w:rsidP="0041447F">
            <w:pPr>
              <w:pStyle w:val="List"/>
            </w:pPr>
            <w:r w:rsidRPr="0041447F">
              <w:t>•</w:t>
            </w:r>
            <w:r w:rsidRPr="0041447F">
              <w:tab/>
              <w:t>formulae</w:t>
            </w:r>
          </w:p>
          <w:p w:rsidR="00000000" w:rsidRPr="0041447F" w:rsidP="0041447F">
            <w:pPr>
              <w:pStyle w:val="List"/>
            </w:pPr>
            <w:r w:rsidRPr="0041447F">
              <w:t>•</w:t>
            </w:r>
            <w:r w:rsidRPr="0041447F">
              <w:tab/>
              <w:t>sort criteria</w:t>
            </w:r>
          </w:p>
          <w:p w:rsidR="00000000" w:rsidRPr="0041447F" w:rsidP="0041447F">
            <w:pPr>
              <w:pStyle w:val="List"/>
            </w:pPr>
            <w:r w:rsidRPr="0041447F">
              <w:t>•</w:t>
            </w:r>
            <w:r w:rsidRPr="0041447F">
              <w:tab/>
              <w:t>macros</w:t>
            </w:r>
          </w:p>
          <w:p w:rsidR="00000000" w:rsidRPr="0041447F" w:rsidP="0041447F">
            <w:pPr>
              <w:pStyle w:val="List"/>
            </w:pPr>
            <w:r w:rsidRPr="0041447F">
              <w:t>•</w:t>
            </w:r>
            <w:r w:rsidRPr="0041447F">
              <w:tab/>
              <w:t>templates</w:t>
            </w:r>
          </w:p>
          <w:p w:rsidR="00000000" w:rsidRPr="0041447F" w:rsidP="0041447F">
            <w:pPr>
              <w:pStyle w:val="List"/>
            </w:pPr>
            <w:r w:rsidRPr="0041447F">
              <w:t>•</w:t>
            </w:r>
            <w:r w:rsidRPr="0041447F">
              <w:tab/>
              <w:t>display features</w:t>
            </w:r>
          </w:p>
          <w:p w:rsidR="00000000" w:rsidRPr="0041447F" w:rsidP="0041447F">
            <w:pPr>
              <w:pStyle w:val="List"/>
            </w:pPr>
            <w:r w:rsidRPr="0041447F">
              <w:t>•</w:t>
            </w:r>
            <w:r w:rsidRPr="0041447F">
              <w:tab/>
              <w:t>data transfer</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Structure and layout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white space</w:t>
            </w:r>
          </w:p>
          <w:p w:rsidR="00000000" w:rsidRPr="0041447F" w:rsidP="0041447F">
            <w:pPr>
              <w:pStyle w:val="List"/>
            </w:pPr>
            <w:r w:rsidRPr="0041447F">
              <w:t>•</w:t>
            </w:r>
            <w:r w:rsidRPr="0041447F">
              <w:tab/>
              <w:t>typeface</w:t>
            </w:r>
          </w:p>
          <w:p w:rsidR="00000000" w:rsidRPr="0041447F" w:rsidP="0041447F">
            <w:pPr>
              <w:pStyle w:val="List"/>
            </w:pPr>
            <w:r w:rsidRPr="0041447F">
              <w:t>•</w:t>
            </w:r>
            <w:r w:rsidRPr="0041447F">
              <w:tab/>
              <w:t>graphics</w:t>
            </w:r>
          </w:p>
          <w:p w:rsidR="00000000" w:rsidRPr="0041447F" w:rsidP="0041447F">
            <w:pPr>
              <w:pStyle w:val="List"/>
            </w:pPr>
            <w:r w:rsidRPr="0041447F">
              <w:t>•</w:t>
            </w:r>
            <w:r w:rsidRPr="0041447F">
              <w:tab/>
              <w:t>photographs</w:t>
            </w:r>
          </w:p>
          <w:p w:rsidR="00000000" w:rsidRPr="0041447F" w:rsidP="0041447F">
            <w:pPr>
              <w:pStyle w:val="List"/>
            </w:pPr>
            <w:r w:rsidRPr="0041447F">
              <w:t>•</w:t>
            </w:r>
            <w:r w:rsidRPr="0041447F">
              <w:tab/>
              <w:t>drawing</w:t>
            </w:r>
          </w:p>
          <w:p w:rsidR="00000000" w:rsidRPr="0041447F" w:rsidP="0041447F">
            <w:pPr>
              <w:pStyle w:val="List"/>
            </w:pPr>
            <w:r w:rsidRPr="0041447F">
              <w:t>•</w:t>
            </w:r>
            <w:r w:rsidRPr="0041447F">
              <w:tab/>
              <w:t>boxes</w:t>
            </w:r>
          </w:p>
          <w:p w:rsidR="00000000" w:rsidRPr="0041447F" w:rsidP="0041447F">
            <w:pPr>
              <w:pStyle w:val="List"/>
            </w:pPr>
            <w:r w:rsidRPr="0041447F">
              <w:t>•</w:t>
            </w:r>
            <w:r w:rsidRPr="0041447F">
              <w:tab/>
              <w:t>colour</w:t>
            </w:r>
          </w:p>
          <w:p w:rsidR="00000000" w:rsidRPr="0041447F" w:rsidP="0041447F">
            <w:pPr>
              <w:pStyle w:val="List"/>
            </w:pPr>
            <w:r w:rsidRPr="0041447F">
              <w:t>•</w:t>
            </w:r>
            <w:r w:rsidRPr="0041447F">
              <w:tab/>
              <w:t>page layout</w:t>
            </w:r>
          </w:p>
          <w:p w:rsidR="00000000" w:rsidRPr="0041447F" w:rsidP="0041447F">
            <w:pPr>
              <w:pStyle w:val="List"/>
            </w:pPr>
            <w:r w:rsidRPr="0041447F">
              <w:t>•</w:t>
            </w:r>
            <w:r w:rsidRPr="0041447F">
              <w:tab/>
              <w:t>headings</w:t>
            </w:r>
          </w:p>
          <w:p w:rsidR="00000000" w:rsidRPr="0041447F" w:rsidP="0041447F">
            <w:pPr>
              <w:pStyle w:val="List"/>
            </w:pPr>
            <w:r w:rsidRPr="0041447F">
              <w:t>•</w:t>
            </w:r>
            <w:r w:rsidRPr="0041447F">
              <w:tab/>
              <w:t>columns</w:t>
            </w:r>
          </w:p>
          <w:p w:rsidR="00000000" w:rsidRPr="0041447F" w:rsidP="0041447F">
            <w:pPr>
              <w:pStyle w:val="List"/>
            </w:pPr>
            <w:r w:rsidRPr="0041447F">
              <w:t>•</w:t>
            </w:r>
            <w:r w:rsidRPr="0041447F">
              <w:tab/>
              <w:t>letter and memo conventions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Design choices may include:</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simplicity</w:t>
            </w:r>
          </w:p>
          <w:p w:rsidR="00000000" w:rsidRPr="0041447F" w:rsidP="0041447F">
            <w:pPr>
              <w:pStyle w:val="ListBullet"/>
            </w:pPr>
            <w:r w:rsidRPr="0041447F">
              <w:t>diversity</w:t>
            </w:r>
          </w:p>
          <w:p w:rsidR="00000000" w:rsidRPr="0041447F" w:rsidP="0041447F">
            <w:pPr>
              <w:pStyle w:val="ListBullet"/>
            </w:pPr>
            <w:r w:rsidRPr="0041447F">
              <w:t>balance</w:t>
            </w:r>
          </w:p>
          <w:p w:rsidR="00000000" w:rsidRPr="0041447F" w:rsidP="0041447F">
            <w:pPr>
              <w:pStyle w:val="ListBullet"/>
            </w:pPr>
            <w:r w:rsidRPr="0041447F">
              <w:t>typography</w:t>
            </w:r>
          </w:p>
          <w:p w:rsidR="00000000" w:rsidRPr="0041447F" w:rsidP="0041447F">
            <w:pPr>
              <w:pStyle w:val="ListBullet"/>
            </w:pPr>
            <w:r w:rsidRPr="0041447F">
              <w:t>text flow</w:t>
            </w:r>
          </w:p>
          <w:p w:rsidR="00000000" w:rsidRPr="0041447F" w:rsidP="0041447F">
            <w:pPr>
              <w:pStyle w:val="List"/>
            </w:pPr>
            <w:r w:rsidRPr="0041447F">
              <w:t>•</w:t>
            </w:r>
            <w:r w:rsidRPr="0041447F">
              <w:tab/>
              <w:t>relative positioning of graphics and headings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Consistency of design and layout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indentations</w:t>
            </w:r>
          </w:p>
          <w:p w:rsidR="00000000" w:rsidRPr="0041447F" w:rsidP="0041447F">
            <w:pPr>
              <w:pStyle w:val="List"/>
            </w:pPr>
            <w:r w:rsidRPr="0041447F">
              <w:t>•</w:t>
            </w:r>
            <w:r w:rsidRPr="0041447F">
              <w:tab/>
              <w:t>spacings</w:t>
            </w:r>
          </w:p>
          <w:p w:rsidR="00000000" w:rsidRPr="0041447F" w:rsidP="0041447F">
            <w:pPr>
              <w:pStyle w:val="List"/>
            </w:pPr>
            <w:r w:rsidRPr="0041447F">
              <w:t>•</w:t>
            </w:r>
            <w:r w:rsidRPr="0041447F">
              <w:tab/>
              <w:t>page numbers</w:t>
            </w:r>
          </w:p>
          <w:p w:rsidR="00000000" w:rsidRPr="0041447F" w:rsidP="0041447F">
            <w:pPr>
              <w:pStyle w:val="List"/>
            </w:pPr>
            <w:r w:rsidRPr="0041447F">
              <w:t>•</w:t>
            </w:r>
            <w:r w:rsidRPr="0041447F">
              <w:tab/>
              <w:t>typeface styles and point size</w:t>
            </w:r>
          </w:p>
          <w:p w:rsidR="00000000" w:rsidRPr="0041447F" w:rsidP="0041447F">
            <w:pPr>
              <w:pStyle w:val="List"/>
            </w:pPr>
            <w:r w:rsidRPr="0041447F">
              <w:t>•</w:t>
            </w:r>
            <w:r w:rsidRPr="0041447F">
              <w:tab/>
            </w:r>
            <w:r w:rsidRPr="0041447F">
              <w:t>captions</w:t>
            </w:r>
          </w:p>
          <w:p w:rsidR="00000000" w:rsidRPr="0041447F" w:rsidP="0041447F">
            <w:pPr>
              <w:pStyle w:val="List"/>
            </w:pPr>
            <w:r w:rsidRPr="0041447F">
              <w:t>•</w:t>
            </w:r>
            <w:r w:rsidRPr="0041447F">
              <w:tab/>
              <w:t>bullet/ number lists</w:t>
            </w:r>
          </w:p>
          <w:p w:rsidR="00000000" w:rsidRPr="0041447F" w:rsidP="0041447F">
            <w:pPr>
              <w:pStyle w:val="List"/>
            </w:pPr>
            <w:r w:rsidRPr="0041447F">
              <w:t>•</w:t>
            </w:r>
            <w:r w:rsidRPr="0041447F">
              <w:tab/>
              <w:t>footnotes/endnotes</w:t>
            </w:r>
          </w:p>
          <w:p w:rsidR="00000000" w:rsidRPr="0041447F" w:rsidP="0041447F">
            <w:pPr>
              <w:pStyle w:val="List"/>
            </w:pPr>
            <w:r w:rsidRPr="0041447F">
              <w:t>•</w:t>
            </w:r>
            <w:r w:rsidRPr="0041447F">
              <w:tab/>
              <w:t>annotated references</w:t>
            </w:r>
          </w:p>
          <w:p w:rsidR="00000000" w:rsidRPr="0041447F" w:rsidP="0041447F">
            <w:pPr>
              <w:pStyle w:val="List"/>
            </w:pPr>
            <w:r w:rsidRPr="0041447F">
              <w:t>•</w:t>
            </w:r>
            <w:r w:rsidRPr="0041447F">
              <w:tab/>
              <w:t>borders</w:t>
            </w:r>
          </w:p>
          <w:p w:rsidR="00000000" w:rsidRPr="0041447F" w:rsidP="0041447F">
            <w:pPr>
              <w:pStyle w:val="List"/>
            </w:pPr>
            <w:r w:rsidRPr="0041447F">
              <w:t>•</w:t>
            </w:r>
            <w:r w:rsidRPr="0041447F">
              <w:tab/>
              <w:t>consistency with other business documents</w:t>
            </w:r>
          </w:p>
          <w:p w:rsidR="00000000" w:rsidP="0041447F">
            <w:pPr>
              <w:pStyle w:val="BodyTex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Printing may include:</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with drawing objects</w:t>
            </w:r>
          </w:p>
          <w:p w:rsidR="00000000" w:rsidRPr="0041447F" w:rsidP="0041447F">
            <w:pPr>
              <w:pStyle w:val="ListBullet"/>
            </w:pPr>
            <w:r w:rsidRPr="0041447F">
              <w:t>with comments</w:t>
            </w:r>
          </w:p>
          <w:p w:rsidR="00000000" w:rsidRPr="0041447F" w:rsidP="0041447F">
            <w:pPr>
              <w:pStyle w:val="ListBullet"/>
            </w:pPr>
            <w:r w:rsidRPr="0041447F">
              <w:t>with hidden text</w:t>
            </w:r>
          </w:p>
          <w:p w:rsidR="00000000" w:rsidRPr="0041447F" w:rsidP="0041447F">
            <w:pPr>
              <w:pStyle w:val="ListBullet"/>
            </w:pPr>
            <w:r w:rsidRPr="0041447F">
              <w:t>with field codes</w:t>
            </w:r>
          </w:p>
          <w:p w:rsidR="00000000" w:rsidRPr="0041447F" w:rsidP="0041447F">
            <w:pPr>
              <w:pStyle w:val="List"/>
            </w:pPr>
            <w:r w:rsidRPr="0041447F">
              <w:t>•</w:t>
            </w:r>
            <w:r w:rsidRPr="0041447F">
              <w:tab/>
            </w:r>
            <w:r w:rsidRPr="0041447F">
              <w:t>to fit specific number of pages</w:t>
            </w:r>
          </w:p>
          <w:p w:rsidR="00000000" w:rsidRPr="0041447F" w:rsidP="0041447F">
            <w:pPr>
              <w:pStyle w:val="ListBullet"/>
            </w:pPr>
            <w:r w:rsidRPr="0041447F">
              <w:t>print to file</w:t>
            </w:r>
          </w:p>
          <w:p w:rsidR="00000000" w:rsidRPr="0041447F" w:rsidP="0041447F">
            <w:pPr>
              <w:pStyle w:val="ListBullet"/>
            </w:pPr>
            <w:r w:rsidRPr="0041447F">
              <w:t>print merge</w:t>
            </w:r>
          </w:p>
          <w:p w:rsidR="00000000" w:rsidP="0041447F">
            <w:pPr>
              <w:pStyle w:val="ListBulle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Naming and storage of documents may include:</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file names which are easily identifiable in relation to the content</w:t>
            </w:r>
          </w:p>
          <w:p w:rsidR="00000000" w:rsidRPr="0041447F" w:rsidP="0041447F">
            <w:pPr>
              <w:pStyle w:val="List"/>
            </w:pPr>
            <w:r w:rsidRPr="0041447F">
              <w:t>•</w:t>
            </w:r>
            <w:r w:rsidRPr="0041447F">
              <w:tab/>
              <w:t>file/directory names which identify the operator, author, section, date etc</w:t>
            </w:r>
          </w:p>
          <w:p w:rsidR="00000000" w:rsidRPr="0041447F" w:rsidP="0041447F">
            <w:pPr>
              <w:pStyle w:val="List"/>
            </w:pPr>
            <w:r w:rsidRPr="0041447F">
              <w:t>•</w:t>
            </w:r>
            <w:r w:rsidRPr="0041447F">
              <w:tab/>
              <w:t>file names according to organisational procedure eg numbers rather than names</w:t>
            </w:r>
          </w:p>
          <w:p w:rsidR="00000000" w:rsidRPr="0041447F" w:rsidP="0041447F">
            <w:pPr>
              <w:pStyle w:val="List"/>
            </w:pPr>
            <w:r w:rsidRPr="0041447F">
              <w:t>•</w:t>
            </w:r>
            <w:r w:rsidRPr="0041447F">
              <w:tab/>
              <w:t>storage in folders / sub-folders</w:t>
            </w:r>
          </w:p>
          <w:p w:rsidR="00000000" w:rsidRPr="0041447F" w:rsidP="0041447F">
            <w:pPr>
              <w:pStyle w:val="List"/>
            </w:pPr>
            <w:r w:rsidRPr="0041447F">
              <w:t>•</w:t>
            </w:r>
            <w:r w:rsidRPr="0041447F">
              <w:tab/>
              <w:t>storage on hard/floppy disk drives, CD ROM, tape backup</w:t>
            </w:r>
          </w:p>
          <w:p w:rsidR="00000000" w:rsidRPr="0041447F" w:rsidP="0041447F">
            <w:pPr>
              <w:pStyle w:val="List"/>
            </w:pPr>
            <w:r w:rsidRPr="0041447F">
              <w:t>•</w:t>
            </w:r>
            <w:r w:rsidRPr="0041447F">
              <w:tab/>
              <w:t>organisation policy for backing up files</w:t>
            </w:r>
          </w:p>
          <w:p w:rsidR="00000000" w:rsidRPr="0041447F" w:rsidP="0041447F">
            <w:pPr>
              <w:pStyle w:val="List"/>
            </w:pPr>
            <w:r w:rsidRPr="0041447F">
              <w:t>•</w:t>
            </w:r>
            <w:r w:rsidRPr="0041447F">
              <w:tab/>
              <w:t>organisation policy for filing ha</w:t>
            </w:r>
            <w:r w:rsidRPr="0041447F">
              <w:t>rd copies of documents</w:t>
            </w:r>
          </w:p>
          <w:p w:rsidR="00000000" w:rsidRPr="0041447F" w:rsidP="0041447F">
            <w:pPr>
              <w:pStyle w:val="List"/>
            </w:pPr>
            <w:r w:rsidRPr="0041447F">
              <w:t>•</w:t>
            </w:r>
            <w:r w:rsidRPr="0041447F">
              <w:tab/>
              <w:t>filing locations</w:t>
            </w:r>
          </w:p>
          <w:p w:rsidR="00000000" w:rsidRPr="0041447F" w:rsidP="0041447F">
            <w:pPr>
              <w:pStyle w:val="List"/>
            </w:pPr>
            <w:r w:rsidRPr="0041447F">
              <w:t>•</w:t>
            </w:r>
            <w:r w:rsidRPr="0041447F">
              <w:tab/>
              <w:t>security</w:t>
            </w:r>
          </w:p>
          <w:p w:rsidR="00000000" w:rsidRPr="0041447F" w:rsidP="0041447F">
            <w:pPr>
              <w:pStyle w:val="List"/>
            </w:pPr>
            <w:r w:rsidRPr="0041447F">
              <w:t>•</w:t>
            </w:r>
            <w:r w:rsidRPr="0041447F">
              <w:tab/>
              <w:t>authorised access</w:t>
            </w:r>
          </w:p>
          <w:p w:rsidR="00000000" w:rsidP="0041447F">
            <w:pPr>
              <w:pStyle w:val="BodyTex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Designated timelines may include: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w:t>
            </w:r>
            <w:r w:rsidRPr="0041447F">
              <w:tab/>
              <w:t>timeline agreed with supervisor/person requiring spreadsheet</w:t>
            </w:r>
          </w:p>
          <w:p w:rsidR="00000000" w:rsidRPr="0041447F" w:rsidP="0041447F">
            <w:pPr>
              <w:pStyle w:val="BodyText"/>
            </w:pPr>
            <w:r w:rsidRPr="0041447F">
              <w:t>•</w:t>
            </w:r>
            <w:r w:rsidRPr="0041447F">
              <w:tab/>
              <w:t>timeline agreed with internal/external client</w:t>
            </w:r>
          </w:p>
          <w:p w:rsidR="00000000" w:rsidRPr="0041447F" w:rsidP="0041447F">
            <w:pPr>
              <w:pStyle w:val="BodyText"/>
            </w:pPr>
            <w:r w:rsidRPr="0041447F">
              <w:t>•</w:t>
            </w:r>
            <w:r w:rsidRPr="0041447F">
              <w:tab/>
              <w:t>organisation timeline eg deadline</w:t>
            </w:r>
            <w:r w:rsidRPr="0041447F">
              <w:t xml:space="preserve"> requirements</w:t>
            </w:r>
          </w:p>
          <w:p w:rsidR="00000000" w:rsidRPr="0041447F" w:rsidP="0041447F">
            <w:pPr>
              <w:pStyle w:val="BodyText"/>
            </w:pPr>
          </w:p>
        </w:tc>
      </w:tr>
    </w:tbl>
    <w:p w:rsidR="00000000" w:rsidRPr="0041447F" w:rsidP="0041447F">
      <w:pPr>
        <w:pStyle w:val="BodyText"/>
      </w:pPr>
    </w:p>
    <w:p w:rsidR="00000000" w:rsidRPr="0041447F" w:rsidP="0041447F">
      <w:pPr>
        <w:pStyle w:val="AllowPageBreak"/>
      </w:pPr>
    </w:p>
    <w:p w:rsidR="00000000" w:rsidRPr="0041447F" w:rsidP="0041447F">
      <w:pPr>
        <w:pStyle w:val="Heading1"/>
      </w:pPr>
      <w:bookmarkStart w:id="4" w:name="O_384913"/>
      <w:bookmarkEnd w:id="4"/>
      <w:r w:rsidRPr="0041447F">
        <w:t>EVIDENCE GUIDE</w:t>
      </w:r>
    </w:p>
    <w:p w:rsidR="00000000" w:rsidRPr="0041447F" w:rsidP="0041447F">
      <w:pPr>
        <w:pStyle w:val="BodyText"/>
      </w:pPr>
      <w:r w:rsidRPr="0041447F">
        <w:t>The Evidence Guide identifies the critical aspects, underpinning knowledge and skills to be demonstrated to confirm competence for this unit. This is an integral part of the assessment of competence and shou</w:t>
      </w:r>
      <w:r w:rsidRPr="0041447F">
        <w:t>ld be read in conjunction with the Range Statement.</w:t>
      </w:r>
    </w:p>
    <w:p w:rsidR="00000000" w:rsidRPr="0041447F" w:rsidP="0041447F">
      <w:pPr>
        <w:pStyle w:val="BodyText"/>
      </w:pPr>
    </w:p>
    <w:tbl>
      <w:tblPr>
        <w:tblW w:w="0" w:type="auto"/>
        <w:tblCellMar>
          <w:left w:w="62" w:type="dxa"/>
          <w:right w:w="62" w:type="dxa"/>
        </w:tblCellMar>
        <w:tblLook w:val="0000"/>
      </w:tblPr>
      <w:tblGrid>
        <w:gridCol w:w="3662"/>
        <w:gridCol w:w="5534"/>
      </w:tblGrid>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Integrated demonstration of all elements of competency and their performance criteria</w:t>
            </w:r>
          </w:p>
          <w:p w:rsidR="00000000" w:rsidRPr="0041447F" w:rsidP="0041447F">
            <w:pPr>
              <w:pStyle w:val="List"/>
            </w:pPr>
            <w:r w:rsidRPr="0041447F">
              <w:t>•</w:t>
            </w:r>
            <w:r w:rsidRPr="0041447F">
              <w:tab/>
              <w:t>Knowledge and application of complex software functions</w:t>
            </w:r>
          </w:p>
          <w:p w:rsidR="00000000" w:rsidP="0041447F">
            <w:pPr>
              <w:pStyle w:val="BodyTex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47F" w:rsidP="0041447F">
            <w:pPr>
              <w:pStyle w:val="BodyText"/>
            </w:pPr>
            <w:r w:rsidRPr="0041447F">
              <w:t>Underpinning Knowledge*</w:t>
            </w:r>
          </w:p>
          <w:p w:rsidR="00000000" w:rsidRPr="0041447F" w:rsidP="0041447F">
            <w:pPr>
              <w:pStyle w:val="BodyText"/>
            </w:pPr>
            <w:r w:rsidRPr="0041447F">
              <w:t>*   At this level the learner must demonstrate understanding of a broad knowledge base incorporating some theoretical concepts.</w:t>
            </w:r>
          </w:p>
          <w:p w:rsidR="00000000" w:rsidP="004144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Relevant legislation from all levels of government that affects business operation, especially in regard to Occupational Heal</w:t>
            </w:r>
            <w:r w:rsidRPr="0041447F">
              <w:t>th and Safety and environmental issues, equal opportunity, industrial relations and anti-discrimination</w:t>
            </w:r>
          </w:p>
          <w:p w:rsidR="00000000" w:rsidRPr="0041447F" w:rsidP="0041447F">
            <w:pPr>
              <w:pStyle w:val="List"/>
            </w:pPr>
            <w:r w:rsidRPr="0041447F">
              <w:t>•</w:t>
            </w:r>
            <w:r w:rsidRPr="0041447F">
              <w:tab/>
              <w:t>Advanced functions of wordprocessing and/or desktop publishing software applications</w:t>
            </w:r>
          </w:p>
          <w:p w:rsidR="00000000" w:rsidRPr="0041447F" w:rsidP="0041447F">
            <w:pPr>
              <w:pStyle w:val="List"/>
            </w:pPr>
            <w:r w:rsidRPr="0041447F">
              <w:t>•</w:t>
            </w:r>
            <w:r w:rsidRPr="0041447F">
              <w:tab/>
              <w:t>Impact of formatting and design on the presentation and readabi</w:t>
            </w:r>
            <w:r w:rsidRPr="0041447F">
              <w:t>lity of documents</w:t>
            </w:r>
          </w:p>
          <w:p w:rsidR="00000000" w:rsidRPr="0041447F" w:rsidP="0041447F">
            <w:pPr>
              <w:pStyle w:val="List"/>
            </w:pPr>
            <w:r w:rsidRPr="0041447F">
              <w:t>•</w:t>
            </w:r>
            <w:r w:rsidRPr="0041447F">
              <w:tab/>
              <w:t>Organisational policies and procedures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Underpinning Skills</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Literacy skills to interpret and evaluate the purposes and objectives of various types of software; consider aspects of context, purpose and audience when generating and for</w:t>
            </w:r>
            <w:r w:rsidRPr="0041447F">
              <w:t>matting texts; display logical organisation of written information through the use of coherently linked paragraphs; use a variety of strategies for planning and reviewing own work; demonstrate drafting techniques; use simple and complex syntactic structure</w:t>
            </w:r>
            <w:r w:rsidRPr="0041447F">
              <w:t>s; select vocabulary to create nuances of meaning in particular contexts</w:t>
            </w:r>
          </w:p>
          <w:p w:rsidR="00000000" w:rsidRPr="0041447F" w:rsidP="0041447F">
            <w:pPr>
              <w:pStyle w:val="List"/>
            </w:pPr>
            <w:r w:rsidRPr="0041447F">
              <w:t>•</w:t>
            </w:r>
            <w:r w:rsidRPr="0041447F">
              <w:tab/>
              <w:t>Proofreading and editing skills to ensure clarity of meaning and conformity to organisational requirements; check for accuracy and consistency of information by consulting additiona</w:t>
            </w:r>
            <w:r w:rsidRPr="0041447F">
              <w:t>l resources</w:t>
            </w:r>
          </w:p>
          <w:p w:rsidR="00000000" w:rsidRPr="0041447F" w:rsidP="0041447F">
            <w:pPr>
              <w:pStyle w:val="List"/>
            </w:pPr>
            <w:r w:rsidRPr="0041447F">
              <w:t>•</w:t>
            </w:r>
            <w:r w:rsidRPr="0041447F">
              <w:tab/>
              <w:t>Problem solving skills to use processes flexibly and interchangeably</w:t>
            </w:r>
          </w:p>
          <w:p w:rsidR="00000000" w:rsidRPr="0041447F" w:rsidP="0041447F">
            <w:pPr>
              <w:pStyle w:val="List"/>
            </w:pPr>
            <w:r w:rsidRPr="0041447F">
              <w:t>•</w:t>
            </w:r>
            <w:r w:rsidRPr="0041447F">
              <w:tab/>
              <w:t>Numeracy skills to collate and present data; graphs and annotated references</w:t>
            </w:r>
          </w:p>
          <w:p w:rsidR="00000000" w:rsidRPr="0041447F" w:rsidP="0041447F">
            <w:pPr>
              <w:pStyle w:val="List"/>
            </w:pPr>
            <w:r w:rsidRPr="0041447F">
              <w:t>•</w:t>
            </w:r>
            <w:r w:rsidRPr="0041447F">
              <w:tab/>
            </w:r>
            <w:r w:rsidRPr="0041447F">
              <w:t>Communication skills to follow complex oral instructions when using technology; listen to and interpret complex sequenced instructions</w:t>
            </w:r>
          </w:p>
          <w:p w:rsidR="00000000" w:rsidRPr="0041447F" w:rsidP="0041447F">
            <w:pPr>
              <w:pStyle w:val="ListBullet"/>
            </w:pPr>
            <w:r w:rsidRPr="0041447F">
              <w:t>Keyboarding skills</w:t>
            </w:r>
          </w:p>
          <w:p w:rsidR="00000000" w:rsidRPr="0041447F" w:rsidP="0041447F">
            <w:pPr>
              <w:pStyle w:val="List"/>
            </w:pPr>
            <w:r w:rsidRPr="0041447F">
              <w:t>•</w:t>
            </w:r>
            <w:r w:rsidRPr="0041447F">
              <w:tab/>
              <w:t>Ability to relate to people from a range of social, cultural and ethnic backgrounds and physical an</w:t>
            </w:r>
            <w:r w:rsidRPr="0041447F">
              <w:t>d mental abilities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Resource Implications</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The learner and trainer should have access to appropriate documentation and resources normally used in the workplace which may include:</w:t>
            </w:r>
          </w:p>
          <w:p w:rsidR="00000000" w:rsidRPr="0041447F" w:rsidP="0041447F">
            <w:pPr>
              <w:pStyle w:val="List"/>
            </w:pPr>
            <w:r w:rsidRPr="0041447F">
              <w:t>•</w:t>
            </w:r>
            <w:r w:rsidRPr="0041447F">
              <w:tab/>
              <w:t>Workplace references such as computer user manuals, organisational polici</w:t>
            </w:r>
            <w:r w:rsidRPr="0041447F">
              <w:t>es and procedures and workplace procedural manuals</w:t>
            </w:r>
          </w:p>
          <w:p w:rsidR="00000000" w:rsidRPr="0041447F" w:rsidP="0041447F">
            <w:pPr>
              <w:pStyle w:val="List"/>
            </w:pPr>
            <w:r w:rsidRPr="0041447F">
              <w:t>•</w:t>
            </w:r>
            <w:r w:rsidRPr="0041447F">
              <w:tab/>
              <w:t>Computer equipment including relevant software, printer</w:t>
            </w:r>
          </w:p>
          <w:p w:rsidR="00000000" w:rsidRPr="0041447F" w:rsidP="0041447F">
            <w:pPr>
              <w:pStyle w:val="List"/>
            </w:pPr>
            <w:r w:rsidRPr="0041447F">
              <w:t>•</w:t>
            </w:r>
            <w:r w:rsidRPr="0041447F">
              <w:tab/>
              <w:t>Guide/examples of ‘house style’</w:t>
            </w:r>
          </w:p>
          <w:p w:rsidR="00000000" w:rsidRPr="0041447F" w:rsidP="0041447F">
            <w:pPr>
              <w:pStyle w:val="List"/>
            </w:pPr>
            <w:r w:rsidRPr="0041447F">
              <w:t>•</w:t>
            </w:r>
            <w:r w:rsidRPr="0041447F">
              <w:tab/>
              <w:t>Equipment (eg paper and other materials)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Consistency of Performance</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r>
            <w:r w:rsidRPr="0041447F">
              <w:t>In order to achieve consistency of performance, evidence should be collected over a set period of time which is sufficient to include dealings with an appropriate range and variety of situations</w:t>
            </w:r>
          </w:p>
          <w:p w:rsidR="00000000" w:rsidP="0041447F">
            <w:pPr>
              <w:pStyle w:val="List"/>
              <w:rPr>
                <w:lang w:val="en-NZ"/>
              </w:rPr>
            </w:pPr>
          </w:p>
        </w:tc>
      </w:tr>
      <w:tr w:rsidTr="00586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47F">
            <w:pPr>
              <w:pStyle w:val="BodyText"/>
              <w:rPr>
                <w:lang w:val="en-NZ"/>
              </w:rPr>
            </w:pPr>
            <w:r w:rsidRPr="0041447F">
              <w:t>Context/s of Assessment</w:t>
            </w:r>
          </w:p>
        </w:tc>
        <w:tc>
          <w:tcPr>
            <w:tcW w:w="0" w:type="auto"/>
            <w:tcBorders>
              <w:top w:val="nil"/>
              <w:left w:val="nil"/>
              <w:bottom w:val="nil"/>
              <w:right w:val="nil"/>
            </w:tcBorders>
            <w:tcMar>
              <w:top w:w="0" w:type="dxa"/>
              <w:left w:w="62" w:type="dxa"/>
              <w:bottom w:w="0" w:type="dxa"/>
              <w:right w:w="62" w:type="dxa"/>
            </w:tcMar>
          </w:tcPr>
          <w:p w:rsidR="00000000" w:rsidRPr="0041447F" w:rsidP="0041447F">
            <w:pPr>
              <w:pStyle w:val="List"/>
            </w:pPr>
            <w:r w:rsidRPr="0041447F">
              <w:t>•</w:t>
            </w:r>
            <w:r w:rsidRPr="0041447F">
              <w:tab/>
              <w:t>Competency is demonstrated by per</w:t>
            </w:r>
            <w:r w:rsidRPr="0041447F">
              <w:t>formance of all stated criteria, including paying particular attention to the critical aspects and the knowledge and skills elaborated in the Evidence Guide, and within the scope as defined by the Range Statement</w:t>
            </w:r>
          </w:p>
          <w:p w:rsidR="00000000" w:rsidRPr="0041447F" w:rsidP="0041447F">
            <w:pPr>
              <w:pStyle w:val="List"/>
            </w:pPr>
            <w:r w:rsidRPr="0041447F">
              <w:t>•</w:t>
            </w:r>
            <w:r w:rsidRPr="0041447F">
              <w:tab/>
              <w:t>Assessment must take account of the endor</w:t>
            </w:r>
            <w:r w:rsidRPr="0041447F">
              <w:t>sed assessment guidelines in the Business Services Training Package</w:t>
            </w:r>
          </w:p>
          <w:p w:rsidR="00000000" w:rsidRPr="0041447F" w:rsidP="0041447F">
            <w:pPr>
              <w:pStyle w:val="List"/>
            </w:pPr>
            <w:r w:rsidRPr="0041447F">
              <w:t>•</w:t>
            </w:r>
            <w:r w:rsidRPr="0041447F">
              <w:tab/>
              <w:t>Assessment of performance requirements in this unit should be undertaken in an actual workplace or simulated environment</w:t>
            </w:r>
          </w:p>
          <w:p w:rsidR="00000000" w:rsidRPr="0041447F" w:rsidP="0041447F">
            <w:pPr>
              <w:pStyle w:val="List"/>
            </w:pPr>
            <w:r w:rsidRPr="0041447F">
              <w:t>•</w:t>
            </w:r>
            <w:r w:rsidRPr="0041447F">
              <w:tab/>
              <w:t>Assessment should reinforce the integration of the key competen</w:t>
            </w:r>
            <w:r w:rsidRPr="0041447F">
              <w:t>cies and the business services common competencies for the particular AQF level. Refer to the Key Competency Levels at the end of this unit</w:t>
            </w:r>
          </w:p>
          <w:p w:rsidR="00000000" w:rsidRPr="0041447F" w:rsidP="0041447F">
            <w:pPr>
              <w:pStyle w:val="List"/>
            </w:pPr>
          </w:p>
        </w:tc>
      </w:tr>
    </w:tbl>
    <w:p w:rsidR="00000000" w:rsidRPr="0041447F" w:rsidP="0041447F">
      <w:pPr>
        <w:pStyle w:val="BodyText"/>
      </w:pPr>
    </w:p>
    <w:p w:rsidR="00000000" w:rsidRPr="0041447F" w:rsidP="0041447F">
      <w:pPr>
        <w:pStyle w:val="AllowPageBreak"/>
      </w:pPr>
    </w:p>
    <w:p w:rsidR="00000000" w:rsidRPr="0041447F" w:rsidP="0041447F">
      <w:pPr>
        <w:pStyle w:val="Heading1"/>
      </w:pPr>
      <w:bookmarkStart w:id="5" w:name="O_384914"/>
      <w:bookmarkEnd w:id="5"/>
      <w:r w:rsidRPr="0041447F">
        <w:t>KEY COMPETENCY LEVELS</w:t>
      </w:r>
    </w:p>
    <w:p w:rsidR="00000000" w:rsidRPr="0041447F" w:rsidP="0041447F">
      <w:pPr>
        <w:pStyle w:val="BodyText"/>
      </w:pPr>
      <w:r w:rsidRPr="0041447F">
        <w:t>NB:</w:t>
      </w:r>
      <w:r w:rsidRPr="0041447F">
        <w:tab/>
      </w:r>
      <w:r w:rsidRPr="0041447F">
        <w:t>These levels do not relate to the Australian Qualifications Framework. They relate to the seven areas of generic competency that underpin effective workplace practices.</w:t>
      </w:r>
    </w:p>
    <w:p w:rsidR="00000000" w:rsidRPr="0041447F" w:rsidP="0041447F">
      <w:pPr>
        <w:pStyle w:val="BodyText"/>
      </w:pPr>
    </w:p>
    <w:tbl>
      <w:tblPr>
        <w:tblW w:w="0" w:type="auto"/>
        <w:tblCellMar>
          <w:left w:w="62" w:type="dxa"/>
          <w:right w:w="62" w:type="dxa"/>
        </w:tblCellMar>
        <w:tblLook w:val="0000"/>
      </w:tblPr>
      <w:tblGrid>
        <w:gridCol w:w="1348"/>
        <w:gridCol w:w="1279"/>
        <w:gridCol w:w="1314"/>
        <w:gridCol w:w="1314"/>
        <w:gridCol w:w="1314"/>
        <w:gridCol w:w="1314"/>
        <w:gridCol w:w="1313"/>
      </w:tblGrid>
      <w:tr w:rsidTr="005869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Use technology</w:t>
            </w:r>
          </w:p>
        </w:tc>
      </w:tr>
      <w:tr w:rsidTr="005869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47F">
            <w:pPr>
              <w:pStyle w:val="BodyText"/>
              <w:rPr>
                <w:lang w:val="en-NZ"/>
              </w:rPr>
            </w:pPr>
            <w:r w:rsidRPr="0041447F">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47F" w:rsidP="0041447F">
            <w:pPr>
              <w:pStyle w:val="BodyText"/>
            </w:pPr>
            <w:r w:rsidRPr="0041447F">
              <w:t>Level 2</w:t>
            </w:r>
          </w:p>
        </w:tc>
      </w:tr>
    </w:tbl>
    <w:p w:rsidR="00000000" w:rsidRPr="0041447F" w:rsidP="0041447F">
      <w:pPr>
        <w:pStyle w:val="BodyText"/>
      </w:pPr>
    </w:p>
    <w:p w:rsidR="00000000" w:rsidRPr="0041447F" w:rsidP="0041447F">
      <w:pPr>
        <w:pStyle w:val="Heading2"/>
      </w:pPr>
      <w:r w:rsidRPr="0041447F">
        <w:t>Three levels of performance denote level of competency required to per</w:t>
      </w:r>
      <w:r w:rsidRPr="0041447F">
        <w:t>form a task.</w:t>
      </w:r>
    </w:p>
    <w:p w:rsidR="00000000" w:rsidRPr="0041447F" w:rsidP="0041447F">
      <w:pPr>
        <w:pStyle w:val="Heading2"/>
      </w:pPr>
      <w:r w:rsidRPr="0041447F">
        <w:t>1. Perform</w:t>
      </w:r>
      <w:r w:rsidRPr="0041447F">
        <w:tab/>
        <w:t>2. Administer</w:t>
      </w:r>
      <w:r w:rsidRPr="0041447F">
        <w:tab/>
        <w:t>3. Design</w:t>
      </w:r>
    </w:p>
    <w:p w:rsidR="00000000" w:rsidRPr="0041447F" w:rsidP="0041447F">
      <w:pPr>
        <w:pStyle w:val="BodyText"/>
      </w:pPr>
      <w:r w:rsidRPr="0041447F">
        <w:t>•</w:t>
      </w:r>
      <w:r w:rsidRPr="0041447F">
        <w:tab/>
        <w:t>Collecting, analysing and organising information – to determine document requirements</w:t>
      </w:r>
    </w:p>
    <w:p w:rsidR="00000000" w:rsidRPr="0041447F" w:rsidP="0041447F">
      <w:pPr>
        <w:pStyle w:val="BodyText"/>
      </w:pPr>
      <w:r w:rsidRPr="0041447F">
        <w:t>•</w:t>
      </w:r>
      <w:r w:rsidRPr="0041447F">
        <w:tab/>
        <w:t>Communicating ideas and information – through well-designed business documents</w:t>
      </w:r>
    </w:p>
    <w:p w:rsidR="00000000" w:rsidRPr="0041447F" w:rsidP="0041447F">
      <w:pPr>
        <w:pStyle w:val="BodyText"/>
      </w:pPr>
      <w:r w:rsidRPr="0041447F">
        <w:t>•</w:t>
      </w:r>
      <w:r w:rsidRPr="0041447F">
        <w:tab/>
        <w:t xml:space="preserve">Planning and organising activities – </w:t>
      </w:r>
      <w:r w:rsidRPr="0041447F">
        <w:t>to meet designated timelines</w:t>
      </w:r>
    </w:p>
    <w:p w:rsidR="00000000" w:rsidRPr="0041447F" w:rsidP="0041447F">
      <w:pPr>
        <w:pStyle w:val="BodyText"/>
      </w:pPr>
      <w:r w:rsidRPr="0041447F">
        <w:t>•</w:t>
      </w:r>
      <w:r w:rsidRPr="0041447F">
        <w:tab/>
        <w:t>Working with teams and others – to determine document purpose and audience</w:t>
      </w:r>
    </w:p>
    <w:p w:rsidR="00000000" w:rsidRPr="0041447F" w:rsidP="0041447F">
      <w:pPr>
        <w:pStyle w:val="BodyText"/>
      </w:pPr>
      <w:r w:rsidRPr="0041447F">
        <w:t>•</w:t>
      </w:r>
      <w:r w:rsidRPr="0041447F">
        <w:tab/>
        <w:t>Using mathematical ideas and techniques – to determine design requirements</w:t>
      </w:r>
    </w:p>
    <w:p w:rsidR="00000000" w:rsidRPr="0041447F" w:rsidP="0041447F">
      <w:pPr>
        <w:pStyle w:val="BodyText"/>
      </w:pPr>
      <w:r w:rsidRPr="0041447F">
        <w:t>•</w:t>
      </w:r>
      <w:r w:rsidRPr="0041447F">
        <w:tab/>
        <w:t>Solving problems – using manuals and on-line help</w:t>
      </w:r>
    </w:p>
    <w:p w:rsidR="00000000" w:rsidRPr="0041447F" w:rsidP="0041447F">
      <w:pPr>
        <w:pStyle w:val="BodyText"/>
      </w:pPr>
      <w:r w:rsidRPr="0041447F">
        <w:t>•</w:t>
      </w:r>
      <w:r w:rsidRPr="0041447F">
        <w:tab/>
        <w:t>Using technology –</w:t>
      </w:r>
      <w:r w:rsidRPr="0041447F">
        <w:t xml:space="preserve"> to produce complex business documents</w:t>
      </w:r>
    </w:p>
    <w:p w:rsidR="00000000" w:rsidRPr="0041447F" w:rsidP="0041447F">
      <w:pPr>
        <w:pStyle w:val="BodyText"/>
      </w:pPr>
    </w:p>
    <w:p w:rsidR="00000000" w:rsidRPr="0041447F" w:rsidP="0041447F">
      <w:pPr>
        <w:pStyle w:val="BodyText"/>
      </w:pPr>
      <w:r w:rsidRPr="0041447F">
        <w:t>Please refer to the Assessment Guidelines for advice on how to use the Key Competencies</w:t>
      </w:r>
    </w:p>
    <w:p w:rsidR="00000000" w:rsidRPr="0041447F" w:rsidP="0041447F"/>
    <w:sectPr w:rsidSect="00414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9C3" w:rsidP="005869C3">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C3" w:rsidP="00414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69C3" w:rsidP="00414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69C3" w:rsidP="00414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9C3" w:rsidP="005869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C3" w:rsidP="0041447F">
    <w:pPr>
      <w:pStyle w:val="Header"/>
      <w:framePr w:wrap="around"/>
    </w:pPr>
    <w:r>
      <w:fldChar w:fldCharType="begin"/>
    </w:r>
    <w:r>
      <w:instrText xml:space="preserve"> TITLE   \* MERGEFORMAT </w:instrText>
    </w:r>
    <w:r>
      <w:fldChar w:fldCharType="separate"/>
    </w:r>
    <w:r>
      <w:t>BSBADM402A Produce complex business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69C3" w:rsidP="004144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3EB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8D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47F"/>
    <w:pPr>
      <w:spacing w:before="360" w:after="60"/>
      <w:outlineLvl w:val="0"/>
    </w:pPr>
    <w:rPr>
      <w:sz w:val="32"/>
    </w:rPr>
  </w:style>
  <w:style w:type="paragraph" w:styleId="Heading2">
    <w:name w:val="heading 2"/>
    <w:basedOn w:val="HeadingBase"/>
    <w:next w:val="BodyText"/>
    <w:link w:val="Heading2Char"/>
    <w:qFormat/>
    <w:rsid w:val="0041447F"/>
    <w:pPr>
      <w:keepLines/>
      <w:spacing w:before="240" w:after="120"/>
      <w:outlineLvl w:val="1"/>
    </w:pPr>
    <w:rPr>
      <w:sz w:val="28"/>
      <w:szCs w:val="40"/>
    </w:rPr>
  </w:style>
  <w:style w:type="paragraph" w:styleId="Heading3">
    <w:name w:val="heading 3"/>
    <w:basedOn w:val="HeadingBase"/>
    <w:next w:val="BodyText"/>
    <w:link w:val="Heading3Char"/>
    <w:qFormat/>
    <w:rsid w:val="0041447F"/>
    <w:pPr>
      <w:spacing w:before="180" w:after="120"/>
      <w:outlineLvl w:val="2"/>
    </w:pPr>
    <w:rPr>
      <w:spacing w:val="-10"/>
      <w:kern w:val="32"/>
    </w:rPr>
  </w:style>
  <w:style w:type="paragraph" w:styleId="Heading4">
    <w:name w:val="heading 4"/>
    <w:basedOn w:val="HeadingBase"/>
    <w:next w:val="BodyText"/>
    <w:link w:val="Heading4Char"/>
    <w:qFormat/>
    <w:rsid w:val="0041447F"/>
    <w:pPr>
      <w:spacing w:before="160" w:after="120"/>
      <w:outlineLvl w:val="3"/>
    </w:pPr>
    <w:rPr>
      <w:sz w:val="22"/>
    </w:rPr>
  </w:style>
  <w:style w:type="paragraph" w:styleId="Heading5">
    <w:name w:val="heading 5"/>
    <w:basedOn w:val="HeadingBase"/>
    <w:next w:val="Normal"/>
    <w:link w:val="Heading5Char"/>
    <w:qFormat/>
    <w:rsid w:val="0041447F"/>
    <w:pPr>
      <w:spacing w:before="80"/>
      <w:outlineLvl w:val="4"/>
    </w:pPr>
    <w:rPr>
      <w:color w:val="918585"/>
      <w:sz w:val="20"/>
    </w:rPr>
  </w:style>
  <w:style w:type="paragraph" w:styleId="Heading6">
    <w:name w:val="heading 6"/>
    <w:basedOn w:val="HeadingBase"/>
    <w:next w:val="Normal"/>
    <w:link w:val="Heading6Char"/>
    <w:qFormat/>
    <w:rsid w:val="0041447F"/>
    <w:pPr>
      <w:spacing w:before="60"/>
      <w:outlineLvl w:val="5"/>
    </w:pPr>
    <w:rPr>
      <w:color w:val="918585"/>
      <w:sz w:val="20"/>
    </w:rPr>
  </w:style>
  <w:style w:type="paragraph" w:styleId="Heading7">
    <w:name w:val="heading 7"/>
    <w:basedOn w:val="Normal"/>
    <w:next w:val="Normal"/>
    <w:link w:val="Heading7Char"/>
    <w:qFormat/>
    <w:rsid w:val="0041447F"/>
    <w:pPr>
      <w:ind w:left="720"/>
      <w:outlineLvl w:val="6"/>
    </w:pPr>
    <w:rPr>
      <w:i/>
    </w:rPr>
  </w:style>
  <w:style w:type="paragraph" w:styleId="Heading8">
    <w:name w:val="heading 8"/>
    <w:basedOn w:val="Normal"/>
    <w:next w:val="Normal"/>
    <w:link w:val="Heading8Char"/>
    <w:qFormat/>
    <w:rsid w:val="0041447F"/>
    <w:pPr>
      <w:ind w:left="720"/>
      <w:outlineLvl w:val="7"/>
    </w:pPr>
    <w:rPr>
      <w:i/>
    </w:rPr>
  </w:style>
  <w:style w:type="paragraph" w:styleId="Heading9">
    <w:name w:val="heading 9"/>
    <w:basedOn w:val="Normal"/>
    <w:next w:val="Normal"/>
    <w:link w:val="Heading9Char"/>
    <w:qFormat/>
    <w:rsid w:val="0041447F"/>
    <w:pPr>
      <w:ind w:left="720"/>
      <w:outlineLvl w:val="8"/>
    </w:pPr>
    <w:rPr>
      <w:i/>
    </w:rPr>
  </w:style>
  <w:style w:type="character" w:default="1" w:styleId="DefaultParagraphFont">
    <w:name w:val="Default Paragraph Font"/>
    <w:uiPriority w:val="1"/>
    <w:unhideWhenUsed/>
    <w:rsid w:val="00414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47F"/>
  </w:style>
  <w:style w:type="character" w:customStyle="1" w:styleId="Heading1Char">
    <w:name w:val="Heading 1 Char"/>
    <w:basedOn w:val="DefaultParagraphFont"/>
    <w:link w:val="Heading1"/>
    <w:rsid w:val="0041447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1447F"/>
    <w:rPr>
      <w:rFonts w:ascii="Times New Roman" w:eastAsia="Times New Roman" w:hAnsi="Times New Roman" w:cs="Times New Roman"/>
      <w:b/>
      <w:sz w:val="28"/>
      <w:szCs w:val="40"/>
      <w:lang w:eastAsia="en-US"/>
    </w:rPr>
  </w:style>
  <w:style w:type="paragraph" w:styleId="BodyText">
    <w:name w:val="Body Text"/>
    <w:basedOn w:val="Normal"/>
    <w:link w:val="BodyTextChar"/>
    <w:rsid w:val="00414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47F"/>
    <w:rPr>
      <w:rFonts w:ascii="Times New Roman" w:eastAsia="Times New Roman" w:hAnsi="Times New Roman" w:cs="Times New Roman"/>
      <w:sz w:val="24"/>
      <w:lang w:val="en-US" w:eastAsia="en-US"/>
    </w:rPr>
  </w:style>
  <w:style w:type="paragraph" w:styleId="Footer">
    <w:name w:val="footer"/>
    <w:basedOn w:val="Normal"/>
    <w:link w:val="FooterChar"/>
    <w:rsid w:val="00414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47F"/>
    <w:rPr>
      <w:rFonts w:ascii="Times New Roman" w:eastAsia="Times New Roman" w:hAnsi="Times New Roman" w:cs="Times New Roman"/>
      <w:sz w:val="16"/>
      <w:lang w:val="en-US" w:eastAsia="en-US"/>
    </w:rPr>
  </w:style>
  <w:style w:type="paragraph" w:styleId="List">
    <w:name w:val="List"/>
    <w:basedOn w:val="BodyText"/>
    <w:next w:val="BodyText"/>
    <w:rsid w:val="0041447F"/>
    <w:pPr>
      <w:tabs>
        <w:tab w:val="left" w:pos="340"/>
      </w:tabs>
      <w:spacing w:before="60" w:after="60"/>
      <w:ind w:left="340" w:hanging="340"/>
    </w:pPr>
  </w:style>
  <w:style w:type="paragraph" w:styleId="ListBullet">
    <w:name w:val="List Bullet"/>
    <w:basedOn w:val="List"/>
    <w:rsid w:val="0041447F"/>
    <w:pPr>
      <w:numPr>
        <w:numId w:val="12"/>
      </w:numPr>
      <w:tabs>
        <w:tab w:val="clear" w:pos="340"/>
      </w:tabs>
      <w:spacing w:before="40" w:after="40"/>
    </w:pPr>
  </w:style>
  <w:style w:type="paragraph" w:styleId="Header">
    <w:name w:val="header"/>
    <w:basedOn w:val="Normal"/>
    <w:link w:val="HeaderChar"/>
    <w:rsid w:val="00414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47F"/>
    <w:rPr>
      <w:rFonts w:ascii="Times New Roman" w:eastAsia="Times New Roman" w:hAnsi="Times New Roman" w:cs="Times New Roman"/>
      <w:sz w:val="16"/>
      <w:szCs w:val="20"/>
      <w:lang w:val="en-GB" w:eastAsia="en-US"/>
    </w:rPr>
  </w:style>
  <w:style w:type="paragraph" w:customStyle="1" w:styleId="AllowPageBreak">
    <w:name w:val="AllowPageBreak"/>
    <w:rsid w:val="004144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14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4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4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47F"/>
    <w:rPr>
      <w:rFonts w:ascii="Courier New" w:eastAsia="Times New Roman" w:hAnsi="Courier New" w:cs="Times New Roman"/>
      <w:i/>
      <w:szCs w:val="20"/>
      <w:lang w:val="en-US" w:eastAsia="en-US"/>
    </w:rPr>
  </w:style>
  <w:style w:type="paragraph" w:customStyle="1" w:styleId="HeadingBase">
    <w:name w:val="Heading Base"/>
    <w:rsid w:val="00414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47F"/>
    <w:pPr>
      <w:tabs>
        <w:tab w:val="right" w:leader="dot" w:pos="9072"/>
      </w:tabs>
      <w:ind w:left="567"/>
    </w:pPr>
    <w:rPr>
      <w:szCs w:val="22"/>
    </w:rPr>
  </w:style>
  <w:style w:type="paragraph" w:customStyle="1" w:styleId="TOCBase">
    <w:name w:val="TOC Base"/>
    <w:rsid w:val="00414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47F"/>
    <w:pPr>
      <w:tabs>
        <w:tab w:val="right" w:leader="dot" w:pos="9072"/>
      </w:tabs>
      <w:spacing w:before="40" w:after="40"/>
      <w:ind w:left="284"/>
    </w:pPr>
    <w:rPr>
      <w:rFonts w:ascii="Times New Roman" w:hAnsi="Times New Roman"/>
    </w:rPr>
  </w:style>
  <w:style w:type="paragraph" w:styleId="TOC1">
    <w:name w:val="toc 1"/>
    <w:basedOn w:val="TOCBase"/>
    <w:next w:val="Normal"/>
    <w:rsid w:val="00414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47F"/>
    <w:pPr>
      <w:spacing w:before="5040"/>
      <w:jc w:val="center"/>
    </w:pPr>
    <w:rPr>
      <w:sz w:val="48"/>
      <w:szCs w:val="72"/>
      <w:lang w:val="en-US"/>
    </w:rPr>
  </w:style>
  <w:style w:type="character" w:customStyle="1" w:styleId="TitleChar">
    <w:name w:val="Title Char"/>
    <w:basedOn w:val="DefaultParagraphFont"/>
    <w:link w:val="Title"/>
    <w:rsid w:val="00414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47F"/>
    <w:pPr>
      <w:tabs>
        <w:tab w:val="left" w:pos="3600"/>
        <w:tab w:val="left" w:pos="3958"/>
      </w:tabs>
    </w:pPr>
  </w:style>
  <w:style w:type="paragraph" w:customStyle="1" w:styleId="Note">
    <w:name w:val="Note"/>
    <w:basedOn w:val="BodyText"/>
    <w:rsid w:val="004144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47F"/>
    <w:rPr>
      <w:b/>
      <w:spacing w:val="0"/>
    </w:rPr>
  </w:style>
  <w:style w:type="paragraph" w:customStyle="1" w:styleId="SuperTitle">
    <w:name w:val="SuperTitle"/>
    <w:basedOn w:val="Title"/>
    <w:rsid w:val="0041447F"/>
    <w:pPr>
      <w:framePr w:wrap="auto" w:hAnchor="text" w:y="6049"/>
    </w:pPr>
    <w:rPr>
      <w:color w:val="000000"/>
      <w:sz w:val="40"/>
    </w:rPr>
  </w:style>
  <w:style w:type="paragraph" w:customStyle="1" w:styleId="TOCTitle">
    <w:name w:val="TOCTitle"/>
    <w:basedOn w:val="Heading1"/>
    <w:rsid w:val="0041447F"/>
    <w:pPr>
      <w:spacing w:after="240"/>
      <w:jc w:val="center"/>
      <w:outlineLvl w:val="9"/>
    </w:pPr>
    <w:rPr>
      <w:caps/>
    </w:rPr>
  </w:style>
  <w:style w:type="paragraph" w:customStyle="1" w:styleId="Version">
    <w:name w:val="Version"/>
    <w:rsid w:val="00414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47F"/>
    <w:pPr>
      <w:numPr>
        <w:numId w:val="13"/>
      </w:numPr>
      <w:tabs>
        <w:tab w:val="clear" w:pos="680"/>
      </w:tabs>
    </w:pPr>
  </w:style>
  <w:style w:type="paragraph" w:styleId="Index1">
    <w:name w:val="index 1"/>
    <w:basedOn w:val="Normal"/>
    <w:next w:val="Normal"/>
    <w:semiHidden/>
    <w:rsid w:val="0041447F"/>
    <w:pPr>
      <w:keepNext w:val="0"/>
      <w:tabs>
        <w:tab w:val="right" w:pos="4176"/>
      </w:tabs>
      <w:ind w:left="198" w:hanging="198"/>
    </w:pPr>
    <w:rPr>
      <w:rFonts w:ascii="Garamond" w:hAnsi="Garamond"/>
    </w:rPr>
  </w:style>
  <w:style w:type="paragraph" w:styleId="IndexHeading">
    <w:name w:val="index heading"/>
    <w:basedOn w:val="Normal"/>
    <w:next w:val="Index1"/>
    <w:semiHidden/>
    <w:rsid w:val="0041447F"/>
    <w:pPr>
      <w:spacing w:before="120" w:after="120"/>
    </w:pPr>
    <w:rPr>
      <w:rFonts w:ascii="Arial" w:hAnsi="Arial"/>
      <w:b/>
      <w:color w:val="918585"/>
      <w:sz w:val="24"/>
    </w:rPr>
  </w:style>
  <w:style w:type="paragraph" w:customStyle="1" w:styleId="Chapter">
    <w:name w:val="Chapter"/>
    <w:basedOn w:val="Normal"/>
    <w:rsid w:val="0041447F"/>
    <w:pPr>
      <w:spacing w:before="240"/>
    </w:pPr>
    <w:rPr>
      <w:rFonts w:ascii="Times New Roman" w:hAnsi="Times New Roman"/>
      <w:smallCaps/>
      <w:spacing w:val="80"/>
      <w:sz w:val="28"/>
    </w:rPr>
  </w:style>
  <w:style w:type="paragraph" w:customStyle="1" w:styleId="InChapter">
    <w:name w:val="InChapter"/>
    <w:basedOn w:val="Heading3"/>
    <w:rsid w:val="0041447F"/>
    <w:pPr>
      <w:spacing w:after="240"/>
      <w:outlineLvl w:val="9"/>
    </w:pPr>
    <w:rPr>
      <w:noProof/>
    </w:rPr>
  </w:style>
  <w:style w:type="paragraph" w:styleId="Index2">
    <w:name w:val="index 2"/>
    <w:basedOn w:val="Normal"/>
    <w:next w:val="Normal"/>
    <w:semiHidden/>
    <w:rsid w:val="0041447F"/>
    <w:pPr>
      <w:tabs>
        <w:tab w:val="right" w:pos="4176"/>
      </w:tabs>
      <w:ind w:left="568" w:hanging="284"/>
    </w:pPr>
    <w:rPr>
      <w:rFonts w:ascii="Garamond" w:hAnsi="Garamond"/>
    </w:rPr>
  </w:style>
  <w:style w:type="paragraph" w:customStyle="1" w:styleId="Byline">
    <w:name w:val="Byline"/>
    <w:rsid w:val="00414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47F"/>
    <w:pPr>
      <w:tabs>
        <w:tab w:val="clear" w:pos="3600"/>
        <w:tab w:val="clear" w:pos="3958"/>
      </w:tabs>
      <w:jc w:val="right"/>
    </w:pPr>
  </w:style>
  <w:style w:type="character" w:styleId="Emphasis">
    <w:name w:val="Emphasis"/>
    <w:basedOn w:val="DefaultParagraphFont"/>
    <w:qFormat/>
    <w:rsid w:val="0041447F"/>
    <w:rPr>
      <w:i/>
    </w:rPr>
  </w:style>
  <w:style w:type="paragraph" w:styleId="Caption">
    <w:name w:val="caption"/>
    <w:basedOn w:val="BodyText"/>
    <w:next w:val="Normal"/>
    <w:qFormat/>
    <w:rsid w:val="0041447F"/>
    <w:pPr>
      <w:framePr w:w="2268" w:hSpace="181" w:vSpace="181" w:wrap="around" w:vAnchor="text" w:hAnchor="page" w:x="1135" w:y="285" w:anchorLock="1"/>
    </w:pPr>
    <w:rPr>
      <w:i/>
    </w:rPr>
  </w:style>
  <w:style w:type="paragraph" w:customStyle="1" w:styleId="MiniTOCTitle">
    <w:name w:val="MiniTOCTitle"/>
    <w:basedOn w:val="Heading4"/>
    <w:rsid w:val="0041447F"/>
    <w:pPr>
      <w:spacing w:before="240"/>
      <w:outlineLvl w:val="9"/>
    </w:pPr>
    <w:rPr>
      <w:noProof/>
      <w:sz w:val="24"/>
    </w:rPr>
  </w:style>
  <w:style w:type="paragraph" w:customStyle="1" w:styleId="SuperHeading">
    <w:name w:val="SuperHeading"/>
    <w:basedOn w:val="Normal"/>
    <w:rsid w:val="0041447F"/>
    <w:pPr>
      <w:spacing w:before="240" w:after="120"/>
      <w:outlineLvl w:val="0"/>
    </w:pPr>
    <w:rPr>
      <w:rFonts w:ascii="Times New Roman" w:hAnsi="Times New Roman"/>
      <w:b/>
      <w:sz w:val="28"/>
    </w:rPr>
  </w:style>
  <w:style w:type="paragraph" w:customStyle="1" w:styleId="MiniTOCItem">
    <w:name w:val="MiniTOCItem"/>
    <w:basedOn w:val="ListBullet"/>
    <w:rsid w:val="0041447F"/>
    <w:pPr>
      <w:numPr>
        <w:numId w:val="0"/>
      </w:numPr>
      <w:tabs>
        <w:tab w:val="right" w:leader="dot" w:pos="6521"/>
      </w:tabs>
      <w:spacing w:before="0" w:after="0"/>
    </w:pPr>
  </w:style>
  <w:style w:type="paragraph" w:customStyle="1" w:styleId="TOFTitle">
    <w:name w:val="TOFTitle"/>
    <w:basedOn w:val="TOCTitle"/>
    <w:rsid w:val="0041447F"/>
  </w:style>
  <w:style w:type="paragraph" w:styleId="TableofFigures">
    <w:name w:val="table of figures"/>
    <w:basedOn w:val="Normal"/>
    <w:next w:val="Normal"/>
    <w:semiHidden/>
    <w:rsid w:val="0041447F"/>
    <w:pPr>
      <w:tabs>
        <w:tab w:val="right" w:leader="dot" w:pos="9072"/>
      </w:tabs>
      <w:ind w:left="970" w:hanging="403"/>
    </w:pPr>
    <w:rPr>
      <w:rFonts w:ascii="Times New Roman" w:hAnsi="Times New Roman"/>
      <w:b/>
    </w:rPr>
  </w:style>
  <w:style w:type="paragraph" w:styleId="ListNumber">
    <w:name w:val="List Number"/>
    <w:basedOn w:val="List"/>
    <w:rsid w:val="0041447F"/>
    <w:pPr>
      <w:numPr>
        <w:numId w:val="10"/>
      </w:numPr>
    </w:pPr>
  </w:style>
  <w:style w:type="character" w:customStyle="1" w:styleId="WingdingSymbols">
    <w:name w:val="Wingding Symbols"/>
    <w:rsid w:val="0041447F"/>
    <w:rPr>
      <w:rFonts w:ascii="Wingdings" w:hAnsi="Wingdings"/>
    </w:rPr>
  </w:style>
  <w:style w:type="paragraph" w:customStyle="1" w:styleId="TableHeading">
    <w:name w:val="Table Heading"/>
    <w:basedOn w:val="HeadingBase"/>
    <w:rsid w:val="0041447F"/>
    <w:pPr>
      <w:keepLines/>
      <w:pBdr>
        <w:bottom w:val="single" w:sz="6" w:space="1" w:color="918585"/>
      </w:pBdr>
      <w:spacing w:before="240"/>
    </w:pPr>
  </w:style>
  <w:style w:type="character" w:customStyle="1" w:styleId="HotSpot">
    <w:name w:val="HotSpot"/>
    <w:rsid w:val="0041447F"/>
    <w:rPr>
      <w:color w:val="0033CC"/>
      <w:u w:val="none"/>
    </w:rPr>
  </w:style>
  <w:style w:type="paragraph" w:customStyle="1" w:styleId="BodyTextRight">
    <w:name w:val="Body Text Right"/>
    <w:basedOn w:val="BodyText"/>
    <w:rsid w:val="0041447F"/>
    <w:pPr>
      <w:spacing w:before="0" w:after="0"/>
      <w:jc w:val="right"/>
    </w:pPr>
  </w:style>
  <w:style w:type="paragraph" w:styleId="Index3">
    <w:name w:val="index 3"/>
    <w:basedOn w:val="ListNumber2"/>
    <w:next w:val="Normal"/>
    <w:semiHidden/>
    <w:rsid w:val="0041447F"/>
    <w:pPr>
      <w:numPr>
        <w:numId w:val="0"/>
      </w:numPr>
      <w:tabs>
        <w:tab w:val="right" w:leader="dot" w:pos="4176"/>
      </w:tabs>
    </w:pPr>
  </w:style>
  <w:style w:type="paragraph" w:styleId="ListNumber2">
    <w:name w:val="List Number 2"/>
    <w:basedOn w:val="List2"/>
    <w:rsid w:val="0041447F"/>
    <w:pPr>
      <w:numPr>
        <w:numId w:val="9"/>
      </w:numPr>
      <w:tabs>
        <w:tab w:val="clear" w:pos="1060"/>
      </w:tabs>
    </w:pPr>
  </w:style>
  <w:style w:type="paragraph" w:customStyle="1" w:styleId="MarginNote">
    <w:name w:val="Margin Note"/>
    <w:basedOn w:val="BodyText"/>
    <w:rsid w:val="00414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4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47F"/>
    <w:rPr>
      <w:sz w:val="32"/>
    </w:rPr>
  </w:style>
  <w:style w:type="paragraph" w:customStyle="1" w:styleId="HeadingProcedure">
    <w:name w:val="Heading Procedure"/>
    <w:basedOn w:val="HeadingBase"/>
    <w:next w:val="Normal"/>
    <w:rsid w:val="0041447F"/>
    <w:pPr>
      <w:tabs>
        <w:tab w:val="left" w:pos="0"/>
      </w:tabs>
      <w:spacing w:before="120" w:after="60"/>
    </w:pPr>
    <w:rPr>
      <w:i/>
      <w:color w:val="918585"/>
      <w:sz w:val="22"/>
    </w:rPr>
  </w:style>
  <w:style w:type="paragraph" w:customStyle="1" w:styleId="TableBodyText">
    <w:name w:val="Table Body Text"/>
    <w:basedOn w:val="BodyText"/>
    <w:rsid w:val="0041447F"/>
    <w:pPr>
      <w:spacing w:before="60" w:after="60"/>
    </w:pPr>
  </w:style>
  <w:style w:type="paragraph" w:styleId="ListContinue">
    <w:name w:val="List Continue"/>
    <w:basedOn w:val="List"/>
    <w:rsid w:val="0041447F"/>
    <w:pPr>
      <w:ind w:firstLine="0"/>
    </w:pPr>
  </w:style>
  <w:style w:type="paragraph" w:customStyle="1" w:styleId="ListNote">
    <w:name w:val="List Note"/>
    <w:basedOn w:val="List"/>
    <w:rsid w:val="0041447F"/>
    <w:pPr>
      <w:pBdr>
        <w:top w:val="single" w:sz="6" w:space="2" w:color="918585"/>
        <w:bottom w:val="single" w:sz="6" w:space="2" w:color="918585"/>
      </w:pBdr>
      <w:tabs>
        <w:tab w:val="left" w:pos="1021"/>
      </w:tabs>
      <w:ind w:firstLine="0"/>
    </w:pPr>
  </w:style>
  <w:style w:type="paragraph" w:customStyle="1" w:styleId="Warning">
    <w:name w:val="Warning"/>
    <w:basedOn w:val="BodyText"/>
    <w:rsid w:val="0041447F"/>
    <w:pPr>
      <w:shd w:val="clear" w:color="auto" w:fill="D9D9D9"/>
      <w:tabs>
        <w:tab w:val="left" w:pos="992"/>
      </w:tabs>
      <w:ind w:left="119" w:right="119"/>
    </w:pPr>
    <w:rPr>
      <w:sz w:val="20"/>
    </w:rPr>
  </w:style>
  <w:style w:type="paragraph" w:customStyle="1" w:styleId="MarginIcons">
    <w:name w:val="Margin Icons"/>
    <w:basedOn w:val="BodyText"/>
    <w:rsid w:val="00414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47F"/>
    <w:rPr>
      <w:rFonts w:ascii="Courier New" w:hAnsi="Courier New"/>
    </w:rPr>
  </w:style>
  <w:style w:type="paragraph" w:customStyle="1" w:styleId="NoteBullet">
    <w:name w:val="Note Bullet"/>
    <w:basedOn w:val="Note"/>
    <w:rsid w:val="0041447F"/>
    <w:pPr>
      <w:tabs>
        <w:tab w:val="clear" w:pos="680"/>
      </w:tabs>
      <w:spacing w:before="60" w:after="60"/>
    </w:pPr>
  </w:style>
  <w:style w:type="paragraph" w:customStyle="1" w:styleId="SubHeading2">
    <w:name w:val="SubHeading2"/>
    <w:basedOn w:val="HeadingBase"/>
    <w:rsid w:val="0041447F"/>
    <w:pPr>
      <w:spacing w:before="240" w:after="60"/>
    </w:pPr>
    <w:rPr>
      <w:sz w:val="20"/>
    </w:rPr>
  </w:style>
  <w:style w:type="paragraph" w:customStyle="1" w:styleId="SubHeading1">
    <w:name w:val="SubHeading1"/>
    <w:basedOn w:val="HeadingBase"/>
    <w:rsid w:val="0041447F"/>
    <w:pPr>
      <w:spacing w:before="240" w:after="60"/>
    </w:pPr>
    <w:rPr>
      <w:color w:val="918585"/>
      <w:sz w:val="22"/>
    </w:rPr>
  </w:style>
  <w:style w:type="paragraph" w:customStyle="1" w:styleId="SideHeading">
    <w:name w:val="Side Heading"/>
    <w:basedOn w:val="HeadingBase"/>
    <w:rsid w:val="00414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47F"/>
    <w:pPr>
      <w:tabs>
        <w:tab w:val="num" w:pos="360"/>
      </w:tabs>
    </w:pPr>
  </w:style>
  <w:style w:type="paragraph" w:styleId="PlainText">
    <w:name w:val="Plain Text"/>
    <w:basedOn w:val="Normal"/>
    <w:link w:val="PlainTextChar"/>
    <w:rsid w:val="0041447F"/>
    <w:rPr>
      <w:sz w:val="20"/>
    </w:rPr>
  </w:style>
  <w:style w:type="character" w:customStyle="1" w:styleId="PlainTextChar">
    <w:name w:val="Plain Text Char"/>
    <w:basedOn w:val="DefaultParagraphFont"/>
    <w:link w:val="PlainText"/>
    <w:rsid w:val="004144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447F"/>
    <w:rPr>
      <w:b/>
      <w:smallCaps/>
    </w:rPr>
  </w:style>
  <w:style w:type="paragraph" w:customStyle="1" w:styleId="TableListNumber">
    <w:name w:val="Table List Number"/>
    <w:basedOn w:val="ListNumber"/>
    <w:rsid w:val="0041447F"/>
    <w:pPr>
      <w:numPr>
        <w:numId w:val="0"/>
      </w:numPr>
    </w:pPr>
  </w:style>
  <w:style w:type="paragraph" w:styleId="TOC4">
    <w:name w:val="toc 4"/>
    <w:basedOn w:val="TOCBase"/>
    <w:next w:val="Normal"/>
    <w:semiHidden/>
    <w:rsid w:val="0041447F"/>
    <w:pPr>
      <w:tabs>
        <w:tab w:val="right" w:leader="dot" w:pos="9071"/>
      </w:tabs>
      <w:ind w:left="1701"/>
    </w:pPr>
  </w:style>
  <w:style w:type="paragraph" w:customStyle="1" w:styleId="ListAlpha">
    <w:name w:val="List Alpha"/>
    <w:basedOn w:val="List"/>
    <w:rsid w:val="0041447F"/>
    <w:pPr>
      <w:numPr>
        <w:numId w:val="8"/>
      </w:numPr>
    </w:pPr>
  </w:style>
  <w:style w:type="paragraph" w:customStyle="1" w:styleId="ListAlpha2">
    <w:name w:val="List Alpha 2"/>
    <w:basedOn w:val="List2"/>
    <w:rsid w:val="0041447F"/>
    <w:pPr>
      <w:numPr>
        <w:numId w:val="7"/>
      </w:numPr>
    </w:pPr>
  </w:style>
  <w:style w:type="paragraph" w:styleId="List2">
    <w:name w:val="List 2"/>
    <w:basedOn w:val="BodyText"/>
    <w:rsid w:val="0041447F"/>
    <w:pPr>
      <w:tabs>
        <w:tab w:val="left" w:pos="680"/>
      </w:tabs>
      <w:spacing w:before="60" w:after="60"/>
      <w:ind w:left="680" w:hanging="340"/>
    </w:pPr>
  </w:style>
  <w:style w:type="paragraph" w:styleId="List3">
    <w:name w:val="List 3"/>
    <w:basedOn w:val="BodyText"/>
    <w:rsid w:val="0041447F"/>
    <w:pPr>
      <w:tabs>
        <w:tab w:val="left" w:pos="1021"/>
      </w:tabs>
      <w:spacing w:before="60" w:after="60"/>
      <w:ind w:left="1020" w:hanging="340"/>
    </w:pPr>
  </w:style>
  <w:style w:type="paragraph" w:styleId="List4">
    <w:name w:val="List 4"/>
    <w:basedOn w:val="BodyText"/>
    <w:rsid w:val="0041447F"/>
    <w:pPr>
      <w:tabs>
        <w:tab w:val="left" w:pos="1361"/>
      </w:tabs>
      <w:spacing w:before="60" w:after="60"/>
      <w:ind w:left="1361" w:hanging="340"/>
    </w:pPr>
  </w:style>
  <w:style w:type="paragraph" w:styleId="List5">
    <w:name w:val="List 5"/>
    <w:basedOn w:val="BodyText"/>
    <w:rsid w:val="0041447F"/>
    <w:pPr>
      <w:tabs>
        <w:tab w:val="left" w:pos="1701"/>
      </w:tabs>
      <w:spacing w:before="60" w:after="60"/>
      <w:ind w:left="1701" w:hanging="340"/>
    </w:pPr>
  </w:style>
  <w:style w:type="paragraph" w:styleId="ListBullet3">
    <w:name w:val="List Bullet 3"/>
    <w:basedOn w:val="List3"/>
    <w:rsid w:val="0041447F"/>
    <w:pPr>
      <w:numPr>
        <w:numId w:val="14"/>
      </w:numPr>
      <w:tabs>
        <w:tab w:val="clear" w:pos="1021"/>
      </w:tabs>
      <w:ind w:left="1037" w:hanging="357"/>
    </w:pPr>
  </w:style>
  <w:style w:type="paragraph" w:styleId="ListBullet4">
    <w:name w:val="List Bullet 4"/>
    <w:basedOn w:val="List4"/>
    <w:rsid w:val="0041447F"/>
    <w:pPr>
      <w:numPr>
        <w:numId w:val="2"/>
      </w:numPr>
    </w:pPr>
  </w:style>
  <w:style w:type="paragraph" w:styleId="ListBullet5">
    <w:name w:val="List Bullet 5"/>
    <w:basedOn w:val="List5"/>
    <w:rsid w:val="0041447F"/>
    <w:pPr>
      <w:numPr>
        <w:numId w:val="3"/>
      </w:numPr>
    </w:pPr>
  </w:style>
  <w:style w:type="paragraph" w:styleId="ListContinue2">
    <w:name w:val="List Continue 2"/>
    <w:basedOn w:val="List2"/>
    <w:rsid w:val="0041447F"/>
    <w:pPr>
      <w:ind w:firstLine="0"/>
    </w:pPr>
  </w:style>
  <w:style w:type="paragraph" w:styleId="ListContinue3">
    <w:name w:val="List Continue 3"/>
    <w:basedOn w:val="List3"/>
    <w:rsid w:val="0041447F"/>
    <w:pPr>
      <w:ind w:left="1021" w:firstLine="0"/>
    </w:pPr>
  </w:style>
  <w:style w:type="paragraph" w:styleId="ListContinue4">
    <w:name w:val="List Continue 4"/>
    <w:basedOn w:val="List4"/>
    <w:rsid w:val="0041447F"/>
    <w:pPr>
      <w:ind w:firstLine="0"/>
    </w:pPr>
  </w:style>
  <w:style w:type="paragraph" w:styleId="ListContinue5">
    <w:name w:val="List Continue 5"/>
    <w:basedOn w:val="List5"/>
    <w:rsid w:val="0041447F"/>
    <w:pPr>
      <w:ind w:firstLine="0"/>
    </w:pPr>
  </w:style>
  <w:style w:type="paragraph" w:styleId="ListNumber3">
    <w:name w:val="List Number 3"/>
    <w:basedOn w:val="List3"/>
    <w:rsid w:val="0041447F"/>
    <w:pPr>
      <w:numPr>
        <w:numId w:val="4"/>
      </w:numPr>
    </w:pPr>
  </w:style>
  <w:style w:type="paragraph" w:styleId="ListNumber4">
    <w:name w:val="List Number 4"/>
    <w:basedOn w:val="List4"/>
    <w:rsid w:val="0041447F"/>
    <w:pPr>
      <w:numPr>
        <w:numId w:val="5"/>
      </w:numPr>
    </w:pPr>
  </w:style>
  <w:style w:type="paragraph" w:styleId="ListNumber5">
    <w:name w:val="List Number 5"/>
    <w:basedOn w:val="List5"/>
    <w:rsid w:val="0041447F"/>
    <w:pPr>
      <w:numPr>
        <w:numId w:val="6"/>
      </w:numPr>
    </w:pPr>
  </w:style>
  <w:style w:type="paragraph" w:styleId="BlockText">
    <w:name w:val="Block Text"/>
    <w:basedOn w:val="Normal"/>
    <w:rsid w:val="0041447F"/>
    <w:pPr>
      <w:spacing w:after="120"/>
      <w:ind w:left="1440" w:right="1440"/>
    </w:pPr>
  </w:style>
  <w:style w:type="character" w:customStyle="1" w:styleId="Subscript">
    <w:name w:val="Subscript"/>
    <w:basedOn w:val="DefaultParagraphFont"/>
    <w:rsid w:val="0041447F"/>
    <w:rPr>
      <w:sz w:val="16"/>
      <w:vertAlign w:val="subscript"/>
    </w:rPr>
  </w:style>
  <w:style w:type="character" w:customStyle="1" w:styleId="Superscript">
    <w:name w:val="Superscript"/>
    <w:basedOn w:val="DefaultParagraphFont"/>
    <w:rsid w:val="0041447F"/>
    <w:rPr>
      <w:sz w:val="16"/>
      <w:vertAlign w:val="superscript"/>
    </w:rPr>
  </w:style>
  <w:style w:type="character" w:customStyle="1" w:styleId="Symbols">
    <w:name w:val="Symbols"/>
    <w:basedOn w:val="DefaultParagraphFont"/>
    <w:rsid w:val="0041447F"/>
    <w:rPr>
      <w:rFonts w:ascii="Symbol" w:hAnsi="Symbol"/>
    </w:rPr>
  </w:style>
  <w:style w:type="character" w:customStyle="1" w:styleId="MenuOptions">
    <w:name w:val="Menu Options"/>
    <w:basedOn w:val="DefaultParagraphFont"/>
    <w:rsid w:val="0041447F"/>
    <w:rPr>
      <w:rFonts w:ascii="Arial Narrow" w:hAnsi="Arial Narrow"/>
      <w:smallCaps/>
    </w:rPr>
  </w:style>
  <w:style w:type="character" w:customStyle="1" w:styleId="Buttons">
    <w:name w:val="Buttons"/>
    <w:basedOn w:val="DefaultParagraphFont"/>
    <w:rsid w:val="0041447F"/>
    <w:rPr>
      <w:b/>
    </w:rPr>
  </w:style>
  <w:style w:type="character" w:customStyle="1" w:styleId="Underlined">
    <w:name w:val="Underlined"/>
    <w:basedOn w:val="DefaultParagraphFont"/>
    <w:rsid w:val="0041447F"/>
    <w:rPr>
      <w:u w:val="single"/>
    </w:rPr>
  </w:style>
  <w:style w:type="paragraph" w:customStyle="1" w:styleId="TableBodyTextRight">
    <w:name w:val="Table Body Text Right"/>
    <w:basedOn w:val="TableBodyText"/>
    <w:rsid w:val="0041447F"/>
    <w:pPr>
      <w:widowControl w:val="0"/>
      <w:autoSpaceDE w:val="0"/>
      <w:autoSpaceDN w:val="0"/>
      <w:adjustRightInd w:val="0"/>
      <w:jc w:val="right"/>
    </w:pPr>
    <w:rPr>
      <w:rFonts w:cs="Arial"/>
      <w:szCs w:val="18"/>
    </w:rPr>
  </w:style>
  <w:style w:type="paragraph" w:customStyle="1" w:styleId="CopyrightText">
    <w:name w:val="Copyright Text"/>
    <w:basedOn w:val="BodyText"/>
    <w:rsid w:val="0041447F"/>
    <w:rPr>
      <w:sz w:val="18"/>
    </w:rPr>
  </w:style>
  <w:style w:type="paragraph" w:customStyle="1" w:styleId="BodySmallRight">
    <w:name w:val="Body Small Right"/>
    <w:basedOn w:val="BodyTextRight"/>
    <w:rsid w:val="0041447F"/>
    <w:rPr>
      <w:sz w:val="18"/>
      <w:szCs w:val="18"/>
    </w:rPr>
  </w:style>
  <w:style w:type="paragraph" w:customStyle="1" w:styleId="MarginEdition">
    <w:name w:val="Margin Edition"/>
    <w:basedOn w:val="MarginNote"/>
    <w:rsid w:val="0041447F"/>
    <w:pPr>
      <w:spacing w:before="0" w:after="0"/>
    </w:pPr>
    <w:rPr>
      <w:rFonts w:ascii="Times New Roman" w:hAnsi="Times New Roman"/>
      <w:color w:val="999999"/>
    </w:rPr>
  </w:style>
  <w:style w:type="paragraph" w:customStyle="1" w:styleId="Spacer">
    <w:name w:val="Spacer"/>
    <w:basedOn w:val="Normal"/>
    <w:rsid w:val="0041447F"/>
    <w:rPr>
      <w:sz w:val="2"/>
      <w:szCs w:val="2"/>
    </w:rPr>
  </w:style>
  <w:style w:type="character" w:customStyle="1" w:styleId="Small">
    <w:name w:val="Small"/>
    <w:basedOn w:val="DefaultParagraphFont"/>
    <w:rsid w:val="0041447F"/>
    <w:rPr>
      <w:sz w:val="16"/>
    </w:rPr>
  </w:style>
  <w:style w:type="paragraph" w:customStyle="1" w:styleId="WideTable">
    <w:name w:val="Wide Table"/>
    <w:basedOn w:val="Normal"/>
    <w:rsid w:val="0041447F"/>
    <w:pPr>
      <w:ind w:left="-1418"/>
    </w:pPr>
    <w:rPr>
      <w:sz w:val="2"/>
      <w:szCs w:val="2"/>
    </w:rPr>
  </w:style>
  <w:style w:type="character" w:styleId="PageNumber">
    <w:name w:val="page number"/>
    <w:basedOn w:val="DefaultParagraphFont"/>
    <w:rsid w:val="0041447F"/>
  </w:style>
  <w:style w:type="paragraph" w:styleId="Quote">
    <w:name w:val="Quote"/>
    <w:basedOn w:val="Heading1"/>
    <w:link w:val="QuoteChar"/>
    <w:qFormat/>
    <w:rsid w:val="0041447F"/>
    <w:rPr>
      <w:b w:val="0"/>
      <w:sz w:val="72"/>
      <w:szCs w:val="72"/>
      <w:lang w:val="en-NZ"/>
    </w:rPr>
  </w:style>
  <w:style w:type="character" w:customStyle="1" w:styleId="QuoteChar">
    <w:name w:val="Quote Char"/>
    <w:basedOn w:val="DefaultParagraphFont"/>
    <w:link w:val="Quote"/>
    <w:rsid w:val="00414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47F"/>
    <w:pPr>
      <w:pageBreakBefore/>
    </w:pPr>
  </w:style>
  <w:style w:type="paragraph" w:customStyle="1" w:styleId="Border">
    <w:name w:val="Border"/>
    <w:basedOn w:val="Normal"/>
    <w:qFormat/>
    <w:rsid w:val="00414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47F"/>
    <w:rPr>
      <w:b/>
      <w:bCs/>
      <w:i/>
      <w:iCs/>
      <w:color w:val="auto"/>
    </w:rPr>
  </w:style>
  <w:style w:type="paragraph" w:styleId="IntenseQuote">
    <w:name w:val="Intense Quote"/>
    <w:basedOn w:val="Normal"/>
    <w:next w:val="Normal"/>
    <w:link w:val="IntenseQuoteChar"/>
    <w:uiPriority w:val="30"/>
    <w:qFormat/>
    <w:rsid w:val="00414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4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447F"/>
    <w:rPr>
      <w:smallCaps/>
      <w:color w:val="auto"/>
      <w:u w:val="single"/>
    </w:rPr>
  </w:style>
  <w:style w:type="character" w:styleId="IntenseReference">
    <w:name w:val="Intense Reference"/>
    <w:basedOn w:val="DefaultParagraphFont"/>
    <w:uiPriority w:val="32"/>
    <w:qFormat/>
    <w:rsid w:val="0041447F"/>
    <w:rPr>
      <w:b/>
      <w:bCs/>
      <w:smallCaps/>
      <w:color w:val="auto"/>
      <w:spacing w:val="5"/>
      <w:u w:val="single"/>
    </w:rPr>
  </w:style>
  <w:style w:type="paragraph" w:customStyle="1" w:styleId="2ColumnHeading">
    <w:name w:val="2Column Heading"/>
    <w:basedOn w:val="BodyText"/>
    <w:qFormat/>
    <w:rsid w:val="0041447F"/>
    <w:pPr>
      <w:spacing w:after="60"/>
      <w:ind w:left="-2268"/>
    </w:pPr>
    <w:rPr>
      <w:b/>
    </w:rPr>
  </w:style>
  <w:style w:type="paragraph" w:customStyle="1" w:styleId="Heading1TOC">
    <w:name w:val="Heading1 TOC"/>
    <w:basedOn w:val="Normal"/>
    <w:qFormat/>
    <w:rsid w:val="0041447F"/>
    <w:pPr>
      <w:spacing w:before="240" w:after="120"/>
    </w:pPr>
    <w:rPr>
      <w:rFonts w:ascii="Times New Roman" w:hAnsi="Times New Roman"/>
      <w:b/>
      <w:sz w:val="32"/>
    </w:rPr>
  </w:style>
  <w:style w:type="paragraph" w:customStyle="1" w:styleId="Heading2TOC">
    <w:name w:val="Heading2 TOC"/>
    <w:basedOn w:val="Normal"/>
    <w:qFormat/>
    <w:rsid w:val="0041447F"/>
    <w:pPr>
      <w:spacing w:before="240" w:after="60"/>
    </w:pPr>
    <w:rPr>
      <w:rFonts w:ascii="Times New Roman" w:hAnsi="Times New Roman"/>
      <w:b/>
      <w:sz w:val="28"/>
    </w:rPr>
  </w:style>
  <w:style w:type="character" w:customStyle="1" w:styleId="Underline">
    <w:name w:val="Underline"/>
    <w:basedOn w:val="DefaultParagraphFont"/>
    <w:qFormat/>
    <w:rsid w:val="0041447F"/>
    <w:rPr>
      <w:u w:val="single"/>
    </w:rPr>
  </w:style>
  <w:style w:type="character" w:customStyle="1" w:styleId="BoldandItalics">
    <w:name w:val="Bold and Italics"/>
    <w:qFormat/>
    <w:rsid w:val="0041447F"/>
    <w:rPr>
      <w:b/>
      <w:i/>
      <w:u w:val="none"/>
    </w:rPr>
  </w:style>
  <w:style w:type="paragraph" w:styleId="BalloonText">
    <w:name w:val="Balloon Text"/>
    <w:basedOn w:val="Normal"/>
    <w:link w:val="BalloonTextChar"/>
    <w:rsid w:val="0041447F"/>
    <w:rPr>
      <w:rFonts w:ascii="Tahoma" w:hAnsi="Tahoma" w:cs="Tahoma"/>
      <w:sz w:val="16"/>
      <w:szCs w:val="16"/>
    </w:rPr>
  </w:style>
  <w:style w:type="character" w:customStyle="1" w:styleId="BalloonTextChar">
    <w:name w:val="Balloon Text Char"/>
    <w:basedOn w:val="DefaultParagraphFont"/>
    <w:link w:val="BalloonText"/>
    <w:rsid w:val="004144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4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9305</Characters>
  <Application>Microsoft Office Word</Application>
  <DocSecurity>0</DocSecurity>
  <Lines>383</Lines>
  <Paragraphs>223</Paragraphs>
  <ScaleCrop>false</ScaleCrop>
  <Company>Author-it Software Corporation Ltd.</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BSBADM402A Produce complex business documents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2012-05-26T13:32:00Z</dcterms:created>
  <dcterms:modified xsi:type="dcterms:W3CDTF">2012-05-26T13:32:00Z</dcterms:modified>
</cp:coreProperties>
</file>