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D59" w:rsidP="00177D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BSBXTW401 Lead and facilitate a team</w:t>
      </w:r>
      <w:r>
        <w:fldChar w:fldCharType="end"/>
      </w:r>
    </w:p>
    <w:p w:rsidR="00177D59" w:rsidP="00177D59">
      <w:pPr>
        <w:pStyle w:val="Version"/>
        <w:sectPr w:rsidSect="00370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0F57" w:rsidP="00370F57">
      <w:pPr>
        <w:pStyle w:val="SuperHeading"/>
      </w:pPr>
      <w:r w:rsidRPr="00370F57">
        <w:t>Assessment Requirements for BSBXTW401 Lead and facilitate a team</w:t>
      </w:r>
    </w:p>
    <w:p w:rsidR="00000000" w:rsidRPr="00370F57" w:rsidP="00370F57">
      <w:pPr>
        <w:pStyle w:val="Heading1"/>
      </w:pPr>
      <w:bookmarkStart w:id="1" w:name="O_1128110"/>
      <w:bookmarkEnd w:id="1"/>
      <w:r w:rsidRPr="00370F57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370F57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F57" w:rsidP="00370F57">
            <w:pPr>
              <w:pStyle w:val="BodyText"/>
            </w:pPr>
            <w:r w:rsidRPr="00370F57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F57">
            <w:pPr>
              <w:pStyle w:val="BodyText"/>
              <w:rPr>
                <w:lang w:val="en-NZ"/>
              </w:rPr>
            </w:pPr>
            <w:r w:rsidRPr="00370F57">
              <w:rPr>
                <w:rStyle w:val="SpecialBold"/>
              </w:rPr>
              <w:t>Comments</w:t>
            </w:r>
          </w:p>
        </w:tc>
      </w:tr>
      <w:tr w:rsidTr="00370F57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F57">
            <w:pPr>
              <w:pStyle w:val="BodyText"/>
              <w:rPr>
                <w:lang w:val="en-NZ"/>
              </w:rPr>
            </w:pPr>
            <w:r w:rsidRPr="00370F57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F57" w:rsidP="00370F57">
            <w:pPr>
              <w:pStyle w:val="BodyText"/>
            </w:pPr>
            <w:r w:rsidRPr="00370F57">
              <w:t xml:space="preserve">This version released with BSB Business Services Training Package Version 7.0. </w:t>
            </w:r>
          </w:p>
          <w:p w:rsidR="00000000" w:rsidP="00370F57">
            <w:pPr>
              <w:pStyle w:val="BodyText"/>
              <w:rPr>
                <w:lang w:val="en-NZ"/>
              </w:rPr>
            </w:pPr>
            <w:r w:rsidRPr="00370F57">
              <w:t>Version created to clarify knowledge evidence</w:t>
            </w:r>
          </w:p>
        </w:tc>
      </w:tr>
      <w:tr w:rsidTr="00370F57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F57">
            <w:pPr>
              <w:pStyle w:val="BodyText"/>
              <w:rPr>
                <w:lang w:val="en-NZ"/>
              </w:rPr>
            </w:pPr>
            <w:r w:rsidRPr="00370F57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F57" w:rsidP="00370F57">
            <w:pPr>
              <w:pStyle w:val="BodyText"/>
            </w:pPr>
            <w:r w:rsidRPr="00370F57">
              <w:t>This version first released with BSB Business Services Training Package Version 4.0.</w:t>
            </w:r>
          </w:p>
        </w:tc>
      </w:tr>
    </w:tbl>
    <w:p w:rsidR="00000000" w:rsidRPr="00370F57" w:rsidP="00370F57">
      <w:pPr>
        <w:pStyle w:val="BodyText"/>
      </w:pPr>
    </w:p>
    <w:p w:rsidR="00000000" w:rsidRPr="00370F57" w:rsidP="00370F57">
      <w:pPr>
        <w:pStyle w:val="AllowPageBreak"/>
      </w:pPr>
    </w:p>
    <w:p w:rsidR="00000000" w:rsidRPr="00370F57" w:rsidP="00370F57">
      <w:pPr>
        <w:pStyle w:val="Heading1"/>
      </w:pPr>
      <w:bookmarkStart w:id="2" w:name="O_1128109"/>
      <w:bookmarkEnd w:id="2"/>
      <w:r w:rsidRPr="00370F57">
        <w:t>Performance Evidence</w:t>
      </w:r>
    </w:p>
    <w:p w:rsidR="00000000" w:rsidRPr="00370F57" w:rsidP="00177D59">
      <w:pPr>
        <w:pStyle w:val="BodyText"/>
      </w:pPr>
      <w:r w:rsidRPr="00370F57">
        <w:t>The candidate must demonstrate the ability to complete the tasks outline</w:t>
      </w:r>
      <w:r w:rsidRPr="00370F57">
        <w:t>d in the elements, performance criteria, and foundation skills of this unit, including on at least one occasion, evidence of the ability to:</w:t>
      </w:r>
    </w:p>
    <w:p w:rsidR="00000000" w:rsidRPr="00370F57" w:rsidP="00370F57">
      <w:pPr>
        <w:pStyle w:val="ListBullet"/>
      </w:pPr>
      <w:r w:rsidRPr="00370F57">
        <w:t>assign tasks to team members with appropriate instruction and considering any required contingencies</w:t>
      </w:r>
    </w:p>
    <w:p w:rsidR="00000000" w:rsidRPr="00370F57" w:rsidP="00370F57">
      <w:pPr>
        <w:pStyle w:val="ListBullet"/>
      </w:pPr>
      <w:r w:rsidRPr="00370F57">
        <w:t>provide feedback and assistance to team members</w:t>
      </w:r>
    </w:p>
    <w:p w:rsidR="00000000" w:rsidRPr="00370F57" w:rsidP="00370F57">
      <w:pPr>
        <w:pStyle w:val="ListBullet"/>
      </w:pPr>
      <w:r w:rsidRPr="00370F57">
        <w:t>collate feedback on individual and team performance</w:t>
      </w:r>
    </w:p>
    <w:p w:rsidR="00000000" w:rsidRPr="00370F57" w:rsidP="00370F57">
      <w:pPr>
        <w:pStyle w:val="ListBullet"/>
      </w:pPr>
      <w:r w:rsidRPr="00370F57">
        <w:t>identify and implement development opportunities for others</w:t>
      </w:r>
    </w:p>
    <w:p w:rsidR="00177D59" w:rsidP="00370F57">
      <w:pPr>
        <w:pStyle w:val="ListBullet"/>
      </w:pPr>
      <w:r w:rsidRPr="00370F57">
        <w:t>manage conflicts and challenges according to organisational requirements.</w:t>
      </w:r>
    </w:p>
    <w:p w:rsidR="00177D59" w:rsidP="00370F57">
      <w:pPr>
        <w:pStyle w:val="ListBullet"/>
      </w:pPr>
    </w:p>
    <w:p w:rsidR="00000000" w:rsidRPr="00370F57" w:rsidP="00370F57">
      <w:pPr>
        <w:pStyle w:val="Heading1"/>
      </w:pPr>
      <w:bookmarkStart w:id="3" w:name="O_1128108"/>
      <w:bookmarkEnd w:id="3"/>
      <w:r w:rsidRPr="00370F57">
        <w:t>Kn</w:t>
      </w:r>
      <w:r w:rsidRPr="00370F57">
        <w:t>owledge Evidence</w:t>
      </w:r>
    </w:p>
    <w:p w:rsidR="00000000" w:rsidRPr="00370F57" w:rsidP="00177D59">
      <w:pPr>
        <w:pStyle w:val="BodyText"/>
      </w:pPr>
      <w:r w:rsidRPr="00370F57">
        <w:t>The candidate must be able to demonstrate knowledge to complete the tasks outlined in the elements and performance criteria of this unit. This includes knowledge of:</w:t>
      </w:r>
    </w:p>
    <w:p w:rsidR="00000000" w:rsidRPr="00370F57" w:rsidP="00370F57">
      <w:pPr>
        <w:pStyle w:val="ListBullet"/>
      </w:pPr>
      <w:r w:rsidRPr="00370F57">
        <w:t>organisational requirements relevant to workplace teams:</w:t>
      </w:r>
    </w:p>
    <w:p w:rsidR="00000000" w:rsidRPr="00370F57" w:rsidP="00370F57">
      <w:pPr>
        <w:pStyle w:val="ListBullet2"/>
      </w:pPr>
      <w:r w:rsidRPr="00370F57">
        <w:t>workplace poli</w:t>
      </w:r>
      <w:r w:rsidRPr="00370F57">
        <w:t>cies</w:t>
      </w:r>
    </w:p>
    <w:p w:rsidR="00000000" w:rsidRPr="00370F57" w:rsidP="00370F57">
      <w:pPr>
        <w:pStyle w:val="ListBullet2"/>
      </w:pPr>
      <w:r w:rsidRPr="00370F57">
        <w:t>codes of conduct</w:t>
      </w:r>
    </w:p>
    <w:p w:rsidR="00000000" w:rsidRPr="00370F57" w:rsidP="00370F57">
      <w:pPr>
        <w:pStyle w:val="ListBullet2"/>
      </w:pPr>
      <w:r w:rsidRPr="00370F57">
        <w:t>organisational reputation and culture</w:t>
      </w:r>
    </w:p>
    <w:p w:rsidR="00000000" w:rsidRPr="00370F57" w:rsidP="00370F57">
      <w:pPr>
        <w:pStyle w:val="ListBullet"/>
      </w:pPr>
      <w:r w:rsidRPr="00370F57">
        <w:t>legislative requirements relevant to the workplace</w:t>
      </w:r>
    </w:p>
    <w:p w:rsidR="00000000" w:rsidRPr="00370F57" w:rsidP="00370F57">
      <w:pPr>
        <w:pStyle w:val="ListBullet"/>
      </w:pPr>
      <w:r w:rsidRPr="00370F57">
        <w:t>facilitation techniques to encourage team cohesion and effectiveness</w:t>
      </w:r>
    </w:p>
    <w:p w:rsidR="00000000" w:rsidRPr="00370F57" w:rsidP="00370F57">
      <w:pPr>
        <w:pStyle w:val="ListBullet"/>
      </w:pPr>
      <w:r w:rsidRPr="00370F57">
        <w:t>mentoring and coaching techniques to support team members</w:t>
      </w:r>
    </w:p>
    <w:p w:rsidR="00000000" w:rsidRPr="00370F57" w:rsidP="00370F57">
      <w:pPr>
        <w:pStyle w:val="ListBullet"/>
      </w:pPr>
      <w:r w:rsidRPr="00370F57">
        <w:t>strategies for conflict resolution and negotiation</w:t>
      </w:r>
    </w:p>
    <w:p w:rsidR="00000000" w:rsidRPr="00370F57" w:rsidP="00370F57">
      <w:pPr>
        <w:pStyle w:val="ListBullet"/>
      </w:pPr>
      <w:r w:rsidRPr="00370F57">
        <w:t>different methods and styles of communication</w:t>
      </w:r>
    </w:p>
    <w:p w:rsidR="00000000" w:rsidRPr="00370F57" w:rsidP="00370F57">
      <w:pPr>
        <w:pStyle w:val="ListBullet"/>
      </w:pPr>
      <w:r w:rsidRPr="00370F57">
        <w:t xml:space="preserve">key principles of cross-cultural communication and communication with individuals with special needs or disabilities </w:t>
      </w:r>
    </w:p>
    <w:p w:rsidR="00000000" w:rsidRPr="00370F57" w:rsidP="00370F57">
      <w:pPr>
        <w:pStyle w:val="ListBullet"/>
      </w:pPr>
      <w:r w:rsidRPr="00370F57">
        <w:t xml:space="preserve">professional behaviours to role model as </w:t>
      </w:r>
      <w:r w:rsidRPr="00370F57">
        <w:t>a leader</w:t>
      </w:r>
    </w:p>
    <w:p w:rsidR="00000000" w:rsidRPr="00370F57" w:rsidP="00370F57">
      <w:pPr>
        <w:pStyle w:val="ListBullet"/>
      </w:pPr>
      <w:r w:rsidRPr="00370F57">
        <w:t>typical workplace contingencies that can impact teams:</w:t>
      </w:r>
    </w:p>
    <w:p w:rsidR="00000000" w:rsidRPr="00370F57" w:rsidP="00370F57">
      <w:pPr>
        <w:pStyle w:val="ListBullet2"/>
      </w:pPr>
      <w:r w:rsidRPr="00370F57">
        <w:t>unplanned leave or absence of workers</w:t>
      </w:r>
    </w:p>
    <w:p w:rsidR="00000000" w:rsidRPr="00370F57" w:rsidP="00370F57">
      <w:pPr>
        <w:pStyle w:val="ListBullet2"/>
      </w:pPr>
      <w:r w:rsidRPr="00370F57">
        <w:t>re-allocation of work tasks</w:t>
      </w:r>
    </w:p>
    <w:p w:rsidR="00000000" w:rsidRPr="00370F57" w:rsidP="00370F57">
      <w:pPr>
        <w:pStyle w:val="ListBullet2"/>
      </w:pPr>
      <w:r w:rsidRPr="00370F57">
        <w:t>succession planning for important team roles</w:t>
      </w:r>
    </w:p>
    <w:p w:rsidR="00000000" w:rsidRPr="00370F57" w:rsidP="00370F57">
      <w:pPr>
        <w:pStyle w:val="ListBullet"/>
      </w:pPr>
      <w:r w:rsidRPr="00370F57">
        <w:t>teamwork challenges relevant to performance evidence:</w:t>
      </w:r>
    </w:p>
    <w:p w:rsidR="00000000" w:rsidRPr="00370F57" w:rsidP="00370F57">
      <w:pPr>
        <w:pStyle w:val="ListBullet2"/>
      </w:pPr>
      <w:r w:rsidRPr="00370F57">
        <w:t xml:space="preserve">difficulties performing </w:t>
      </w:r>
      <w:r w:rsidRPr="00370F57">
        <w:t>tasks</w:t>
      </w:r>
    </w:p>
    <w:p w:rsidR="00000000" w:rsidRPr="00370F57" w:rsidP="00370F57">
      <w:pPr>
        <w:pStyle w:val="ListBullet2"/>
      </w:pPr>
      <w:r w:rsidRPr="00370F57">
        <w:t>conflicts with clients or team members</w:t>
      </w:r>
    </w:p>
    <w:p w:rsidR="00000000" w:rsidRPr="00370F57" w:rsidP="00370F57">
      <w:pPr>
        <w:pStyle w:val="ListBullet2"/>
      </w:pPr>
      <w:r w:rsidRPr="00370F57">
        <w:t>potential risks or safety hazards</w:t>
      </w:r>
    </w:p>
    <w:p w:rsidR="00000000" w:rsidRPr="00370F57" w:rsidP="00370F57">
      <w:pPr>
        <w:pStyle w:val="ListBullet2"/>
      </w:pPr>
      <w:r w:rsidRPr="00370F57">
        <w:t>unethical or inappropriate behaviour.</w:t>
      </w:r>
    </w:p>
    <w:p w:rsidR="00000000" w:rsidRPr="00370F57" w:rsidP="00370F57">
      <w:pPr>
        <w:pStyle w:val="AllowPageBreak"/>
      </w:pPr>
    </w:p>
    <w:p w:rsidR="00000000" w:rsidRPr="00370F57" w:rsidP="00370F57">
      <w:pPr>
        <w:pStyle w:val="Heading1"/>
      </w:pPr>
      <w:bookmarkStart w:id="4" w:name="O_1128107"/>
      <w:bookmarkEnd w:id="4"/>
      <w:r w:rsidRPr="00370F57">
        <w:t>Assessment Conditions</w:t>
      </w:r>
    </w:p>
    <w:p w:rsidR="00000000" w:rsidRPr="00370F57" w:rsidP="00177D59">
      <w:pPr>
        <w:pStyle w:val="BodyText"/>
      </w:pPr>
      <w:r w:rsidRPr="00370F57">
        <w:t>Mandatory conditions for assessment include:</w:t>
      </w:r>
    </w:p>
    <w:p w:rsidR="00000000" w:rsidRPr="00370F57" w:rsidP="00370F57">
      <w:pPr>
        <w:pStyle w:val="ListBullet"/>
      </w:pPr>
      <w:r w:rsidRPr="00370F57">
        <w:t>A safe working or simulated environment</w:t>
      </w:r>
    </w:p>
    <w:p w:rsidR="00000000" w:rsidRPr="00370F57" w:rsidP="00370F57">
      <w:pPr>
        <w:pStyle w:val="BodyText"/>
      </w:pPr>
    </w:p>
    <w:p w:rsidR="00000000" w:rsidRPr="00370F57" w:rsidP="00177D59">
      <w:pPr>
        <w:pStyle w:val="BodyText"/>
      </w:pPr>
      <w:r w:rsidRPr="00370F57">
        <w:t>Assessors of this unit must satisfy the assessor requirements in applicable vocational education and training legislation, frameworks and/or standards.</w:t>
      </w:r>
    </w:p>
    <w:p w:rsidR="00000000" w:rsidRPr="00370F57" w:rsidP="00370F57">
      <w:pPr>
        <w:pStyle w:val="Heading1"/>
      </w:pPr>
      <w:bookmarkStart w:id="5" w:name="O_1128119"/>
      <w:bookmarkEnd w:id="5"/>
      <w:r w:rsidRPr="00370F57">
        <w:t>Links</w:t>
      </w:r>
    </w:p>
    <w:p w:rsidR="00000000" w:rsidRPr="00370F57" w:rsidP="00177D59">
      <w:pPr>
        <w:pStyle w:val="BodyText"/>
      </w:pPr>
      <w:r w:rsidRPr="00370F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40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0F57" w:rsidP="00177D59">
      <w:pPr>
        <w:pStyle w:val="BodyText"/>
      </w:pPr>
      <w:r w:rsidRPr="00370F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40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0F57" w:rsidP="00370F57"/>
    <w:sectPr w:rsidSect="00370F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57" w:rsidRPr="00177D59" w:rsidP="00177D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59" w:rsidP="00370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7D59" w:rsidP="00370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7D59" w:rsidP="00370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F57" w:rsidRPr="00177D59" w:rsidP="00177D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59" w:rsidRPr="002D2AF8" w:rsidP="00370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BSBXTW401 Lead and facilitate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77D59" w:rsidP="00370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40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E44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427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F57"/>
  </w:style>
  <w:style w:type="character" w:customStyle="1" w:styleId="Heading1Char">
    <w:name w:val="Heading 1 Char"/>
    <w:basedOn w:val="DefaultParagraphFont"/>
    <w:link w:val="Heading1"/>
    <w:rsid w:val="00370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F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F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F57"/>
    <w:rPr>
      <w:b/>
      <w:spacing w:val="0"/>
    </w:rPr>
  </w:style>
  <w:style w:type="paragraph" w:styleId="ListBullet2">
    <w:name w:val="List Bullet 2"/>
    <w:basedOn w:val="List2"/>
    <w:rsid w:val="00370F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0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F57"/>
    <w:rPr>
      <w:i/>
    </w:rPr>
  </w:style>
  <w:style w:type="paragraph" w:styleId="Caption">
    <w:name w:val="caption"/>
    <w:basedOn w:val="BodyText"/>
    <w:next w:val="Normal"/>
    <w:qFormat/>
    <w:rsid w:val="00370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F57"/>
  </w:style>
  <w:style w:type="paragraph" w:styleId="TableofFigures">
    <w:name w:val="table of figures"/>
    <w:basedOn w:val="Normal"/>
    <w:next w:val="Normal"/>
    <w:semiHidden/>
    <w:rsid w:val="00370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F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F57"/>
    <w:rPr>
      <w:rFonts w:ascii="Wingdings" w:hAnsi="Wingdings"/>
    </w:rPr>
  </w:style>
  <w:style w:type="paragraph" w:customStyle="1" w:styleId="TableHeading">
    <w:name w:val="Table Heading"/>
    <w:basedOn w:val="HeadingBase"/>
    <w:rsid w:val="00370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F57"/>
    <w:rPr>
      <w:color w:val="0033CC"/>
      <w:u w:val="none"/>
    </w:rPr>
  </w:style>
  <w:style w:type="paragraph" w:customStyle="1" w:styleId="BodyTextRight">
    <w:name w:val="Body Text Right"/>
    <w:basedOn w:val="BodyText"/>
    <w:rsid w:val="00370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F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F57"/>
    <w:rPr>
      <w:sz w:val="32"/>
    </w:rPr>
  </w:style>
  <w:style w:type="paragraph" w:customStyle="1" w:styleId="HeadingProcedure">
    <w:name w:val="Heading Procedure"/>
    <w:basedOn w:val="HeadingBase"/>
    <w:next w:val="Normal"/>
    <w:rsid w:val="00370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F57"/>
    <w:pPr>
      <w:spacing w:before="60" w:after="60"/>
    </w:pPr>
  </w:style>
  <w:style w:type="paragraph" w:styleId="ListContinue">
    <w:name w:val="List Continue"/>
    <w:basedOn w:val="List"/>
    <w:rsid w:val="00370F57"/>
    <w:pPr>
      <w:ind w:firstLine="0"/>
    </w:pPr>
  </w:style>
  <w:style w:type="paragraph" w:customStyle="1" w:styleId="ListNote">
    <w:name w:val="List Note"/>
    <w:basedOn w:val="List"/>
    <w:rsid w:val="00370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F57"/>
    <w:rPr>
      <w:rFonts w:ascii="Courier New" w:hAnsi="Courier New"/>
    </w:rPr>
  </w:style>
  <w:style w:type="paragraph" w:customStyle="1" w:styleId="NoteBullet">
    <w:name w:val="Note Bullet"/>
    <w:basedOn w:val="Note"/>
    <w:rsid w:val="00370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F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F57"/>
    <w:rPr>
      <w:b/>
      <w:smallCaps/>
    </w:rPr>
  </w:style>
  <w:style w:type="paragraph" w:customStyle="1" w:styleId="TableListNumber">
    <w:name w:val="Table List Number"/>
    <w:basedOn w:val="ListNumber"/>
    <w:rsid w:val="00370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F57"/>
    <w:pPr>
      <w:numPr>
        <w:numId w:val="9"/>
      </w:numPr>
    </w:pPr>
  </w:style>
  <w:style w:type="paragraph" w:customStyle="1" w:styleId="ListAlpha2">
    <w:name w:val="List Alpha 2"/>
    <w:basedOn w:val="List2"/>
    <w:rsid w:val="00370F57"/>
    <w:pPr>
      <w:numPr>
        <w:numId w:val="8"/>
      </w:numPr>
    </w:pPr>
  </w:style>
  <w:style w:type="paragraph" w:styleId="List2">
    <w:name w:val="List 2"/>
    <w:basedOn w:val="BodyText"/>
    <w:rsid w:val="00370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F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F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F57"/>
    <w:pPr>
      <w:numPr>
        <w:numId w:val="4"/>
      </w:numPr>
    </w:pPr>
  </w:style>
  <w:style w:type="paragraph" w:styleId="ListContinue2">
    <w:name w:val="List Continue 2"/>
    <w:basedOn w:val="List2"/>
    <w:rsid w:val="00370F57"/>
    <w:pPr>
      <w:ind w:firstLine="0"/>
    </w:pPr>
  </w:style>
  <w:style w:type="paragraph" w:styleId="ListContinue3">
    <w:name w:val="List Continue 3"/>
    <w:basedOn w:val="List3"/>
    <w:rsid w:val="00370F57"/>
    <w:pPr>
      <w:ind w:left="1021" w:firstLine="0"/>
    </w:pPr>
  </w:style>
  <w:style w:type="paragraph" w:styleId="ListContinue4">
    <w:name w:val="List Continue 4"/>
    <w:basedOn w:val="List4"/>
    <w:rsid w:val="00370F57"/>
    <w:pPr>
      <w:ind w:firstLine="0"/>
    </w:pPr>
  </w:style>
  <w:style w:type="paragraph" w:styleId="ListContinue5">
    <w:name w:val="List Continue 5"/>
    <w:basedOn w:val="List5"/>
    <w:rsid w:val="00370F57"/>
    <w:pPr>
      <w:ind w:firstLine="0"/>
    </w:pPr>
  </w:style>
  <w:style w:type="paragraph" w:styleId="ListNumber3">
    <w:name w:val="List Number 3"/>
    <w:basedOn w:val="List3"/>
    <w:rsid w:val="00370F57"/>
    <w:pPr>
      <w:numPr>
        <w:numId w:val="5"/>
      </w:numPr>
    </w:pPr>
  </w:style>
  <w:style w:type="paragraph" w:styleId="ListNumber4">
    <w:name w:val="List Number 4"/>
    <w:basedOn w:val="List4"/>
    <w:rsid w:val="00370F57"/>
    <w:pPr>
      <w:numPr>
        <w:numId w:val="6"/>
      </w:numPr>
    </w:pPr>
  </w:style>
  <w:style w:type="paragraph" w:styleId="ListNumber5">
    <w:name w:val="List Number 5"/>
    <w:basedOn w:val="List5"/>
    <w:rsid w:val="00370F57"/>
    <w:pPr>
      <w:numPr>
        <w:numId w:val="7"/>
      </w:numPr>
    </w:pPr>
  </w:style>
  <w:style w:type="paragraph" w:styleId="BlockText">
    <w:name w:val="Block Text"/>
    <w:basedOn w:val="Normal"/>
    <w:rsid w:val="00370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F57"/>
    <w:rPr>
      <w:sz w:val="16"/>
      <w:vertAlign w:val="superscript"/>
    </w:rPr>
  </w:style>
  <w:style w:type="character" w:customStyle="1" w:styleId="Symbols">
    <w:name w:val="Symbols"/>
    <w:basedOn w:val="DefaultParagraphFont"/>
    <w:rsid w:val="00370F57"/>
    <w:rPr>
      <w:rFonts w:ascii="Symbol" w:hAnsi="Symbol"/>
    </w:rPr>
  </w:style>
  <w:style w:type="character" w:customStyle="1" w:styleId="MenuOptions">
    <w:name w:val="Menu Options"/>
    <w:basedOn w:val="DefaultParagraphFont"/>
    <w:rsid w:val="00370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F57"/>
    <w:rPr>
      <w:b/>
    </w:rPr>
  </w:style>
  <w:style w:type="character" w:customStyle="1" w:styleId="Underlined">
    <w:name w:val="Underlined"/>
    <w:basedOn w:val="DefaultParagraphFont"/>
    <w:rsid w:val="00370F57"/>
    <w:rPr>
      <w:u w:val="single"/>
    </w:rPr>
  </w:style>
  <w:style w:type="paragraph" w:customStyle="1" w:styleId="TableBodyTextRight">
    <w:name w:val="Table Body Text Right"/>
    <w:basedOn w:val="TableBodyText"/>
    <w:rsid w:val="00370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F57"/>
    <w:rPr>
      <w:sz w:val="18"/>
    </w:rPr>
  </w:style>
  <w:style w:type="paragraph" w:customStyle="1" w:styleId="BodySmallRight">
    <w:name w:val="Body Small Right"/>
    <w:basedOn w:val="BodyTextRight"/>
    <w:rsid w:val="00370F57"/>
    <w:rPr>
      <w:sz w:val="18"/>
      <w:szCs w:val="18"/>
    </w:rPr>
  </w:style>
  <w:style w:type="paragraph" w:customStyle="1" w:styleId="MarginEdition">
    <w:name w:val="Margin Edition"/>
    <w:basedOn w:val="MarginNote"/>
    <w:rsid w:val="00370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F57"/>
    <w:rPr>
      <w:sz w:val="2"/>
      <w:szCs w:val="2"/>
    </w:rPr>
  </w:style>
  <w:style w:type="character" w:customStyle="1" w:styleId="Small">
    <w:name w:val="Small"/>
    <w:basedOn w:val="DefaultParagraphFont"/>
    <w:rsid w:val="00370F57"/>
    <w:rPr>
      <w:sz w:val="16"/>
    </w:rPr>
  </w:style>
  <w:style w:type="paragraph" w:customStyle="1" w:styleId="WideTable">
    <w:name w:val="Wide Table"/>
    <w:basedOn w:val="Normal"/>
    <w:rsid w:val="00370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F57"/>
  </w:style>
  <w:style w:type="paragraph" w:styleId="Quote">
    <w:name w:val="Quote"/>
    <w:basedOn w:val="Heading1"/>
    <w:link w:val="QuoteChar"/>
    <w:qFormat/>
    <w:rsid w:val="00370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F57"/>
    <w:pPr>
      <w:pageBreakBefore/>
    </w:pPr>
  </w:style>
  <w:style w:type="paragraph" w:customStyle="1" w:styleId="Border">
    <w:name w:val="Border"/>
    <w:basedOn w:val="Normal"/>
    <w:qFormat/>
    <w:rsid w:val="00370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F57"/>
    <w:rPr>
      <w:u w:val="single"/>
    </w:rPr>
  </w:style>
  <w:style w:type="character" w:customStyle="1" w:styleId="BoldandItalics">
    <w:name w:val="Bold and Italics"/>
    <w:qFormat/>
    <w:rsid w:val="00370F57"/>
    <w:rPr>
      <w:b/>
      <w:i/>
      <w:u w:val="none"/>
    </w:rPr>
  </w:style>
  <w:style w:type="paragraph" w:styleId="BalloonText">
    <w:name w:val="Balloon Text"/>
    <w:basedOn w:val="Normal"/>
    <w:link w:val="BalloonTextChar"/>
    <w:rsid w:val="00370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F57"/>
    <w:pPr>
      <w:spacing w:before="0" w:after="0"/>
    </w:pPr>
  </w:style>
  <w:style w:type="paragraph" w:customStyle="1" w:styleId="BodyTextBold">
    <w:name w:val="Body Text Bold"/>
    <w:basedOn w:val="BodyText"/>
    <w:qFormat/>
    <w:rsid w:val="00370F57"/>
    <w:rPr>
      <w:b/>
    </w:rPr>
  </w:style>
  <w:style w:type="character" w:styleId="Hyperlink">
    <w:name w:val="Hyperlink"/>
    <w:basedOn w:val="DefaultParagraphFont"/>
    <w:uiPriority w:val="99"/>
    <w:unhideWhenUsed/>
    <w:rsid w:val="00177D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2567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BSBXTW401 Lead and facilitate a team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