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219CD" w:rsidP="00F219CD">
      <w:pPr>
        <w:pStyle w:val="Title"/>
      </w:pPr>
      <w:r>
        <w:fldChar w:fldCharType="begin"/>
      </w:r>
      <w:r>
        <w:instrText xml:space="preserve"> TITLE   \* MERGEFORMAT </w:instrText>
      </w:r>
      <w:r>
        <w:fldChar w:fldCharType="separate"/>
      </w:r>
      <w:r>
        <w:t>BSBXDB502 Adapt organisations to enhance accessibility for people with disability</w:t>
      </w:r>
      <w:r>
        <w:fldChar w:fldCharType="end"/>
      </w:r>
    </w:p>
    <w:p w:rsidR="00F219CD" w:rsidP="00F219CD">
      <w:pPr>
        <w:pStyle w:val="Version"/>
        <w:sectPr w:rsidSect="0073600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36006" w:rsidP="00736006">
      <w:pPr>
        <w:pStyle w:val="SuperHeading"/>
      </w:pPr>
      <w:r w:rsidRPr="00736006">
        <w:t>BSBXDB502 Adapt organisations to enhance accessibility for people with disability</w:t>
      </w:r>
    </w:p>
    <w:p w:rsidR="00000000" w:rsidRPr="00736006" w:rsidP="00736006">
      <w:pPr>
        <w:pStyle w:val="Heading1"/>
      </w:pPr>
      <w:bookmarkStart w:id="1" w:name="O_1021958"/>
      <w:bookmarkEnd w:id="1"/>
      <w:r w:rsidRPr="00736006">
        <w:t>Modification History</w:t>
      </w:r>
    </w:p>
    <w:tbl>
      <w:tblPr>
        <w:tblW w:w="0" w:type="auto"/>
        <w:tblLayout w:type="fixed"/>
        <w:tblCellMar>
          <w:left w:w="62" w:type="dxa"/>
          <w:right w:w="62" w:type="dxa"/>
        </w:tblCellMar>
        <w:tblLook w:val="0000"/>
      </w:tblPr>
      <w:tblGrid>
        <w:gridCol w:w="2555"/>
        <w:gridCol w:w="6337"/>
      </w:tblGrid>
      <w:tr w:rsidTr="00736006">
        <w:tblPrEx>
          <w:tblW w:w="0" w:type="auto"/>
          <w:tblLayout w:type="fixed"/>
          <w:tblCellMar>
            <w:left w:w="62" w:type="dxa"/>
            <w:right w:w="62" w:type="dxa"/>
          </w:tblCellMar>
          <w:tblLook w:val="0000"/>
        </w:tblPrEx>
        <w:tc>
          <w:tcPr>
            <w:tcW w:w="2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6006" w:rsidP="00736006">
            <w:pPr>
              <w:pStyle w:val="BodyText"/>
            </w:pPr>
            <w:r w:rsidRPr="00736006">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6006">
            <w:pPr>
              <w:pStyle w:val="BodyText"/>
              <w:rPr>
                <w:lang w:val="en-NZ"/>
              </w:rPr>
            </w:pPr>
            <w:r w:rsidRPr="00736006">
              <w:rPr>
                <w:rStyle w:val="SpecialBold"/>
              </w:rPr>
              <w:t>Comments</w:t>
            </w:r>
          </w:p>
        </w:tc>
      </w:tr>
      <w:tr w:rsidTr="00736006">
        <w:tblPrEx>
          <w:tblW w:w="0" w:type="auto"/>
          <w:tblLayout w:type="fixed"/>
          <w:tblCellMar>
            <w:left w:w="62" w:type="dxa"/>
            <w:right w:w="62" w:type="dxa"/>
          </w:tblCellMar>
          <w:tblLook w:val="0000"/>
        </w:tblPrEx>
        <w:tc>
          <w:tcPr>
            <w:tcW w:w="2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6006">
            <w:pPr>
              <w:pStyle w:val="BodyText"/>
              <w:rPr>
                <w:lang w:val="en-NZ"/>
              </w:rPr>
            </w:pPr>
            <w:r w:rsidRPr="00736006">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6006" w:rsidP="00736006">
            <w:pPr>
              <w:pStyle w:val="BodyText"/>
            </w:pPr>
            <w:r w:rsidRPr="00736006">
              <w:t>This version first released with BSB Business Services Training Package Version 4.0.</w:t>
            </w:r>
          </w:p>
        </w:tc>
      </w:tr>
    </w:tbl>
    <w:p w:rsidR="00000000" w:rsidRPr="00736006" w:rsidP="00736006">
      <w:pPr>
        <w:pStyle w:val="BodyText"/>
      </w:pPr>
    </w:p>
    <w:p w:rsidR="00000000" w:rsidRPr="00736006" w:rsidP="00736006">
      <w:pPr>
        <w:pStyle w:val="AllowPageBreak"/>
      </w:pPr>
    </w:p>
    <w:p w:rsidR="00000000" w:rsidRPr="00736006" w:rsidP="00736006">
      <w:pPr>
        <w:pStyle w:val="Heading1"/>
      </w:pPr>
      <w:bookmarkStart w:id="2" w:name="O_1021963"/>
      <w:bookmarkEnd w:id="2"/>
      <w:r w:rsidRPr="00736006">
        <w:t>Application</w:t>
      </w:r>
    </w:p>
    <w:p w:rsidR="00000000" w:rsidRPr="00736006" w:rsidP="00F219CD">
      <w:pPr>
        <w:pStyle w:val="BodyText"/>
      </w:pPr>
      <w:r w:rsidRPr="00736006">
        <w:t>This unit describes the skills and knowledge required to identify access requirements and barriers for people with different types of disability within organisational design, environments, and processes. It involves planning processes of organi</w:t>
      </w:r>
      <w:r w:rsidRPr="00736006">
        <w:t xml:space="preserve">sational change to ensure people with disability experience equal access and inclusion within an organisational setting. </w:t>
      </w:r>
    </w:p>
    <w:p w:rsidR="00000000" w:rsidRPr="00736006" w:rsidP="00F219CD">
      <w:pPr>
        <w:pStyle w:val="BodyText"/>
      </w:pPr>
      <w:r w:rsidRPr="00736006">
        <w:t xml:space="preserve">This unit applies to organisational managers and leaders across various industries with administrative responsibilities. Their roles </w:t>
      </w:r>
      <w:r w:rsidRPr="00736006">
        <w:t xml:space="preserve">and responsibilities would include planning, changing and evaluating organisational environments, processes, facilities and resources to enhance accessibility for people with disability. </w:t>
      </w:r>
    </w:p>
    <w:p w:rsidR="00000000" w:rsidRPr="00736006" w:rsidP="00F219CD">
      <w:pPr>
        <w:pStyle w:val="BodyText"/>
      </w:pPr>
      <w:r w:rsidRPr="00736006">
        <w:t>No licensing, legislative or certification requirements apply to th</w:t>
      </w:r>
      <w:r w:rsidRPr="00736006">
        <w:t>is unit at the time of publication.</w:t>
      </w:r>
    </w:p>
    <w:p w:rsidR="00000000" w:rsidRPr="00736006" w:rsidP="00736006">
      <w:pPr>
        <w:pStyle w:val="Heading1"/>
      </w:pPr>
      <w:bookmarkStart w:id="3" w:name="O_1021962"/>
      <w:bookmarkEnd w:id="3"/>
      <w:r w:rsidRPr="00736006">
        <w:t>Unit Sector</w:t>
      </w:r>
    </w:p>
    <w:p w:rsidR="00000000" w:rsidRPr="00736006" w:rsidP="00F219CD">
      <w:pPr>
        <w:pStyle w:val="BodyText"/>
      </w:pPr>
      <w:r w:rsidRPr="00736006">
        <w:t>Cross Sector Skill</w:t>
      </w:r>
    </w:p>
    <w:p w:rsidR="00000000" w:rsidRPr="00736006" w:rsidP="00736006">
      <w:pPr>
        <w:pStyle w:val="Heading1"/>
      </w:pPr>
      <w:bookmarkStart w:id="4" w:name="O_1021961"/>
      <w:bookmarkEnd w:id="4"/>
      <w:r w:rsidRPr="00736006">
        <w:t>Elements and Performance Criteria</w:t>
      </w:r>
    </w:p>
    <w:tbl>
      <w:tblPr>
        <w:tblW w:w="0" w:type="auto"/>
        <w:tblCellMar>
          <w:left w:w="62" w:type="dxa"/>
          <w:right w:w="62" w:type="dxa"/>
        </w:tblCellMar>
        <w:tblLook w:val="0000"/>
      </w:tblPr>
      <w:tblGrid>
        <w:gridCol w:w="1991"/>
        <w:gridCol w:w="7205"/>
      </w:tblGrid>
      <w:tr w:rsidTr="00F219C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6006" w:rsidP="00736006">
            <w:pPr>
              <w:pStyle w:val="BodyText"/>
            </w:pPr>
            <w:r w:rsidRPr="00736006">
              <w:rPr>
                <w:rStyle w:val="SpecialBold"/>
              </w:rPr>
              <w:t>Elements</w:t>
            </w:r>
          </w:p>
          <w:p w:rsidR="00000000" w:rsidRPr="00736006" w:rsidP="00736006">
            <w:pPr>
              <w:pStyle w:val="BodyText"/>
            </w:pPr>
            <w:r w:rsidRPr="00736006">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6006" w:rsidP="00736006">
            <w:pPr>
              <w:pStyle w:val="BodyText"/>
            </w:pPr>
            <w:r w:rsidRPr="00736006">
              <w:rPr>
                <w:rStyle w:val="SpecialBold"/>
              </w:rPr>
              <w:t>Performance Criteria</w:t>
            </w:r>
          </w:p>
          <w:p w:rsidR="00000000" w:rsidP="00736006">
            <w:pPr>
              <w:pStyle w:val="BodyText"/>
              <w:rPr>
                <w:lang w:val="en-NZ"/>
              </w:rPr>
            </w:pPr>
            <w:r w:rsidRPr="00736006">
              <w:t>Performance criteria describe the performance needed to demonstrate achievement of the element.</w:t>
            </w:r>
          </w:p>
        </w:tc>
      </w:tr>
      <w:tr w:rsidTr="00F219CD">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6006">
            <w:pPr>
              <w:pStyle w:val="BodyText"/>
              <w:rPr>
                <w:lang w:val="en-NZ"/>
              </w:rPr>
            </w:pPr>
            <w:r w:rsidRPr="00736006">
              <w:t>1. Determine current accessibility of an organisation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6006" w:rsidP="00736006">
            <w:pPr>
              <w:pStyle w:val="BodyText"/>
            </w:pPr>
            <w:r w:rsidRPr="00736006">
              <w:t xml:space="preserve">1.1 Assess current organisational compliance with accessibility legislation and standards </w:t>
            </w:r>
          </w:p>
          <w:p w:rsidR="00000000" w:rsidP="00736006">
            <w:pPr>
              <w:pStyle w:val="BodyText"/>
              <w:rPr>
                <w:lang w:val="en-NZ"/>
              </w:rPr>
            </w:pPr>
            <w:r w:rsidRPr="00736006">
              <w:t>1.2 Identify c</w:t>
            </w:r>
            <w:r w:rsidRPr="00736006">
              <w:t xml:space="preserve">urrent barriers to access within environmental and operational aspects of an organisation  </w:t>
            </w:r>
          </w:p>
        </w:tc>
      </w:tr>
      <w:tr w:rsidTr="00F219CD">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6006">
            <w:pPr>
              <w:pStyle w:val="BodyText"/>
              <w:rPr>
                <w:lang w:val="en-NZ"/>
              </w:rPr>
            </w:pPr>
            <w:r w:rsidRPr="00736006">
              <w:t>2. Identify how barriers to access can be addressed</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6006" w:rsidP="00736006">
            <w:pPr>
              <w:pStyle w:val="BodyText"/>
            </w:pPr>
            <w:r w:rsidRPr="00736006">
              <w:t>2.1 Identify access solutions to address identified organisational access barriers</w:t>
            </w:r>
          </w:p>
          <w:p w:rsidR="00000000" w:rsidRPr="00736006" w:rsidP="00736006">
            <w:pPr>
              <w:pStyle w:val="BodyText"/>
            </w:pPr>
            <w:r w:rsidRPr="00736006">
              <w:t>2.2 Seek feedback from inter</w:t>
            </w:r>
            <w:r w:rsidRPr="00736006">
              <w:t xml:space="preserve">nal and external stakeholders to confirm viability of proposed access solutions </w:t>
            </w:r>
          </w:p>
          <w:p w:rsidR="00000000" w:rsidP="00736006">
            <w:pPr>
              <w:pStyle w:val="BodyText"/>
              <w:rPr>
                <w:lang w:val="en-NZ"/>
              </w:rPr>
            </w:pPr>
            <w:r w:rsidRPr="00736006">
              <w:t xml:space="preserve">2.3 Outline accessibility changes to be made to the environmental and operational aspects of an organisation </w:t>
            </w:r>
          </w:p>
        </w:tc>
      </w:tr>
      <w:tr w:rsidTr="00F219CD">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6006">
            <w:pPr>
              <w:pStyle w:val="BodyText"/>
              <w:rPr>
                <w:lang w:val="en-NZ"/>
              </w:rPr>
            </w:pPr>
            <w:r w:rsidRPr="00736006">
              <w:t>3. Implement accessibility improvements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6006" w:rsidP="00736006">
            <w:pPr>
              <w:pStyle w:val="BodyText"/>
            </w:pPr>
            <w:r w:rsidRPr="00736006">
              <w:t>3.1 Develop plan to impl</w:t>
            </w:r>
            <w:r w:rsidRPr="00736006">
              <w:t>ement changes within scope of own role</w:t>
            </w:r>
          </w:p>
          <w:p w:rsidR="00000000" w:rsidRPr="00736006" w:rsidP="00736006">
            <w:pPr>
              <w:pStyle w:val="BodyText"/>
            </w:pPr>
            <w:r w:rsidRPr="00736006">
              <w:t xml:space="preserve">3.2 Communicate changes and ongoing access responsibilities to members of the organisation whose roles are impacted   </w:t>
            </w:r>
          </w:p>
          <w:p w:rsidR="00000000" w:rsidP="00736006">
            <w:pPr>
              <w:pStyle w:val="BodyText"/>
              <w:rPr>
                <w:lang w:val="en-NZ"/>
              </w:rPr>
            </w:pPr>
            <w:r w:rsidRPr="00736006">
              <w:t xml:space="preserve">3.3 Seek approval from management for accessibility changes outside the limits of own role </w:t>
            </w:r>
          </w:p>
        </w:tc>
      </w:tr>
      <w:tr w:rsidTr="00F219CD">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6006">
            <w:pPr>
              <w:pStyle w:val="BodyText"/>
              <w:rPr>
                <w:lang w:val="en-NZ"/>
              </w:rPr>
            </w:pPr>
            <w:r w:rsidRPr="00736006">
              <w:t>4. Evaluate accessibility plan and update as required</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6006" w:rsidP="00736006">
            <w:pPr>
              <w:pStyle w:val="BodyText"/>
            </w:pPr>
            <w:r w:rsidRPr="00736006">
              <w:t xml:space="preserve">4.1 Evaluate accessibility plan against identified goals, consulting internal and external stakeholders as required </w:t>
            </w:r>
          </w:p>
          <w:p w:rsidR="00000000" w:rsidRPr="00736006" w:rsidP="00736006">
            <w:pPr>
              <w:pStyle w:val="BodyText"/>
            </w:pPr>
            <w:r w:rsidRPr="00736006">
              <w:t>4.2 Document and implement any further improvements to be made to ensure organisation</w:t>
            </w:r>
            <w:r w:rsidRPr="00736006">
              <w:t>al accessibility</w:t>
            </w:r>
          </w:p>
        </w:tc>
      </w:tr>
    </w:tbl>
    <w:p w:rsidR="00000000" w:rsidRPr="00736006" w:rsidP="00736006">
      <w:pPr>
        <w:pStyle w:val="BodyText"/>
      </w:pPr>
    </w:p>
    <w:p w:rsidR="00000000" w:rsidRPr="00736006" w:rsidP="00736006">
      <w:pPr>
        <w:pStyle w:val="AllowPageBreak"/>
      </w:pPr>
    </w:p>
    <w:p w:rsidR="00000000" w:rsidRPr="00736006" w:rsidP="00736006">
      <w:pPr>
        <w:pStyle w:val="Heading1"/>
      </w:pPr>
      <w:bookmarkStart w:id="5" w:name="O_1021960"/>
      <w:bookmarkEnd w:id="5"/>
      <w:r w:rsidRPr="00736006">
        <w:t>Foundation Skills</w:t>
      </w:r>
    </w:p>
    <w:p w:rsidR="00000000" w:rsidRPr="00F219CD" w:rsidP="00F219CD">
      <w:pPr>
        <w:pStyle w:val="BodyText"/>
        <w:rPr>
          <w:i/>
        </w:rPr>
      </w:pPr>
      <w:r w:rsidRPr="00F219CD">
        <w:rPr>
          <w:rStyle w:val="Emphasis"/>
        </w:rPr>
        <w:t>This section describes those language, literacy, numeracy and employment skills that are essential to performance but not explicit in the performance criteria.</w:t>
      </w:r>
    </w:p>
    <w:tbl>
      <w:tblPr>
        <w:tblW w:w="0" w:type="auto"/>
        <w:tblCellMar>
          <w:left w:w="62" w:type="dxa"/>
          <w:right w:w="62" w:type="dxa"/>
        </w:tblCellMar>
        <w:tblLook w:val="0000"/>
      </w:tblPr>
      <w:tblGrid>
        <w:gridCol w:w="1171"/>
        <w:gridCol w:w="8025"/>
      </w:tblGrid>
      <w:tr w:rsidTr="00F219CD">
        <w:tblPrEx>
          <w:tblW w:w="0" w:type="auto"/>
          <w:tblCellMar>
            <w:left w:w="62" w:type="dxa"/>
            <w:right w:w="62" w:type="dxa"/>
          </w:tblCellMar>
          <w:tblLook w:val="0000"/>
        </w:tblPrEx>
        <w:trPr>
          <w:trHeight w:val="980"/>
        </w:trPr>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736006" w:rsidP="00736006">
            <w:pPr>
              <w:pStyle w:val="BodyText"/>
            </w:pPr>
            <w:r w:rsidRPr="00736006">
              <w:rPr>
                <w:rStyle w:val="SpecialBold"/>
              </w:rPr>
              <w:t>Skill</w:t>
            </w:r>
            <w:r w:rsidRPr="00736006">
              <w:t xml:space="preserve"> </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736006">
            <w:pPr>
              <w:pStyle w:val="BodyText"/>
              <w:rPr>
                <w:lang w:val="en-NZ"/>
              </w:rPr>
            </w:pPr>
            <w:r w:rsidRPr="00736006">
              <w:rPr>
                <w:rStyle w:val="SpecialBold"/>
              </w:rPr>
              <w:t>Description</w:t>
            </w:r>
            <w:r w:rsidRPr="00736006">
              <w:t xml:space="preserve"> </w:t>
            </w:r>
          </w:p>
        </w:tc>
      </w:tr>
      <w:tr w:rsidTr="00F219CD">
        <w:tblPrEx>
          <w:tblW w:w="0" w:type="auto"/>
          <w:tblCellMar>
            <w:left w:w="62" w:type="dxa"/>
            <w:right w:w="62" w:type="dxa"/>
          </w:tblCellMar>
          <w:tblLook w:val="0000"/>
        </w:tblPrEx>
        <w:trPr>
          <w:trHeight w:val="660"/>
        </w:trPr>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736006">
            <w:pPr>
              <w:pStyle w:val="BodyText"/>
              <w:rPr>
                <w:lang w:val="en-NZ"/>
              </w:rPr>
            </w:pPr>
            <w:r w:rsidRPr="00736006">
              <w:t>Learning</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736006">
            <w:pPr>
              <w:pStyle w:val="ListBullet"/>
              <w:rPr>
                <w:lang w:val="en-NZ"/>
              </w:rPr>
            </w:pPr>
            <w:r w:rsidRPr="00736006">
              <w:t>Undertake</w:t>
            </w:r>
            <w:r w:rsidRPr="00736006">
              <w:t>s research activities to understand access needs and obligations</w:t>
            </w:r>
          </w:p>
        </w:tc>
      </w:tr>
      <w:tr w:rsidTr="00F219CD">
        <w:tblPrEx>
          <w:tblW w:w="0" w:type="auto"/>
          <w:tblCellMar>
            <w:left w:w="62" w:type="dxa"/>
            <w:right w:w="62" w:type="dxa"/>
          </w:tblCellMar>
          <w:tblLook w:val="0000"/>
        </w:tblPrEx>
        <w:trPr>
          <w:trHeight w:val="660"/>
        </w:trPr>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736006">
            <w:pPr>
              <w:pStyle w:val="BodyText"/>
              <w:rPr>
                <w:lang w:val="en-NZ"/>
              </w:rPr>
            </w:pPr>
            <w:r w:rsidRPr="00736006">
              <w:t>Reading</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736006">
            <w:pPr>
              <w:pStyle w:val="ListBullet"/>
              <w:rPr>
                <w:lang w:val="en-NZ"/>
              </w:rPr>
            </w:pPr>
            <w:r w:rsidRPr="00736006">
              <w:t>Sources, analyses and interprets detailed information related to access needs and organisational obligations</w:t>
            </w:r>
          </w:p>
        </w:tc>
      </w:tr>
      <w:tr w:rsidTr="00F219CD">
        <w:tblPrEx>
          <w:tblW w:w="0" w:type="auto"/>
          <w:tblCellMar>
            <w:left w:w="62" w:type="dxa"/>
            <w:right w:w="62" w:type="dxa"/>
          </w:tblCellMar>
          <w:tblLook w:val="0000"/>
        </w:tblPrEx>
        <w:trPr>
          <w:trHeight w:val="860"/>
        </w:trPr>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736006">
            <w:pPr>
              <w:pStyle w:val="BodyText"/>
              <w:rPr>
                <w:lang w:val="en-NZ"/>
              </w:rPr>
            </w:pPr>
            <w:r w:rsidRPr="00736006">
              <w:t>Writing</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736006">
            <w:pPr>
              <w:pStyle w:val="ListBullet"/>
              <w:rPr>
                <w:lang w:val="en-NZ"/>
              </w:rPr>
            </w:pPr>
            <w:r w:rsidRPr="00736006">
              <w:t>Structures content and documents in a logical, detailed and accurate manner which incorporates recommendations</w:t>
            </w:r>
          </w:p>
        </w:tc>
      </w:tr>
      <w:tr w:rsidTr="00F219CD">
        <w:tblPrEx>
          <w:tblW w:w="0" w:type="auto"/>
          <w:tblCellMar>
            <w:left w:w="62" w:type="dxa"/>
            <w:right w:w="62" w:type="dxa"/>
          </w:tblCellMar>
          <w:tblLook w:val="0000"/>
        </w:tblPrEx>
        <w:trPr>
          <w:trHeight w:val="660"/>
        </w:trPr>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736006">
            <w:pPr>
              <w:pStyle w:val="BodyText"/>
              <w:rPr>
                <w:lang w:val="en-NZ"/>
              </w:rPr>
            </w:pPr>
            <w:r w:rsidRPr="00736006">
              <w:t>Navigate the world of work</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736006">
            <w:pPr>
              <w:pStyle w:val="ListBullet"/>
              <w:rPr>
                <w:lang w:val="en-NZ"/>
              </w:rPr>
            </w:pPr>
            <w:r w:rsidRPr="00736006">
              <w:t xml:space="preserve">Identifies, confirms and takes responsibility for adherence to legal and ethical requirements, </w:t>
            </w:r>
            <w:r w:rsidRPr="00736006">
              <w:t>organisational policies and procedures relevant to own role</w:t>
            </w:r>
          </w:p>
        </w:tc>
      </w:tr>
      <w:tr w:rsidTr="00F219CD">
        <w:tblPrEx>
          <w:tblW w:w="0" w:type="auto"/>
          <w:tblCellMar>
            <w:left w:w="62" w:type="dxa"/>
            <w:right w:w="62" w:type="dxa"/>
          </w:tblCellMar>
          <w:tblLook w:val="0000"/>
        </w:tblPrEx>
        <w:trPr>
          <w:trHeight w:val="669"/>
        </w:trPr>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736006">
            <w:pPr>
              <w:pStyle w:val="BodyText"/>
              <w:rPr>
                <w:lang w:val="en-NZ"/>
              </w:rPr>
            </w:pPr>
            <w:r w:rsidRPr="00736006">
              <w:t>Interact with others</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736006">
            <w:pPr>
              <w:pStyle w:val="ListBullet"/>
              <w:rPr>
                <w:lang w:val="en-NZ"/>
              </w:rPr>
            </w:pPr>
            <w:r w:rsidRPr="00736006">
              <w:t>Uses inclusive and collaborative techniques to seek feedback, negotiate and consult with a range of stakeholders</w:t>
            </w:r>
          </w:p>
        </w:tc>
      </w:tr>
      <w:tr w:rsidTr="00F219CD">
        <w:tblPrEx>
          <w:tblW w:w="0" w:type="auto"/>
          <w:tblCellMar>
            <w:left w:w="62" w:type="dxa"/>
            <w:right w:w="62" w:type="dxa"/>
          </w:tblCellMar>
          <w:tblLook w:val="0000"/>
        </w:tblPrEx>
        <w:trPr>
          <w:trHeight w:val="1780"/>
        </w:trPr>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736006">
            <w:pPr>
              <w:pStyle w:val="BodyText"/>
              <w:rPr>
                <w:lang w:val="en-NZ"/>
              </w:rPr>
            </w:pPr>
            <w:r w:rsidRPr="00736006">
              <w:t>Get the work done</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736006" w:rsidP="00736006">
            <w:pPr>
              <w:pStyle w:val="ListBullet"/>
            </w:pPr>
            <w:r w:rsidRPr="00736006">
              <w:t>Uses systematic and analytical processes</w:t>
            </w:r>
            <w:r w:rsidRPr="00736006">
              <w:t xml:space="preserve"> to gather information and identify and evaluate options against criteria</w:t>
            </w:r>
          </w:p>
          <w:p w:rsidR="00000000" w:rsidRPr="00736006" w:rsidP="00736006">
            <w:pPr>
              <w:pStyle w:val="ListBullet"/>
            </w:pPr>
            <w:r w:rsidRPr="00736006">
              <w:t>Uses problem-solving skills to identify and analyse issues or barriers, consider options and develop responses and opportunities for improvement</w:t>
            </w:r>
          </w:p>
          <w:p w:rsidR="00000000" w:rsidRPr="00736006" w:rsidP="00736006">
            <w:pPr>
              <w:pStyle w:val="ListBullet"/>
            </w:pPr>
            <w:r w:rsidRPr="00736006">
              <w:t>Organises and completes work according to defined requirements, taking responsibility for decisions, planning and implementing activities, and sequencing tasks to achieve efficient outcomes</w:t>
            </w:r>
          </w:p>
        </w:tc>
      </w:tr>
    </w:tbl>
    <w:p w:rsidR="00F219CD" w:rsidP="00736006">
      <w:pPr>
        <w:pStyle w:val="BodyText"/>
      </w:pPr>
    </w:p>
    <w:p w:rsidR="00F219CD" w:rsidP="00736006">
      <w:pPr>
        <w:pStyle w:val="BodyText"/>
      </w:pPr>
    </w:p>
    <w:p w:rsidR="00000000" w:rsidRPr="00736006" w:rsidP="00736006">
      <w:pPr>
        <w:pStyle w:val="Heading1"/>
      </w:pPr>
      <w:bookmarkStart w:id="6" w:name="O_1021959"/>
      <w:bookmarkEnd w:id="6"/>
      <w:r w:rsidRPr="00736006">
        <w:t>Unit Mapping Information</w:t>
      </w:r>
    </w:p>
    <w:p w:rsidR="00000000" w:rsidRPr="00736006" w:rsidP="00F219CD">
      <w:pPr>
        <w:pStyle w:val="BodyText"/>
      </w:pPr>
      <w:r w:rsidRPr="00736006">
        <w:t>No equivalent unit.</w:t>
      </w:r>
      <w:r w:rsidRPr="00736006">
        <w:t xml:space="preserve"> New unit.</w:t>
      </w:r>
    </w:p>
    <w:p w:rsidR="00000000" w:rsidRPr="00736006" w:rsidP="00736006">
      <w:pPr>
        <w:pStyle w:val="Heading1"/>
      </w:pPr>
      <w:bookmarkStart w:id="7" w:name="O_1021952"/>
      <w:bookmarkEnd w:id="7"/>
      <w:r w:rsidRPr="00736006">
        <w:t>Links</w:t>
      </w:r>
    </w:p>
    <w:p w:rsidR="00000000" w:rsidRPr="00736006" w:rsidP="00F219CD">
      <w:pPr>
        <w:pStyle w:val="BodyText"/>
      </w:pPr>
      <w:r w:rsidRPr="00736006">
        <w:t xml:space="preserve">Companion Volume Implementation Guide is found on VETNet - </w:t>
      </w:r>
      <w:r>
        <w:fldChar w:fldCharType="begin"/>
      </w:r>
      <w:r>
        <w:instrText xml:space="preserve"> HYPERLINK "https://vetnet.gov.au/Pages/TrainingDocs.aspx?q=11ef6853-ceed-4ba7-9d87-4da407e23c10" </w:instrText>
      </w:r>
      <w:r>
        <w:fldChar w:fldCharType="separate"/>
      </w:r>
      <w:r w:rsidRPr="00FE131E">
        <w:rPr>
          <w:rStyle w:val="Hyperlink"/>
        </w:rPr>
        <w:t>https://vetnet.gov.au/Pages/TrainingDocs.aspx?q=11ef6853-ceed-4ba7-9d87-4da407e23c10</w:t>
      </w:r>
      <w:r>
        <w:fldChar w:fldCharType="end"/>
      </w:r>
    </w:p>
    <w:p w:rsidR="00000000" w:rsidRPr="00736006" w:rsidP="00F219CD">
      <w:pPr>
        <w:pStyle w:val="BodyText"/>
        <w:sectPr w:rsidSect="00736006">
          <w:headerReference w:type="default" r:id="rId10"/>
          <w:footerReference w:type="default" r:id="rId11"/>
          <w:pgSz w:w="11908" w:h="16833"/>
          <w:pgMar w:top="1702" w:right="1418" w:bottom="1702" w:left="1418" w:header="992" w:footer="992" w:gutter="0"/>
          <w:cols w:space="720"/>
          <w:noEndnote/>
          <w:docGrid w:linePitch="299"/>
        </w:sectPr>
      </w:pPr>
    </w:p>
    <w:p w:rsidR="00000000" w:rsidRPr="00736006" w:rsidP="00736006">
      <w:pPr>
        <w:pStyle w:val="SuperHeading"/>
      </w:pPr>
      <w:r w:rsidRPr="00736006">
        <w:t xml:space="preserve">Assessment </w:t>
      </w:r>
      <w:r w:rsidRPr="00736006">
        <w:t>Requirements for BSBXDB502 Adapt organisations to enhance accessibility for people with disability</w:t>
      </w:r>
    </w:p>
    <w:p w:rsidR="00000000" w:rsidRPr="00736006" w:rsidP="00736006">
      <w:pPr>
        <w:pStyle w:val="Heading1"/>
      </w:pPr>
      <w:bookmarkStart w:id="8" w:name="O_1021954"/>
      <w:bookmarkEnd w:id="8"/>
      <w:r w:rsidRPr="00736006">
        <w:t>Modification History</w:t>
      </w:r>
    </w:p>
    <w:tbl>
      <w:tblPr>
        <w:tblW w:w="0" w:type="auto"/>
        <w:tblLayout w:type="fixed"/>
        <w:tblCellMar>
          <w:left w:w="62" w:type="dxa"/>
          <w:right w:w="62" w:type="dxa"/>
        </w:tblCellMar>
        <w:tblLook w:val="0000"/>
      </w:tblPr>
      <w:tblGrid>
        <w:gridCol w:w="2555"/>
        <w:gridCol w:w="6337"/>
      </w:tblGrid>
      <w:tr w:rsidTr="00736006">
        <w:tblPrEx>
          <w:tblW w:w="0" w:type="auto"/>
          <w:tblLayout w:type="fixed"/>
          <w:tblCellMar>
            <w:left w:w="62" w:type="dxa"/>
            <w:right w:w="62" w:type="dxa"/>
          </w:tblCellMar>
          <w:tblLook w:val="0000"/>
        </w:tblPrEx>
        <w:tc>
          <w:tcPr>
            <w:tcW w:w="2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6006" w:rsidP="00736006">
            <w:pPr>
              <w:pStyle w:val="BodyText"/>
            </w:pPr>
            <w:r w:rsidRPr="00736006">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6006">
            <w:pPr>
              <w:pStyle w:val="BodyText"/>
              <w:rPr>
                <w:lang w:val="en-NZ"/>
              </w:rPr>
            </w:pPr>
            <w:r w:rsidRPr="00736006">
              <w:rPr>
                <w:rStyle w:val="SpecialBold"/>
              </w:rPr>
              <w:t>Comments</w:t>
            </w:r>
          </w:p>
        </w:tc>
      </w:tr>
      <w:tr w:rsidTr="00736006">
        <w:tblPrEx>
          <w:tblW w:w="0" w:type="auto"/>
          <w:tblLayout w:type="fixed"/>
          <w:tblCellMar>
            <w:left w:w="62" w:type="dxa"/>
            <w:right w:w="62" w:type="dxa"/>
          </w:tblCellMar>
          <w:tblLook w:val="0000"/>
        </w:tblPrEx>
        <w:tc>
          <w:tcPr>
            <w:tcW w:w="2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6006">
            <w:pPr>
              <w:pStyle w:val="BodyText"/>
              <w:rPr>
                <w:lang w:val="en-NZ"/>
              </w:rPr>
            </w:pPr>
            <w:r w:rsidRPr="00736006">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6006" w:rsidP="00736006">
            <w:pPr>
              <w:pStyle w:val="BodyText"/>
            </w:pPr>
            <w:r w:rsidRPr="00736006">
              <w:t>This version first released with BSB Business Services Training Package Version 4.0.</w:t>
            </w:r>
          </w:p>
        </w:tc>
      </w:tr>
    </w:tbl>
    <w:p w:rsidR="00000000" w:rsidRPr="00736006" w:rsidP="00736006">
      <w:pPr>
        <w:pStyle w:val="BodyText"/>
      </w:pPr>
    </w:p>
    <w:p w:rsidR="00000000" w:rsidRPr="00736006" w:rsidP="00736006">
      <w:pPr>
        <w:pStyle w:val="AllowPageBreak"/>
      </w:pPr>
    </w:p>
    <w:p w:rsidR="00000000" w:rsidRPr="00736006" w:rsidP="00736006">
      <w:pPr>
        <w:pStyle w:val="Heading1"/>
      </w:pPr>
      <w:bookmarkStart w:id="9" w:name="O_1021957"/>
      <w:bookmarkEnd w:id="9"/>
      <w:r w:rsidRPr="00736006">
        <w:t>Performance Evidence</w:t>
      </w:r>
    </w:p>
    <w:p w:rsidR="00000000" w:rsidRPr="00736006" w:rsidP="00F219CD">
      <w:pPr>
        <w:pStyle w:val="BodyText"/>
      </w:pPr>
      <w:r w:rsidRPr="00736006">
        <w:t xml:space="preserve">The candidate must demonstrate the ability to complete the tasks outlined in the elements, performance criteria, and foundation skills of this unit, including, on at least one occasion, evidence of the ability to: </w:t>
      </w:r>
    </w:p>
    <w:p w:rsidR="00000000" w:rsidRPr="00736006" w:rsidP="00736006">
      <w:pPr>
        <w:pStyle w:val="ListBullet"/>
      </w:pPr>
      <w:r w:rsidRPr="00736006">
        <w:t>det</w:t>
      </w:r>
      <w:r w:rsidRPr="00736006">
        <w:t>ermine organisational obligations under current accessibility and anti-discrimination legislation, and standards</w:t>
      </w:r>
    </w:p>
    <w:p w:rsidR="00000000" w:rsidRPr="00736006" w:rsidP="00736006">
      <w:pPr>
        <w:pStyle w:val="ListBullet"/>
      </w:pPr>
      <w:r w:rsidRPr="00736006">
        <w:t xml:space="preserve">determine to what extent an organisation is currently meeting compliance requirements </w:t>
      </w:r>
    </w:p>
    <w:p w:rsidR="00000000" w:rsidRPr="00736006" w:rsidP="00736006">
      <w:pPr>
        <w:pStyle w:val="ListBullet"/>
      </w:pPr>
      <w:r w:rsidRPr="00736006">
        <w:t xml:space="preserve">analyse and confirm requirements for access and use for people with differing disabilities, specific to the organisational context </w:t>
      </w:r>
    </w:p>
    <w:p w:rsidR="00000000" w:rsidRPr="00736006" w:rsidP="00736006">
      <w:pPr>
        <w:pStyle w:val="ListBullet"/>
      </w:pPr>
      <w:r w:rsidRPr="00736006">
        <w:t xml:space="preserve">outline barriers to access that must be addressed within an organisation </w:t>
      </w:r>
    </w:p>
    <w:p w:rsidR="00000000" w:rsidRPr="00736006" w:rsidP="00736006">
      <w:pPr>
        <w:pStyle w:val="ListBullet"/>
      </w:pPr>
      <w:r w:rsidRPr="00736006">
        <w:t>apply the Principles of Universal Design to the en</w:t>
      </w:r>
      <w:r w:rsidRPr="00736006">
        <w:t>vironmental and operational aspects of an organisation</w:t>
      </w:r>
    </w:p>
    <w:p w:rsidR="00000000" w:rsidRPr="00736006" w:rsidP="00736006">
      <w:pPr>
        <w:pStyle w:val="ListBullet"/>
      </w:pPr>
      <w:r w:rsidRPr="00736006">
        <w:t xml:space="preserve">develop practical solutions that effectively address identified opportunities to improve accessibility, leveraging research findings and technological developments where appropriate </w:t>
      </w:r>
    </w:p>
    <w:p w:rsidR="00000000" w:rsidRPr="00736006" w:rsidP="00736006">
      <w:pPr>
        <w:pStyle w:val="ListBullet"/>
      </w:pPr>
      <w:r w:rsidRPr="00736006">
        <w:t>consult with inter</w:t>
      </w:r>
      <w:r w:rsidRPr="00736006">
        <w:t xml:space="preserve">nal and external stakeholders, such as customers, colleagues or access experts, as required to test solutions, confirm suitability, and develop implementation plan for changes </w:t>
      </w:r>
    </w:p>
    <w:p w:rsidR="00000000" w:rsidRPr="00736006" w:rsidP="00736006">
      <w:pPr>
        <w:pStyle w:val="ListBullet"/>
      </w:pPr>
      <w:r w:rsidRPr="00736006">
        <w:t>review and update implementation plan as required.</w:t>
      </w:r>
    </w:p>
    <w:p w:rsidR="00000000" w:rsidRPr="00736006" w:rsidP="00736006">
      <w:pPr>
        <w:pStyle w:val="AllowPageBreak"/>
      </w:pPr>
    </w:p>
    <w:p w:rsidR="00000000" w:rsidRPr="00736006" w:rsidP="00736006">
      <w:pPr>
        <w:pStyle w:val="Heading1"/>
      </w:pPr>
      <w:bookmarkStart w:id="10" w:name="O_1021956"/>
      <w:bookmarkEnd w:id="10"/>
      <w:r w:rsidRPr="00736006">
        <w:t>Knowledge Evidence</w:t>
      </w:r>
    </w:p>
    <w:p w:rsidR="00000000" w:rsidRPr="00736006" w:rsidP="00F219CD">
      <w:pPr>
        <w:pStyle w:val="BodyText"/>
      </w:pPr>
      <w:r w:rsidRPr="00736006">
        <w:t>The candidate must be able to demonstrate knowledge to effectively complete the tasks outlined in the elements and performance criteria of this unit. This includes knowledge of:</w:t>
      </w:r>
    </w:p>
    <w:p w:rsidR="00000000" w:rsidRPr="00736006" w:rsidP="00736006">
      <w:pPr>
        <w:pStyle w:val="ListBullet"/>
      </w:pPr>
      <w:r w:rsidRPr="00736006">
        <w:t>current access and anti-discrimination legislation and sta</w:t>
      </w:r>
      <w:r w:rsidRPr="00736006">
        <w:t>ndards, including:</w:t>
      </w:r>
    </w:p>
    <w:p w:rsidR="00000000" w:rsidRPr="00736006" w:rsidP="00736006">
      <w:pPr>
        <w:pStyle w:val="ListBullet2"/>
      </w:pPr>
      <w:r w:rsidRPr="00736006">
        <w:t>Disability Discrimination Act</w:t>
      </w:r>
    </w:p>
    <w:p w:rsidR="00000000" w:rsidRPr="00736006" w:rsidP="00736006">
      <w:pPr>
        <w:pStyle w:val="ListBullet2"/>
      </w:pPr>
      <w:r w:rsidRPr="00736006">
        <w:t>State and Territory anti-discrimination legislation</w:t>
      </w:r>
    </w:p>
    <w:p w:rsidR="00000000" w:rsidRPr="00736006" w:rsidP="00736006">
      <w:pPr>
        <w:pStyle w:val="ListBullet2"/>
      </w:pPr>
      <w:r w:rsidRPr="00736006">
        <w:t>United Nations Convention on the Rights of Persons with Disabilities</w:t>
      </w:r>
    </w:p>
    <w:p w:rsidR="00000000" w:rsidRPr="00736006" w:rsidP="00736006">
      <w:pPr>
        <w:pStyle w:val="ListBullet2"/>
      </w:pPr>
      <w:r w:rsidRPr="00736006">
        <w:t>Disability Services Act</w:t>
      </w:r>
    </w:p>
    <w:p w:rsidR="00000000" w:rsidRPr="00736006" w:rsidP="00736006">
      <w:pPr>
        <w:pStyle w:val="ListBullet2"/>
      </w:pPr>
      <w:r w:rsidRPr="00736006">
        <w:t>National Disability Strategy</w:t>
      </w:r>
    </w:p>
    <w:p w:rsidR="00000000" w:rsidRPr="00736006" w:rsidP="00736006">
      <w:pPr>
        <w:pStyle w:val="ListBullet2"/>
      </w:pPr>
      <w:r w:rsidRPr="00736006">
        <w:t>The Web Content Accessibility Guidelines</w:t>
      </w:r>
    </w:p>
    <w:p w:rsidR="00000000" w:rsidRPr="00736006" w:rsidP="00736006">
      <w:pPr>
        <w:pStyle w:val="ListBullet"/>
      </w:pPr>
      <w:r w:rsidRPr="00736006">
        <w:t xml:space="preserve">accessibility compliance requirements for organisations </w:t>
      </w:r>
    </w:p>
    <w:p w:rsidR="00000000" w:rsidRPr="00736006" w:rsidP="00736006">
      <w:pPr>
        <w:pStyle w:val="ListBullet"/>
      </w:pPr>
      <w:r w:rsidRPr="00736006">
        <w:t xml:space="preserve">persons covered by the Disability Discrimination Act and associated accessibility requirements  </w:t>
      </w:r>
    </w:p>
    <w:p w:rsidR="00000000" w:rsidRPr="00736006" w:rsidP="00736006">
      <w:pPr>
        <w:pStyle w:val="ListBullet"/>
      </w:pPr>
      <w:r w:rsidRPr="00736006">
        <w:t>features of the social model of disability as compared to th</w:t>
      </w:r>
      <w:r w:rsidRPr="00736006">
        <w:t>e medical model</w:t>
      </w:r>
    </w:p>
    <w:p w:rsidR="00000000" w:rsidRPr="00736006" w:rsidP="00736006">
      <w:pPr>
        <w:pStyle w:val="ListBullet"/>
      </w:pPr>
      <w:r w:rsidRPr="00736006">
        <w:t>where barriers to access and inclusion exist within the organisational environment</w:t>
      </w:r>
    </w:p>
    <w:p w:rsidR="00000000" w:rsidRPr="00736006" w:rsidP="00736006">
      <w:pPr>
        <w:pStyle w:val="ListBullet"/>
      </w:pPr>
      <w:r w:rsidRPr="00736006">
        <w:t>typical barriers to access within an organisation, including:</w:t>
      </w:r>
    </w:p>
    <w:p w:rsidR="00000000" w:rsidRPr="00736006" w:rsidP="00736006">
      <w:pPr>
        <w:pStyle w:val="ListBullet2"/>
      </w:pPr>
      <w:r w:rsidRPr="00736006">
        <w:t>premises and facilities</w:t>
      </w:r>
    </w:p>
    <w:p w:rsidR="00000000" w:rsidRPr="00736006" w:rsidP="00736006">
      <w:pPr>
        <w:pStyle w:val="ListBullet2"/>
      </w:pPr>
      <w:r w:rsidRPr="00736006">
        <w:t>environmental and sensory factors</w:t>
      </w:r>
    </w:p>
    <w:p w:rsidR="00000000" w:rsidRPr="00736006" w:rsidP="00736006">
      <w:pPr>
        <w:pStyle w:val="ListBullet2"/>
      </w:pPr>
      <w:r w:rsidRPr="00736006">
        <w:t>organisational information resources</w:t>
      </w:r>
    </w:p>
    <w:p w:rsidR="00000000" w:rsidRPr="00736006" w:rsidP="00736006">
      <w:pPr>
        <w:pStyle w:val="ListBullet2"/>
      </w:pPr>
      <w:r w:rsidRPr="00736006">
        <w:t>communication systems and contact points</w:t>
      </w:r>
    </w:p>
    <w:p w:rsidR="00000000" w:rsidRPr="00736006" w:rsidP="00736006">
      <w:pPr>
        <w:pStyle w:val="ListBullet2"/>
      </w:pPr>
      <w:r w:rsidRPr="00736006">
        <w:t>organisational processes</w:t>
      </w:r>
    </w:p>
    <w:p w:rsidR="00000000" w:rsidRPr="00736006" w:rsidP="00736006">
      <w:pPr>
        <w:pStyle w:val="ListBullet2"/>
      </w:pPr>
      <w:r w:rsidRPr="00736006">
        <w:t>operating systems</w:t>
      </w:r>
    </w:p>
    <w:p w:rsidR="00000000" w:rsidRPr="00736006" w:rsidP="00736006">
      <w:pPr>
        <w:pStyle w:val="ListBullet2"/>
      </w:pPr>
      <w:r w:rsidRPr="00736006">
        <w:t>technological platforms</w:t>
      </w:r>
    </w:p>
    <w:p w:rsidR="00000000" w:rsidRPr="00736006" w:rsidP="00736006">
      <w:pPr>
        <w:pStyle w:val="ListBullet2"/>
      </w:pPr>
      <w:r w:rsidRPr="00736006">
        <w:t xml:space="preserve">organisational culture and behaviours  </w:t>
      </w:r>
    </w:p>
    <w:p w:rsidR="00000000" w:rsidRPr="00736006" w:rsidP="00736006">
      <w:pPr>
        <w:pStyle w:val="ListBullet"/>
      </w:pPr>
      <w:r w:rsidRPr="00736006">
        <w:t>Principles of Universal Design</w:t>
      </w:r>
    </w:p>
    <w:p w:rsidR="00000000" w:rsidRPr="00736006" w:rsidP="00736006">
      <w:pPr>
        <w:pStyle w:val="ListBullet"/>
      </w:pPr>
      <w:r w:rsidRPr="00736006">
        <w:t xml:space="preserve">tools and tests that can be utilised to test the accessibility of websites and other online content or digital platforms </w:t>
      </w:r>
    </w:p>
    <w:p w:rsidR="00000000" w:rsidRPr="00736006" w:rsidP="00736006">
      <w:pPr>
        <w:pStyle w:val="ListBullet"/>
      </w:pPr>
      <w:r w:rsidRPr="00736006">
        <w:t>different communication techniques and methods of presenting information, including:</w:t>
      </w:r>
    </w:p>
    <w:p w:rsidR="00000000" w:rsidRPr="00736006" w:rsidP="00736006">
      <w:pPr>
        <w:pStyle w:val="ListBullet2"/>
      </w:pPr>
      <w:r w:rsidRPr="00736006">
        <w:t>alternative and augmentative communication strat</w:t>
      </w:r>
      <w:r w:rsidRPr="00736006">
        <w:t>egies</w:t>
      </w:r>
    </w:p>
    <w:p w:rsidR="00000000" w:rsidRPr="00736006" w:rsidP="00736006">
      <w:pPr>
        <w:pStyle w:val="ListBullet2"/>
      </w:pPr>
      <w:r w:rsidRPr="00736006">
        <w:t>use of plain English</w:t>
      </w:r>
    </w:p>
    <w:p w:rsidR="00000000" w:rsidRPr="00736006" w:rsidP="00736006">
      <w:pPr>
        <w:pStyle w:val="ListBullet"/>
      </w:pPr>
      <w:r w:rsidRPr="00736006">
        <w:t>assistive technologies, design developments and solutions that can help address access needs</w:t>
      </w:r>
    </w:p>
    <w:p w:rsidR="00000000" w:rsidRPr="00736006" w:rsidP="00736006">
      <w:pPr>
        <w:pStyle w:val="ListBullet"/>
      </w:pPr>
      <w:r w:rsidRPr="00736006">
        <w:t>access experts and resources that can assist with addressing accessibility requirements.</w:t>
      </w:r>
    </w:p>
    <w:p w:rsidR="00000000" w:rsidRPr="00736006" w:rsidP="00736006">
      <w:pPr>
        <w:pStyle w:val="AllowPageBreak"/>
      </w:pPr>
    </w:p>
    <w:p w:rsidR="00000000" w:rsidRPr="00736006" w:rsidP="00736006">
      <w:pPr>
        <w:pStyle w:val="Heading1"/>
      </w:pPr>
      <w:bookmarkStart w:id="11" w:name="O_1021955"/>
      <w:bookmarkEnd w:id="11"/>
      <w:r w:rsidRPr="00736006">
        <w:t>Assessment Conditions</w:t>
      </w:r>
    </w:p>
    <w:p w:rsidR="00000000" w:rsidRPr="00736006" w:rsidP="00F219CD">
      <w:pPr>
        <w:pStyle w:val="BodyText"/>
      </w:pPr>
      <w:r w:rsidRPr="00736006">
        <w:t>Skills must have been demonstrated in the workplace. The following conditions must be met for this unit:</w:t>
      </w:r>
    </w:p>
    <w:p w:rsidR="00000000" w:rsidRPr="00736006" w:rsidP="00F219CD">
      <w:pPr>
        <w:pStyle w:val="BodyText"/>
      </w:pPr>
      <w:r w:rsidRPr="00736006">
        <w:t>Use of facilities, equipment and resources, including:</w:t>
      </w:r>
    </w:p>
    <w:p w:rsidR="00000000" w:rsidRPr="00736006" w:rsidP="00736006">
      <w:pPr>
        <w:pStyle w:val="ListBullet"/>
      </w:pPr>
      <w:r w:rsidRPr="00736006">
        <w:t>access to details regarding the environmental and operational aspects of the organisation</w:t>
      </w:r>
    </w:p>
    <w:p w:rsidR="00000000" w:rsidRPr="00736006" w:rsidP="00736006">
      <w:pPr>
        <w:pStyle w:val="ListBullet"/>
      </w:pPr>
      <w:r w:rsidRPr="00736006">
        <w:t>legis</w:t>
      </w:r>
      <w:r w:rsidRPr="00736006">
        <w:t>lation, standards and organisational policies relevant to accessibility and inclusion</w:t>
      </w:r>
    </w:p>
    <w:p w:rsidR="00000000" w:rsidRPr="00736006" w:rsidP="00736006">
      <w:pPr>
        <w:pStyle w:val="ListBullet"/>
      </w:pPr>
      <w:r w:rsidRPr="00736006">
        <w:t>internal or external organisational stakeholders to consult regarding access solutions</w:t>
      </w:r>
    </w:p>
    <w:p w:rsidR="00000000" w:rsidRPr="00736006" w:rsidP="00736006">
      <w:pPr>
        <w:pStyle w:val="ListBullet"/>
      </w:pPr>
      <w:r w:rsidRPr="00736006">
        <w:t>information regarding the impact and outcomes of implemented accessibility changes</w:t>
      </w:r>
    </w:p>
    <w:p w:rsidR="00000000" w:rsidRPr="00736006" w:rsidP="00736006">
      <w:pPr>
        <w:pStyle w:val="ListBullet"/>
      </w:pPr>
      <w:r w:rsidRPr="00736006">
        <w:t>opportunities for consultation or collaboration with real accessibility stakeholders, to support the implementation of access improvements.</w:t>
      </w:r>
    </w:p>
    <w:p w:rsidR="00000000" w:rsidRPr="00736006" w:rsidP="00F219CD">
      <w:pPr>
        <w:pStyle w:val="BodyText"/>
      </w:pPr>
      <w:r w:rsidRPr="00736006">
        <w:t>Assessors of this unit must satisfy the assessor requirements in applicable vocational education and training legisl</w:t>
      </w:r>
      <w:r w:rsidRPr="00736006">
        <w:t>ation, frameworks and/or standards.</w:t>
      </w:r>
    </w:p>
    <w:p w:rsidR="00000000" w:rsidRPr="00736006" w:rsidP="00736006">
      <w:pPr>
        <w:pStyle w:val="Heading1"/>
      </w:pPr>
      <w:bookmarkStart w:id="12" w:name="O_1021953"/>
      <w:bookmarkEnd w:id="12"/>
      <w:r w:rsidRPr="00736006">
        <w:t>Links</w:t>
      </w:r>
    </w:p>
    <w:p w:rsidR="00000000" w:rsidRPr="00736006" w:rsidP="00F219CD">
      <w:pPr>
        <w:pStyle w:val="BodyText"/>
      </w:pPr>
      <w:r w:rsidRPr="00736006">
        <w:t xml:space="preserve">Companion Volume Implementation Guide is found on VETNet - </w:t>
      </w:r>
      <w:r>
        <w:fldChar w:fldCharType="begin"/>
      </w:r>
      <w:r>
        <w:instrText xml:space="preserve"> HYPERLINK "https://vetnet.gov.au/Pages/TrainingDocs.aspx?q=11ef6853-ceed-4ba7-9d87-4da407e23c10" </w:instrText>
      </w:r>
      <w:r>
        <w:fldChar w:fldCharType="separate"/>
      </w:r>
      <w:r w:rsidRPr="00FE131E">
        <w:rPr>
          <w:rStyle w:val="Hyperlink"/>
        </w:rPr>
        <w:t>https://vetnet.gov.au/Pages/TrainingDocs.aspx?q=11ef6853-ceed-4ba7-9d87-4da407e23c10</w:t>
      </w:r>
      <w:r>
        <w:fldChar w:fldCharType="end"/>
      </w:r>
    </w:p>
    <w:p w:rsidR="00000000" w:rsidRPr="00736006" w:rsidP="00736006"/>
    <w:sectPr w:rsidSect="0073600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600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6006" w:rsidRPr="00F219CD" w:rsidP="00F219C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600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19CD" w:rsidP="0073600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219CD" w:rsidP="0073600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F219CD" w:rsidP="0073600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6006" w:rsidP="00736006">
    <w:pPr>
      <w:pStyle w:val="Footer"/>
      <w:framePr w:wrap="around"/>
    </w:pPr>
    <w:r>
      <w:fldChar w:fldCharType="begin"/>
    </w:r>
    <w:r>
      <w:instrText xml:space="preserve"> DOCPROPERTY  Subject  \* MERGEFORMAT </w:instrText>
    </w:r>
    <w:r>
      <w:fldChar w:fldCharType="separate"/>
    </w:r>
    <w:r w:rsidR="00F219CD">
      <w:t>Approved</w:t>
    </w:r>
    <w:r w:rsidR="00F219CD">
      <w:fldChar w:fldCharType="end"/>
    </w:r>
    <w:r>
      <w:tab/>
      <w:t xml:space="preserve">Page </w:t>
    </w:r>
    <w:r>
      <w:fldChar w:fldCharType="begin"/>
    </w:r>
    <w:r>
      <w:instrText xml:space="preserve"> PAGE  \* Arabic  \* MERGEFORMAT </w:instrText>
    </w:r>
    <w:r>
      <w:fldChar w:fldCharType="separate"/>
    </w:r>
    <w:r w:rsidR="00F219C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219CD">
      <w:rPr>
        <w:noProof/>
      </w:rPr>
      <w:t>4</w:t>
    </w:r>
    <w:r>
      <w:rPr>
        <w:noProof/>
      </w:rPr>
      <w:fldChar w:fldCharType="end"/>
    </w:r>
  </w:p>
  <w:p w:rsidR="00736006" w:rsidP="00736006">
    <w:pPr>
      <w:pStyle w:val="Footer"/>
      <w:framePr w:wrap="around"/>
    </w:pPr>
    <w:r>
      <w:t xml:space="preserve">© Commonwealth of Australia, </w:t>
    </w:r>
    <w:r>
      <w:fldChar w:fldCharType="begin"/>
    </w:r>
    <w:r>
      <w:instrText xml:space="preserve"> DATE  \@ "yyyy"  \* MERGEFORMAT </w:instrText>
    </w:r>
    <w:r>
      <w:fldChar w:fldCharType="separate"/>
    </w:r>
    <w:r w:rsidR="00F219CD">
      <w:rPr>
        <w:noProof/>
      </w:rPr>
      <w:t>2025</w:t>
    </w:r>
    <w:r>
      <w:fldChar w:fldCharType="end"/>
    </w:r>
    <w:r>
      <w:tab/>
    </w:r>
    <w:r>
      <w:fldChar w:fldCharType="begin"/>
    </w:r>
    <w:r>
      <w:instrText xml:space="preserve"> DOCPROPERTY  Author  \* MERGEFORMAT </w:instrText>
    </w:r>
    <w:r>
      <w:fldChar w:fldCharType="separate"/>
    </w:r>
    <w:r w:rsidR="00F219CD">
      <w:t>Future Skills Organisation</w:t>
    </w:r>
    <w:r w:rsidR="00F219CD">
      <w:fldChar w:fldCharType="end"/>
    </w:r>
  </w:p>
  <w:p w:rsidR="00736006" w:rsidP="0073600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600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19C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36006" w:rsidRPr="00F219CD" w:rsidP="00F219C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600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19CD" w:rsidRPr="002D2AF8" w:rsidP="00736006">
    <w:pPr>
      <w:pStyle w:val="Header"/>
      <w:framePr w:wrap="around"/>
    </w:pPr>
    <w:r>
      <w:fldChar w:fldCharType="begin"/>
    </w:r>
    <w:r>
      <w:instrText xml:space="preserve"> TITLE   \* MERGEFORMAT </w:instrText>
    </w:r>
    <w:r>
      <w:fldChar w:fldCharType="separate"/>
    </w:r>
    <w:r>
      <w:t>BSBXDB502 Adapt organisations to enhance accessibility for people with disability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F219CD" w:rsidP="0073600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6006" w:rsidRPr="002D2AF8" w:rsidP="00736006">
    <w:pPr>
      <w:pStyle w:val="Header"/>
      <w:framePr w:wrap="around"/>
    </w:pPr>
    <w:r>
      <w:fldChar w:fldCharType="begin"/>
    </w:r>
    <w:r>
      <w:instrText xml:space="preserve"> TITLE   \* MERGEFORMAT </w:instrText>
    </w:r>
    <w:r>
      <w:fldChar w:fldCharType="separate"/>
    </w:r>
    <w:r w:rsidR="00F219CD">
      <w:t>BSBXDB502 Adapt organisations to enhance accessibility for people with disability</w:t>
    </w:r>
    <w:r w:rsidR="00F219CD">
      <w:fldChar w:fldCharType="end"/>
    </w:r>
    <w:r>
      <w:tab/>
      <w:t xml:space="preserve">Date this document was generated: </w:t>
    </w:r>
    <w:r>
      <w:fldChar w:fldCharType="begin"/>
    </w:r>
    <w:r>
      <w:instrText xml:space="preserve"> CREATEDATE  \@ "d MMMM yyyy"  \* MERGEFORMAT </w:instrText>
    </w:r>
    <w:r>
      <w:fldChar w:fldCharType="separate"/>
    </w:r>
    <w:r w:rsidR="00F219CD">
      <w:rPr>
        <w:noProof/>
      </w:rPr>
      <w:t>1 March 2025</w:t>
    </w:r>
    <w:r>
      <w:fldChar w:fldCharType="end"/>
    </w:r>
  </w:p>
  <w:p w:rsidR="00736006" w:rsidP="0073600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1D0AD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D246D9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362B04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600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36006"/>
    <w:pPr>
      <w:spacing w:before="360" w:after="60"/>
      <w:outlineLvl w:val="0"/>
    </w:pPr>
    <w:rPr>
      <w:sz w:val="32"/>
    </w:rPr>
  </w:style>
  <w:style w:type="paragraph" w:styleId="Heading2">
    <w:name w:val="heading 2"/>
    <w:basedOn w:val="HeadingBase"/>
    <w:next w:val="BodyText"/>
    <w:link w:val="Heading2Char"/>
    <w:qFormat/>
    <w:rsid w:val="00736006"/>
    <w:pPr>
      <w:keepLines/>
      <w:spacing w:before="240" w:after="120"/>
      <w:outlineLvl w:val="1"/>
    </w:pPr>
    <w:rPr>
      <w:sz w:val="28"/>
      <w:szCs w:val="40"/>
    </w:rPr>
  </w:style>
  <w:style w:type="paragraph" w:styleId="Heading3">
    <w:name w:val="heading 3"/>
    <w:basedOn w:val="HeadingBase"/>
    <w:next w:val="BodyText"/>
    <w:link w:val="Heading3Char"/>
    <w:qFormat/>
    <w:rsid w:val="00736006"/>
    <w:pPr>
      <w:spacing w:before="180" w:after="120"/>
      <w:outlineLvl w:val="2"/>
    </w:pPr>
    <w:rPr>
      <w:spacing w:val="-10"/>
      <w:kern w:val="32"/>
    </w:rPr>
  </w:style>
  <w:style w:type="paragraph" w:styleId="Heading4">
    <w:name w:val="heading 4"/>
    <w:basedOn w:val="HeadingBase"/>
    <w:next w:val="BodyText"/>
    <w:link w:val="Heading4Char"/>
    <w:qFormat/>
    <w:rsid w:val="00736006"/>
    <w:pPr>
      <w:spacing w:before="160" w:after="120"/>
      <w:outlineLvl w:val="3"/>
    </w:pPr>
    <w:rPr>
      <w:sz w:val="22"/>
    </w:rPr>
  </w:style>
  <w:style w:type="paragraph" w:styleId="Heading5">
    <w:name w:val="heading 5"/>
    <w:basedOn w:val="HeadingBase"/>
    <w:next w:val="Normal"/>
    <w:link w:val="Heading5Char"/>
    <w:qFormat/>
    <w:rsid w:val="00736006"/>
    <w:pPr>
      <w:spacing w:before="80"/>
      <w:outlineLvl w:val="4"/>
    </w:pPr>
    <w:rPr>
      <w:color w:val="918585"/>
      <w:sz w:val="20"/>
    </w:rPr>
  </w:style>
  <w:style w:type="paragraph" w:styleId="Heading6">
    <w:name w:val="heading 6"/>
    <w:basedOn w:val="HeadingBase"/>
    <w:next w:val="Normal"/>
    <w:link w:val="Heading6Char"/>
    <w:qFormat/>
    <w:rsid w:val="00736006"/>
    <w:pPr>
      <w:spacing w:before="60"/>
      <w:outlineLvl w:val="5"/>
    </w:pPr>
    <w:rPr>
      <w:color w:val="918585"/>
      <w:sz w:val="20"/>
    </w:rPr>
  </w:style>
  <w:style w:type="paragraph" w:styleId="Heading7">
    <w:name w:val="heading 7"/>
    <w:basedOn w:val="Normal"/>
    <w:next w:val="Normal"/>
    <w:link w:val="Heading7Char"/>
    <w:qFormat/>
    <w:rsid w:val="00736006"/>
    <w:pPr>
      <w:ind w:left="720"/>
      <w:outlineLvl w:val="6"/>
    </w:pPr>
    <w:rPr>
      <w:i/>
    </w:rPr>
  </w:style>
  <w:style w:type="paragraph" w:styleId="Heading8">
    <w:name w:val="heading 8"/>
    <w:basedOn w:val="Normal"/>
    <w:next w:val="Normal"/>
    <w:link w:val="Heading8Char"/>
    <w:qFormat/>
    <w:rsid w:val="00736006"/>
    <w:pPr>
      <w:ind w:left="720"/>
      <w:outlineLvl w:val="7"/>
    </w:pPr>
    <w:rPr>
      <w:i/>
    </w:rPr>
  </w:style>
  <w:style w:type="paragraph" w:styleId="Heading9">
    <w:name w:val="heading 9"/>
    <w:basedOn w:val="Normal"/>
    <w:next w:val="Normal"/>
    <w:link w:val="Heading9Char"/>
    <w:qFormat/>
    <w:rsid w:val="00736006"/>
    <w:pPr>
      <w:ind w:left="720"/>
      <w:outlineLvl w:val="8"/>
    </w:pPr>
    <w:rPr>
      <w:i/>
    </w:rPr>
  </w:style>
  <w:style w:type="character" w:default="1" w:styleId="DefaultParagraphFont">
    <w:name w:val="Default Paragraph Font"/>
    <w:uiPriority w:val="1"/>
    <w:unhideWhenUsed/>
    <w:rsid w:val="0073600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36006"/>
  </w:style>
  <w:style w:type="character" w:customStyle="1" w:styleId="Heading1Char">
    <w:name w:val="Heading 1 Char"/>
    <w:basedOn w:val="DefaultParagraphFont"/>
    <w:link w:val="Heading1"/>
    <w:rsid w:val="00736006"/>
    <w:rPr>
      <w:rFonts w:ascii="Times New Roman" w:eastAsia="Times New Roman" w:hAnsi="Times New Roman" w:cs="Times New Roman"/>
      <w:b/>
      <w:sz w:val="32"/>
      <w:szCs w:val="20"/>
      <w:lang w:eastAsia="en-US"/>
    </w:rPr>
  </w:style>
  <w:style w:type="paragraph" w:styleId="BodyText">
    <w:name w:val="Body Text"/>
    <w:basedOn w:val="Normal"/>
    <w:link w:val="BodyTextChar"/>
    <w:rsid w:val="0073600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36006"/>
    <w:rPr>
      <w:rFonts w:ascii="Times New Roman" w:eastAsia="Times New Roman" w:hAnsi="Times New Roman" w:cs="Times New Roman"/>
      <w:sz w:val="24"/>
      <w:lang w:eastAsia="en-US"/>
    </w:rPr>
  </w:style>
  <w:style w:type="paragraph" w:styleId="ListBullet">
    <w:name w:val="List Bullet"/>
    <w:basedOn w:val="List"/>
    <w:rsid w:val="00736006"/>
    <w:pPr>
      <w:numPr>
        <w:numId w:val="12"/>
      </w:numPr>
      <w:tabs>
        <w:tab w:val="clear" w:pos="340"/>
      </w:tabs>
      <w:spacing w:before="40" w:after="40"/>
    </w:pPr>
  </w:style>
  <w:style w:type="character" w:customStyle="1" w:styleId="SpecialBold">
    <w:name w:val="Special Bold"/>
    <w:basedOn w:val="DefaultParagraphFont"/>
    <w:rsid w:val="00736006"/>
    <w:rPr>
      <w:b/>
      <w:spacing w:val="0"/>
    </w:rPr>
  </w:style>
  <w:style w:type="paragraph" w:styleId="ListBullet2">
    <w:name w:val="List Bullet 2"/>
    <w:basedOn w:val="List2"/>
    <w:rsid w:val="00736006"/>
    <w:pPr>
      <w:numPr>
        <w:numId w:val="13"/>
      </w:numPr>
      <w:tabs>
        <w:tab w:val="clear" w:pos="680"/>
      </w:tabs>
    </w:pPr>
  </w:style>
  <w:style w:type="character" w:styleId="Emphasis">
    <w:name w:val="Emphasis"/>
    <w:basedOn w:val="DefaultParagraphFont"/>
    <w:qFormat/>
    <w:rsid w:val="00736006"/>
    <w:rPr>
      <w:i/>
    </w:rPr>
  </w:style>
  <w:style w:type="paragraph" w:customStyle="1" w:styleId="SuperHeading">
    <w:name w:val="SuperHeading"/>
    <w:basedOn w:val="Normal"/>
    <w:rsid w:val="00736006"/>
    <w:pPr>
      <w:spacing w:before="240" w:after="120"/>
      <w:outlineLvl w:val="0"/>
    </w:pPr>
    <w:rPr>
      <w:rFonts w:ascii="Times New Roman" w:hAnsi="Times New Roman"/>
      <w:b/>
      <w:sz w:val="32"/>
    </w:rPr>
  </w:style>
  <w:style w:type="paragraph" w:customStyle="1" w:styleId="AllowPageBreak">
    <w:name w:val="AllowPageBreak"/>
    <w:rsid w:val="0073600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3600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3600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3600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3600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3600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3600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3600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36006"/>
    <w:rPr>
      <w:rFonts w:ascii="Courier New" w:eastAsia="Times New Roman" w:hAnsi="Courier New" w:cs="Times New Roman"/>
      <w:i/>
      <w:szCs w:val="20"/>
      <w:lang w:eastAsia="en-US"/>
    </w:rPr>
  </w:style>
  <w:style w:type="paragraph" w:customStyle="1" w:styleId="HeadingBase">
    <w:name w:val="Heading Base"/>
    <w:rsid w:val="0073600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36006"/>
    <w:pPr>
      <w:tabs>
        <w:tab w:val="right" w:leader="dot" w:pos="9072"/>
      </w:tabs>
      <w:ind w:left="567"/>
    </w:pPr>
    <w:rPr>
      <w:szCs w:val="22"/>
    </w:rPr>
  </w:style>
  <w:style w:type="paragraph" w:customStyle="1" w:styleId="TOCBase">
    <w:name w:val="TOC Base"/>
    <w:rsid w:val="0073600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36006"/>
    <w:pPr>
      <w:tabs>
        <w:tab w:val="right" w:leader="dot" w:pos="9072"/>
      </w:tabs>
      <w:spacing w:before="40" w:after="40"/>
      <w:ind w:left="284"/>
    </w:pPr>
    <w:rPr>
      <w:rFonts w:ascii="Times New Roman" w:hAnsi="Times New Roman"/>
    </w:rPr>
  </w:style>
  <w:style w:type="paragraph" w:styleId="TOC1">
    <w:name w:val="toc 1"/>
    <w:basedOn w:val="TOCBase"/>
    <w:next w:val="Normal"/>
    <w:rsid w:val="0073600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3600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36006"/>
    <w:rPr>
      <w:rFonts w:ascii="Times New Roman" w:eastAsia="Times New Roman" w:hAnsi="Times New Roman" w:cs="Times New Roman"/>
      <w:sz w:val="16"/>
      <w:lang w:eastAsia="en-US"/>
    </w:rPr>
  </w:style>
  <w:style w:type="paragraph" w:styleId="Title">
    <w:name w:val="Title"/>
    <w:basedOn w:val="HeadingBase"/>
    <w:link w:val="TitleChar"/>
    <w:qFormat/>
    <w:rsid w:val="00736006"/>
    <w:pPr>
      <w:spacing w:before="5040"/>
      <w:jc w:val="center"/>
    </w:pPr>
    <w:rPr>
      <w:sz w:val="48"/>
      <w:szCs w:val="72"/>
      <w:lang w:val="en-US"/>
    </w:rPr>
  </w:style>
  <w:style w:type="character" w:customStyle="1" w:styleId="TitleChar">
    <w:name w:val="Title Char"/>
    <w:basedOn w:val="DefaultParagraphFont"/>
    <w:link w:val="Title"/>
    <w:rsid w:val="0073600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36006"/>
    <w:pPr>
      <w:tabs>
        <w:tab w:val="left" w:pos="3600"/>
        <w:tab w:val="left" w:pos="3958"/>
      </w:tabs>
    </w:pPr>
  </w:style>
  <w:style w:type="paragraph" w:styleId="List">
    <w:name w:val="List"/>
    <w:basedOn w:val="BodyText"/>
    <w:next w:val="BodyText"/>
    <w:rsid w:val="00736006"/>
    <w:pPr>
      <w:tabs>
        <w:tab w:val="left" w:pos="340"/>
      </w:tabs>
      <w:spacing w:before="60" w:after="60"/>
      <w:ind w:left="340" w:hanging="340"/>
    </w:pPr>
  </w:style>
  <w:style w:type="paragraph" w:customStyle="1" w:styleId="Note">
    <w:name w:val="Note"/>
    <w:basedOn w:val="BodyText"/>
    <w:rsid w:val="0073600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36006"/>
    <w:pPr>
      <w:framePr w:wrap="auto" w:hAnchor="text" w:y="6049"/>
    </w:pPr>
    <w:rPr>
      <w:color w:val="000000"/>
      <w:sz w:val="40"/>
    </w:rPr>
  </w:style>
  <w:style w:type="paragraph" w:customStyle="1" w:styleId="TOCTitle">
    <w:name w:val="TOCTitle"/>
    <w:basedOn w:val="Heading1"/>
    <w:rsid w:val="00736006"/>
    <w:pPr>
      <w:spacing w:after="240"/>
      <w:jc w:val="center"/>
      <w:outlineLvl w:val="9"/>
    </w:pPr>
    <w:rPr>
      <w:caps/>
    </w:rPr>
  </w:style>
  <w:style w:type="paragraph" w:customStyle="1" w:styleId="Version">
    <w:name w:val="Version"/>
    <w:rsid w:val="0073600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36006"/>
    <w:pPr>
      <w:keepNext w:val="0"/>
      <w:tabs>
        <w:tab w:val="right" w:pos="4176"/>
      </w:tabs>
      <w:ind w:left="198" w:hanging="198"/>
    </w:pPr>
    <w:rPr>
      <w:rFonts w:ascii="Garamond" w:hAnsi="Garamond"/>
    </w:rPr>
  </w:style>
  <w:style w:type="paragraph" w:styleId="IndexHeading">
    <w:name w:val="index heading"/>
    <w:basedOn w:val="Normal"/>
    <w:next w:val="Index1"/>
    <w:semiHidden/>
    <w:rsid w:val="00736006"/>
    <w:pPr>
      <w:spacing w:before="120" w:after="120"/>
    </w:pPr>
    <w:rPr>
      <w:rFonts w:ascii="Arial" w:hAnsi="Arial"/>
      <w:b/>
      <w:color w:val="918585"/>
      <w:sz w:val="24"/>
    </w:rPr>
  </w:style>
  <w:style w:type="paragraph" w:styleId="Header">
    <w:name w:val="header"/>
    <w:basedOn w:val="Normal"/>
    <w:link w:val="HeaderChar"/>
    <w:rsid w:val="0073600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36006"/>
    <w:rPr>
      <w:rFonts w:ascii="Times New Roman" w:eastAsia="Times New Roman" w:hAnsi="Times New Roman" w:cs="Times New Roman"/>
      <w:sz w:val="16"/>
      <w:szCs w:val="20"/>
      <w:lang w:val="en-GB" w:eastAsia="en-US"/>
    </w:rPr>
  </w:style>
  <w:style w:type="paragraph" w:customStyle="1" w:styleId="Chapter">
    <w:name w:val="Chapter"/>
    <w:basedOn w:val="Normal"/>
    <w:rsid w:val="00736006"/>
    <w:pPr>
      <w:spacing w:before="240"/>
    </w:pPr>
    <w:rPr>
      <w:rFonts w:ascii="Times New Roman" w:hAnsi="Times New Roman"/>
      <w:smallCaps/>
      <w:spacing w:val="80"/>
      <w:sz w:val="28"/>
    </w:rPr>
  </w:style>
  <w:style w:type="paragraph" w:customStyle="1" w:styleId="InChapter">
    <w:name w:val="InChapter"/>
    <w:basedOn w:val="Heading3"/>
    <w:rsid w:val="00736006"/>
    <w:pPr>
      <w:spacing w:after="240"/>
      <w:outlineLvl w:val="9"/>
    </w:pPr>
    <w:rPr>
      <w:noProof/>
    </w:rPr>
  </w:style>
  <w:style w:type="paragraph" w:styleId="Index2">
    <w:name w:val="index 2"/>
    <w:basedOn w:val="Normal"/>
    <w:next w:val="Normal"/>
    <w:semiHidden/>
    <w:rsid w:val="00736006"/>
    <w:pPr>
      <w:tabs>
        <w:tab w:val="right" w:pos="4176"/>
      </w:tabs>
      <w:ind w:left="568" w:hanging="284"/>
    </w:pPr>
    <w:rPr>
      <w:rFonts w:ascii="Garamond" w:hAnsi="Garamond"/>
    </w:rPr>
  </w:style>
  <w:style w:type="paragraph" w:customStyle="1" w:styleId="Byline">
    <w:name w:val="Byline"/>
    <w:rsid w:val="0073600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36006"/>
    <w:pPr>
      <w:tabs>
        <w:tab w:val="clear" w:pos="3600"/>
        <w:tab w:val="clear" w:pos="3958"/>
      </w:tabs>
      <w:jc w:val="right"/>
    </w:pPr>
  </w:style>
  <w:style w:type="paragraph" w:styleId="Caption">
    <w:name w:val="caption"/>
    <w:basedOn w:val="BodyText"/>
    <w:next w:val="Normal"/>
    <w:qFormat/>
    <w:rsid w:val="00736006"/>
    <w:pPr>
      <w:framePr w:w="2268" w:hSpace="181" w:vSpace="181" w:wrap="around" w:vAnchor="text" w:hAnchor="page" w:x="1135" w:y="285" w:anchorLock="1"/>
    </w:pPr>
    <w:rPr>
      <w:i/>
    </w:rPr>
  </w:style>
  <w:style w:type="paragraph" w:customStyle="1" w:styleId="MiniTOCTitle">
    <w:name w:val="MiniTOCTitle"/>
    <w:basedOn w:val="Heading4"/>
    <w:rsid w:val="00736006"/>
    <w:pPr>
      <w:spacing w:before="240"/>
      <w:outlineLvl w:val="9"/>
    </w:pPr>
    <w:rPr>
      <w:noProof/>
      <w:sz w:val="24"/>
    </w:rPr>
  </w:style>
  <w:style w:type="paragraph" w:customStyle="1" w:styleId="MiniTOCItem">
    <w:name w:val="MiniTOCItem"/>
    <w:basedOn w:val="ListBullet"/>
    <w:rsid w:val="00736006"/>
    <w:pPr>
      <w:numPr>
        <w:numId w:val="0"/>
      </w:numPr>
      <w:tabs>
        <w:tab w:val="right" w:leader="dot" w:pos="6521"/>
      </w:tabs>
      <w:spacing w:before="0" w:after="0"/>
    </w:pPr>
  </w:style>
  <w:style w:type="paragraph" w:customStyle="1" w:styleId="TOFTitle">
    <w:name w:val="TOFTitle"/>
    <w:basedOn w:val="TOCTitle"/>
    <w:rsid w:val="00736006"/>
  </w:style>
  <w:style w:type="paragraph" w:styleId="TableofFigures">
    <w:name w:val="table of figures"/>
    <w:basedOn w:val="Normal"/>
    <w:next w:val="Normal"/>
    <w:semiHidden/>
    <w:rsid w:val="00736006"/>
    <w:pPr>
      <w:tabs>
        <w:tab w:val="right" w:leader="dot" w:pos="9072"/>
      </w:tabs>
      <w:ind w:left="970" w:hanging="403"/>
    </w:pPr>
    <w:rPr>
      <w:rFonts w:ascii="Times New Roman" w:hAnsi="Times New Roman"/>
      <w:b/>
    </w:rPr>
  </w:style>
  <w:style w:type="paragraph" w:styleId="ListNumber">
    <w:name w:val="List Number"/>
    <w:basedOn w:val="List"/>
    <w:rsid w:val="00736006"/>
    <w:pPr>
      <w:numPr>
        <w:numId w:val="15"/>
      </w:numPr>
      <w:tabs>
        <w:tab w:val="clear" w:pos="340"/>
      </w:tabs>
    </w:pPr>
  </w:style>
  <w:style w:type="character" w:customStyle="1" w:styleId="WingdingSymbols">
    <w:name w:val="Wingding Symbols"/>
    <w:rsid w:val="00736006"/>
    <w:rPr>
      <w:rFonts w:ascii="Wingdings" w:hAnsi="Wingdings"/>
    </w:rPr>
  </w:style>
  <w:style w:type="paragraph" w:customStyle="1" w:styleId="TableHeading">
    <w:name w:val="Table Heading"/>
    <w:basedOn w:val="HeadingBase"/>
    <w:rsid w:val="00736006"/>
    <w:pPr>
      <w:keepLines/>
      <w:pBdr>
        <w:bottom w:val="single" w:sz="6" w:space="1" w:color="918585"/>
      </w:pBdr>
      <w:spacing w:before="240"/>
    </w:pPr>
  </w:style>
  <w:style w:type="character" w:customStyle="1" w:styleId="HotSpot">
    <w:name w:val="HotSpot"/>
    <w:rsid w:val="00736006"/>
    <w:rPr>
      <w:color w:val="0033CC"/>
      <w:u w:val="none"/>
    </w:rPr>
  </w:style>
  <w:style w:type="paragraph" w:customStyle="1" w:styleId="BodyTextRight">
    <w:name w:val="Body Text Right"/>
    <w:basedOn w:val="BodyText"/>
    <w:rsid w:val="00736006"/>
    <w:pPr>
      <w:spacing w:before="0" w:after="0"/>
      <w:jc w:val="right"/>
    </w:pPr>
  </w:style>
  <w:style w:type="paragraph" w:styleId="Index3">
    <w:name w:val="index 3"/>
    <w:basedOn w:val="ListNumber2"/>
    <w:next w:val="Normal"/>
    <w:semiHidden/>
    <w:rsid w:val="00736006"/>
    <w:pPr>
      <w:numPr>
        <w:numId w:val="0"/>
      </w:numPr>
      <w:tabs>
        <w:tab w:val="right" w:leader="dot" w:pos="4176"/>
      </w:tabs>
    </w:pPr>
  </w:style>
  <w:style w:type="paragraph" w:styleId="ListNumber2">
    <w:name w:val="List Number 2"/>
    <w:basedOn w:val="List2"/>
    <w:rsid w:val="00736006"/>
    <w:pPr>
      <w:numPr>
        <w:numId w:val="10"/>
      </w:numPr>
      <w:tabs>
        <w:tab w:val="clear" w:pos="1060"/>
      </w:tabs>
    </w:pPr>
  </w:style>
  <w:style w:type="paragraph" w:customStyle="1" w:styleId="MarginNote">
    <w:name w:val="Margin Note"/>
    <w:basedOn w:val="BodyText"/>
    <w:rsid w:val="0073600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3600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3600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36006"/>
    <w:rPr>
      <w:sz w:val="32"/>
    </w:rPr>
  </w:style>
  <w:style w:type="paragraph" w:customStyle="1" w:styleId="HeadingProcedure">
    <w:name w:val="Heading Procedure"/>
    <w:basedOn w:val="HeadingBase"/>
    <w:next w:val="Normal"/>
    <w:rsid w:val="00736006"/>
    <w:pPr>
      <w:tabs>
        <w:tab w:val="left" w:pos="0"/>
      </w:tabs>
      <w:spacing w:before="120" w:after="60"/>
    </w:pPr>
    <w:rPr>
      <w:i/>
      <w:color w:val="918585"/>
      <w:sz w:val="22"/>
    </w:rPr>
  </w:style>
  <w:style w:type="paragraph" w:customStyle="1" w:styleId="TableBodyText">
    <w:name w:val="Table Body Text"/>
    <w:basedOn w:val="BodyText"/>
    <w:rsid w:val="00736006"/>
    <w:pPr>
      <w:spacing w:before="60" w:after="60"/>
    </w:pPr>
  </w:style>
  <w:style w:type="paragraph" w:styleId="ListContinue">
    <w:name w:val="List Continue"/>
    <w:basedOn w:val="List"/>
    <w:rsid w:val="00736006"/>
    <w:pPr>
      <w:ind w:firstLine="0"/>
    </w:pPr>
  </w:style>
  <w:style w:type="paragraph" w:customStyle="1" w:styleId="ListNote">
    <w:name w:val="List Note"/>
    <w:basedOn w:val="List"/>
    <w:rsid w:val="00736006"/>
    <w:pPr>
      <w:pBdr>
        <w:top w:val="single" w:sz="6" w:space="2" w:color="918585"/>
        <w:bottom w:val="single" w:sz="6" w:space="2" w:color="918585"/>
      </w:pBdr>
      <w:tabs>
        <w:tab w:val="left" w:pos="1021"/>
      </w:tabs>
      <w:ind w:firstLine="0"/>
    </w:pPr>
  </w:style>
  <w:style w:type="paragraph" w:customStyle="1" w:styleId="Warning">
    <w:name w:val="Warning"/>
    <w:basedOn w:val="BodyText"/>
    <w:rsid w:val="00736006"/>
    <w:pPr>
      <w:shd w:val="clear" w:color="auto" w:fill="D9D9D9"/>
      <w:tabs>
        <w:tab w:val="left" w:pos="992"/>
      </w:tabs>
      <w:ind w:left="119" w:right="119"/>
    </w:pPr>
    <w:rPr>
      <w:sz w:val="20"/>
    </w:rPr>
  </w:style>
  <w:style w:type="paragraph" w:customStyle="1" w:styleId="MarginIcons">
    <w:name w:val="Margin Icons"/>
    <w:basedOn w:val="BodyText"/>
    <w:rsid w:val="0073600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36006"/>
    <w:rPr>
      <w:rFonts w:ascii="Courier New" w:hAnsi="Courier New"/>
    </w:rPr>
  </w:style>
  <w:style w:type="paragraph" w:customStyle="1" w:styleId="NoteBullet">
    <w:name w:val="Note Bullet"/>
    <w:basedOn w:val="Note"/>
    <w:rsid w:val="00736006"/>
    <w:pPr>
      <w:tabs>
        <w:tab w:val="clear" w:pos="680"/>
      </w:tabs>
      <w:spacing w:before="60" w:after="60"/>
    </w:pPr>
  </w:style>
  <w:style w:type="paragraph" w:customStyle="1" w:styleId="SubHeading2">
    <w:name w:val="SubHeading2"/>
    <w:basedOn w:val="HeadingBase"/>
    <w:rsid w:val="00736006"/>
    <w:pPr>
      <w:spacing w:before="240" w:after="60"/>
    </w:pPr>
    <w:rPr>
      <w:sz w:val="20"/>
    </w:rPr>
  </w:style>
  <w:style w:type="paragraph" w:customStyle="1" w:styleId="SubHeading1">
    <w:name w:val="SubHeading1"/>
    <w:basedOn w:val="HeadingBase"/>
    <w:rsid w:val="00736006"/>
    <w:pPr>
      <w:spacing w:before="240" w:after="60"/>
    </w:pPr>
    <w:rPr>
      <w:color w:val="918585"/>
      <w:sz w:val="22"/>
    </w:rPr>
  </w:style>
  <w:style w:type="paragraph" w:customStyle="1" w:styleId="SideHeading">
    <w:name w:val="Side Heading"/>
    <w:basedOn w:val="HeadingBase"/>
    <w:rsid w:val="0073600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36006"/>
    <w:pPr>
      <w:tabs>
        <w:tab w:val="num" w:pos="360"/>
      </w:tabs>
    </w:pPr>
  </w:style>
  <w:style w:type="paragraph" w:styleId="PlainText">
    <w:name w:val="Plain Text"/>
    <w:basedOn w:val="Normal"/>
    <w:link w:val="PlainTextChar"/>
    <w:rsid w:val="00736006"/>
    <w:rPr>
      <w:sz w:val="20"/>
    </w:rPr>
  </w:style>
  <w:style w:type="character" w:customStyle="1" w:styleId="PlainTextChar">
    <w:name w:val="Plain Text Char"/>
    <w:basedOn w:val="DefaultParagraphFont"/>
    <w:link w:val="PlainText"/>
    <w:rsid w:val="00736006"/>
    <w:rPr>
      <w:rFonts w:ascii="Courier New" w:eastAsia="Times New Roman" w:hAnsi="Courier New" w:cs="Times New Roman"/>
      <w:sz w:val="20"/>
      <w:szCs w:val="20"/>
      <w:lang w:eastAsia="en-US"/>
    </w:rPr>
  </w:style>
  <w:style w:type="character" w:customStyle="1" w:styleId="MenuOption">
    <w:name w:val="Menu Option"/>
    <w:basedOn w:val="DefaultParagraphFont"/>
    <w:rsid w:val="00736006"/>
    <w:rPr>
      <w:b/>
      <w:smallCaps/>
    </w:rPr>
  </w:style>
  <w:style w:type="paragraph" w:customStyle="1" w:styleId="TableListNumber">
    <w:name w:val="Table List Number"/>
    <w:basedOn w:val="ListNumber"/>
    <w:rsid w:val="00736006"/>
    <w:pPr>
      <w:numPr>
        <w:numId w:val="0"/>
      </w:numPr>
    </w:pPr>
  </w:style>
  <w:style w:type="paragraph" w:styleId="TOC4">
    <w:name w:val="toc 4"/>
    <w:basedOn w:val="TOCBase"/>
    <w:next w:val="Normal"/>
    <w:semiHidden/>
    <w:rsid w:val="00736006"/>
    <w:pPr>
      <w:tabs>
        <w:tab w:val="right" w:leader="dot" w:pos="9071"/>
      </w:tabs>
      <w:ind w:left="1701"/>
    </w:pPr>
  </w:style>
  <w:style w:type="paragraph" w:customStyle="1" w:styleId="ListAlpha">
    <w:name w:val="List Alpha"/>
    <w:basedOn w:val="List"/>
    <w:rsid w:val="00736006"/>
    <w:pPr>
      <w:numPr>
        <w:numId w:val="9"/>
      </w:numPr>
    </w:pPr>
  </w:style>
  <w:style w:type="paragraph" w:customStyle="1" w:styleId="ListAlpha2">
    <w:name w:val="List Alpha 2"/>
    <w:basedOn w:val="List2"/>
    <w:rsid w:val="00736006"/>
    <w:pPr>
      <w:numPr>
        <w:numId w:val="8"/>
      </w:numPr>
    </w:pPr>
  </w:style>
  <w:style w:type="paragraph" w:styleId="List2">
    <w:name w:val="List 2"/>
    <w:basedOn w:val="BodyText"/>
    <w:rsid w:val="00736006"/>
    <w:pPr>
      <w:tabs>
        <w:tab w:val="left" w:pos="680"/>
      </w:tabs>
      <w:spacing w:before="60" w:after="60"/>
      <w:ind w:left="680" w:hanging="340"/>
    </w:pPr>
  </w:style>
  <w:style w:type="paragraph" w:styleId="List3">
    <w:name w:val="List 3"/>
    <w:basedOn w:val="BodyText"/>
    <w:rsid w:val="00736006"/>
    <w:pPr>
      <w:tabs>
        <w:tab w:val="left" w:pos="1021"/>
      </w:tabs>
      <w:spacing w:before="60" w:after="60"/>
      <w:ind w:left="1020" w:hanging="340"/>
    </w:pPr>
  </w:style>
  <w:style w:type="paragraph" w:styleId="List4">
    <w:name w:val="List 4"/>
    <w:basedOn w:val="BodyText"/>
    <w:rsid w:val="00736006"/>
    <w:pPr>
      <w:tabs>
        <w:tab w:val="left" w:pos="1361"/>
      </w:tabs>
      <w:spacing w:before="60" w:after="60"/>
      <w:ind w:left="1361" w:hanging="340"/>
    </w:pPr>
  </w:style>
  <w:style w:type="paragraph" w:styleId="List5">
    <w:name w:val="List 5"/>
    <w:basedOn w:val="BodyText"/>
    <w:rsid w:val="00736006"/>
    <w:pPr>
      <w:tabs>
        <w:tab w:val="left" w:pos="1701"/>
      </w:tabs>
      <w:spacing w:before="60" w:after="60"/>
      <w:ind w:left="1701" w:hanging="340"/>
    </w:pPr>
  </w:style>
  <w:style w:type="paragraph" w:styleId="ListBullet3">
    <w:name w:val="List Bullet 3"/>
    <w:basedOn w:val="List3"/>
    <w:rsid w:val="00736006"/>
    <w:pPr>
      <w:numPr>
        <w:numId w:val="14"/>
      </w:numPr>
      <w:tabs>
        <w:tab w:val="clear" w:pos="1021"/>
      </w:tabs>
      <w:ind w:left="1037" w:hanging="357"/>
    </w:pPr>
  </w:style>
  <w:style w:type="paragraph" w:styleId="ListBullet4">
    <w:name w:val="List Bullet 4"/>
    <w:basedOn w:val="List4"/>
    <w:rsid w:val="00736006"/>
    <w:pPr>
      <w:numPr>
        <w:numId w:val="3"/>
      </w:numPr>
      <w:tabs>
        <w:tab w:val="clear" w:pos="1361"/>
      </w:tabs>
    </w:pPr>
  </w:style>
  <w:style w:type="paragraph" w:styleId="ListBullet5">
    <w:name w:val="List Bullet 5"/>
    <w:basedOn w:val="List5"/>
    <w:rsid w:val="00736006"/>
    <w:pPr>
      <w:numPr>
        <w:numId w:val="4"/>
      </w:numPr>
    </w:pPr>
  </w:style>
  <w:style w:type="paragraph" w:styleId="ListContinue2">
    <w:name w:val="List Continue 2"/>
    <w:basedOn w:val="List2"/>
    <w:rsid w:val="00736006"/>
    <w:pPr>
      <w:ind w:firstLine="0"/>
    </w:pPr>
  </w:style>
  <w:style w:type="paragraph" w:styleId="ListContinue3">
    <w:name w:val="List Continue 3"/>
    <w:basedOn w:val="List3"/>
    <w:rsid w:val="00736006"/>
    <w:pPr>
      <w:ind w:left="1021" w:firstLine="0"/>
    </w:pPr>
  </w:style>
  <w:style w:type="paragraph" w:styleId="ListContinue4">
    <w:name w:val="List Continue 4"/>
    <w:basedOn w:val="List4"/>
    <w:rsid w:val="00736006"/>
    <w:pPr>
      <w:ind w:firstLine="0"/>
    </w:pPr>
  </w:style>
  <w:style w:type="paragraph" w:styleId="ListContinue5">
    <w:name w:val="List Continue 5"/>
    <w:basedOn w:val="List5"/>
    <w:rsid w:val="00736006"/>
    <w:pPr>
      <w:ind w:firstLine="0"/>
    </w:pPr>
  </w:style>
  <w:style w:type="paragraph" w:styleId="ListNumber3">
    <w:name w:val="List Number 3"/>
    <w:basedOn w:val="List3"/>
    <w:rsid w:val="00736006"/>
    <w:pPr>
      <w:numPr>
        <w:numId w:val="5"/>
      </w:numPr>
    </w:pPr>
  </w:style>
  <w:style w:type="paragraph" w:styleId="ListNumber4">
    <w:name w:val="List Number 4"/>
    <w:basedOn w:val="List4"/>
    <w:rsid w:val="00736006"/>
    <w:pPr>
      <w:numPr>
        <w:numId w:val="6"/>
      </w:numPr>
    </w:pPr>
  </w:style>
  <w:style w:type="paragraph" w:styleId="ListNumber5">
    <w:name w:val="List Number 5"/>
    <w:basedOn w:val="List5"/>
    <w:rsid w:val="00736006"/>
    <w:pPr>
      <w:numPr>
        <w:numId w:val="7"/>
      </w:numPr>
    </w:pPr>
  </w:style>
  <w:style w:type="paragraph" w:styleId="BlockText">
    <w:name w:val="Block Text"/>
    <w:basedOn w:val="Normal"/>
    <w:rsid w:val="00736006"/>
    <w:pPr>
      <w:spacing w:after="120"/>
      <w:ind w:left="1440" w:right="1440"/>
    </w:pPr>
  </w:style>
  <w:style w:type="character" w:customStyle="1" w:styleId="Subscript">
    <w:name w:val="Subscript"/>
    <w:basedOn w:val="DefaultParagraphFont"/>
    <w:rsid w:val="00736006"/>
    <w:rPr>
      <w:sz w:val="16"/>
      <w:vertAlign w:val="subscript"/>
    </w:rPr>
  </w:style>
  <w:style w:type="character" w:customStyle="1" w:styleId="Superscript">
    <w:name w:val="Superscript"/>
    <w:basedOn w:val="DefaultParagraphFont"/>
    <w:rsid w:val="00736006"/>
    <w:rPr>
      <w:sz w:val="16"/>
      <w:vertAlign w:val="superscript"/>
    </w:rPr>
  </w:style>
  <w:style w:type="character" w:customStyle="1" w:styleId="Symbols">
    <w:name w:val="Symbols"/>
    <w:basedOn w:val="DefaultParagraphFont"/>
    <w:rsid w:val="00736006"/>
    <w:rPr>
      <w:rFonts w:ascii="Symbol" w:hAnsi="Symbol"/>
    </w:rPr>
  </w:style>
  <w:style w:type="character" w:customStyle="1" w:styleId="MenuOptions">
    <w:name w:val="Menu Options"/>
    <w:basedOn w:val="DefaultParagraphFont"/>
    <w:rsid w:val="00736006"/>
    <w:rPr>
      <w:rFonts w:ascii="Arial Narrow" w:hAnsi="Arial Narrow"/>
      <w:smallCaps/>
    </w:rPr>
  </w:style>
  <w:style w:type="character" w:customStyle="1" w:styleId="Buttons">
    <w:name w:val="Buttons"/>
    <w:basedOn w:val="DefaultParagraphFont"/>
    <w:rsid w:val="00736006"/>
    <w:rPr>
      <w:b/>
    </w:rPr>
  </w:style>
  <w:style w:type="character" w:customStyle="1" w:styleId="Underlined">
    <w:name w:val="Underlined"/>
    <w:basedOn w:val="DefaultParagraphFont"/>
    <w:rsid w:val="00736006"/>
    <w:rPr>
      <w:u w:val="single"/>
    </w:rPr>
  </w:style>
  <w:style w:type="paragraph" w:customStyle="1" w:styleId="TableBodyTextRight">
    <w:name w:val="Table Body Text Right"/>
    <w:basedOn w:val="TableBodyText"/>
    <w:rsid w:val="00736006"/>
    <w:pPr>
      <w:widowControl w:val="0"/>
      <w:autoSpaceDE w:val="0"/>
      <w:autoSpaceDN w:val="0"/>
      <w:adjustRightInd w:val="0"/>
      <w:jc w:val="right"/>
    </w:pPr>
    <w:rPr>
      <w:rFonts w:cs="Arial"/>
      <w:szCs w:val="18"/>
    </w:rPr>
  </w:style>
  <w:style w:type="paragraph" w:customStyle="1" w:styleId="CopyrightText">
    <w:name w:val="Copyright Text"/>
    <w:basedOn w:val="BodyText"/>
    <w:rsid w:val="00736006"/>
    <w:rPr>
      <w:sz w:val="18"/>
    </w:rPr>
  </w:style>
  <w:style w:type="paragraph" w:customStyle="1" w:styleId="BodySmallRight">
    <w:name w:val="Body Small Right"/>
    <w:basedOn w:val="BodyTextRight"/>
    <w:rsid w:val="00736006"/>
    <w:rPr>
      <w:sz w:val="18"/>
      <w:szCs w:val="18"/>
    </w:rPr>
  </w:style>
  <w:style w:type="paragraph" w:customStyle="1" w:styleId="MarginEdition">
    <w:name w:val="Margin Edition"/>
    <w:basedOn w:val="MarginNote"/>
    <w:rsid w:val="00736006"/>
    <w:pPr>
      <w:spacing w:before="0" w:after="0"/>
    </w:pPr>
    <w:rPr>
      <w:rFonts w:ascii="Times New Roman" w:hAnsi="Times New Roman"/>
      <w:color w:val="999999"/>
    </w:rPr>
  </w:style>
  <w:style w:type="paragraph" w:customStyle="1" w:styleId="Spacer">
    <w:name w:val="Spacer"/>
    <w:basedOn w:val="Normal"/>
    <w:rsid w:val="00736006"/>
    <w:rPr>
      <w:sz w:val="2"/>
      <w:szCs w:val="2"/>
    </w:rPr>
  </w:style>
  <w:style w:type="character" w:customStyle="1" w:styleId="Small">
    <w:name w:val="Small"/>
    <w:basedOn w:val="DefaultParagraphFont"/>
    <w:rsid w:val="00736006"/>
    <w:rPr>
      <w:sz w:val="16"/>
    </w:rPr>
  </w:style>
  <w:style w:type="paragraph" w:customStyle="1" w:styleId="WideTable">
    <w:name w:val="Wide Table"/>
    <w:basedOn w:val="Normal"/>
    <w:rsid w:val="00736006"/>
    <w:pPr>
      <w:ind w:left="-1418"/>
    </w:pPr>
    <w:rPr>
      <w:sz w:val="2"/>
      <w:szCs w:val="2"/>
    </w:rPr>
  </w:style>
  <w:style w:type="character" w:styleId="PageNumber">
    <w:name w:val="page number"/>
    <w:basedOn w:val="DefaultParagraphFont"/>
    <w:rsid w:val="00736006"/>
  </w:style>
  <w:style w:type="paragraph" w:styleId="Quote">
    <w:name w:val="Quote"/>
    <w:basedOn w:val="Heading1"/>
    <w:link w:val="QuoteChar"/>
    <w:qFormat/>
    <w:rsid w:val="00736006"/>
    <w:rPr>
      <w:b w:val="0"/>
      <w:sz w:val="72"/>
      <w:szCs w:val="72"/>
      <w:lang w:val="en-NZ"/>
    </w:rPr>
  </w:style>
  <w:style w:type="character" w:customStyle="1" w:styleId="QuoteChar">
    <w:name w:val="Quote Char"/>
    <w:basedOn w:val="DefaultParagraphFont"/>
    <w:link w:val="Quote"/>
    <w:rsid w:val="0073600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36006"/>
    <w:pPr>
      <w:pageBreakBefore/>
    </w:pPr>
  </w:style>
  <w:style w:type="paragraph" w:customStyle="1" w:styleId="Border">
    <w:name w:val="Border"/>
    <w:basedOn w:val="Normal"/>
    <w:qFormat/>
    <w:rsid w:val="0073600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36006"/>
    <w:rPr>
      <w:b/>
      <w:bCs/>
      <w:i/>
      <w:iCs/>
      <w:color w:val="auto"/>
    </w:rPr>
  </w:style>
  <w:style w:type="paragraph" w:styleId="IntenseQuote">
    <w:name w:val="Intense Quote"/>
    <w:basedOn w:val="Normal"/>
    <w:next w:val="Normal"/>
    <w:link w:val="IntenseQuoteChar"/>
    <w:uiPriority w:val="30"/>
    <w:qFormat/>
    <w:rsid w:val="0073600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3600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36006"/>
    <w:rPr>
      <w:smallCaps/>
      <w:color w:val="auto"/>
      <w:u w:val="single"/>
    </w:rPr>
  </w:style>
  <w:style w:type="character" w:styleId="IntenseReference">
    <w:name w:val="Intense Reference"/>
    <w:basedOn w:val="DefaultParagraphFont"/>
    <w:uiPriority w:val="32"/>
    <w:qFormat/>
    <w:rsid w:val="00736006"/>
    <w:rPr>
      <w:b/>
      <w:bCs/>
      <w:smallCaps/>
      <w:color w:val="auto"/>
      <w:spacing w:val="5"/>
      <w:u w:val="single"/>
    </w:rPr>
  </w:style>
  <w:style w:type="paragraph" w:customStyle="1" w:styleId="2ColumnHeading">
    <w:name w:val="2Column Heading"/>
    <w:basedOn w:val="BodyText"/>
    <w:qFormat/>
    <w:rsid w:val="00736006"/>
    <w:pPr>
      <w:spacing w:after="60"/>
      <w:ind w:left="-2268"/>
    </w:pPr>
    <w:rPr>
      <w:b/>
    </w:rPr>
  </w:style>
  <w:style w:type="paragraph" w:customStyle="1" w:styleId="Heading1TOC">
    <w:name w:val="Heading1 TOC"/>
    <w:basedOn w:val="Normal"/>
    <w:qFormat/>
    <w:rsid w:val="00736006"/>
    <w:pPr>
      <w:spacing w:before="240" w:after="120"/>
    </w:pPr>
    <w:rPr>
      <w:rFonts w:ascii="Times New Roman" w:hAnsi="Times New Roman"/>
      <w:b/>
      <w:sz w:val="32"/>
    </w:rPr>
  </w:style>
  <w:style w:type="paragraph" w:customStyle="1" w:styleId="Heading2TOC">
    <w:name w:val="Heading2 TOC"/>
    <w:basedOn w:val="Normal"/>
    <w:qFormat/>
    <w:rsid w:val="00736006"/>
    <w:pPr>
      <w:spacing w:before="240" w:after="60"/>
    </w:pPr>
    <w:rPr>
      <w:rFonts w:ascii="Times New Roman" w:hAnsi="Times New Roman"/>
      <w:b/>
      <w:sz w:val="28"/>
    </w:rPr>
  </w:style>
  <w:style w:type="character" w:customStyle="1" w:styleId="Underline">
    <w:name w:val="Underline"/>
    <w:basedOn w:val="DefaultParagraphFont"/>
    <w:qFormat/>
    <w:rsid w:val="00736006"/>
    <w:rPr>
      <w:u w:val="single"/>
    </w:rPr>
  </w:style>
  <w:style w:type="character" w:customStyle="1" w:styleId="BoldandItalics">
    <w:name w:val="Bold and Italics"/>
    <w:qFormat/>
    <w:rsid w:val="00736006"/>
    <w:rPr>
      <w:b/>
      <w:i/>
      <w:u w:val="none"/>
    </w:rPr>
  </w:style>
  <w:style w:type="paragraph" w:styleId="BalloonText">
    <w:name w:val="Balloon Text"/>
    <w:basedOn w:val="Normal"/>
    <w:link w:val="BalloonTextChar"/>
    <w:rsid w:val="00736006"/>
    <w:rPr>
      <w:rFonts w:ascii="Tahoma" w:hAnsi="Tahoma" w:cs="Tahoma"/>
      <w:sz w:val="16"/>
      <w:szCs w:val="16"/>
    </w:rPr>
  </w:style>
  <w:style w:type="character" w:customStyle="1" w:styleId="BalloonTextChar">
    <w:name w:val="Balloon Text Char"/>
    <w:basedOn w:val="DefaultParagraphFont"/>
    <w:link w:val="BalloonText"/>
    <w:rsid w:val="0073600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3600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3600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36006"/>
    <w:rPr>
      <w:b/>
      <w:color w:val="660033"/>
      <w:spacing w:val="0"/>
    </w:rPr>
  </w:style>
  <w:style w:type="paragraph" w:customStyle="1" w:styleId="Nameditemlist">
    <w:name w:val="Named item list"/>
    <w:basedOn w:val="BodyText"/>
    <w:qFormat/>
    <w:rsid w:val="00736006"/>
    <w:pPr>
      <w:tabs>
        <w:tab w:val="left" w:pos="2835"/>
      </w:tabs>
      <w:ind w:left="2835" w:hanging="2835"/>
    </w:pPr>
  </w:style>
  <w:style w:type="paragraph" w:customStyle="1" w:styleId="BodyTextnopadding">
    <w:name w:val="Body Text no padding"/>
    <w:basedOn w:val="BodyText"/>
    <w:qFormat/>
    <w:rsid w:val="00736006"/>
    <w:pPr>
      <w:spacing w:before="0" w:after="0"/>
    </w:pPr>
  </w:style>
  <w:style w:type="paragraph" w:customStyle="1" w:styleId="BodyTextBold">
    <w:name w:val="Body Text Bold"/>
    <w:basedOn w:val="BodyText"/>
    <w:qFormat/>
    <w:rsid w:val="00736006"/>
    <w:rPr>
      <w:b/>
    </w:rPr>
  </w:style>
  <w:style w:type="character" w:styleId="Hyperlink">
    <w:name w:val="Hyperlink"/>
    <w:basedOn w:val="DefaultParagraphFont"/>
    <w:uiPriority w:val="99"/>
    <w:unhideWhenUsed/>
    <w:rsid w:val="00F219C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1059</Words>
  <Characters>7309</Characters>
  <Application>Microsoft Office Word</Application>
  <DocSecurity>0</DocSecurity>
  <Lines>174</Lines>
  <Paragraphs>130</Paragraphs>
  <ScaleCrop>false</ScaleCrop>
  <Company>Author-it Software Corporation Ltd.</Company>
  <LinksUpToDate>false</LinksUpToDate>
  <CharactersWithSpaces>8238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BSBXDB502 Adapt organisations to enhance accessibility for people with disability</dc:title>
  <dc:subject>Approved</dc:subject>
  <dc:creator>Future Skills Organisation</dc:creator>
  <cp:keywords>Release: 1</cp:keywords>
  <dc:description>Review Date: 12 April 2008</dc:description>
  <cp:lastModifiedBy>HSD_TPCMSd.prod</cp:lastModifiedBy>
  <cp:revision>3</cp:revision>
  <dcterms:created xsi:type="dcterms:W3CDTF">2025-03-01T09:47:00Z</dcterms:created>
  <dcterms:modified xsi:type="dcterms:W3CDTF">2025-03-01T09:47:00Z</dcterms:modified>
</cp:coreProperties>
</file>