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7043" w:rsidP="005170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BSBXCS405 Contribute to cyber security incident responses</w:t>
      </w:r>
      <w:r>
        <w:fldChar w:fldCharType="end"/>
      </w:r>
    </w:p>
    <w:p w:rsidR="00517043" w:rsidP="00517043">
      <w:pPr>
        <w:pStyle w:val="Version"/>
        <w:sectPr w:rsidSect="005402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02F6" w:rsidP="005402F6">
      <w:pPr>
        <w:pStyle w:val="SuperHeading"/>
      </w:pPr>
      <w:r w:rsidRPr="005402F6">
        <w:t>Assessment Requirements for BSBXCS405 Contribute to cyber security incident responses</w:t>
      </w:r>
    </w:p>
    <w:p w:rsidR="00000000" w:rsidRPr="005402F6" w:rsidP="005402F6">
      <w:pPr>
        <w:pStyle w:val="Heading1"/>
      </w:pPr>
      <w:bookmarkStart w:id="1" w:name="O_1071532"/>
      <w:bookmarkEnd w:id="1"/>
      <w:r w:rsidRPr="005402F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9"/>
        <w:gridCol w:w="5873"/>
      </w:tblGrid>
      <w:tr w:rsidTr="005402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2F6" w:rsidP="005402F6">
            <w:pPr>
              <w:pStyle w:val="BodyText"/>
            </w:pPr>
            <w:r w:rsidRPr="005402F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2F6">
            <w:pPr>
              <w:pStyle w:val="BodyText"/>
              <w:rPr>
                <w:lang w:val="en-NZ"/>
              </w:rPr>
            </w:pPr>
            <w:r w:rsidRPr="005402F6">
              <w:rPr>
                <w:rStyle w:val="SpecialBold"/>
              </w:rPr>
              <w:t>Comments</w:t>
            </w:r>
          </w:p>
        </w:tc>
      </w:tr>
      <w:tr w:rsidTr="005402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2F6">
            <w:pPr>
              <w:pStyle w:val="BodyText"/>
              <w:rPr>
                <w:lang w:val="en-NZ"/>
              </w:rPr>
            </w:pPr>
            <w:r w:rsidRPr="005402F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2F6" w:rsidP="005402F6">
            <w:pPr>
              <w:pStyle w:val="BodyText"/>
            </w:pPr>
            <w:r w:rsidRPr="005402F6">
              <w:t>This version first released with BSB Business Services Training Package 6.0.</w:t>
            </w:r>
          </w:p>
        </w:tc>
      </w:tr>
    </w:tbl>
    <w:p w:rsidR="00000000" w:rsidRPr="005402F6" w:rsidP="005402F6">
      <w:pPr>
        <w:pStyle w:val="BodyText"/>
      </w:pPr>
    </w:p>
    <w:p w:rsidR="00000000" w:rsidRPr="005402F6" w:rsidP="005402F6">
      <w:pPr>
        <w:pStyle w:val="AllowPageBreak"/>
      </w:pPr>
    </w:p>
    <w:p w:rsidR="00000000" w:rsidRPr="005402F6" w:rsidP="005402F6">
      <w:pPr>
        <w:pStyle w:val="Heading1"/>
      </w:pPr>
      <w:bookmarkStart w:id="2" w:name="O_1071533"/>
      <w:bookmarkEnd w:id="2"/>
      <w:r w:rsidRPr="005402F6">
        <w:t>Performance Evidence</w:t>
      </w:r>
    </w:p>
    <w:p w:rsidR="00000000" w:rsidRPr="005402F6" w:rsidP="00517043">
      <w:pPr>
        <w:pStyle w:val="BodyText"/>
      </w:pPr>
      <w:r w:rsidRPr="005402F6">
        <w:t>The candidate must demonstrate the ability to complete the tasks outlined in the elements, performance criteria and foundation skills of this unit, including evidence of the ability to assist in:</w:t>
      </w:r>
    </w:p>
    <w:p w:rsidR="00000000" w:rsidRPr="005402F6" w:rsidP="005402F6">
      <w:pPr>
        <w:pStyle w:val="ListBullet"/>
      </w:pPr>
      <w:r w:rsidRPr="005402F6">
        <w:t>responding to two different cyber secu</w:t>
      </w:r>
      <w:r w:rsidRPr="005402F6">
        <w:t>rity incidents in a work area</w:t>
      </w:r>
    </w:p>
    <w:p w:rsidR="00000000" w:rsidRPr="005402F6" w:rsidP="005402F6">
      <w:pPr>
        <w:pStyle w:val="ListBullet"/>
      </w:pPr>
      <w:r w:rsidRPr="005402F6">
        <w:t xml:space="preserve">conducting one post-breach review. </w:t>
      </w:r>
    </w:p>
    <w:p w:rsidR="00000000" w:rsidRPr="005402F6" w:rsidP="005402F6">
      <w:pPr>
        <w:pStyle w:val="AllowPageBreak"/>
      </w:pPr>
    </w:p>
    <w:p w:rsidR="00000000" w:rsidRPr="005402F6" w:rsidP="005402F6">
      <w:pPr>
        <w:pStyle w:val="Heading1"/>
      </w:pPr>
      <w:bookmarkStart w:id="3" w:name="O_1071534"/>
      <w:bookmarkEnd w:id="3"/>
      <w:r w:rsidRPr="005402F6">
        <w:t>Knowledge Evidence</w:t>
      </w:r>
    </w:p>
    <w:p w:rsidR="00000000" w:rsidRPr="005402F6" w:rsidP="00517043">
      <w:pPr>
        <w:pStyle w:val="BodyText"/>
      </w:pPr>
      <w:r w:rsidRPr="005402F6">
        <w:t xml:space="preserve">The candidate must be able to demonstrate knowledge to complete the tasks outlined in the elements, performance criteria and foundation skills of this </w:t>
      </w:r>
      <w:r w:rsidRPr="005402F6">
        <w:t>unit, including knowledge of:</w:t>
      </w:r>
    </w:p>
    <w:p w:rsidR="00000000" w:rsidRPr="005402F6" w:rsidP="005402F6">
      <w:pPr>
        <w:pStyle w:val="ListBullet"/>
      </w:pPr>
      <w:r w:rsidRPr="005402F6">
        <w:t xml:space="preserve">legislative requirements relating to contributing to cyber security incident responses, including: </w:t>
      </w:r>
    </w:p>
    <w:p w:rsidR="00000000" w:rsidRPr="005402F6" w:rsidP="005402F6">
      <w:pPr>
        <w:pStyle w:val="ListBullet2"/>
      </w:pPr>
      <w:r w:rsidRPr="005402F6">
        <w:t xml:space="preserve">data protection </w:t>
      </w:r>
    </w:p>
    <w:p w:rsidR="00000000" w:rsidRPr="005402F6" w:rsidP="005402F6">
      <w:pPr>
        <w:pStyle w:val="ListBullet2"/>
      </w:pPr>
      <w:r w:rsidRPr="005402F6">
        <w:t>implications of notifiable data breach legislation on an organisation and other associated Australian priva</w:t>
      </w:r>
      <w:r w:rsidRPr="005402F6">
        <w:t>cy laws</w:t>
      </w:r>
    </w:p>
    <w:p w:rsidR="00000000" w:rsidRPr="005402F6" w:rsidP="005402F6">
      <w:pPr>
        <w:pStyle w:val="ListBullet2"/>
      </w:pPr>
      <w:r w:rsidRPr="005402F6">
        <w:t>established international legislation</w:t>
      </w:r>
    </w:p>
    <w:p w:rsidR="00000000" w:rsidRPr="005402F6" w:rsidP="005402F6">
      <w:pPr>
        <w:pStyle w:val="ListBullet"/>
      </w:pPr>
      <w:r w:rsidRPr="005402F6">
        <w:t>procedures for developing communications plans</w:t>
      </w:r>
    </w:p>
    <w:p w:rsidR="00000000" w:rsidRPr="005402F6" w:rsidP="005402F6">
      <w:pPr>
        <w:pStyle w:val="ListBullet"/>
      </w:pPr>
      <w:r w:rsidRPr="005402F6">
        <w:t>organisational policies and procedures relating to cyber security incident response, including procedures for:</w:t>
      </w:r>
    </w:p>
    <w:p w:rsidR="00000000" w:rsidRPr="005402F6" w:rsidP="005402F6">
      <w:pPr>
        <w:pStyle w:val="ListBullet2"/>
      </w:pPr>
      <w:r w:rsidRPr="005402F6">
        <w:t>confirming nature and location of incidents</w:t>
      </w:r>
    </w:p>
    <w:p w:rsidR="00000000" w:rsidRPr="005402F6" w:rsidP="005402F6">
      <w:pPr>
        <w:pStyle w:val="ListBullet2"/>
      </w:pPr>
      <w:r w:rsidRPr="005402F6">
        <w:t>determ</w:t>
      </w:r>
      <w:r w:rsidRPr="005402F6">
        <w:t>ining risk, likelihood, and consequence of incidents</w:t>
      </w:r>
    </w:p>
    <w:p w:rsidR="00000000" w:rsidRPr="005402F6" w:rsidP="005402F6">
      <w:pPr>
        <w:pStyle w:val="ListBullet2"/>
      </w:pPr>
      <w:r w:rsidRPr="005402F6">
        <w:t>containing incidents</w:t>
      </w:r>
    </w:p>
    <w:p w:rsidR="00000000" w:rsidRPr="005402F6" w:rsidP="005402F6">
      <w:pPr>
        <w:pStyle w:val="ListBullet2"/>
      </w:pPr>
      <w:r w:rsidRPr="005402F6">
        <w:t>notifying internal and external stakeholders of incident</w:t>
      </w:r>
    </w:p>
    <w:p w:rsidR="00000000" w:rsidRPr="005402F6" w:rsidP="005402F6">
      <w:pPr>
        <w:pStyle w:val="ListBullet2"/>
      </w:pPr>
      <w:r w:rsidRPr="005402F6">
        <w:t>internal and external communications</w:t>
      </w:r>
    </w:p>
    <w:p w:rsidR="00000000" w:rsidRPr="005402F6" w:rsidP="005402F6">
      <w:pPr>
        <w:pStyle w:val="ListBullet2"/>
      </w:pPr>
      <w:r w:rsidRPr="005402F6">
        <w:t>conducting post-breach reviews</w:t>
      </w:r>
    </w:p>
    <w:p w:rsidR="00000000" w:rsidRPr="005402F6" w:rsidP="005402F6">
      <w:pPr>
        <w:pStyle w:val="ListBullet"/>
      </w:pPr>
      <w:r w:rsidRPr="005402F6">
        <w:t>reporting methods for cyber security incidents, includin</w:t>
      </w:r>
      <w:r w:rsidRPr="005402F6">
        <w:t xml:space="preserve">g official government channels </w:t>
      </w:r>
    </w:p>
    <w:p w:rsidR="00000000" w:rsidRPr="005402F6" w:rsidP="005402F6">
      <w:pPr>
        <w:pStyle w:val="ListBullet"/>
      </w:pPr>
      <w:r w:rsidRPr="005402F6">
        <w:t>key features of cyber security incident response plan</w:t>
      </w:r>
    </w:p>
    <w:p w:rsidR="00000000" w:rsidRPr="005402F6" w:rsidP="005402F6">
      <w:pPr>
        <w:pStyle w:val="ListBullet"/>
      </w:pPr>
      <w:r w:rsidRPr="005402F6">
        <w:t>risk mitigation strategies and procedures relating to cyber security</w:t>
      </w:r>
    </w:p>
    <w:p w:rsidR="00000000" w:rsidRPr="005402F6" w:rsidP="005402F6">
      <w:pPr>
        <w:pStyle w:val="ListBullet"/>
      </w:pPr>
      <w:r w:rsidRPr="005402F6">
        <w:t>internal and external stakeholders involved in responding to cyber security incidents.</w:t>
      </w:r>
    </w:p>
    <w:p w:rsidR="00000000" w:rsidRPr="005402F6" w:rsidP="005402F6">
      <w:pPr>
        <w:pStyle w:val="AllowPageBreak"/>
      </w:pPr>
    </w:p>
    <w:p w:rsidR="00000000" w:rsidRPr="005402F6" w:rsidP="005402F6">
      <w:pPr>
        <w:pStyle w:val="Heading1"/>
      </w:pPr>
      <w:bookmarkStart w:id="4" w:name="O_1071535"/>
      <w:bookmarkEnd w:id="4"/>
      <w:r w:rsidRPr="005402F6">
        <w:t>Assessment Conditions</w:t>
      </w:r>
    </w:p>
    <w:p w:rsidR="00000000" w:rsidRPr="005402F6" w:rsidP="00517043">
      <w:pPr>
        <w:pStyle w:val="BodyText"/>
      </w:pPr>
      <w:r w:rsidRPr="005402F6">
        <w:t>Skills must be assessed in a workplace or simulated environment where conditions are typical of a work environment requiring cyber secure practices, processes and procedures.</w:t>
      </w:r>
    </w:p>
    <w:p w:rsidR="00000000" w:rsidRPr="005402F6" w:rsidP="00517043">
      <w:pPr>
        <w:pStyle w:val="BodyText"/>
      </w:pPr>
      <w:r w:rsidRPr="005402F6">
        <w:t>Access is required to:</w:t>
      </w:r>
    </w:p>
    <w:p w:rsidR="00000000" w:rsidRPr="005402F6" w:rsidP="005402F6">
      <w:pPr>
        <w:pStyle w:val="ListBullet"/>
      </w:pPr>
      <w:r w:rsidRPr="005402F6">
        <w:t>information and data sourc</w:t>
      </w:r>
      <w:r w:rsidRPr="005402F6">
        <w:t>es relating to cyber security</w:t>
      </w:r>
    </w:p>
    <w:p w:rsidR="00000000" w:rsidRPr="005402F6" w:rsidP="005402F6">
      <w:pPr>
        <w:pStyle w:val="ListBullet"/>
      </w:pPr>
      <w:r w:rsidRPr="005402F6">
        <w:t>device with active internet connection</w:t>
      </w:r>
    </w:p>
    <w:p w:rsidR="00000000" w:rsidRPr="005402F6" w:rsidP="005402F6">
      <w:pPr>
        <w:pStyle w:val="ListBullet"/>
      </w:pPr>
      <w:r w:rsidRPr="005402F6">
        <w:t>internet browser</w:t>
      </w:r>
    </w:p>
    <w:p w:rsidR="00000000" w:rsidRPr="005402F6" w:rsidP="005402F6">
      <w:pPr>
        <w:pStyle w:val="ListBullet"/>
      </w:pPr>
      <w:r w:rsidRPr="005402F6">
        <w:t>industry standards, organisational procedures, and legislative requirements required to demonstrate the performance evidence.</w:t>
      </w:r>
    </w:p>
    <w:p w:rsidR="00000000" w:rsidRPr="005402F6" w:rsidP="005402F6">
      <w:pPr>
        <w:pStyle w:val="BodyText"/>
      </w:pPr>
    </w:p>
    <w:p w:rsidR="00000000" w:rsidRPr="005402F6" w:rsidP="00517043">
      <w:pPr>
        <w:pStyle w:val="BodyText"/>
      </w:pPr>
      <w:r w:rsidRPr="005402F6">
        <w:t>Assessors of this unit must satisfy the req</w:t>
      </w:r>
      <w:r w:rsidRPr="005402F6">
        <w:t>uirements for assessors in applicable vocational education and training legislation, frameworks and/or standards.</w:t>
      </w:r>
    </w:p>
    <w:p w:rsidR="00000000" w:rsidRPr="005402F6" w:rsidP="005402F6">
      <w:pPr>
        <w:pStyle w:val="Heading1"/>
      </w:pPr>
      <w:bookmarkStart w:id="5" w:name="O_1071538"/>
      <w:bookmarkEnd w:id="5"/>
      <w:r w:rsidRPr="005402F6">
        <w:t>Links</w:t>
      </w:r>
    </w:p>
    <w:p w:rsidR="00000000" w:rsidRPr="005402F6" w:rsidP="00517043">
      <w:pPr>
        <w:pStyle w:val="BodyText"/>
      </w:pPr>
      <w:r w:rsidRPr="005402F6">
        <w:t xml:space="preserve">Companion Volume Implementation Guide is found on VETNet: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3042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402F6" w:rsidP="005402F6"/>
    <w:sectPr w:rsidSect="005402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2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2F6" w:rsidRPr="00517043" w:rsidP="005170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2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043" w:rsidP="005402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17043" w:rsidP="005402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17043" w:rsidP="005402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2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0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02F6" w:rsidRPr="00517043" w:rsidP="005170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2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043" w:rsidRPr="002D2AF8" w:rsidP="005402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BSBXCS405 Contribute to cyber security incident responses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517043" w:rsidP="005402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6D03C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88CBF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3821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02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02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02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02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02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02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02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02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02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02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02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02F6"/>
  </w:style>
  <w:style w:type="character" w:customStyle="1" w:styleId="Heading1Char">
    <w:name w:val="Heading 1 Char"/>
    <w:basedOn w:val="DefaultParagraphFont"/>
    <w:link w:val="Heading1"/>
    <w:rsid w:val="005402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02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02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02F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02F6"/>
    <w:rPr>
      <w:b/>
      <w:spacing w:val="0"/>
    </w:rPr>
  </w:style>
  <w:style w:type="paragraph" w:styleId="ListBullet2">
    <w:name w:val="List Bullet 2"/>
    <w:basedOn w:val="List2"/>
    <w:rsid w:val="005402F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402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02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02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02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02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02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02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02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02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02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02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02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02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02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02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02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02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02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02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02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02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02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02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02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02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02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02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02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02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02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02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02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02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02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02F6"/>
    <w:rPr>
      <w:i/>
    </w:rPr>
  </w:style>
  <w:style w:type="paragraph" w:styleId="Caption">
    <w:name w:val="caption"/>
    <w:basedOn w:val="BodyText"/>
    <w:next w:val="Normal"/>
    <w:qFormat/>
    <w:rsid w:val="005402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02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02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02F6"/>
  </w:style>
  <w:style w:type="paragraph" w:styleId="TableofFigures">
    <w:name w:val="table of figures"/>
    <w:basedOn w:val="Normal"/>
    <w:next w:val="Normal"/>
    <w:semiHidden/>
    <w:rsid w:val="005402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02F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402F6"/>
    <w:rPr>
      <w:rFonts w:ascii="Wingdings" w:hAnsi="Wingdings"/>
    </w:rPr>
  </w:style>
  <w:style w:type="paragraph" w:customStyle="1" w:styleId="TableHeading">
    <w:name w:val="Table Heading"/>
    <w:basedOn w:val="HeadingBase"/>
    <w:rsid w:val="005402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02F6"/>
    <w:rPr>
      <w:color w:val="0033CC"/>
      <w:u w:val="none"/>
    </w:rPr>
  </w:style>
  <w:style w:type="paragraph" w:customStyle="1" w:styleId="BodyTextRight">
    <w:name w:val="Body Text Right"/>
    <w:basedOn w:val="BodyText"/>
    <w:rsid w:val="005402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02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02F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02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02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02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02F6"/>
    <w:rPr>
      <w:sz w:val="32"/>
    </w:rPr>
  </w:style>
  <w:style w:type="paragraph" w:customStyle="1" w:styleId="HeadingProcedure">
    <w:name w:val="Heading Procedure"/>
    <w:basedOn w:val="HeadingBase"/>
    <w:next w:val="Normal"/>
    <w:rsid w:val="005402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02F6"/>
    <w:pPr>
      <w:spacing w:before="60" w:after="60"/>
    </w:pPr>
  </w:style>
  <w:style w:type="paragraph" w:styleId="ListContinue">
    <w:name w:val="List Continue"/>
    <w:basedOn w:val="List"/>
    <w:rsid w:val="005402F6"/>
    <w:pPr>
      <w:ind w:firstLine="0"/>
    </w:pPr>
  </w:style>
  <w:style w:type="paragraph" w:customStyle="1" w:styleId="ListNote">
    <w:name w:val="List Note"/>
    <w:basedOn w:val="List"/>
    <w:rsid w:val="005402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02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02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02F6"/>
    <w:rPr>
      <w:rFonts w:ascii="Courier New" w:hAnsi="Courier New"/>
    </w:rPr>
  </w:style>
  <w:style w:type="paragraph" w:customStyle="1" w:styleId="NoteBullet">
    <w:name w:val="Note Bullet"/>
    <w:basedOn w:val="Note"/>
    <w:rsid w:val="005402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02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02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02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02F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402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02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02F6"/>
    <w:rPr>
      <w:b/>
      <w:smallCaps/>
    </w:rPr>
  </w:style>
  <w:style w:type="paragraph" w:customStyle="1" w:styleId="TableListNumber">
    <w:name w:val="Table List Number"/>
    <w:basedOn w:val="ListNumber"/>
    <w:rsid w:val="005402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02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02F6"/>
    <w:pPr>
      <w:numPr>
        <w:numId w:val="9"/>
      </w:numPr>
    </w:pPr>
  </w:style>
  <w:style w:type="paragraph" w:customStyle="1" w:styleId="ListAlpha2">
    <w:name w:val="List Alpha 2"/>
    <w:basedOn w:val="List2"/>
    <w:rsid w:val="005402F6"/>
    <w:pPr>
      <w:numPr>
        <w:numId w:val="8"/>
      </w:numPr>
    </w:pPr>
  </w:style>
  <w:style w:type="paragraph" w:styleId="List2">
    <w:name w:val="List 2"/>
    <w:basedOn w:val="BodyText"/>
    <w:rsid w:val="005402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02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02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02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02F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02F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402F6"/>
    <w:pPr>
      <w:numPr>
        <w:numId w:val="4"/>
      </w:numPr>
    </w:pPr>
  </w:style>
  <w:style w:type="paragraph" w:styleId="ListContinue2">
    <w:name w:val="List Continue 2"/>
    <w:basedOn w:val="List2"/>
    <w:rsid w:val="005402F6"/>
    <w:pPr>
      <w:ind w:firstLine="0"/>
    </w:pPr>
  </w:style>
  <w:style w:type="paragraph" w:styleId="ListContinue3">
    <w:name w:val="List Continue 3"/>
    <w:basedOn w:val="List3"/>
    <w:rsid w:val="005402F6"/>
    <w:pPr>
      <w:ind w:left="1021" w:firstLine="0"/>
    </w:pPr>
  </w:style>
  <w:style w:type="paragraph" w:styleId="ListContinue4">
    <w:name w:val="List Continue 4"/>
    <w:basedOn w:val="List4"/>
    <w:rsid w:val="005402F6"/>
    <w:pPr>
      <w:ind w:firstLine="0"/>
    </w:pPr>
  </w:style>
  <w:style w:type="paragraph" w:styleId="ListContinue5">
    <w:name w:val="List Continue 5"/>
    <w:basedOn w:val="List5"/>
    <w:rsid w:val="005402F6"/>
    <w:pPr>
      <w:ind w:firstLine="0"/>
    </w:pPr>
  </w:style>
  <w:style w:type="paragraph" w:styleId="ListNumber3">
    <w:name w:val="List Number 3"/>
    <w:basedOn w:val="List3"/>
    <w:rsid w:val="005402F6"/>
    <w:pPr>
      <w:numPr>
        <w:numId w:val="5"/>
      </w:numPr>
    </w:pPr>
  </w:style>
  <w:style w:type="paragraph" w:styleId="ListNumber4">
    <w:name w:val="List Number 4"/>
    <w:basedOn w:val="List4"/>
    <w:rsid w:val="005402F6"/>
    <w:pPr>
      <w:numPr>
        <w:numId w:val="6"/>
      </w:numPr>
    </w:pPr>
  </w:style>
  <w:style w:type="paragraph" w:styleId="ListNumber5">
    <w:name w:val="List Number 5"/>
    <w:basedOn w:val="List5"/>
    <w:rsid w:val="005402F6"/>
    <w:pPr>
      <w:numPr>
        <w:numId w:val="7"/>
      </w:numPr>
    </w:pPr>
  </w:style>
  <w:style w:type="paragraph" w:styleId="BlockText">
    <w:name w:val="Block Text"/>
    <w:basedOn w:val="Normal"/>
    <w:rsid w:val="005402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02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02F6"/>
    <w:rPr>
      <w:sz w:val="16"/>
      <w:vertAlign w:val="superscript"/>
    </w:rPr>
  </w:style>
  <w:style w:type="character" w:customStyle="1" w:styleId="Symbols">
    <w:name w:val="Symbols"/>
    <w:basedOn w:val="DefaultParagraphFont"/>
    <w:rsid w:val="005402F6"/>
    <w:rPr>
      <w:rFonts w:ascii="Symbol" w:hAnsi="Symbol"/>
    </w:rPr>
  </w:style>
  <w:style w:type="character" w:customStyle="1" w:styleId="MenuOptions">
    <w:name w:val="Menu Options"/>
    <w:basedOn w:val="DefaultParagraphFont"/>
    <w:rsid w:val="005402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02F6"/>
    <w:rPr>
      <w:b/>
    </w:rPr>
  </w:style>
  <w:style w:type="character" w:customStyle="1" w:styleId="Underlined">
    <w:name w:val="Underlined"/>
    <w:basedOn w:val="DefaultParagraphFont"/>
    <w:rsid w:val="005402F6"/>
    <w:rPr>
      <w:u w:val="single"/>
    </w:rPr>
  </w:style>
  <w:style w:type="paragraph" w:customStyle="1" w:styleId="TableBodyTextRight">
    <w:name w:val="Table Body Text Right"/>
    <w:basedOn w:val="TableBodyText"/>
    <w:rsid w:val="005402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02F6"/>
    <w:rPr>
      <w:sz w:val="18"/>
    </w:rPr>
  </w:style>
  <w:style w:type="paragraph" w:customStyle="1" w:styleId="BodySmallRight">
    <w:name w:val="Body Small Right"/>
    <w:basedOn w:val="BodyTextRight"/>
    <w:rsid w:val="005402F6"/>
    <w:rPr>
      <w:sz w:val="18"/>
      <w:szCs w:val="18"/>
    </w:rPr>
  </w:style>
  <w:style w:type="paragraph" w:customStyle="1" w:styleId="MarginEdition">
    <w:name w:val="Margin Edition"/>
    <w:basedOn w:val="MarginNote"/>
    <w:rsid w:val="005402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02F6"/>
    <w:rPr>
      <w:sz w:val="2"/>
      <w:szCs w:val="2"/>
    </w:rPr>
  </w:style>
  <w:style w:type="character" w:customStyle="1" w:styleId="Small">
    <w:name w:val="Small"/>
    <w:basedOn w:val="DefaultParagraphFont"/>
    <w:rsid w:val="005402F6"/>
    <w:rPr>
      <w:sz w:val="16"/>
    </w:rPr>
  </w:style>
  <w:style w:type="paragraph" w:customStyle="1" w:styleId="WideTable">
    <w:name w:val="Wide Table"/>
    <w:basedOn w:val="Normal"/>
    <w:rsid w:val="005402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02F6"/>
  </w:style>
  <w:style w:type="paragraph" w:styleId="Quote">
    <w:name w:val="Quote"/>
    <w:basedOn w:val="Heading1"/>
    <w:link w:val="QuoteChar"/>
    <w:qFormat/>
    <w:rsid w:val="005402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02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02F6"/>
    <w:pPr>
      <w:pageBreakBefore/>
    </w:pPr>
  </w:style>
  <w:style w:type="paragraph" w:customStyle="1" w:styleId="Border">
    <w:name w:val="Border"/>
    <w:basedOn w:val="Normal"/>
    <w:qFormat/>
    <w:rsid w:val="005402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02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02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02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02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02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02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02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02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02F6"/>
    <w:rPr>
      <w:u w:val="single"/>
    </w:rPr>
  </w:style>
  <w:style w:type="character" w:customStyle="1" w:styleId="BoldandItalics">
    <w:name w:val="Bold and Italics"/>
    <w:qFormat/>
    <w:rsid w:val="005402F6"/>
    <w:rPr>
      <w:b/>
      <w:i/>
      <w:u w:val="none"/>
    </w:rPr>
  </w:style>
  <w:style w:type="paragraph" w:styleId="BalloonText">
    <w:name w:val="Balloon Text"/>
    <w:basedOn w:val="Normal"/>
    <w:link w:val="BalloonTextChar"/>
    <w:rsid w:val="005402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02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02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02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02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02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02F6"/>
    <w:pPr>
      <w:spacing w:before="0" w:after="0"/>
    </w:pPr>
  </w:style>
  <w:style w:type="paragraph" w:customStyle="1" w:styleId="BodyTextBold">
    <w:name w:val="Body Text Bold"/>
    <w:basedOn w:val="BodyText"/>
    <w:qFormat/>
    <w:rsid w:val="005402F6"/>
    <w:rPr>
      <w:b/>
    </w:rPr>
  </w:style>
  <w:style w:type="character" w:styleId="Hyperlink">
    <w:name w:val="Hyperlink"/>
    <w:basedOn w:val="DefaultParagraphFont"/>
    <w:uiPriority w:val="99"/>
    <w:unhideWhenUsed/>
    <w:rsid w:val="005170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340</Words>
  <Characters>2408</Characters>
  <Application>Microsoft Office Word</Application>
  <DocSecurity>0</DocSecurity>
  <Lines>65</Lines>
  <Paragraphs>48</Paragraphs>
  <ScaleCrop>false</ScaleCrop>
  <Company>Author-it Software Corporation Ltd.</Company>
  <LinksUpToDate>false</LinksUpToDate>
  <CharactersWithSpaces>2700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BSBXCS405 Contribute to cyber security incident responses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2024-12-17T22:51:00Z</dcterms:created>
  <dcterms:modified xsi:type="dcterms:W3CDTF">2024-12-17T22:51:00Z</dcterms:modified>
</cp:coreProperties>
</file>