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5FB" w:rsidP="000D65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BSBXCS403 Contribute to cyber security threat assessments</w:t>
      </w:r>
      <w:r>
        <w:fldChar w:fldCharType="end"/>
      </w:r>
    </w:p>
    <w:p w:rsidR="000D65FB" w:rsidP="000D65FB">
      <w:pPr>
        <w:pStyle w:val="Version"/>
        <w:sectPr w:rsidSect="00EB0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0C8B" w:rsidP="00EB0C8B">
      <w:pPr>
        <w:pStyle w:val="SuperHeading"/>
      </w:pPr>
      <w:r w:rsidRPr="00EB0C8B">
        <w:t>BSBXCS403 Contribute to cyber security threat assessments</w:t>
      </w:r>
    </w:p>
    <w:p w:rsidR="00000000" w:rsidRPr="00EB0C8B" w:rsidP="00EB0C8B">
      <w:pPr>
        <w:pStyle w:val="Heading1"/>
      </w:pPr>
      <w:bookmarkStart w:id="1" w:name="O_1071484"/>
      <w:bookmarkEnd w:id="1"/>
      <w:r w:rsidRPr="00EB0C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EB0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8B" w:rsidP="00EB0C8B">
            <w:pPr>
              <w:pStyle w:val="BodyText"/>
            </w:pPr>
            <w:r w:rsidRPr="00EB0C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BodyText"/>
              <w:rPr>
                <w:lang w:val="en-NZ"/>
              </w:rPr>
            </w:pPr>
            <w:r w:rsidRPr="00EB0C8B">
              <w:rPr>
                <w:rStyle w:val="SpecialBold"/>
              </w:rPr>
              <w:t>Comments</w:t>
            </w:r>
          </w:p>
        </w:tc>
      </w:tr>
      <w:tr w:rsidTr="00EB0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BodyText"/>
              <w:rPr>
                <w:lang w:val="en-NZ"/>
              </w:rPr>
            </w:pPr>
            <w:r w:rsidRPr="00EB0C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8B" w:rsidP="00EB0C8B">
            <w:pPr>
              <w:pStyle w:val="BodyText"/>
            </w:pPr>
            <w:r w:rsidRPr="00EB0C8B">
              <w:t>This version first released with BSB Business Services Training Package 6.0.</w:t>
            </w:r>
          </w:p>
        </w:tc>
      </w:tr>
    </w:tbl>
    <w:p w:rsidR="00000000" w:rsidRPr="00EB0C8B" w:rsidP="00EB0C8B">
      <w:pPr>
        <w:pStyle w:val="BodyText"/>
      </w:pPr>
    </w:p>
    <w:p w:rsidR="00000000" w:rsidRPr="00EB0C8B" w:rsidP="00EB0C8B">
      <w:pPr>
        <w:pStyle w:val="AllowPageBreak"/>
      </w:pPr>
    </w:p>
    <w:p w:rsidR="00000000" w:rsidRPr="00EB0C8B" w:rsidP="00EB0C8B">
      <w:pPr>
        <w:pStyle w:val="Heading1"/>
      </w:pPr>
      <w:bookmarkStart w:id="2" w:name="O_1071485"/>
      <w:bookmarkEnd w:id="2"/>
      <w:r w:rsidRPr="00EB0C8B">
        <w:t>Application</w:t>
      </w:r>
    </w:p>
    <w:p w:rsidR="00000000" w:rsidRPr="00EB0C8B" w:rsidP="000D65FB">
      <w:pPr>
        <w:pStyle w:val="BodyText"/>
      </w:pPr>
      <w:r w:rsidRPr="00EB0C8B">
        <w:t xml:space="preserve">This unit describes the skills and knowledge required to support maintaining a </w:t>
      </w:r>
      <w:r w:rsidRPr="00EB0C8B">
        <w:t xml:space="preserve">cyber secure network through identifying cyber security threats for an organisation. </w:t>
      </w:r>
    </w:p>
    <w:p w:rsidR="00000000" w:rsidRPr="00EB0C8B" w:rsidP="000D65FB">
      <w:pPr>
        <w:pStyle w:val="BodyText"/>
      </w:pPr>
      <w:r w:rsidRPr="00EB0C8B">
        <w:t>It applies to those working in a broad range of industries who as part of their job role contribute to assessments of level of risk relating to real and potential cyber s</w:t>
      </w:r>
      <w:r w:rsidRPr="00EB0C8B">
        <w:t>ecurity breaches.</w:t>
      </w:r>
    </w:p>
    <w:p w:rsidR="00000000" w:rsidRPr="00EB0C8B" w:rsidP="000D65FB">
      <w:pPr>
        <w:pStyle w:val="BodyText"/>
      </w:pPr>
      <w:r w:rsidRPr="00EB0C8B">
        <w:t>No licensing, legislative or certification requirements apply to this unit at the time of publication.</w:t>
      </w:r>
    </w:p>
    <w:p w:rsidR="00000000" w:rsidRPr="00EB0C8B" w:rsidP="00EB0C8B">
      <w:pPr>
        <w:pStyle w:val="Heading1"/>
      </w:pPr>
      <w:bookmarkStart w:id="3" w:name="O_1071488"/>
      <w:bookmarkEnd w:id="3"/>
      <w:r w:rsidRPr="00EB0C8B">
        <w:t>Unit Sector</w:t>
      </w:r>
    </w:p>
    <w:p w:rsidR="00000000" w:rsidRPr="00EB0C8B" w:rsidP="000D65FB">
      <w:pPr>
        <w:pStyle w:val="BodyText"/>
      </w:pPr>
      <w:r w:rsidRPr="00EB0C8B">
        <w:t>Digital Competence – Cyber Security</w:t>
      </w:r>
    </w:p>
    <w:p w:rsidR="00000000" w:rsidRPr="00EB0C8B" w:rsidP="00EB0C8B">
      <w:pPr>
        <w:pStyle w:val="Heading1"/>
      </w:pPr>
      <w:bookmarkStart w:id="4" w:name="O_1071489"/>
      <w:bookmarkEnd w:id="4"/>
      <w:r w:rsidRPr="00EB0C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8B" w:rsidP="00EB0C8B">
            <w:pPr>
              <w:pStyle w:val="BodyText"/>
            </w:pPr>
            <w:r w:rsidRPr="00EB0C8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BodyText"/>
              <w:rPr>
                <w:lang w:val="en-NZ"/>
              </w:rPr>
            </w:pPr>
            <w:r w:rsidRPr="00EB0C8B">
              <w:rPr>
                <w:rStyle w:val="SpecialBold"/>
              </w:rPr>
              <w:t>PERFORM</w:t>
            </w:r>
            <w:r w:rsidRPr="00EB0C8B">
              <w:rPr>
                <w:rStyle w:val="SpecialBold"/>
              </w:rPr>
              <w:t>ANCE CRITERIA</w:t>
            </w:r>
          </w:p>
        </w:tc>
      </w:tr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8B" w:rsidP="00EB0C8B">
            <w:pPr>
              <w:pStyle w:val="BodyText"/>
            </w:pPr>
            <w:r w:rsidRPr="00EB0C8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BodyText"/>
              <w:rPr>
                <w:lang w:val="en-NZ"/>
              </w:rPr>
            </w:pPr>
            <w:r w:rsidRPr="00EB0C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List"/>
              <w:rPr>
                <w:lang w:val="en-NZ"/>
              </w:rPr>
            </w:pPr>
            <w:r w:rsidRPr="00EB0C8B">
              <w:t>1. Contribute to reviewing workplace cyber security threats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8B" w:rsidP="00EB0C8B">
            <w:pPr>
              <w:pStyle w:val="List"/>
            </w:pPr>
            <w:r w:rsidRPr="00EB0C8B">
              <w:t>1.1 Identify relevant organisational data security/protection policies and procedures</w:t>
            </w:r>
          </w:p>
          <w:p w:rsidR="00000000" w:rsidRPr="00EB0C8B" w:rsidP="00EB0C8B">
            <w:pPr>
              <w:pStyle w:val="List"/>
            </w:pPr>
            <w:r w:rsidRPr="00EB0C8B">
              <w:t>1.2 Contribute to organisation-wide cyber security audits</w:t>
            </w:r>
          </w:p>
          <w:p w:rsidR="00000000" w:rsidP="00EB0C8B">
            <w:pPr>
              <w:pStyle w:val="List"/>
              <w:rPr>
                <w:lang w:val="en-NZ"/>
              </w:rPr>
            </w:pPr>
            <w:r w:rsidRPr="00EB0C8B">
              <w:t>1.3 Contribute to identifying threats to workplace security of cyber security threats</w:t>
            </w:r>
          </w:p>
        </w:tc>
      </w:tr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List"/>
              <w:rPr>
                <w:lang w:val="en-NZ"/>
              </w:rPr>
            </w:pPr>
            <w:r w:rsidRPr="00EB0C8B">
              <w:t>2. Assist in assessing ri</w:t>
            </w:r>
            <w:r w:rsidRPr="00EB0C8B">
              <w:t>sks and potential business impact of cyber security threats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8B" w:rsidP="00EB0C8B">
            <w:pPr>
              <w:pStyle w:val="List"/>
            </w:pPr>
            <w:r w:rsidRPr="00EB0C8B">
              <w:t>2.1 Assist in assessing cyber security risks and their likelihood, consequences and suggested mitigation strategies</w:t>
            </w:r>
          </w:p>
          <w:p w:rsidR="00000000" w:rsidRPr="00EB0C8B" w:rsidP="00EB0C8B">
            <w:pPr>
              <w:pStyle w:val="List"/>
            </w:pPr>
            <w:r w:rsidRPr="00EB0C8B">
              <w:t>2.2 Assist in reviewing industry level threats and best practice cyber security strategies</w:t>
            </w:r>
          </w:p>
          <w:p w:rsidR="00000000" w:rsidRPr="00EB0C8B" w:rsidP="00EB0C8B">
            <w:pPr>
              <w:pStyle w:val="List"/>
            </w:pPr>
            <w:r w:rsidRPr="00EB0C8B">
              <w:t>2.3 Assign risk levels for identified cyber risks based on measurement scale</w:t>
            </w:r>
          </w:p>
          <w:p w:rsidR="00000000" w:rsidP="00EB0C8B">
            <w:pPr>
              <w:pStyle w:val="List"/>
              <w:rPr>
                <w:lang w:val="en-NZ"/>
              </w:rPr>
            </w:pPr>
            <w:r w:rsidRPr="00EB0C8B">
              <w:t>2.4 Contribute to identifying impact of risks</w:t>
            </w:r>
          </w:p>
        </w:tc>
      </w:tr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List"/>
              <w:rPr>
                <w:lang w:val="en-NZ"/>
              </w:rPr>
            </w:pPr>
            <w:r w:rsidRPr="00EB0C8B">
              <w:t>3. Finalise cyber security threat assessm</w:t>
            </w:r>
            <w:r w:rsidRPr="00EB0C8B">
              <w:t>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8B" w:rsidP="00EB0C8B">
            <w:pPr>
              <w:pStyle w:val="List"/>
            </w:pPr>
            <w:r w:rsidRPr="00EB0C8B">
              <w:t>3.1 Document impact findings that include recommendations for required responses to control risks</w:t>
            </w:r>
          </w:p>
          <w:p w:rsidR="00000000" w:rsidRPr="00EB0C8B" w:rsidP="00EB0C8B">
            <w:pPr>
              <w:pStyle w:val="List"/>
            </w:pPr>
            <w:r w:rsidRPr="00EB0C8B">
              <w:t>3.2 Support the communication of cyber security threat assessment outcomes and recommendations to required personnel</w:t>
            </w:r>
          </w:p>
          <w:p w:rsidR="00000000" w:rsidRPr="00EB0C8B" w:rsidP="00EB0C8B">
            <w:pPr>
              <w:pStyle w:val="List"/>
            </w:pPr>
            <w:r w:rsidRPr="00EB0C8B">
              <w:t>3.3 Seek feedback as required on asse</w:t>
            </w:r>
            <w:r w:rsidRPr="00EB0C8B">
              <w:t>ssment findings</w:t>
            </w:r>
          </w:p>
          <w:p w:rsidR="00000000" w:rsidRPr="00EB0C8B" w:rsidP="00EB0C8B">
            <w:pPr>
              <w:pStyle w:val="List"/>
            </w:pPr>
            <w:r w:rsidRPr="00EB0C8B">
              <w:t>3.4 Assist in integrating feedback to finalise threat assessment</w:t>
            </w:r>
          </w:p>
          <w:p w:rsidR="00000000" w:rsidRPr="00EB0C8B" w:rsidP="00EB0C8B">
            <w:pPr>
              <w:pStyle w:val="List"/>
            </w:pPr>
            <w:r w:rsidRPr="00EB0C8B">
              <w:t>3.5 Distribute or store final threat assessment according to organisational policies and procedures</w:t>
            </w:r>
          </w:p>
        </w:tc>
      </w:tr>
    </w:tbl>
    <w:p w:rsidR="00000000" w:rsidRPr="00EB0C8B" w:rsidP="00EB0C8B">
      <w:pPr>
        <w:pStyle w:val="BodyText"/>
      </w:pPr>
    </w:p>
    <w:p w:rsidR="00000000" w:rsidRPr="00EB0C8B" w:rsidP="00EB0C8B">
      <w:pPr>
        <w:pStyle w:val="AllowPageBreak"/>
      </w:pPr>
    </w:p>
    <w:p w:rsidR="00000000" w:rsidRPr="00EB0C8B" w:rsidP="00EB0C8B">
      <w:pPr>
        <w:pStyle w:val="Heading1"/>
      </w:pPr>
      <w:bookmarkStart w:id="5" w:name="O_1071490"/>
      <w:bookmarkEnd w:id="5"/>
      <w:r w:rsidRPr="00EB0C8B">
        <w:t>Foundation Skills</w:t>
      </w:r>
    </w:p>
    <w:p w:rsidR="00000000" w:rsidRPr="000D65FB" w:rsidP="000D65FB">
      <w:pPr>
        <w:pStyle w:val="BodyText"/>
        <w:rPr>
          <w:i/>
        </w:rPr>
      </w:pPr>
      <w:r w:rsidRPr="000D65FB">
        <w:rPr>
          <w:rStyle w:val="Emphasis"/>
        </w:rPr>
        <w:t>This section describes those languag</w:t>
      </w:r>
      <w:r w:rsidRPr="000D65FB">
        <w:rPr>
          <w:rStyle w:val="Emphasis"/>
        </w:rPr>
        <w:t>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8B" w:rsidP="00EB0C8B">
            <w:pPr>
              <w:pStyle w:val="BodyText"/>
            </w:pPr>
            <w:r w:rsidRPr="00EB0C8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BodyText"/>
              <w:rPr>
                <w:lang w:val="en-NZ"/>
              </w:rPr>
            </w:pPr>
            <w:r w:rsidRPr="00EB0C8B">
              <w:rPr>
                <w:rStyle w:val="SpecialBold"/>
              </w:rPr>
              <w:t>Description</w:t>
            </w:r>
          </w:p>
        </w:tc>
      </w:tr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BodyText"/>
              <w:rPr>
                <w:lang w:val="en-NZ"/>
              </w:rPr>
            </w:pPr>
            <w:r w:rsidRPr="00EB0C8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ListBullet"/>
              <w:rPr>
                <w:lang w:val="en-NZ"/>
              </w:rPr>
            </w:pPr>
            <w:r w:rsidRPr="00EB0C8B">
              <w:t xml:space="preserve">Modifies behaviour following exposure to new information </w:t>
            </w:r>
          </w:p>
        </w:tc>
      </w:tr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BodyText"/>
              <w:rPr>
                <w:lang w:val="en-NZ"/>
              </w:rPr>
            </w:pPr>
            <w:r w:rsidRPr="00EB0C8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8B" w:rsidP="00EB0C8B">
            <w:pPr>
              <w:pStyle w:val="ListBullet"/>
            </w:pPr>
            <w:r w:rsidRPr="00EB0C8B">
              <w:t xml:space="preserve">Interprets mathematical data </w:t>
            </w:r>
          </w:p>
          <w:p w:rsidR="00000000" w:rsidP="00EB0C8B">
            <w:pPr>
              <w:pStyle w:val="ListBullet"/>
              <w:rPr>
                <w:lang w:val="en-NZ"/>
              </w:rPr>
            </w:pPr>
            <w:r w:rsidRPr="00EB0C8B">
              <w:t xml:space="preserve">Completes at times complex calculations and records mathematical data </w:t>
            </w:r>
          </w:p>
        </w:tc>
      </w:tr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BodyText"/>
              <w:rPr>
                <w:lang w:val="en-NZ"/>
              </w:rPr>
            </w:pPr>
            <w:r w:rsidRPr="00EB0C8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8B" w:rsidP="00EB0C8B">
            <w:pPr>
              <w:pStyle w:val="ListBullet"/>
            </w:pPr>
            <w:r w:rsidRPr="00EB0C8B">
              <w:t>Asks open and closed probing questions and actively listens to clarify consultations</w:t>
            </w:r>
          </w:p>
          <w:p w:rsidR="00000000" w:rsidP="00EB0C8B">
            <w:pPr>
              <w:pStyle w:val="ListBullet"/>
              <w:rPr>
                <w:lang w:val="en-NZ"/>
              </w:rPr>
            </w:pPr>
            <w:r w:rsidRPr="00EB0C8B">
              <w:t xml:space="preserve">Communicate findings of assessment of business impact to required personnel </w:t>
            </w:r>
          </w:p>
        </w:tc>
      </w:tr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BodyText"/>
              <w:rPr>
                <w:lang w:val="en-NZ"/>
              </w:rPr>
            </w:pPr>
            <w:r w:rsidRPr="00EB0C8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ListBullet"/>
              <w:rPr>
                <w:lang w:val="en-NZ"/>
              </w:rPr>
            </w:pPr>
            <w:r w:rsidRPr="00EB0C8B">
              <w:t>Recognises and interprets information from relevant sources to determine organisational expectations</w:t>
            </w:r>
          </w:p>
        </w:tc>
      </w:tr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BodyText"/>
              <w:rPr>
                <w:lang w:val="en-NZ"/>
              </w:rPr>
            </w:pPr>
            <w:r w:rsidRPr="00EB0C8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8B" w:rsidP="00EB0C8B">
            <w:pPr>
              <w:pStyle w:val="ListBullet"/>
            </w:pPr>
            <w:r w:rsidRPr="00EB0C8B">
              <w:t>Uses clear, specific and industry-related terminology relating to cyber security</w:t>
            </w:r>
          </w:p>
          <w:p w:rsidR="00000000" w:rsidP="00EB0C8B">
            <w:pPr>
              <w:pStyle w:val="ListBullet"/>
              <w:rPr>
                <w:lang w:val="en-NZ"/>
              </w:rPr>
            </w:pPr>
            <w:r w:rsidRPr="00EB0C8B">
              <w:t>Produces written reports on business impact of assessed</w:t>
            </w:r>
            <w:r w:rsidRPr="00EB0C8B">
              <w:t xml:space="preserve"> threat</w:t>
            </w:r>
          </w:p>
        </w:tc>
      </w:tr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BodyText"/>
              <w:rPr>
                <w:lang w:val="en-NZ"/>
              </w:rPr>
            </w:pPr>
            <w:r w:rsidRPr="00EB0C8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ListBullet"/>
              <w:rPr>
                <w:lang w:val="en-NZ"/>
              </w:rPr>
            </w:pPr>
            <w:r w:rsidRPr="00EB0C8B">
              <w:t>Works collaboratively with interdisciplinary teams to ensure procedures are implemented</w:t>
            </w:r>
          </w:p>
        </w:tc>
      </w:tr>
      <w:tr w:rsidTr="000D6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8B">
            <w:pPr>
              <w:pStyle w:val="BodyText"/>
              <w:rPr>
                <w:lang w:val="en-NZ"/>
              </w:rPr>
            </w:pPr>
            <w:r w:rsidRPr="00EB0C8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8B" w:rsidP="00EB0C8B">
            <w:pPr>
              <w:pStyle w:val="ListBullet"/>
            </w:pPr>
            <w:r w:rsidRPr="00EB0C8B">
              <w:t>Uses appropriate technology platforms to assist with cyber security threat assessments</w:t>
            </w:r>
          </w:p>
        </w:tc>
      </w:tr>
    </w:tbl>
    <w:p w:rsidR="00000000" w:rsidRPr="00EB0C8B" w:rsidP="00EB0C8B">
      <w:pPr>
        <w:pStyle w:val="BodyText"/>
      </w:pPr>
    </w:p>
    <w:p w:rsidR="00000000" w:rsidRPr="00EB0C8B" w:rsidP="00EB0C8B">
      <w:pPr>
        <w:pStyle w:val="AllowPageBreak"/>
      </w:pPr>
    </w:p>
    <w:p w:rsidR="00000000" w:rsidRPr="00EB0C8B" w:rsidP="00EB0C8B">
      <w:pPr>
        <w:pStyle w:val="Heading1"/>
      </w:pPr>
      <w:bookmarkStart w:id="6" w:name="O_1071492"/>
      <w:bookmarkEnd w:id="6"/>
      <w:r w:rsidRPr="00EB0C8B">
        <w:t>Unit Mapping Information</w:t>
      </w:r>
    </w:p>
    <w:p w:rsidR="00000000" w:rsidRPr="00EB0C8B" w:rsidP="000D65FB">
      <w:pPr>
        <w:pStyle w:val="BodyText"/>
      </w:pPr>
      <w:r w:rsidRPr="00EB0C8B">
        <w:t>No equivalent unit. New unit.</w:t>
      </w:r>
    </w:p>
    <w:p w:rsidR="00000000" w:rsidRPr="00EB0C8B" w:rsidP="00EB0C8B">
      <w:pPr>
        <w:pStyle w:val="Heading1"/>
      </w:pPr>
      <w:bookmarkStart w:id="7" w:name="O_1071499"/>
      <w:bookmarkEnd w:id="7"/>
      <w:r w:rsidRPr="00EB0C8B">
        <w:t>Links</w:t>
      </w:r>
    </w:p>
    <w:p w:rsidR="00000000" w:rsidRPr="00EB0C8B" w:rsidP="000D65FB">
      <w:pPr>
        <w:pStyle w:val="BodyText"/>
      </w:pPr>
      <w:r w:rsidRPr="00EB0C8B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46A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B0C8B" w:rsidP="00EB0C8B"/>
    <w:sectPr w:rsidSect="00EB0C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C8B" w:rsidRPr="000D65FB" w:rsidP="000D65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5FB" w:rsidP="00EB0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5FB" w:rsidP="00EB0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D65FB" w:rsidP="00EB0C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5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C8B" w:rsidRPr="000D65FB" w:rsidP="000D65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5FB" w:rsidRPr="002D2AF8" w:rsidP="00EB0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BSBXCS403 Contribute to cyber security threat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D65FB" w:rsidP="00EB0C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267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50DE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C8B"/>
  </w:style>
  <w:style w:type="character" w:customStyle="1" w:styleId="Heading1Char">
    <w:name w:val="Heading 1 Char"/>
    <w:basedOn w:val="DefaultParagraphFont"/>
    <w:link w:val="Heading1"/>
    <w:rsid w:val="00EB0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C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C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0C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0C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0C8B"/>
    <w:rPr>
      <w:b/>
      <w:spacing w:val="0"/>
    </w:rPr>
  </w:style>
  <w:style w:type="character" w:styleId="Emphasis">
    <w:name w:val="Emphasis"/>
    <w:basedOn w:val="DefaultParagraphFont"/>
    <w:qFormat/>
    <w:rsid w:val="00EB0C8B"/>
    <w:rPr>
      <w:i/>
    </w:rPr>
  </w:style>
  <w:style w:type="paragraph" w:customStyle="1" w:styleId="SuperHeading">
    <w:name w:val="SuperHeading"/>
    <w:basedOn w:val="Normal"/>
    <w:rsid w:val="00EB0C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0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C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C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C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0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0C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0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C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C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0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C8B"/>
  </w:style>
  <w:style w:type="paragraph" w:styleId="TableofFigures">
    <w:name w:val="table of figures"/>
    <w:basedOn w:val="Normal"/>
    <w:next w:val="Normal"/>
    <w:semiHidden/>
    <w:rsid w:val="00EB0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C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0C8B"/>
    <w:rPr>
      <w:rFonts w:ascii="Wingdings" w:hAnsi="Wingdings"/>
    </w:rPr>
  </w:style>
  <w:style w:type="paragraph" w:customStyle="1" w:styleId="TableHeading">
    <w:name w:val="Table Heading"/>
    <w:basedOn w:val="HeadingBase"/>
    <w:rsid w:val="00EB0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C8B"/>
    <w:rPr>
      <w:color w:val="0033CC"/>
      <w:u w:val="none"/>
    </w:rPr>
  </w:style>
  <w:style w:type="paragraph" w:customStyle="1" w:styleId="BodyTextRight">
    <w:name w:val="Body Text Right"/>
    <w:basedOn w:val="BodyText"/>
    <w:rsid w:val="00EB0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C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C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C8B"/>
    <w:rPr>
      <w:sz w:val="32"/>
    </w:rPr>
  </w:style>
  <w:style w:type="paragraph" w:customStyle="1" w:styleId="HeadingProcedure">
    <w:name w:val="Heading Procedure"/>
    <w:basedOn w:val="HeadingBase"/>
    <w:next w:val="Normal"/>
    <w:rsid w:val="00EB0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C8B"/>
    <w:pPr>
      <w:spacing w:before="60" w:after="60"/>
    </w:pPr>
  </w:style>
  <w:style w:type="paragraph" w:styleId="ListContinue">
    <w:name w:val="List Continue"/>
    <w:basedOn w:val="List"/>
    <w:rsid w:val="00EB0C8B"/>
    <w:pPr>
      <w:ind w:firstLine="0"/>
    </w:pPr>
  </w:style>
  <w:style w:type="paragraph" w:customStyle="1" w:styleId="ListNote">
    <w:name w:val="List Note"/>
    <w:basedOn w:val="List"/>
    <w:rsid w:val="00EB0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C8B"/>
    <w:rPr>
      <w:rFonts w:ascii="Courier New" w:hAnsi="Courier New"/>
    </w:rPr>
  </w:style>
  <w:style w:type="paragraph" w:customStyle="1" w:styleId="NoteBullet">
    <w:name w:val="Note Bullet"/>
    <w:basedOn w:val="Note"/>
    <w:rsid w:val="00EB0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C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0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C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C8B"/>
    <w:rPr>
      <w:b/>
      <w:smallCaps/>
    </w:rPr>
  </w:style>
  <w:style w:type="paragraph" w:customStyle="1" w:styleId="TableListNumber">
    <w:name w:val="Table List Number"/>
    <w:basedOn w:val="ListNumber"/>
    <w:rsid w:val="00EB0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C8B"/>
    <w:pPr>
      <w:numPr>
        <w:numId w:val="8"/>
      </w:numPr>
    </w:pPr>
  </w:style>
  <w:style w:type="paragraph" w:customStyle="1" w:styleId="ListAlpha2">
    <w:name w:val="List Alpha 2"/>
    <w:basedOn w:val="List2"/>
    <w:rsid w:val="00EB0C8B"/>
    <w:pPr>
      <w:numPr>
        <w:numId w:val="7"/>
      </w:numPr>
    </w:pPr>
  </w:style>
  <w:style w:type="paragraph" w:styleId="List2">
    <w:name w:val="List 2"/>
    <w:basedOn w:val="BodyText"/>
    <w:rsid w:val="00EB0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C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C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C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0C8B"/>
    <w:pPr>
      <w:numPr>
        <w:numId w:val="3"/>
      </w:numPr>
    </w:pPr>
  </w:style>
  <w:style w:type="paragraph" w:styleId="ListContinue2">
    <w:name w:val="List Continue 2"/>
    <w:basedOn w:val="List2"/>
    <w:rsid w:val="00EB0C8B"/>
    <w:pPr>
      <w:ind w:firstLine="0"/>
    </w:pPr>
  </w:style>
  <w:style w:type="paragraph" w:styleId="ListContinue3">
    <w:name w:val="List Continue 3"/>
    <w:basedOn w:val="List3"/>
    <w:rsid w:val="00EB0C8B"/>
    <w:pPr>
      <w:ind w:left="1021" w:firstLine="0"/>
    </w:pPr>
  </w:style>
  <w:style w:type="paragraph" w:styleId="ListContinue4">
    <w:name w:val="List Continue 4"/>
    <w:basedOn w:val="List4"/>
    <w:rsid w:val="00EB0C8B"/>
    <w:pPr>
      <w:ind w:firstLine="0"/>
    </w:pPr>
  </w:style>
  <w:style w:type="paragraph" w:styleId="ListContinue5">
    <w:name w:val="List Continue 5"/>
    <w:basedOn w:val="List5"/>
    <w:rsid w:val="00EB0C8B"/>
    <w:pPr>
      <w:ind w:firstLine="0"/>
    </w:pPr>
  </w:style>
  <w:style w:type="paragraph" w:styleId="ListNumber3">
    <w:name w:val="List Number 3"/>
    <w:basedOn w:val="List3"/>
    <w:rsid w:val="00EB0C8B"/>
    <w:pPr>
      <w:numPr>
        <w:numId w:val="4"/>
      </w:numPr>
    </w:pPr>
  </w:style>
  <w:style w:type="paragraph" w:styleId="ListNumber4">
    <w:name w:val="List Number 4"/>
    <w:basedOn w:val="List4"/>
    <w:rsid w:val="00EB0C8B"/>
    <w:pPr>
      <w:numPr>
        <w:numId w:val="5"/>
      </w:numPr>
    </w:pPr>
  </w:style>
  <w:style w:type="paragraph" w:styleId="ListNumber5">
    <w:name w:val="List Number 5"/>
    <w:basedOn w:val="List5"/>
    <w:rsid w:val="00EB0C8B"/>
    <w:pPr>
      <w:numPr>
        <w:numId w:val="6"/>
      </w:numPr>
    </w:pPr>
  </w:style>
  <w:style w:type="paragraph" w:styleId="BlockText">
    <w:name w:val="Block Text"/>
    <w:basedOn w:val="Normal"/>
    <w:rsid w:val="00EB0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C8B"/>
    <w:rPr>
      <w:sz w:val="16"/>
      <w:vertAlign w:val="superscript"/>
    </w:rPr>
  </w:style>
  <w:style w:type="character" w:customStyle="1" w:styleId="Symbols">
    <w:name w:val="Symbols"/>
    <w:basedOn w:val="DefaultParagraphFont"/>
    <w:rsid w:val="00EB0C8B"/>
    <w:rPr>
      <w:rFonts w:ascii="Symbol" w:hAnsi="Symbol"/>
    </w:rPr>
  </w:style>
  <w:style w:type="character" w:customStyle="1" w:styleId="MenuOptions">
    <w:name w:val="Menu Options"/>
    <w:basedOn w:val="DefaultParagraphFont"/>
    <w:rsid w:val="00EB0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C8B"/>
    <w:rPr>
      <w:b/>
    </w:rPr>
  </w:style>
  <w:style w:type="character" w:customStyle="1" w:styleId="Underlined">
    <w:name w:val="Underlined"/>
    <w:basedOn w:val="DefaultParagraphFont"/>
    <w:rsid w:val="00EB0C8B"/>
    <w:rPr>
      <w:u w:val="single"/>
    </w:rPr>
  </w:style>
  <w:style w:type="paragraph" w:customStyle="1" w:styleId="TableBodyTextRight">
    <w:name w:val="Table Body Text Right"/>
    <w:basedOn w:val="TableBodyText"/>
    <w:rsid w:val="00EB0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C8B"/>
    <w:rPr>
      <w:sz w:val="18"/>
    </w:rPr>
  </w:style>
  <w:style w:type="paragraph" w:customStyle="1" w:styleId="BodySmallRight">
    <w:name w:val="Body Small Right"/>
    <w:basedOn w:val="BodyTextRight"/>
    <w:rsid w:val="00EB0C8B"/>
    <w:rPr>
      <w:sz w:val="18"/>
      <w:szCs w:val="18"/>
    </w:rPr>
  </w:style>
  <w:style w:type="paragraph" w:customStyle="1" w:styleId="MarginEdition">
    <w:name w:val="Margin Edition"/>
    <w:basedOn w:val="MarginNote"/>
    <w:rsid w:val="00EB0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C8B"/>
    <w:rPr>
      <w:sz w:val="2"/>
      <w:szCs w:val="2"/>
    </w:rPr>
  </w:style>
  <w:style w:type="character" w:customStyle="1" w:styleId="Small">
    <w:name w:val="Small"/>
    <w:basedOn w:val="DefaultParagraphFont"/>
    <w:rsid w:val="00EB0C8B"/>
    <w:rPr>
      <w:sz w:val="16"/>
    </w:rPr>
  </w:style>
  <w:style w:type="paragraph" w:customStyle="1" w:styleId="WideTable">
    <w:name w:val="Wide Table"/>
    <w:basedOn w:val="Normal"/>
    <w:rsid w:val="00EB0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C8B"/>
  </w:style>
  <w:style w:type="paragraph" w:styleId="Quote">
    <w:name w:val="Quote"/>
    <w:basedOn w:val="Heading1"/>
    <w:link w:val="QuoteChar"/>
    <w:qFormat/>
    <w:rsid w:val="00EB0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C8B"/>
    <w:pPr>
      <w:pageBreakBefore/>
    </w:pPr>
  </w:style>
  <w:style w:type="paragraph" w:customStyle="1" w:styleId="Border">
    <w:name w:val="Border"/>
    <w:basedOn w:val="Normal"/>
    <w:qFormat/>
    <w:rsid w:val="00EB0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C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C8B"/>
    <w:rPr>
      <w:u w:val="single"/>
    </w:rPr>
  </w:style>
  <w:style w:type="character" w:customStyle="1" w:styleId="BoldandItalics">
    <w:name w:val="Bold and Italics"/>
    <w:qFormat/>
    <w:rsid w:val="00EB0C8B"/>
    <w:rPr>
      <w:b/>
      <w:i/>
      <w:u w:val="none"/>
    </w:rPr>
  </w:style>
  <w:style w:type="paragraph" w:styleId="BalloonText">
    <w:name w:val="Balloon Text"/>
    <w:basedOn w:val="Normal"/>
    <w:link w:val="BalloonTextChar"/>
    <w:rsid w:val="00EB0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C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C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C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C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C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C8B"/>
    <w:pPr>
      <w:spacing w:before="0" w:after="0"/>
    </w:pPr>
  </w:style>
  <w:style w:type="paragraph" w:customStyle="1" w:styleId="BodyTextBold">
    <w:name w:val="Body Text Bold"/>
    <w:basedOn w:val="BodyText"/>
    <w:qFormat/>
    <w:rsid w:val="00EB0C8B"/>
    <w:rPr>
      <w:b/>
    </w:rPr>
  </w:style>
  <w:style w:type="character" w:styleId="Hyperlink">
    <w:name w:val="Hyperlink"/>
    <w:basedOn w:val="DefaultParagraphFont"/>
    <w:uiPriority w:val="99"/>
    <w:unhideWhenUsed/>
    <w:rsid w:val="000D65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3096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BSBXCS403 Contribute to cyber security threat assessments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