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74F" w:rsidP="003C07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BSBXCS403 Contribute to cyber security threat assessments</w:t>
      </w:r>
      <w:r>
        <w:fldChar w:fldCharType="end"/>
      </w:r>
    </w:p>
    <w:p w:rsidR="003C074F" w:rsidP="003C074F">
      <w:pPr>
        <w:pStyle w:val="Version"/>
        <w:sectPr w:rsidSect="003409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976" w:rsidP="00340976">
      <w:pPr>
        <w:pStyle w:val="SuperHeading"/>
      </w:pPr>
      <w:r w:rsidRPr="00340976">
        <w:t>Assessment Requirements for BSBXCS403 Contribute to cyber security threat assessments</w:t>
      </w:r>
    </w:p>
    <w:p w:rsidR="00000000" w:rsidRPr="00340976" w:rsidP="00340976">
      <w:pPr>
        <w:pStyle w:val="Heading1"/>
      </w:pPr>
      <w:bookmarkStart w:id="1" w:name="O_1071494"/>
      <w:bookmarkEnd w:id="1"/>
      <w:r w:rsidRPr="003409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34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76" w:rsidP="00340976">
            <w:pPr>
              <w:pStyle w:val="BodyText"/>
            </w:pPr>
            <w:r w:rsidRPr="0034097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76">
            <w:pPr>
              <w:pStyle w:val="BodyText"/>
              <w:rPr>
                <w:lang w:val="en-NZ"/>
              </w:rPr>
            </w:pPr>
            <w:r w:rsidRPr="00340976">
              <w:rPr>
                <w:rStyle w:val="SpecialBold"/>
              </w:rPr>
              <w:t>Comments</w:t>
            </w:r>
          </w:p>
        </w:tc>
      </w:tr>
      <w:tr w:rsidTr="003409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976">
            <w:pPr>
              <w:pStyle w:val="BodyText"/>
              <w:rPr>
                <w:lang w:val="en-NZ"/>
              </w:rPr>
            </w:pPr>
            <w:r w:rsidRPr="0034097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976" w:rsidP="00340976">
            <w:pPr>
              <w:pStyle w:val="BodyText"/>
            </w:pPr>
            <w:r w:rsidRPr="00340976">
              <w:t>This version first released with BSB Business Services Training Package 6.0.</w:t>
            </w:r>
          </w:p>
        </w:tc>
      </w:tr>
    </w:tbl>
    <w:p w:rsidR="00000000" w:rsidRPr="00340976" w:rsidP="00340976">
      <w:pPr>
        <w:pStyle w:val="BodyText"/>
      </w:pPr>
    </w:p>
    <w:p w:rsidR="00000000" w:rsidRPr="00340976" w:rsidP="00340976">
      <w:pPr>
        <w:pStyle w:val="AllowPageBreak"/>
      </w:pPr>
    </w:p>
    <w:p w:rsidR="00000000" w:rsidRPr="00340976" w:rsidP="00340976">
      <w:pPr>
        <w:pStyle w:val="Heading1"/>
      </w:pPr>
      <w:bookmarkStart w:id="2" w:name="O_1071495"/>
      <w:bookmarkEnd w:id="2"/>
      <w:r w:rsidRPr="00340976">
        <w:t>Performance Evidence</w:t>
      </w:r>
    </w:p>
    <w:p w:rsidR="00000000" w:rsidRPr="00340976" w:rsidP="003C074F">
      <w:pPr>
        <w:pStyle w:val="BodyText"/>
      </w:pPr>
      <w:r w:rsidRPr="00340976">
        <w:t>The candidate must demonstrate the ability to complete the tasks outlined in the elements, performance criteria and foundation skills of this unit, including evidence of the ability to:</w:t>
      </w:r>
    </w:p>
    <w:p w:rsidR="00000000" w:rsidRPr="00340976" w:rsidP="00340976">
      <w:pPr>
        <w:pStyle w:val="ListBullet"/>
      </w:pPr>
      <w:r w:rsidRPr="00340976">
        <w:t>provide non-technical support to a cyber securit</w:t>
      </w:r>
      <w:r w:rsidRPr="00340976">
        <w:t>y threat assessment in a work area by describing three threats</w:t>
      </w:r>
    </w:p>
    <w:p w:rsidR="00000000" w:rsidRPr="00340976" w:rsidP="00340976">
      <w:pPr>
        <w:pStyle w:val="ListBullet"/>
      </w:pPr>
      <w:r w:rsidRPr="00340976">
        <w:t>communicate and distribute findings of the identified threats.</w:t>
      </w:r>
    </w:p>
    <w:p w:rsidR="00000000" w:rsidRPr="00340976" w:rsidP="00340976">
      <w:pPr>
        <w:pStyle w:val="AllowPageBreak"/>
      </w:pPr>
    </w:p>
    <w:p w:rsidR="00000000" w:rsidRPr="00340976" w:rsidP="00340976">
      <w:pPr>
        <w:pStyle w:val="Heading1"/>
      </w:pPr>
      <w:bookmarkStart w:id="3" w:name="O_1071496"/>
      <w:bookmarkEnd w:id="3"/>
      <w:r w:rsidRPr="00340976">
        <w:t>Knowledge Evidence</w:t>
      </w:r>
    </w:p>
    <w:p w:rsidR="00000000" w:rsidRPr="00340976" w:rsidP="003C074F">
      <w:pPr>
        <w:pStyle w:val="BodyText"/>
      </w:pPr>
      <w:r w:rsidRPr="00340976">
        <w:t>The candidate must be able to demonstrate knowledge to complete the tasks outlined in the elements, performance criteria and foundation skills of this unit, including knowledge of:</w:t>
      </w:r>
    </w:p>
    <w:p w:rsidR="00000000" w:rsidRPr="00340976" w:rsidP="00340976">
      <w:pPr>
        <w:pStyle w:val="ListBullet"/>
      </w:pPr>
      <w:r w:rsidRPr="00340976">
        <w:t>legislative requirements relating to contributing to cyber security threat</w:t>
      </w:r>
      <w:r w:rsidRPr="00340976">
        <w:t xml:space="preserve"> assessments, including: </w:t>
      </w:r>
    </w:p>
    <w:p w:rsidR="00000000" w:rsidRPr="00340976" w:rsidP="00340976">
      <w:pPr>
        <w:pStyle w:val="ListBullet2"/>
      </w:pPr>
      <w:r w:rsidRPr="00340976">
        <w:t xml:space="preserve">data protection </w:t>
      </w:r>
    </w:p>
    <w:p w:rsidR="00000000" w:rsidRPr="00340976" w:rsidP="00340976">
      <w:pPr>
        <w:pStyle w:val="ListBullet2"/>
      </w:pPr>
      <w:r w:rsidRPr="00340976">
        <w:t>implications of Notifiable Data Breach legislation on an organisation and other associated Australian privacy laws</w:t>
      </w:r>
    </w:p>
    <w:p w:rsidR="00000000" w:rsidRPr="00340976" w:rsidP="00340976">
      <w:pPr>
        <w:pStyle w:val="ListBullet2"/>
      </w:pPr>
      <w:r w:rsidRPr="00340976">
        <w:t>established international legislation</w:t>
      </w:r>
    </w:p>
    <w:p w:rsidR="00000000" w:rsidRPr="00340976" w:rsidP="00340976">
      <w:pPr>
        <w:pStyle w:val="ListBullet"/>
      </w:pPr>
      <w:r w:rsidRPr="00340976">
        <w:t>potential organisational impact of cyber attacks</w:t>
      </w:r>
    </w:p>
    <w:p w:rsidR="00000000" w:rsidRPr="00340976" w:rsidP="00340976">
      <w:pPr>
        <w:pStyle w:val="ListBullet"/>
      </w:pPr>
      <w:r w:rsidRPr="00340976">
        <w:t>online ri</w:t>
      </w:r>
      <w:r w:rsidRPr="00340976">
        <w:t>sks affecting organisation’s operations</w:t>
      </w:r>
    </w:p>
    <w:p w:rsidR="00000000" w:rsidRPr="00340976" w:rsidP="00340976">
      <w:pPr>
        <w:pStyle w:val="ListBullet"/>
      </w:pPr>
      <w:r w:rsidRPr="00340976">
        <w:t>common procedures for cyber threat rating and modelling</w:t>
      </w:r>
    </w:p>
    <w:p w:rsidR="00000000" w:rsidRPr="00340976" w:rsidP="00340976">
      <w:pPr>
        <w:pStyle w:val="ListBullet"/>
      </w:pPr>
      <w:r w:rsidRPr="00340976">
        <w:t>strategies, techniques and tools that improve an organisation’s cyber security and audit processes</w:t>
      </w:r>
    </w:p>
    <w:p w:rsidR="00000000" w:rsidRPr="00340976" w:rsidP="00340976">
      <w:pPr>
        <w:pStyle w:val="ListBullet"/>
      </w:pPr>
      <w:r w:rsidRPr="00340976">
        <w:t>organisational policies and procedures for information securi</w:t>
      </w:r>
      <w:r w:rsidRPr="00340976">
        <w:t>ty, including:</w:t>
      </w:r>
    </w:p>
    <w:p w:rsidR="00000000" w:rsidRPr="00340976" w:rsidP="00340976">
      <w:pPr>
        <w:pStyle w:val="ListBullet2"/>
      </w:pPr>
      <w:r w:rsidRPr="00340976">
        <w:t>confidentiality, integrity, and availability</w:t>
      </w:r>
    </w:p>
    <w:p w:rsidR="00000000" w:rsidRPr="00340976" w:rsidP="00340976">
      <w:pPr>
        <w:pStyle w:val="ListBullet2"/>
      </w:pPr>
      <w:r w:rsidRPr="00340976">
        <w:t>communicating threat assessment findings.</w:t>
      </w:r>
    </w:p>
    <w:p w:rsidR="00000000" w:rsidRPr="00340976" w:rsidP="00340976">
      <w:pPr>
        <w:pStyle w:val="AllowPageBreak"/>
      </w:pPr>
    </w:p>
    <w:p w:rsidR="00000000" w:rsidRPr="00340976" w:rsidP="00340976">
      <w:pPr>
        <w:pStyle w:val="Heading1"/>
      </w:pPr>
      <w:bookmarkStart w:id="4" w:name="O_1071497"/>
      <w:bookmarkEnd w:id="4"/>
      <w:r w:rsidRPr="00340976">
        <w:t>Assessment Conditions</w:t>
      </w:r>
    </w:p>
    <w:p w:rsidR="00000000" w:rsidRPr="00340976" w:rsidP="003C074F">
      <w:pPr>
        <w:pStyle w:val="BodyText"/>
      </w:pPr>
      <w:r w:rsidRPr="00340976">
        <w:t>Skills must be assessed in a workplace or simulated environment where conditions are typical of a work environment requiring cyber secure practices, processes and procedures.</w:t>
      </w:r>
    </w:p>
    <w:p w:rsidR="00000000" w:rsidRPr="00340976" w:rsidP="003C074F">
      <w:pPr>
        <w:pStyle w:val="BodyText"/>
      </w:pPr>
      <w:r w:rsidRPr="00340976">
        <w:t>Access is required to:</w:t>
      </w:r>
    </w:p>
    <w:p w:rsidR="00000000" w:rsidRPr="00340976" w:rsidP="00340976">
      <w:pPr>
        <w:pStyle w:val="ListBullet"/>
      </w:pPr>
      <w:r w:rsidRPr="00340976">
        <w:t>information and data sources relating to cyber security</w:t>
      </w:r>
    </w:p>
    <w:p w:rsidR="00000000" w:rsidRPr="00340976" w:rsidP="00340976">
      <w:pPr>
        <w:pStyle w:val="ListBullet"/>
      </w:pPr>
      <w:r w:rsidRPr="00340976">
        <w:t>d</w:t>
      </w:r>
      <w:r w:rsidRPr="00340976">
        <w:t>evice with active internet connection</w:t>
      </w:r>
    </w:p>
    <w:p w:rsidR="00000000" w:rsidRPr="00340976" w:rsidP="00340976">
      <w:pPr>
        <w:pStyle w:val="ListBullet"/>
      </w:pPr>
      <w:r w:rsidRPr="00340976">
        <w:t>internet browser</w:t>
      </w:r>
    </w:p>
    <w:p w:rsidR="00000000" w:rsidRPr="00340976" w:rsidP="00340976">
      <w:pPr>
        <w:pStyle w:val="ListBullet"/>
      </w:pPr>
      <w:r w:rsidRPr="00340976">
        <w:t>industry standards and organisational procedures required to demonstrate the performance evidence.</w:t>
      </w:r>
    </w:p>
    <w:p w:rsidR="00000000" w:rsidRPr="00340976" w:rsidP="00340976">
      <w:pPr>
        <w:pStyle w:val="BodyText"/>
      </w:pPr>
    </w:p>
    <w:p w:rsidR="00000000" w:rsidRPr="00340976" w:rsidP="003C074F">
      <w:pPr>
        <w:pStyle w:val="BodyText"/>
      </w:pPr>
      <w:r w:rsidRPr="00340976">
        <w:t>Assessors of this unit must satisfy the requirements for assessors in applicable vocational education</w:t>
      </w:r>
      <w:r w:rsidRPr="00340976">
        <w:t xml:space="preserve"> and training legislation, frameworks and/or standards.</w:t>
      </w:r>
    </w:p>
    <w:p w:rsidR="00000000" w:rsidRPr="00340976" w:rsidP="00340976">
      <w:pPr>
        <w:pStyle w:val="Heading1"/>
      </w:pPr>
      <w:bookmarkStart w:id="5" w:name="O_1071500"/>
      <w:bookmarkEnd w:id="5"/>
      <w:r w:rsidRPr="00340976">
        <w:t>Links</w:t>
      </w:r>
    </w:p>
    <w:p w:rsidR="00000000" w:rsidRPr="00340976" w:rsidP="003C074F">
      <w:pPr>
        <w:pStyle w:val="BodyText"/>
      </w:pPr>
      <w:r w:rsidRPr="00340976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7DD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40976" w:rsidP="00340976"/>
    <w:sectPr w:rsidSect="003409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76" w:rsidRPr="003C074F" w:rsidP="003C07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4F" w:rsidP="003409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074F" w:rsidP="003409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074F" w:rsidP="003409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976" w:rsidRPr="003C074F" w:rsidP="003C07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74F" w:rsidRPr="002D2AF8" w:rsidP="003409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BSBXCS403 Contribute to cyber security threat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C074F" w:rsidP="003409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B68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2A61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1ABD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9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9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9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9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9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9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9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9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9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9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9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976"/>
  </w:style>
  <w:style w:type="character" w:customStyle="1" w:styleId="Heading1Char">
    <w:name w:val="Heading 1 Char"/>
    <w:basedOn w:val="DefaultParagraphFont"/>
    <w:link w:val="Heading1"/>
    <w:rsid w:val="003409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9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9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9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976"/>
    <w:rPr>
      <w:b/>
      <w:spacing w:val="0"/>
    </w:rPr>
  </w:style>
  <w:style w:type="paragraph" w:styleId="ListBullet2">
    <w:name w:val="List Bullet 2"/>
    <w:basedOn w:val="List2"/>
    <w:rsid w:val="003409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9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9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9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9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9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9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9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9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9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9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9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9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9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9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9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9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9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9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9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9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9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9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9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9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9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9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9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9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9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9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9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9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976"/>
    <w:rPr>
      <w:i/>
    </w:rPr>
  </w:style>
  <w:style w:type="paragraph" w:styleId="Caption">
    <w:name w:val="caption"/>
    <w:basedOn w:val="BodyText"/>
    <w:next w:val="Normal"/>
    <w:qFormat/>
    <w:rsid w:val="003409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9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9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976"/>
  </w:style>
  <w:style w:type="paragraph" w:styleId="TableofFigures">
    <w:name w:val="table of figures"/>
    <w:basedOn w:val="Normal"/>
    <w:next w:val="Normal"/>
    <w:semiHidden/>
    <w:rsid w:val="003409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9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976"/>
    <w:rPr>
      <w:rFonts w:ascii="Wingdings" w:hAnsi="Wingdings"/>
    </w:rPr>
  </w:style>
  <w:style w:type="paragraph" w:customStyle="1" w:styleId="TableHeading">
    <w:name w:val="Table Heading"/>
    <w:basedOn w:val="HeadingBase"/>
    <w:rsid w:val="003409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976"/>
    <w:rPr>
      <w:color w:val="0033CC"/>
      <w:u w:val="none"/>
    </w:rPr>
  </w:style>
  <w:style w:type="paragraph" w:customStyle="1" w:styleId="BodyTextRight">
    <w:name w:val="Body Text Right"/>
    <w:basedOn w:val="BodyText"/>
    <w:rsid w:val="003409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9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9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9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9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9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976"/>
    <w:rPr>
      <w:sz w:val="32"/>
    </w:rPr>
  </w:style>
  <w:style w:type="paragraph" w:customStyle="1" w:styleId="HeadingProcedure">
    <w:name w:val="Heading Procedure"/>
    <w:basedOn w:val="HeadingBase"/>
    <w:next w:val="Normal"/>
    <w:rsid w:val="003409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976"/>
    <w:pPr>
      <w:spacing w:before="60" w:after="60"/>
    </w:pPr>
  </w:style>
  <w:style w:type="paragraph" w:styleId="ListContinue">
    <w:name w:val="List Continue"/>
    <w:basedOn w:val="List"/>
    <w:rsid w:val="00340976"/>
    <w:pPr>
      <w:ind w:firstLine="0"/>
    </w:pPr>
  </w:style>
  <w:style w:type="paragraph" w:customStyle="1" w:styleId="ListNote">
    <w:name w:val="List Note"/>
    <w:basedOn w:val="List"/>
    <w:rsid w:val="003409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9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9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976"/>
    <w:rPr>
      <w:rFonts w:ascii="Courier New" w:hAnsi="Courier New"/>
    </w:rPr>
  </w:style>
  <w:style w:type="paragraph" w:customStyle="1" w:styleId="NoteBullet">
    <w:name w:val="Note Bullet"/>
    <w:basedOn w:val="Note"/>
    <w:rsid w:val="003409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9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9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9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9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9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9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976"/>
    <w:rPr>
      <w:b/>
      <w:smallCaps/>
    </w:rPr>
  </w:style>
  <w:style w:type="paragraph" w:customStyle="1" w:styleId="TableListNumber">
    <w:name w:val="Table List Number"/>
    <w:basedOn w:val="ListNumber"/>
    <w:rsid w:val="003409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9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976"/>
    <w:pPr>
      <w:numPr>
        <w:numId w:val="9"/>
      </w:numPr>
    </w:pPr>
  </w:style>
  <w:style w:type="paragraph" w:customStyle="1" w:styleId="ListAlpha2">
    <w:name w:val="List Alpha 2"/>
    <w:basedOn w:val="List2"/>
    <w:rsid w:val="00340976"/>
    <w:pPr>
      <w:numPr>
        <w:numId w:val="8"/>
      </w:numPr>
    </w:pPr>
  </w:style>
  <w:style w:type="paragraph" w:styleId="List2">
    <w:name w:val="List 2"/>
    <w:basedOn w:val="BodyText"/>
    <w:rsid w:val="003409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9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9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9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9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9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976"/>
    <w:pPr>
      <w:numPr>
        <w:numId w:val="4"/>
      </w:numPr>
    </w:pPr>
  </w:style>
  <w:style w:type="paragraph" w:styleId="ListContinue2">
    <w:name w:val="List Continue 2"/>
    <w:basedOn w:val="List2"/>
    <w:rsid w:val="00340976"/>
    <w:pPr>
      <w:ind w:firstLine="0"/>
    </w:pPr>
  </w:style>
  <w:style w:type="paragraph" w:styleId="ListContinue3">
    <w:name w:val="List Continue 3"/>
    <w:basedOn w:val="List3"/>
    <w:rsid w:val="00340976"/>
    <w:pPr>
      <w:ind w:left="1021" w:firstLine="0"/>
    </w:pPr>
  </w:style>
  <w:style w:type="paragraph" w:styleId="ListContinue4">
    <w:name w:val="List Continue 4"/>
    <w:basedOn w:val="List4"/>
    <w:rsid w:val="00340976"/>
    <w:pPr>
      <w:ind w:firstLine="0"/>
    </w:pPr>
  </w:style>
  <w:style w:type="paragraph" w:styleId="ListContinue5">
    <w:name w:val="List Continue 5"/>
    <w:basedOn w:val="List5"/>
    <w:rsid w:val="00340976"/>
    <w:pPr>
      <w:ind w:firstLine="0"/>
    </w:pPr>
  </w:style>
  <w:style w:type="paragraph" w:styleId="ListNumber3">
    <w:name w:val="List Number 3"/>
    <w:basedOn w:val="List3"/>
    <w:rsid w:val="00340976"/>
    <w:pPr>
      <w:numPr>
        <w:numId w:val="5"/>
      </w:numPr>
    </w:pPr>
  </w:style>
  <w:style w:type="paragraph" w:styleId="ListNumber4">
    <w:name w:val="List Number 4"/>
    <w:basedOn w:val="List4"/>
    <w:rsid w:val="00340976"/>
    <w:pPr>
      <w:numPr>
        <w:numId w:val="6"/>
      </w:numPr>
    </w:pPr>
  </w:style>
  <w:style w:type="paragraph" w:styleId="ListNumber5">
    <w:name w:val="List Number 5"/>
    <w:basedOn w:val="List5"/>
    <w:rsid w:val="00340976"/>
    <w:pPr>
      <w:numPr>
        <w:numId w:val="7"/>
      </w:numPr>
    </w:pPr>
  </w:style>
  <w:style w:type="paragraph" w:styleId="BlockText">
    <w:name w:val="Block Text"/>
    <w:basedOn w:val="Normal"/>
    <w:rsid w:val="003409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9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976"/>
    <w:rPr>
      <w:sz w:val="16"/>
      <w:vertAlign w:val="superscript"/>
    </w:rPr>
  </w:style>
  <w:style w:type="character" w:customStyle="1" w:styleId="Symbols">
    <w:name w:val="Symbols"/>
    <w:basedOn w:val="DefaultParagraphFont"/>
    <w:rsid w:val="00340976"/>
    <w:rPr>
      <w:rFonts w:ascii="Symbol" w:hAnsi="Symbol"/>
    </w:rPr>
  </w:style>
  <w:style w:type="character" w:customStyle="1" w:styleId="MenuOptions">
    <w:name w:val="Menu Options"/>
    <w:basedOn w:val="DefaultParagraphFont"/>
    <w:rsid w:val="003409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976"/>
    <w:rPr>
      <w:b/>
    </w:rPr>
  </w:style>
  <w:style w:type="character" w:customStyle="1" w:styleId="Underlined">
    <w:name w:val="Underlined"/>
    <w:basedOn w:val="DefaultParagraphFont"/>
    <w:rsid w:val="00340976"/>
    <w:rPr>
      <w:u w:val="single"/>
    </w:rPr>
  </w:style>
  <w:style w:type="paragraph" w:customStyle="1" w:styleId="TableBodyTextRight">
    <w:name w:val="Table Body Text Right"/>
    <w:basedOn w:val="TableBodyText"/>
    <w:rsid w:val="003409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976"/>
    <w:rPr>
      <w:sz w:val="18"/>
    </w:rPr>
  </w:style>
  <w:style w:type="paragraph" w:customStyle="1" w:styleId="BodySmallRight">
    <w:name w:val="Body Small Right"/>
    <w:basedOn w:val="BodyTextRight"/>
    <w:rsid w:val="00340976"/>
    <w:rPr>
      <w:sz w:val="18"/>
      <w:szCs w:val="18"/>
    </w:rPr>
  </w:style>
  <w:style w:type="paragraph" w:customStyle="1" w:styleId="MarginEdition">
    <w:name w:val="Margin Edition"/>
    <w:basedOn w:val="MarginNote"/>
    <w:rsid w:val="003409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976"/>
    <w:rPr>
      <w:sz w:val="2"/>
      <w:szCs w:val="2"/>
    </w:rPr>
  </w:style>
  <w:style w:type="character" w:customStyle="1" w:styleId="Small">
    <w:name w:val="Small"/>
    <w:basedOn w:val="DefaultParagraphFont"/>
    <w:rsid w:val="00340976"/>
    <w:rPr>
      <w:sz w:val="16"/>
    </w:rPr>
  </w:style>
  <w:style w:type="paragraph" w:customStyle="1" w:styleId="WideTable">
    <w:name w:val="Wide Table"/>
    <w:basedOn w:val="Normal"/>
    <w:rsid w:val="003409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976"/>
  </w:style>
  <w:style w:type="paragraph" w:styleId="Quote">
    <w:name w:val="Quote"/>
    <w:basedOn w:val="Heading1"/>
    <w:link w:val="QuoteChar"/>
    <w:qFormat/>
    <w:rsid w:val="003409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9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976"/>
    <w:pPr>
      <w:pageBreakBefore/>
    </w:pPr>
  </w:style>
  <w:style w:type="paragraph" w:customStyle="1" w:styleId="Border">
    <w:name w:val="Border"/>
    <w:basedOn w:val="Normal"/>
    <w:qFormat/>
    <w:rsid w:val="003409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9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9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9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9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9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9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9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9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976"/>
    <w:rPr>
      <w:u w:val="single"/>
    </w:rPr>
  </w:style>
  <w:style w:type="character" w:customStyle="1" w:styleId="BoldandItalics">
    <w:name w:val="Bold and Italics"/>
    <w:qFormat/>
    <w:rsid w:val="00340976"/>
    <w:rPr>
      <w:b/>
      <w:i/>
      <w:u w:val="none"/>
    </w:rPr>
  </w:style>
  <w:style w:type="paragraph" w:styleId="BalloonText">
    <w:name w:val="Balloon Text"/>
    <w:basedOn w:val="Normal"/>
    <w:link w:val="BalloonTextChar"/>
    <w:rsid w:val="003409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9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9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9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9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9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976"/>
    <w:pPr>
      <w:spacing w:before="0" w:after="0"/>
    </w:pPr>
  </w:style>
  <w:style w:type="paragraph" w:customStyle="1" w:styleId="BodyTextBold">
    <w:name w:val="Body Text Bold"/>
    <w:basedOn w:val="BodyText"/>
    <w:qFormat/>
    <w:rsid w:val="00340976"/>
    <w:rPr>
      <w:b/>
    </w:rPr>
  </w:style>
  <w:style w:type="character" w:styleId="Hyperlink">
    <w:name w:val="Hyperlink"/>
    <w:basedOn w:val="DefaultParagraphFont"/>
    <w:uiPriority w:val="99"/>
    <w:unhideWhenUsed/>
    <w:rsid w:val="003C07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2182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BSBXCS403 Contribute to cyber security threat assessments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2024-12-17T22:39:00Z</dcterms:created>
  <dcterms:modified xsi:type="dcterms:W3CDTF">2024-12-17T22:39:00Z</dcterms:modified>
</cp:coreProperties>
</file>